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AC" w:rsidRDefault="00E911AC" w:rsidP="00E911AC">
      <w:pPr>
        <w:ind w:firstLine="709"/>
        <w:jc w:val="center"/>
        <w:outlineLvl w:val="0"/>
        <w:rPr>
          <w:sz w:val="28"/>
          <w:szCs w:val="28"/>
          <w:lang w:val="uk-UA"/>
        </w:rPr>
      </w:pPr>
      <w:bookmarkStart w:id="0" w:name="_GoBack"/>
      <w:bookmarkEnd w:id="0"/>
      <w:r w:rsidRPr="00A01672">
        <w:rPr>
          <w:sz w:val="28"/>
          <w:szCs w:val="28"/>
        </w:rPr>
        <w:t>ВІДГУК</w:t>
      </w:r>
    </w:p>
    <w:p w:rsidR="00D50C98" w:rsidRPr="00D50C98" w:rsidRDefault="00D50C98" w:rsidP="00E911AC">
      <w:pPr>
        <w:ind w:firstLine="709"/>
        <w:jc w:val="center"/>
        <w:outlineLvl w:val="0"/>
        <w:rPr>
          <w:sz w:val="28"/>
          <w:szCs w:val="28"/>
          <w:lang w:val="uk-UA"/>
        </w:rPr>
      </w:pPr>
    </w:p>
    <w:p w:rsidR="00E911AC" w:rsidRDefault="00E911AC" w:rsidP="00681A67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A01672">
        <w:rPr>
          <w:sz w:val="28"/>
          <w:szCs w:val="28"/>
        </w:rPr>
        <w:t>офіційного</w:t>
      </w:r>
      <w:proofErr w:type="spellEnd"/>
      <w:r w:rsidRPr="00A01672">
        <w:rPr>
          <w:sz w:val="28"/>
          <w:szCs w:val="28"/>
        </w:rPr>
        <w:t xml:space="preserve"> </w:t>
      </w:r>
      <w:proofErr w:type="spellStart"/>
      <w:r w:rsidRPr="00A01672">
        <w:rPr>
          <w:sz w:val="28"/>
          <w:szCs w:val="28"/>
        </w:rPr>
        <w:t>опонента</w:t>
      </w:r>
      <w:proofErr w:type="spellEnd"/>
      <w:r w:rsidRPr="00A01672">
        <w:rPr>
          <w:sz w:val="28"/>
          <w:szCs w:val="28"/>
        </w:rPr>
        <w:t xml:space="preserve"> на </w:t>
      </w:r>
      <w:proofErr w:type="spellStart"/>
      <w:r w:rsidRPr="00A01672">
        <w:rPr>
          <w:sz w:val="28"/>
          <w:szCs w:val="28"/>
        </w:rPr>
        <w:t>дисертацію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хов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ць</w:t>
      </w:r>
      <w:proofErr w:type="spellEnd"/>
      <w:r>
        <w:rPr>
          <w:sz w:val="28"/>
          <w:szCs w:val="28"/>
          <w:lang w:val="uk-UA"/>
        </w:rPr>
        <w:t>кого Ярослава Олексан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ровича «Кримінологічні засади запобігання злочинам, що вчинюються пе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соналом Державної кримінально-виконавчої  служби України</w:t>
      </w:r>
      <w:r w:rsidR="00825B73">
        <w:rPr>
          <w:sz w:val="28"/>
          <w:szCs w:val="28"/>
          <w:lang w:val="uk-UA"/>
        </w:rPr>
        <w:t>»</w:t>
      </w:r>
      <w:r w:rsidR="00681A67">
        <w:rPr>
          <w:sz w:val="28"/>
          <w:szCs w:val="28"/>
          <w:lang w:val="uk-UA"/>
        </w:rPr>
        <w:t xml:space="preserve">, поданої на </w:t>
      </w:r>
      <w:r>
        <w:rPr>
          <w:sz w:val="28"/>
          <w:szCs w:val="28"/>
          <w:lang w:val="uk-UA"/>
        </w:rPr>
        <w:t>здобуття наукового ступеня доктора юридичних наук</w:t>
      </w:r>
      <w:r w:rsidR="009F0F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спеціальністю </w:t>
      </w:r>
      <w:r w:rsidRPr="000A76BD">
        <w:rPr>
          <w:sz w:val="28"/>
          <w:szCs w:val="28"/>
          <w:lang w:val="uk-UA"/>
        </w:rPr>
        <w:t>12.00.08 – кримінальне право та кримінологія; кримінально-виконавче право</w:t>
      </w:r>
    </w:p>
    <w:p w:rsidR="00D50C98" w:rsidRPr="00D50C98" w:rsidRDefault="00D50C98" w:rsidP="00681A67">
      <w:pPr>
        <w:ind w:firstLine="709"/>
        <w:jc w:val="center"/>
        <w:rPr>
          <w:sz w:val="28"/>
          <w:szCs w:val="28"/>
          <w:lang w:val="uk-UA"/>
        </w:rPr>
      </w:pPr>
    </w:p>
    <w:p w:rsidR="00D955E9" w:rsidRDefault="00D955E9" w:rsidP="00E911AC">
      <w:pPr>
        <w:ind w:firstLine="709"/>
        <w:jc w:val="center"/>
        <w:rPr>
          <w:sz w:val="28"/>
          <w:szCs w:val="28"/>
          <w:lang w:val="uk-UA"/>
        </w:rPr>
      </w:pPr>
    </w:p>
    <w:p w:rsidR="00D955E9" w:rsidRPr="00F806F4" w:rsidRDefault="00D955E9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самого початку від створення у 1998 році Державного департаменту України з питань виконання покарань, а потім у 2005 році Державної крим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нально-виконавчої служби України</w:t>
      </w:r>
      <w:r w:rsidR="00D50C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їх діяльність постійно була спрямована на реформування сфери виконання покарань і удосконалення функціонува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ня органів і установ виконання покарань, що підтверджується</w:t>
      </w:r>
      <w:r w:rsidR="000A1F90">
        <w:rPr>
          <w:sz w:val="28"/>
          <w:szCs w:val="28"/>
          <w:lang w:val="uk-UA"/>
        </w:rPr>
        <w:t xml:space="preserve"> низкою</w:t>
      </w:r>
      <w:r w:rsidR="00E86AC5">
        <w:rPr>
          <w:sz w:val="28"/>
          <w:szCs w:val="28"/>
          <w:lang w:val="uk-UA"/>
        </w:rPr>
        <w:t xml:space="preserve"> конц</w:t>
      </w:r>
      <w:r w:rsidR="00E86AC5">
        <w:rPr>
          <w:sz w:val="28"/>
          <w:szCs w:val="28"/>
          <w:lang w:val="uk-UA"/>
        </w:rPr>
        <w:t>е</w:t>
      </w:r>
      <w:r w:rsidR="00E86AC5">
        <w:rPr>
          <w:sz w:val="28"/>
          <w:szCs w:val="28"/>
          <w:lang w:val="uk-UA"/>
        </w:rPr>
        <w:t>пц</w:t>
      </w:r>
      <w:r w:rsidR="000A1F90">
        <w:rPr>
          <w:sz w:val="28"/>
          <w:szCs w:val="28"/>
          <w:lang w:val="uk-UA"/>
        </w:rPr>
        <w:t>ій</w:t>
      </w:r>
      <w:r w:rsidR="00E86AC5">
        <w:rPr>
          <w:sz w:val="28"/>
          <w:szCs w:val="28"/>
          <w:lang w:val="uk-UA"/>
        </w:rPr>
        <w:t xml:space="preserve"> розвитку, реформування кримінально-виконавчої служби, здійснення політи</w:t>
      </w:r>
      <w:r w:rsidR="00F806F4">
        <w:rPr>
          <w:sz w:val="28"/>
          <w:szCs w:val="28"/>
          <w:lang w:val="uk-UA"/>
        </w:rPr>
        <w:t>ки у сфері виконання покарань</w:t>
      </w:r>
      <w:r w:rsidR="00F806F4" w:rsidRPr="00F806F4">
        <w:rPr>
          <w:sz w:val="28"/>
          <w:szCs w:val="28"/>
          <w:lang w:val="uk-UA"/>
        </w:rPr>
        <w:t>, які, проте, бажаних цілей та результ</w:t>
      </w:r>
      <w:r w:rsidR="00F806F4" w:rsidRPr="00F806F4">
        <w:rPr>
          <w:sz w:val="28"/>
          <w:szCs w:val="28"/>
          <w:lang w:val="uk-UA"/>
        </w:rPr>
        <w:t>а</w:t>
      </w:r>
      <w:r w:rsidR="00F806F4" w:rsidRPr="00F806F4">
        <w:rPr>
          <w:sz w:val="28"/>
          <w:szCs w:val="28"/>
          <w:lang w:val="uk-UA"/>
        </w:rPr>
        <w:t>тів так і не досягли</w:t>
      </w:r>
      <w:r w:rsidR="00134AAA">
        <w:rPr>
          <w:sz w:val="28"/>
          <w:szCs w:val="28"/>
          <w:lang w:val="uk-UA"/>
        </w:rPr>
        <w:t>.</w:t>
      </w:r>
    </w:p>
    <w:p w:rsidR="0097070D" w:rsidRPr="0097070D" w:rsidRDefault="00E15D27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070D" w:rsidRPr="0097070D">
        <w:rPr>
          <w:sz w:val="28"/>
          <w:szCs w:val="28"/>
          <w:lang w:val="uk-UA"/>
        </w:rPr>
        <w:t>а ефективність виконання завдань, покладених на Державну кримін</w:t>
      </w:r>
      <w:r w:rsidR="0097070D" w:rsidRPr="0097070D">
        <w:rPr>
          <w:sz w:val="28"/>
          <w:szCs w:val="28"/>
          <w:lang w:val="uk-UA"/>
        </w:rPr>
        <w:t>а</w:t>
      </w:r>
      <w:r w:rsidR="0097070D" w:rsidRPr="0097070D">
        <w:rPr>
          <w:sz w:val="28"/>
          <w:szCs w:val="28"/>
          <w:lang w:val="uk-UA"/>
        </w:rPr>
        <w:t>льно</w:t>
      </w:r>
      <w:r w:rsidR="0097070D">
        <w:rPr>
          <w:sz w:val="28"/>
          <w:szCs w:val="28"/>
          <w:lang w:val="uk-UA"/>
        </w:rPr>
        <w:t>-</w:t>
      </w:r>
      <w:r w:rsidR="0097070D" w:rsidRPr="0097070D">
        <w:rPr>
          <w:sz w:val="28"/>
          <w:szCs w:val="28"/>
          <w:lang w:val="uk-UA"/>
        </w:rPr>
        <w:t>виконавчу службу,</w:t>
      </w:r>
      <w:r w:rsidR="00796219">
        <w:rPr>
          <w:sz w:val="28"/>
          <w:szCs w:val="28"/>
          <w:lang w:val="uk-UA"/>
        </w:rPr>
        <w:t xml:space="preserve"> як це відмічено </w:t>
      </w:r>
      <w:r w:rsidR="00796219" w:rsidRPr="00796219">
        <w:rPr>
          <w:sz w:val="28"/>
          <w:szCs w:val="28"/>
          <w:lang w:val="uk-UA"/>
        </w:rPr>
        <w:t>у Концепції реформування (розви</w:t>
      </w:r>
      <w:r w:rsidR="00796219" w:rsidRPr="00796219">
        <w:rPr>
          <w:sz w:val="28"/>
          <w:szCs w:val="28"/>
          <w:lang w:val="uk-UA"/>
        </w:rPr>
        <w:t>т</w:t>
      </w:r>
      <w:r w:rsidR="00796219" w:rsidRPr="00796219">
        <w:rPr>
          <w:sz w:val="28"/>
          <w:szCs w:val="28"/>
          <w:lang w:val="uk-UA"/>
        </w:rPr>
        <w:t>ку) пенітенціарної системи України, схваленої Кабінетом Міністрів України 13 вересня 2017 року</w:t>
      </w:r>
      <w:r w:rsidR="00796219">
        <w:rPr>
          <w:sz w:val="28"/>
          <w:szCs w:val="28"/>
          <w:lang w:val="uk-UA"/>
        </w:rPr>
        <w:t>,</w:t>
      </w:r>
      <w:r w:rsidR="0097070D" w:rsidRPr="0097070D">
        <w:rPr>
          <w:sz w:val="28"/>
          <w:szCs w:val="28"/>
          <w:lang w:val="uk-UA"/>
        </w:rPr>
        <w:t xml:space="preserve"> негативно впливає </w:t>
      </w:r>
      <w:r w:rsidR="00C725E1">
        <w:rPr>
          <w:sz w:val="28"/>
          <w:szCs w:val="28"/>
          <w:lang w:val="uk-UA"/>
        </w:rPr>
        <w:t xml:space="preserve">ряд факторів, зокрема, </w:t>
      </w:r>
      <w:r w:rsidR="0097070D" w:rsidRPr="0097070D">
        <w:rPr>
          <w:sz w:val="28"/>
          <w:szCs w:val="28"/>
          <w:lang w:val="uk-UA"/>
        </w:rPr>
        <w:t>плинність кадрів, пов’язана з низькою заробітною платою персоналу органів і установ виконання покарань, низьким рівнем соціального захисту персоналу та пе</w:t>
      </w:r>
      <w:r w:rsidR="0097070D" w:rsidRPr="0097070D">
        <w:rPr>
          <w:sz w:val="28"/>
          <w:szCs w:val="28"/>
          <w:lang w:val="uk-UA"/>
        </w:rPr>
        <w:t>н</w:t>
      </w:r>
      <w:r w:rsidR="0097070D" w:rsidRPr="0097070D">
        <w:rPr>
          <w:sz w:val="28"/>
          <w:szCs w:val="28"/>
          <w:lang w:val="uk-UA"/>
        </w:rPr>
        <w:t xml:space="preserve">сіонерів Державної кримінально-виконавчої служби, що робить професію непрестижною і створює умови для виникнення корупційних ризиків. </w:t>
      </w:r>
      <w:r w:rsidR="0097070D" w:rsidRPr="0097070D">
        <w:rPr>
          <w:sz w:val="28"/>
          <w:szCs w:val="28"/>
        </w:rPr>
        <w:t xml:space="preserve">Так, </w:t>
      </w:r>
      <w:proofErr w:type="spellStart"/>
      <w:r w:rsidR="0097070D" w:rsidRPr="0097070D">
        <w:rPr>
          <w:sz w:val="28"/>
          <w:szCs w:val="28"/>
        </w:rPr>
        <w:t>протягом</w:t>
      </w:r>
      <w:proofErr w:type="spellEnd"/>
      <w:r w:rsidR="0097070D" w:rsidRPr="0097070D">
        <w:rPr>
          <w:sz w:val="28"/>
          <w:szCs w:val="28"/>
        </w:rPr>
        <w:t xml:space="preserve"> 2017 року персоналом</w:t>
      </w:r>
      <w:proofErr w:type="gramStart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Д</w:t>
      </w:r>
      <w:proofErr w:type="gramEnd"/>
      <w:r w:rsidR="0097070D" w:rsidRPr="0097070D">
        <w:rPr>
          <w:sz w:val="28"/>
          <w:szCs w:val="28"/>
        </w:rPr>
        <w:t>ержавної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кримінально-виконавчої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служби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було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скоєно</w:t>
      </w:r>
      <w:proofErr w:type="spellEnd"/>
      <w:r w:rsidR="0097070D" w:rsidRPr="0097070D">
        <w:rPr>
          <w:sz w:val="28"/>
          <w:szCs w:val="28"/>
        </w:rPr>
        <w:t xml:space="preserve"> 30 </w:t>
      </w:r>
      <w:proofErr w:type="spellStart"/>
      <w:r w:rsidR="0097070D" w:rsidRPr="0097070D">
        <w:rPr>
          <w:sz w:val="28"/>
          <w:szCs w:val="28"/>
        </w:rPr>
        <w:t>кримінальних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правопорушень</w:t>
      </w:r>
      <w:proofErr w:type="spellEnd"/>
      <w:r w:rsidR="0097070D" w:rsidRPr="0097070D">
        <w:rPr>
          <w:sz w:val="28"/>
          <w:szCs w:val="28"/>
        </w:rPr>
        <w:t xml:space="preserve">, </w:t>
      </w:r>
      <w:proofErr w:type="spellStart"/>
      <w:r w:rsidR="0097070D" w:rsidRPr="0097070D">
        <w:rPr>
          <w:sz w:val="28"/>
          <w:szCs w:val="28"/>
        </w:rPr>
        <w:t>пов’язаних</w:t>
      </w:r>
      <w:proofErr w:type="spellEnd"/>
      <w:r w:rsidR="0097070D" w:rsidRPr="0097070D">
        <w:rPr>
          <w:sz w:val="28"/>
          <w:szCs w:val="28"/>
        </w:rPr>
        <w:t xml:space="preserve"> з </w:t>
      </w:r>
      <w:proofErr w:type="spellStart"/>
      <w:r w:rsidR="0097070D" w:rsidRPr="0097070D">
        <w:rPr>
          <w:sz w:val="28"/>
          <w:szCs w:val="28"/>
        </w:rPr>
        <w:t>виконанням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п</w:t>
      </w:r>
      <w:r w:rsidR="0097070D" w:rsidRPr="0097070D">
        <w:rPr>
          <w:sz w:val="28"/>
          <w:szCs w:val="28"/>
        </w:rPr>
        <w:t>о</w:t>
      </w:r>
      <w:r w:rsidR="0097070D" w:rsidRPr="0097070D">
        <w:rPr>
          <w:sz w:val="28"/>
          <w:szCs w:val="28"/>
        </w:rPr>
        <w:t>кладених</w:t>
      </w:r>
      <w:proofErr w:type="spellEnd"/>
      <w:r w:rsidR="0097070D" w:rsidRPr="0097070D">
        <w:rPr>
          <w:sz w:val="28"/>
          <w:szCs w:val="28"/>
        </w:rPr>
        <w:t xml:space="preserve"> на них </w:t>
      </w:r>
      <w:proofErr w:type="spellStart"/>
      <w:r w:rsidR="0097070D" w:rsidRPr="0097070D">
        <w:rPr>
          <w:sz w:val="28"/>
          <w:szCs w:val="28"/>
        </w:rPr>
        <w:t>службових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обов’язків</w:t>
      </w:r>
      <w:proofErr w:type="spellEnd"/>
      <w:r w:rsidR="0097070D" w:rsidRPr="0097070D">
        <w:rPr>
          <w:sz w:val="28"/>
          <w:szCs w:val="28"/>
        </w:rPr>
        <w:t xml:space="preserve">, характерною </w:t>
      </w:r>
      <w:proofErr w:type="spellStart"/>
      <w:r w:rsidR="0097070D" w:rsidRPr="0097070D">
        <w:rPr>
          <w:sz w:val="28"/>
          <w:szCs w:val="28"/>
        </w:rPr>
        <w:t>рисою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яких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було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отр</w:t>
      </w:r>
      <w:r w:rsidR="0097070D" w:rsidRPr="0097070D">
        <w:rPr>
          <w:sz w:val="28"/>
          <w:szCs w:val="28"/>
        </w:rPr>
        <w:t>и</w:t>
      </w:r>
      <w:r w:rsidR="0097070D" w:rsidRPr="0097070D">
        <w:rPr>
          <w:sz w:val="28"/>
          <w:szCs w:val="28"/>
        </w:rPr>
        <w:t>мання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матеріальної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вигоди</w:t>
      </w:r>
      <w:proofErr w:type="spellEnd"/>
      <w:r w:rsidR="0097070D" w:rsidRPr="0097070D">
        <w:rPr>
          <w:sz w:val="28"/>
          <w:szCs w:val="28"/>
        </w:rPr>
        <w:t xml:space="preserve"> за </w:t>
      </w:r>
      <w:proofErr w:type="spellStart"/>
      <w:r w:rsidR="0097070D" w:rsidRPr="0097070D">
        <w:rPr>
          <w:sz w:val="28"/>
          <w:szCs w:val="28"/>
        </w:rPr>
        <w:t>вчинення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певних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дій</w:t>
      </w:r>
      <w:proofErr w:type="spellEnd"/>
      <w:r w:rsidR="0097070D" w:rsidRPr="0097070D">
        <w:rPr>
          <w:sz w:val="28"/>
          <w:szCs w:val="28"/>
        </w:rPr>
        <w:t xml:space="preserve">, </w:t>
      </w:r>
      <w:proofErr w:type="spellStart"/>
      <w:r w:rsidR="0097070D" w:rsidRPr="0097070D">
        <w:rPr>
          <w:sz w:val="28"/>
          <w:szCs w:val="28"/>
        </w:rPr>
        <w:t>серед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яких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привласнення</w:t>
      </w:r>
      <w:proofErr w:type="spellEnd"/>
      <w:r w:rsidR="0097070D" w:rsidRPr="0097070D">
        <w:rPr>
          <w:sz w:val="28"/>
          <w:szCs w:val="28"/>
        </w:rPr>
        <w:t xml:space="preserve">, </w:t>
      </w:r>
      <w:proofErr w:type="spellStart"/>
      <w:r w:rsidR="0097070D" w:rsidRPr="0097070D">
        <w:rPr>
          <w:sz w:val="28"/>
          <w:szCs w:val="28"/>
        </w:rPr>
        <w:t>розтрата</w:t>
      </w:r>
      <w:proofErr w:type="spellEnd"/>
      <w:r w:rsidR="0097070D" w:rsidRPr="0097070D">
        <w:rPr>
          <w:sz w:val="28"/>
          <w:szCs w:val="28"/>
        </w:rPr>
        <w:t xml:space="preserve"> майна </w:t>
      </w:r>
      <w:proofErr w:type="spellStart"/>
      <w:r w:rsidR="0097070D" w:rsidRPr="0097070D">
        <w:rPr>
          <w:sz w:val="28"/>
          <w:szCs w:val="28"/>
        </w:rPr>
        <w:t>або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заволодіння</w:t>
      </w:r>
      <w:proofErr w:type="spellEnd"/>
      <w:r w:rsidR="0097070D" w:rsidRPr="0097070D">
        <w:rPr>
          <w:sz w:val="28"/>
          <w:szCs w:val="28"/>
        </w:rPr>
        <w:t xml:space="preserve"> ним шляхом </w:t>
      </w:r>
      <w:proofErr w:type="spellStart"/>
      <w:r w:rsidR="0097070D" w:rsidRPr="0097070D">
        <w:rPr>
          <w:sz w:val="28"/>
          <w:szCs w:val="28"/>
        </w:rPr>
        <w:t>зловживання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службовим</w:t>
      </w:r>
      <w:proofErr w:type="spellEnd"/>
      <w:r w:rsidR="0097070D" w:rsidRPr="0097070D">
        <w:rPr>
          <w:sz w:val="28"/>
          <w:szCs w:val="28"/>
        </w:rPr>
        <w:t xml:space="preserve"> стан</w:t>
      </w:r>
      <w:r w:rsidR="0097070D" w:rsidRPr="0097070D">
        <w:rPr>
          <w:sz w:val="28"/>
          <w:szCs w:val="28"/>
        </w:rPr>
        <w:t>о</w:t>
      </w:r>
      <w:r w:rsidR="0097070D" w:rsidRPr="0097070D">
        <w:rPr>
          <w:sz w:val="28"/>
          <w:szCs w:val="28"/>
        </w:rPr>
        <w:t>вищем (</w:t>
      </w:r>
      <w:proofErr w:type="spellStart"/>
      <w:r w:rsidR="0097070D" w:rsidRPr="0097070D">
        <w:rPr>
          <w:sz w:val="28"/>
          <w:szCs w:val="28"/>
        </w:rPr>
        <w:t>стаття</w:t>
      </w:r>
      <w:proofErr w:type="spellEnd"/>
      <w:r w:rsidR="0097070D" w:rsidRPr="0097070D">
        <w:rPr>
          <w:sz w:val="28"/>
          <w:szCs w:val="28"/>
        </w:rPr>
        <w:t xml:space="preserve"> 191 </w:t>
      </w:r>
      <w:proofErr w:type="spellStart"/>
      <w:r w:rsidR="0097070D" w:rsidRPr="0097070D">
        <w:rPr>
          <w:sz w:val="28"/>
          <w:szCs w:val="28"/>
        </w:rPr>
        <w:t>Кримінального</w:t>
      </w:r>
      <w:proofErr w:type="spellEnd"/>
      <w:r w:rsidR="0097070D" w:rsidRPr="0097070D">
        <w:rPr>
          <w:sz w:val="28"/>
          <w:szCs w:val="28"/>
        </w:rPr>
        <w:t xml:space="preserve"> кодексу </w:t>
      </w:r>
      <w:proofErr w:type="spellStart"/>
      <w:r w:rsidR="0097070D" w:rsidRPr="0097070D">
        <w:rPr>
          <w:sz w:val="28"/>
          <w:szCs w:val="28"/>
        </w:rPr>
        <w:t>України</w:t>
      </w:r>
      <w:proofErr w:type="spellEnd"/>
      <w:r w:rsidR="0097070D" w:rsidRPr="0097070D">
        <w:rPr>
          <w:sz w:val="28"/>
          <w:szCs w:val="28"/>
        </w:rPr>
        <w:t xml:space="preserve">), </w:t>
      </w:r>
      <w:proofErr w:type="spellStart"/>
      <w:r w:rsidR="0097070D" w:rsidRPr="0097070D">
        <w:rPr>
          <w:sz w:val="28"/>
          <w:szCs w:val="28"/>
        </w:rPr>
        <w:t>незаконний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збут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нарк</w:t>
      </w:r>
      <w:r w:rsidR="0097070D" w:rsidRPr="0097070D">
        <w:rPr>
          <w:sz w:val="28"/>
          <w:szCs w:val="28"/>
        </w:rPr>
        <w:t>о</w:t>
      </w:r>
      <w:r w:rsidR="0097070D" w:rsidRPr="0097070D">
        <w:rPr>
          <w:sz w:val="28"/>
          <w:szCs w:val="28"/>
        </w:rPr>
        <w:t>тичних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засобів</w:t>
      </w:r>
      <w:proofErr w:type="spellEnd"/>
      <w:r w:rsidR="0097070D" w:rsidRPr="0097070D">
        <w:rPr>
          <w:sz w:val="28"/>
          <w:szCs w:val="28"/>
        </w:rPr>
        <w:t xml:space="preserve"> (</w:t>
      </w:r>
      <w:proofErr w:type="spellStart"/>
      <w:r w:rsidR="0097070D" w:rsidRPr="0097070D">
        <w:rPr>
          <w:sz w:val="28"/>
          <w:szCs w:val="28"/>
        </w:rPr>
        <w:t>стаття</w:t>
      </w:r>
      <w:proofErr w:type="spellEnd"/>
      <w:r w:rsidR="0097070D" w:rsidRPr="0097070D">
        <w:rPr>
          <w:sz w:val="28"/>
          <w:szCs w:val="28"/>
        </w:rPr>
        <w:t xml:space="preserve"> 307 </w:t>
      </w:r>
      <w:proofErr w:type="spellStart"/>
      <w:r w:rsidR="0097070D" w:rsidRPr="0097070D">
        <w:rPr>
          <w:sz w:val="28"/>
          <w:szCs w:val="28"/>
        </w:rPr>
        <w:t>Кримінального</w:t>
      </w:r>
      <w:proofErr w:type="spellEnd"/>
      <w:r w:rsidR="0097070D" w:rsidRPr="0097070D">
        <w:rPr>
          <w:sz w:val="28"/>
          <w:szCs w:val="28"/>
        </w:rPr>
        <w:t xml:space="preserve"> кодексу </w:t>
      </w:r>
      <w:proofErr w:type="spellStart"/>
      <w:r w:rsidR="0097070D" w:rsidRPr="0097070D">
        <w:rPr>
          <w:sz w:val="28"/>
          <w:szCs w:val="28"/>
        </w:rPr>
        <w:t>України</w:t>
      </w:r>
      <w:proofErr w:type="spellEnd"/>
      <w:r w:rsidR="0097070D" w:rsidRPr="0097070D">
        <w:rPr>
          <w:sz w:val="28"/>
          <w:szCs w:val="28"/>
        </w:rPr>
        <w:t xml:space="preserve">), </w:t>
      </w:r>
      <w:proofErr w:type="spellStart"/>
      <w:r w:rsidR="0097070D" w:rsidRPr="0097070D">
        <w:rPr>
          <w:sz w:val="28"/>
          <w:szCs w:val="28"/>
        </w:rPr>
        <w:t>прийняття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пр</w:t>
      </w:r>
      <w:r w:rsidR="0097070D" w:rsidRPr="0097070D">
        <w:rPr>
          <w:sz w:val="28"/>
          <w:szCs w:val="28"/>
        </w:rPr>
        <w:t>о</w:t>
      </w:r>
      <w:r w:rsidR="0097070D" w:rsidRPr="0097070D">
        <w:rPr>
          <w:sz w:val="28"/>
          <w:szCs w:val="28"/>
        </w:rPr>
        <w:t>позицій</w:t>
      </w:r>
      <w:proofErr w:type="spellEnd"/>
      <w:r w:rsidR="0097070D" w:rsidRPr="0097070D">
        <w:rPr>
          <w:sz w:val="28"/>
          <w:szCs w:val="28"/>
        </w:rPr>
        <w:t xml:space="preserve">, </w:t>
      </w:r>
      <w:proofErr w:type="spellStart"/>
      <w:r w:rsidR="0097070D" w:rsidRPr="0097070D">
        <w:rPr>
          <w:sz w:val="28"/>
          <w:szCs w:val="28"/>
        </w:rPr>
        <w:t>обіцянки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або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одержання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proofErr w:type="gramStart"/>
      <w:r w:rsidR="0097070D" w:rsidRPr="0097070D">
        <w:rPr>
          <w:sz w:val="28"/>
          <w:szCs w:val="28"/>
        </w:rPr>
        <w:t>неправом</w:t>
      </w:r>
      <w:proofErr w:type="gramEnd"/>
      <w:r w:rsidR="0097070D" w:rsidRPr="0097070D">
        <w:rPr>
          <w:sz w:val="28"/>
          <w:szCs w:val="28"/>
        </w:rPr>
        <w:t>ірної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вигоди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службовою</w:t>
      </w:r>
      <w:proofErr w:type="spellEnd"/>
      <w:r w:rsidR="0097070D" w:rsidRPr="0097070D">
        <w:rPr>
          <w:sz w:val="28"/>
          <w:szCs w:val="28"/>
        </w:rPr>
        <w:t xml:space="preserve"> особою </w:t>
      </w:r>
      <w:r w:rsidR="0097070D" w:rsidRPr="0097070D">
        <w:rPr>
          <w:sz w:val="28"/>
          <w:szCs w:val="28"/>
        </w:rPr>
        <w:lastRenderedPageBreak/>
        <w:t>(</w:t>
      </w:r>
      <w:proofErr w:type="spellStart"/>
      <w:r w:rsidR="0097070D" w:rsidRPr="0097070D">
        <w:rPr>
          <w:sz w:val="28"/>
          <w:szCs w:val="28"/>
        </w:rPr>
        <w:t>стаття</w:t>
      </w:r>
      <w:proofErr w:type="spellEnd"/>
      <w:r w:rsidR="0097070D" w:rsidRPr="0097070D">
        <w:rPr>
          <w:sz w:val="28"/>
          <w:szCs w:val="28"/>
        </w:rPr>
        <w:t xml:space="preserve"> 368 </w:t>
      </w:r>
      <w:proofErr w:type="spellStart"/>
      <w:r w:rsidR="0097070D" w:rsidRPr="0097070D">
        <w:rPr>
          <w:sz w:val="28"/>
          <w:szCs w:val="28"/>
        </w:rPr>
        <w:t>Кримінального</w:t>
      </w:r>
      <w:proofErr w:type="spellEnd"/>
      <w:r w:rsidR="0097070D" w:rsidRPr="0097070D">
        <w:rPr>
          <w:sz w:val="28"/>
          <w:szCs w:val="28"/>
        </w:rPr>
        <w:t xml:space="preserve"> кодексу </w:t>
      </w:r>
      <w:proofErr w:type="spellStart"/>
      <w:r w:rsidR="0097070D" w:rsidRPr="0097070D">
        <w:rPr>
          <w:sz w:val="28"/>
          <w:szCs w:val="28"/>
        </w:rPr>
        <w:t>України</w:t>
      </w:r>
      <w:proofErr w:type="spellEnd"/>
      <w:r w:rsidR="0097070D" w:rsidRPr="0097070D">
        <w:rPr>
          <w:sz w:val="28"/>
          <w:szCs w:val="28"/>
        </w:rPr>
        <w:t xml:space="preserve">), </w:t>
      </w:r>
      <w:proofErr w:type="spellStart"/>
      <w:r w:rsidR="0097070D" w:rsidRPr="0097070D">
        <w:rPr>
          <w:sz w:val="28"/>
          <w:szCs w:val="28"/>
        </w:rPr>
        <w:t>зловживання</w:t>
      </w:r>
      <w:proofErr w:type="spellEnd"/>
      <w:r w:rsidR="0097070D" w:rsidRPr="0097070D">
        <w:rPr>
          <w:sz w:val="28"/>
          <w:szCs w:val="28"/>
        </w:rPr>
        <w:t xml:space="preserve"> </w:t>
      </w:r>
      <w:proofErr w:type="spellStart"/>
      <w:r w:rsidR="0097070D" w:rsidRPr="0097070D">
        <w:rPr>
          <w:sz w:val="28"/>
          <w:szCs w:val="28"/>
        </w:rPr>
        <w:t>впливом</w:t>
      </w:r>
      <w:proofErr w:type="spellEnd"/>
      <w:r w:rsidR="0097070D" w:rsidRPr="0097070D">
        <w:rPr>
          <w:sz w:val="28"/>
          <w:szCs w:val="28"/>
        </w:rPr>
        <w:t xml:space="preserve"> (</w:t>
      </w:r>
      <w:proofErr w:type="spellStart"/>
      <w:r w:rsidR="0097070D" w:rsidRPr="0097070D">
        <w:rPr>
          <w:sz w:val="28"/>
          <w:szCs w:val="28"/>
        </w:rPr>
        <w:t>стаття</w:t>
      </w:r>
      <w:proofErr w:type="spellEnd"/>
      <w:r w:rsidR="0097070D" w:rsidRPr="0097070D">
        <w:rPr>
          <w:sz w:val="28"/>
          <w:szCs w:val="28"/>
        </w:rPr>
        <w:t xml:space="preserve"> 369 2 </w:t>
      </w:r>
      <w:proofErr w:type="spellStart"/>
      <w:r w:rsidR="0097070D" w:rsidRPr="0097070D">
        <w:rPr>
          <w:sz w:val="28"/>
          <w:szCs w:val="28"/>
        </w:rPr>
        <w:t>Кримінального</w:t>
      </w:r>
      <w:proofErr w:type="spellEnd"/>
      <w:r w:rsidR="0097070D" w:rsidRPr="0097070D">
        <w:rPr>
          <w:sz w:val="28"/>
          <w:szCs w:val="28"/>
        </w:rPr>
        <w:t xml:space="preserve"> кодексу </w:t>
      </w:r>
      <w:proofErr w:type="spellStart"/>
      <w:r w:rsidR="0097070D" w:rsidRPr="0097070D">
        <w:rPr>
          <w:sz w:val="28"/>
          <w:szCs w:val="28"/>
        </w:rPr>
        <w:t>України</w:t>
      </w:r>
      <w:proofErr w:type="spellEnd"/>
      <w:r w:rsidR="0097070D" w:rsidRPr="0097070D">
        <w:rPr>
          <w:sz w:val="28"/>
          <w:szCs w:val="28"/>
        </w:rPr>
        <w:t xml:space="preserve">), </w:t>
      </w:r>
      <w:proofErr w:type="spellStart"/>
      <w:r w:rsidR="0097070D" w:rsidRPr="0097070D">
        <w:rPr>
          <w:sz w:val="28"/>
          <w:szCs w:val="28"/>
        </w:rPr>
        <w:t>тощо</w:t>
      </w:r>
      <w:proofErr w:type="spellEnd"/>
      <w:r w:rsidR="0097070D" w:rsidRPr="0097070D">
        <w:rPr>
          <w:sz w:val="28"/>
          <w:szCs w:val="28"/>
        </w:rPr>
        <w:t>.</w:t>
      </w:r>
    </w:p>
    <w:p w:rsidR="00D955E9" w:rsidRPr="00C725E1" w:rsidRDefault="00C725E1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Я.О. </w:t>
      </w:r>
      <w:proofErr w:type="spellStart"/>
      <w:r>
        <w:rPr>
          <w:sz w:val="28"/>
          <w:szCs w:val="28"/>
          <w:lang w:val="uk-UA"/>
        </w:rPr>
        <w:t>Ліховіцький</w:t>
      </w:r>
      <w:proofErr w:type="spellEnd"/>
      <w:r>
        <w:rPr>
          <w:sz w:val="28"/>
          <w:szCs w:val="28"/>
          <w:lang w:val="uk-UA"/>
        </w:rPr>
        <w:t xml:space="preserve"> у своїй дисертації також  звертає увагу на те, що </w:t>
      </w:r>
      <w:r w:rsidR="005C326E" w:rsidRPr="00C725E1">
        <w:rPr>
          <w:sz w:val="28"/>
          <w:szCs w:val="28"/>
          <w:lang w:val="uk-UA"/>
        </w:rPr>
        <w:t xml:space="preserve"> в</w:t>
      </w:r>
      <w:r w:rsidR="005C326E" w:rsidRPr="00C725E1">
        <w:rPr>
          <w:sz w:val="28"/>
          <w:szCs w:val="28"/>
          <w:lang w:val="uk-UA"/>
        </w:rPr>
        <w:t>и</w:t>
      </w:r>
      <w:r w:rsidR="005C326E" w:rsidRPr="00C725E1">
        <w:rPr>
          <w:sz w:val="28"/>
          <w:szCs w:val="28"/>
          <w:lang w:val="uk-UA"/>
        </w:rPr>
        <w:t>сокий рівень вчинення злочинів і правопорушень персоналом ДКВС України, пов’язаних з їх службовою діяльністю</w:t>
      </w:r>
      <w:r w:rsidR="005C326E">
        <w:rPr>
          <w:sz w:val="28"/>
          <w:szCs w:val="28"/>
          <w:lang w:val="uk-UA"/>
        </w:rPr>
        <w:t xml:space="preserve">, є </w:t>
      </w:r>
      <w:r w:rsidRPr="00C725E1">
        <w:rPr>
          <w:sz w:val="28"/>
          <w:szCs w:val="28"/>
          <w:lang w:val="uk-UA"/>
        </w:rPr>
        <w:t>однією із ключових проблем, що п</w:t>
      </w:r>
      <w:r w:rsidRPr="00C725E1">
        <w:rPr>
          <w:sz w:val="28"/>
          <w:szCs w:val="28"/>
          <w:lang w:val="uk-UA"/>
        </w:rPr>
        <w:t>е</w:t>
      </w:r>
      <w:r w:rsidRPr="00C725E1">
        <w:rPr>
          <w:sz w:val="28"/>
          <w:szCs w:val="28"/>
          <w:lang w:val="uk-UA"/>
        </w:rPr>
        <w:t xml:space="preserve">решкоджають ефективному проведенню реформ у сфері виконання покарань України у сучасних умовах, </w:t>
      </w:r>
    </w:p>
    <w:p w:rsidR="004C2EB4" w:rsidRDefault="0005115B" w:rsidP="00134AAA">
      <w:pPr>
        <w:pStyle w:val="a7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проведеного аналізу д</w:t>
      </w:r>
      <w:r w:rsidR="009E1663">
        <w:rPr>
          <w:sz w:val="28"/>
          <w:szCs w:val="28"/>
          <w:lang w:val="uk-UA"/>
        </w:rPr>
        <w:t>исертант вважає, що зазначена вище протиправна діяльність персоналу органів та установ виконання покарань, у свою чергу, виступає також однією з детермінант, що сприяє вчиненню злочинів і правопорушень з боку, зокрема, засуджених до позбавлення волі, кількість яких, у середньому, щорічно складала у 2014-2017 р. р. майже 300 таких суспільно-небезпечних діянь а у 1991-2013 р. – більше 400 злочинів щорічно.</w:t>
      </w:r>
      <w:r w:rsidR="004C2EB4">
        <w:rPr>
          <w:sz w:val="28"/>
          <w:szCs w:val="28"/>
          <w:lang w:val="uk-UA"/>
        </w:rPr>
        <w:t xml:space="preserve"> У роботі робиться висновок</w:t>
      </w:r>
      <w:r w:rsidR="000A0683">
        <w:rPr>
          <w:sz w:val="28"/>
          <w:szCs w:val="28"/>
          <w:lang w:val="uk-UA"/>
        </w:rPr>
        <w:t>, що вчинен</w:t>
      </w:r>
      <w:r w:rsidR="000A76BD">
        <w:rPr>
          <w:sz w:val="28"/>
          <w:szCs w:val="28"/>
          <w:lang w:val="uk-UA"/>
        </w:rPr>
        <w:t>ня злочинів персоналом є складною</w:t>
      </w:r>
      <w:r w:rsidR="000A0683">
        <w:rPr>
          <w:sz w:val="28"/>
          <w:szCs w:val="28"/>
          <w:lang w:val="uk-UA"/>
        </w:rPr>
        <w:t xml:space="preserve"> прикладною проблемою</w:t>
      </w:r>
      <w:r w:rsidR="004C2EB4" w:rsidRPr="004C2EB4">
        <w:rPr>
          <w:sz w:val="28"/>
          <w:szCs w:val="28"/>
          <w:lang w:val="uk-UA"/>
        </w:rPr>
        <w:t>, що пов’язана з неналежною реа</w:t>
      </w:r>
      <w:r w:rsidR="000A0683">
        <w:rPr>
          <w:sz w:val="28"/>
          <w:szCs w:val="28"/>
          <w:lang w:val="uk-UA"/>
        </w:rPr>
        <w:t>лізацією в установах виконання покарань</w:t>
      </w:r>
      <w:r w:rsidR="004C2EB4" w:rsidRPr="004C2EB4">
        <w:rPr>
          <w:sz w:val="28"/>
          <w:szCs w:val="28"/>
          <w:lang w:val="uk-UA"/>
        </w:rPr>
        <w:t xml:space="preserve"> мети покарань (ч. 2 ст. 50 КК</w:t>
      </w:r>
      <w:r w:rsidR="000A0683">
        <w:rPr>
          <w:sz w:val="28"/>
          <w:szCs w:val="28"/>
          <w:lang w:val="uk-UA"/>
        </w:rPr>
        <w:t xml:space="preserve">). </w:t>
      </w:r>
      <w:r w:rsidR="004C2EB4" w:rsidRPr="004C2EB4">
        <w:rPr>
          <w:sz w:val="28"/>
          <w:szCs w:val="28"/>
          <w:lang w:val="uk-UA"/>
        </w:rPr>
        <w:t xml:space="preserve"> а також завдань по запобіганню злочинам і тортурам та нелюдському або такому, що принижує гідність, поводження із засудженими (ч. 1 ст. 1 КК та ст. 104 КВК), які відносяться до пріоритетних напрямів боротьби з рецидивною злочинністю в Україні.</w:t>
      </w:r>
    </w:p>
    <w:p w:rsidR="004A34C0" w:rsidRDefault="00AE203B" w:rsidP="00134AAA">
      <w:pPr>
        <w:pStyle w:val="a7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Вибір теми, визначення мети, задач, об’єкта і предмета було зумовлено, зокрема, тим, що наявна кількість публікацій, є такою, що лише </w:t>
      </w:r>
      <w:proofErr w:type="spellStart"/>
      <w:r>
        <w:rPr>
          <w:sz w:val="28"/>
          <w:szCs w:val="28"/>
          <w:lang w:val="uk-UA"/>
        </w:rPr>
        <w:t>дотично</w:t>
      </w:r>
      <w:proofErr w:type="spellEnd"/>
      <w:r>
        <w:rPr>
          <w:sz w:val="28"/>
          <w:szCs w:val="28"/>
          <w:lang w:val="uk-UA"/>
        </w:rPr>
        <w:t xml:space="preserve"> стосується </w:t>
      </w:r>
      <w:r w:rsidR="00D8513F">
        <w:rPr>
          <w:sz w:val="28"/>
          <w:szCs w:val="28"/>
          <w:lang w:val="uk-UA"/>
        </w:rPr>
        <w:t>означеної дисертантом проблематики</w:t>
      </w:r>
      <w:r>
        <w:rPr>
          <w:sz w:val="28"/>
          <w:szCs w:val="28"/>
          <w:lang w:val="uk-UA"/>
        </w:rPr>
        <w:t>, а на рівні докторської дисертації ще не була розв’язана наукова проблема розробки засад запобігання злочинам, що вчинюються персоналом Державної кримінально-виконавчої  служби України</w:t>
      </w:r>
      <w:r w:rsidR="004A34C0">
        <w:rPr>
          <w:sz w:val="28"/>
          <w:szCs w:val="28"/>
          <w:lang w:val="uk-UA"/>
        </w:rPr>
        <w:t>.</w:t>
      </w:r>
    </w:p>
    <w:p w:rsidR="00AE203B" w:rsidRDefault="004A34C0" w:rsidP="00134AAA">
      <w:pPr>
        <w:pStyle w:val="a7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видається,  всі перераховані чинники загалом  надають актуальності темі даного дослідження</w:t>
      </w:r>
    </w:p>
    <w:p w:rsidR="005D3BA2" w:rsidRDefault="00B61043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61043">
        <w:rPr>
          <w:sz w:val="28"/>
          <w:szCs w:val="28"/>
          <w:lang w:val="uk-UA"/>
        </w:rPr>
        <w:t xml:space="preserve">Дисертацію виконано відповідно до Концепції державної політики у сфері реформування Державної кримінально-виконавчої служби України, </w:t>
      </w:r>
      <w:r w:rsidRPr="00B61043">
        <w:rPr>
          <w:sz w:val="28"/>
          <w:szCs w:val="28"/>
          <w:lang w:val="uk-UA"/>
        </w:rPr>
        <w:lastRenderedPageBreak/>
        <w:t>схваленої Указом Президента України від 8 листопада 2012 р. № 631/2012 [330], Пріоритетних напрямів розвитку правової науки на 2016-2017 р. р., з</w:t>
      </w:r>
      <w:r w:rsidRPr="00B61043">
        <w:rPr>
          <w:sz w:val="28"/>
          <w:szCs w:val="28"/>
          <w:lang w:val="uk-UA"/>
        </w:rPr>
        <w:t>а</w:t>
      </w:r>
      <w:r w:rsidRPr="00B61043">
        <w:rPr>
          <w:sz w:val="28"/>
          <w:szCs w:val="28"/>
          <w:lang w:val="uk-UA"/>
        </w:rPr>
        <w:t>тверджених постановою загальних зборів Національної академії правових наук України від 3 березня 2016 р., а також відповідно до змісту Стратегії національної безпеки України, затвердженої Указом Президента України від 26 травня 2015 р. № 287/2015, Плану дій з реалізації Національної стратегії у сфері прав людини на період до 2020 р. (розпорядження Кабінету Міністрів України від 23 листопада 2015 р. № 1393-р) і Плану дій щодо реалізації п</w:t>
      </w:r>
      <w:r w:rsidRPr="00B61043">
        <w:rPr>
          <w:sz w:val="28"/>
          <w:szCs w:val="28"/>
          <w:lang w:val="uk-UA"/>
        </w:rPr>
        <w:t>о</w:t>
      </w:r>
      <w:r w:rsidRPr="00B61043">
        <w:rPr>
          <w:sz w:val="28"/>
          <w:szCs w:val="28"/>
          <w:lang w:val="uk-UA"/>
        </w:rPr>
        <w:t>ложень Стратегії реформування судоустрою, судочинства та суміжних пр</w:t>
      </w:r>
      <w:r w:rsidRPr="00B61043">
        <w:rPr>
          <w:sz w:val="28"/>
          <w:szCs w:val="28"/>
          <w:lang w:val="uk-UA"/>
        </w:rPr>
        <w:t>а</w:t>
      </w:r>
      <w:r w:rsidRPr="00B61043">
        <w:rPr>
          <w:sz w:val="28"/>
          <w:szCs w:val="28"/>
          <w:lang w:val="uk-UA"/>
        </w:rPr>
        <w:t>вових інститутів на 2015-2020 р. р. (розпорядження Кабінету Міністрів Укр</w:t>
      </w:r>
      <w:r w:rsidRPr="00B61043">
        <w:rPr>
          <w:sz w:val="28"/>
          <w:szCs w:val="28"/>
          <w:lang w:val="uk-UA"/>
        </w:rPr>
        <w:t>а</w:t>
      </w:r>
      <w:r w:rsidRPr="00B61043">
        <w:rPr>
          <w:sz w:val="28"/>
          <w:szCs w:val="28"/>
          <w:lang w:val="uk-UA"/>
        </w:rPr>
        <w:t>їни від 19 серпня 2015 р. №864р).</w:t>
      </w:r>
    </w:p>
    <w:p w:rsidR="005D3BA2" w:rsidRDefault="005D3BA2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дисертації відбиває логіку і послідовність наукового досл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дження та зумовлена його предметом, метою і завданнями. </w:t>
      </w:r>
    </w:p>
    <w:p w:rsidR="005D3BA2" w:rsidRDefault="005D3BA2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76105B">
        <w:rPr>
          <w:sz w:val="28"/>
          <w:szCs w:val="28"/>
          <w:lang w:val="uk-UA"/>
        </w:rPr>
        <w:t xml:space="preserve"> ході розробки</w:t>
      </w:r>
      <w:r>
        <w:rPr>
          <w:sz w:val="28"/>
          <w:szCs w:val="28"/>
          <w:lang w:val="uk-UA"/>
        </w:rPr>
        <w:t xml:space="preserve"> </w:t>
      </w:r>
      <w:r w:rsidRPr="005D3BA2">
        <w:rPr>
          <w:sz w:val="28"/>
          <w:szCs w:val="28"/>
          <w:lang w:val="uk-UA"/>
        </w:rPr>
        <w:t>теоретичних і практичних засад запобігання злочинам, що вчиняються персоналом Державної кримінально-виконавчої служби України у сфері виконання покарань, а також науково обґрунтованих шляхів удосконалення пра</w:t>
      </w:r>
      <w:r>
        <w:rPr>
          <w:sz w:val="28"/>
          <w:szCs w:val="28"/>
          <w:lang w:val="uk-UA"/>
        </w:rPr>
        <w:t>вового механізму з цих питань дисертантом були поста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лені і вирішені наступні задачі: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в</w:t>
      </w:r>
      <w:proofErr w:type="spellStart"/>
      <w:r>
        <w:rPr>
          <w:sz w:val="28"/>
          <w:szCs w:val="28"/>
        </w:rPr>
        <w:t>изначити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науці</w:t>
      </w:r>
      <w:proofErr w:type="spellEnd"/>
      <w:r>
        <w:rPr>
          <w:sz w:val="28"/>
          <w:szCs w:val="28"/>
        </w:rPr>
        <w:t xml:space="preserve"> проблем,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о</w:t>
      </w:r>
      <w:proofErr w:type="spellStart"/>
      <w:r>
        <w:rPr>
          <w:sz w:val="28"/>
          <w:szCs w:val="28"/>
        </w:rPr>
        <w:t>бґрунтувати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з’ясування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ності</w:t>
      </w:r>
      <w:proofErr w:type="spellEnd"/>
      <w:r>
        <w:rPr>
          <w:sz w:val="28"/>
          <w:szCs w:val="28"/>
        </w:rPr>
        <w:t xml:space="preserve"> персоналу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об’єкта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злочинам</w:t>
      </w:r>
      <w:proofErr w:type="spellEnd"/>
      <w:r>
        <w:rPr>
          <w:sz w:val="28"/>
          <w:szCs w:val="28"/>
        </w:rPr>
        <w:t>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з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«персонал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>»;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в</w:t>
      </w:r>
      <w:proofErr w:type="spellStart"/>
      <w:r>
        <w:rPr>
          <w:sz w:val="28"/>
          <w:szCs w:val="28"/>
        </w:rPr>
        <w:t>ивести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кримінологічна</w:t>
      </w:r>
      <w:proofErr w:type="spell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злочинів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няються</w:t>
      </w:r>
      <w:proofErr w:type="spellEnd"/>
      <w:r>
        <w:rPr>
          <w:sz w:val="28"/>
          <w:szCs w:val="28"/>
        </w:rPr>
        <w:t xml:space="preserve"> персоналом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кримінально-виконавчої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>»;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в</w:t>
      </w:r>
      <w:proofErr w:type="spellStart"/>
      <w:r>
        <w:rPr>
          <w:sz w:val="28"/>
          <w:szCs w:val="28"/>
        </w:rPr>
        <w:t>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стан,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, структуру та </w:t>
      </w:r>
      <w:proofErr w:type="spellStart"/>
      <w:r>
        <w:rPr>
          <w:sz w:val="28"/>
          <w:szCs w:val="28"/>
        </w:rPr>
        <w:t>тенденції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злочинів</w:t>
      </w:r>
      <w:proofErr w:type="spellEnd"/>
      <w:r>
        <w:rPr>
          <w:sz w:val="28"/>
          <w:szCs w:val="28"/>
        </w:rPr>
        <w:t xml:space="preserve"> персоналом ДКВС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 xml:space="preserve"> 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lastRenderedPageBreak/>
        <w:t>- в</w:t>
      </w:r>
      <w:proofErr w:type="spellStart"/>
      <w:r>
        <w:rPr>
          <w:sz w:val="28"/>
          <w:szCs w:val="28"/>
        </w:rPr>
        <w:t>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детермінанти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спричинюють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обумовлюють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злочинів</w:t>
      </w:r>
      <w:proofErr w:type="spellEnd"/>
      <w:r>
        <w:rPr>
          <w:sz w:val="28"/>
          <w:szCs w:val="28"/>
        </w:rPr>
        <w:t xml:space="preserve"> персоналом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кримінально-виконавчої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>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д</w:t>
      </w:r>
      <w:proofErr w:type="spellStart"/>
      <w:r>
        <w:rPr>
          <w:sz w:val="28"/>
          <w:szCs w:val="28"/>
        </w:rPr>
        <w:t>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кримінологічну</w:t>
      </w:r>
      <w:proofErr w:type="spellEnd"/>
      <w:r>
        <w:rPr>
          <w:sz w:val="28"/>
          <w:szCs w:val="28"/>
        </w:rPr>
        <w:t xml:space="preserve"> характеристику особи </w:t>
      </w:r>
      <w:proofErr w:type="spellStart"/>
      <w:r>
        <w:rPr>
          <w:sz w:val="28"/>
          <w:szCs w:val="28"/>
        </w:rPr>
        <w:t>злочинця</w:t>
      </w:r>
      <w:proofErr w:type="spellEnd"/>
      <w:r>
        <w:rPr>
          <w:sz w:val="28"/>
          <w:szCs w:val="28"/>
        </w:rPr>
        <w:t>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з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віктимологічних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персоналом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кримінально-виконавчої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в</w:t>
      </w:r>
      <w:proofErr w:type="spellStart"/>
      <w:r>
        <w:rPr>
          <w:sz w:val="28"/>
          <w:szCs w:val="28"/>
        </w:rPr>
        <w:t>ивести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персоналом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кримінально-виконавчої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»;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в</w:t>
      </w:r>
      <w:proofErr w:type="spellStart"/>
      <w:r>
        <w:rPr>
          <w:sz w:val="28"/>
          <w:szCs w:val="28"/>
        </w:rPr>
        <w:t>становити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побіганням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персоналом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кримінально-виконавчої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в</w:t>
      </w:r>
      <w:proofErr w:type="spellStart"/>
      <w:r>
        <w:rPr>
          <w:sz w:val="28"/>
          <w:szCs w:val="28"/>
        </w:rPr>
        <w:t>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спрямованість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міжнародно-правових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>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з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персоналом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кримінально-виконавчої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:rsidR="005F292B" w:rsidRDefault="005F292B" w:rsidP="00134AAA">
      <w:pPr>
        <w:spacing w:line="360" w:lineRule="auto"/>
        <w:ind w:firstLine="709"/>
        <w:jc w:val="both"/>
      </w:pPr>
      <w:r>
        <w:rPr>
          <w:sz w:val="28"/>
          <w:szCs w:val="28"/>
          <w:lang w:val="uk-UA"/>
        </w:rPr>
        <w:t>- з</w:t>
      </w:r>
      <w:proofErr w:type="spellStart"/>
      <w:r>
        <w:rPr>
          <w:sz w:val="28"/>
          <w:szCs w:val="28"/>
        </w:rPr>
        <w:t>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спеціально-кримінологічного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персоналом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кримінально-виконавчої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;</w:t>
      </w:r>
    </w:p>
    <w:p w:rsidR="005F292B" w:rsidRDefault="005F292B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proofErr w:type="spellStart"/>
      <w:r>
        <w:rPr>
          <w:sz w:val="28"/>
          <w:szCs w:val="28"/>
        </w:rPr>
        <w:t>озробити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обґрунтовані</w:t>
      </w:r>
      <w:proofErr w:type="spellEnd"/>
      <w:r>
        <w:rPr>
          <w:sz w:val="28"/>
          <w:szCs w:val="28"/>
        </w:rPr>
        <w:t xml:space="preserve"> шляхи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7421C2" w:rsidRDefault="00FF5A7B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Вирішення  означених задач дозволило дисертанту </w:t>
      </w:r>
      <w:proofErr w:type="spellStart"/>
      <w:r>
        <w:rPr>
          <w:sz w:val="28"/>
          <w:szCs w:val="28"/>
          <w:lang w:val="uk-UA"/>
        </w:rPr>
        <w:t>обгрунтувати</w:t>
      </w:r>
      <w:proofErr w:type="spellEnd"/>
      <w:r>
        <w:rPr>
          <w:sz w:val="28"/>
          <w:szCs w:val="28"/>
          <w:lang w:val="uk-UA"/>
        </w:rPr>
        <w:t xml:space="preserve"> низку нових концептуальних положень, висновків і рекомендацій, які мають ва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ливе теоретичне й практичне значення, здійснити комплексне до</w:t>
      </w:r>
      <w:r w:rsidR="00C04CF5">
        <w:rPr>
          <w:sz w:val="28"/>
          <w:szCs w:val="28"/>
          <w:lang w:val="uk-UA"/>
        </w:rPr>
        <w:t xml:space="preserve">слідження </w:t>
      </w:r>
      <w:r>
        <w:rPr>
          <w:sz w:val="28"/>
          <w:szCs w:val="28"/>
          <w:lang w:val="uk-UA"/>
        </w:rPr>
        <w:t xml:space="preserve"> засад</w:t>
      </w:r>
      <w:r w:rsidR="002E6DE3">
        <w:rPr>
          <w:sz w:val="28"/>
          <w:szCs w:val="28"/>
          <w:lang w:val="uk-UA"/>
        </w:rPr>
        <w:t xml:space="preserve"> </w:t>
      </w:r>
      <w:r w:rsidR="002E6DE3" w:rsidRPr="002E6DE3">
        <w:rPr>
          <w:sz w:val="28"/>
          <w:szCs w:val="28"/>
          <w:lang w:val="uk-UA"/>
        </w:rPr>
        <w:t>запобіганням злочинам, що вчиняються персоналом Державної крим</w:t>
      </w:r>
      <w:r w:rsidR="002E6DE3" w:rsidRPr="002E6DE3">
        <w:rPr>
          <w:sz w:val="28"/>
          <w:szCs w:val="28"/>
          <w:lang w:val="uk-UA"/>
        </w:rPr>
        <w:t>і</w:t>
      </w:r>
      <w:r w:rsidR="002E6DE3" w:rsidRPr="002E6DE3">
        <w:rPr>
          <w:sz w:val="28"/>
          <w:szCs w:val="28"/>
          <w:lang w:val="uk-UA"/>
        </w:rPr>
        <w:t>н</w:t>
      </w:r>
      <w:r w:rsidR="007421C2">
        <w:rPr>
          <w:sz w:val="28"/>
          <w:szCs w:val="28"/>
          <w:lang w:val="uk-UA"/>
        </w:rPr>
        <w:t>ально-виконавчої служби України, що у підсумку на</w:t>
      </w:r>
      <w:r w:rsidR="0000743D">
        <w:rPr>
          <w:sz w:val="28"/>
          <w:szCs w:val="28"/>
          <w:lang w:val="uk-UA"/>
        </w:rPr>
        <w:t>дає ознак</w:t>
      </w:r>
      <w:r w:rsidR="007421C2">
        <w:rPr>
          <w:sz w:val="28"/>
          <w:szCs w:val="28"/>
          <w:lang w:val="uk-UA"/>
        </w:rPr>
        <w:t xml:space="preserve"> наукової н</w:t>
      </w:r>
      <w:r w:rsidR="007421C2">
        <w:rPr>
          <w:sz w:val="28"/>
          <w:szCs w:val="28"/>
          <w:lang w:val="uk-UA"/>
        </w:rPr>
        <w:t>о</w:t>
      </w:r>
      <w:r w:rsidR="007421C2">
        <w:rPr>
          <w:sz w:val="28"/>
          <w:szCs w:val="28"/>
          <w:lang w:val="uk-UA"/>
        </w:rPr>
        <w:t>виз</w:t>
      </w:r>
      <w:r w:rsidR="00F36D8E">
        <w:rPr>
          <w:sz w:val="28"/>
          <w:szCs w:val="28"/>
          <w:lang w:val="uk-UA"/>
        </w:rPr>
        <w:t>ни одержаним результатам</w:t>
      </w:r>
      <w:r w:rsidR="00D4678E">
        <w:rPr>
          <w:sz w:val="28"/>
          <w:szCs w:val="28"/>
          <w:lang w:val="uk-UA"/>
        </w:rPr>
        <w:t>, щодо яких надані пропозиції про шляхи і ф</w:t>
      </w:r>
      <w:r w:rsidR="00D4678E">
        <w:rPr>
          <w:sz w:val="28"/>
          <w:szCs w:val="28"/>
          <w:lang w:val="uk-UA"/>
        </w:rPr>
        <w:t>о</w:t>
      </w:r>
      <w:r w:rsidR="00D4678E">
        <w:rPr>
          <w:sz w:val="28"/>
          <w:szCs w:val="28"/>
          <w:lang w:val="uk-UA"/>
        </w:rPr>
        <w:t>рми  упровадження як у законодавство, так і в діяльність установ виконання покарань.</w:t>
      </w:r>
    </w:p>
    <w:p w:rsidR="0022525B" w:rsidRDefault="0022525B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Розробляючи кримінологічні засади </w:t>
      </w:r>
      <w:r w:rsidRPr="002E6DE3">
        <w:rPr>
          <w:sz w:val="28"/>
          <w:szCs w:val="28"/>
          <w:lang w:val="uk-UA"/>
        </w:rPr>
        <w:t>запобіганням злочинам, що вч</w:t>
      </w:r>
      <w:r w:rsidRPr="002E6DE3">
        <w:rPr>
          <w:sz w:val="28"/>
          <w:szCs w:val="28"/>
          <w:lang w:val="uk-UA"/>
        </w:rPr>
        <w:t>и</w:t>
      </w:r>
      <w:r w:rsidRPr="002E6DE3">
        <w:rPr>
          <w:sz w:val="28"/>
          <w:szCs w:val="28"/>
          <w:lang w:val="uk-UA"/>
        </w:rPr>
        <w:t>няються персоналом Державної кримін</w:t>
      </w:r>
      <w:r>
        <w:rPr>
          <w:sz w:val="28"/>
          <w:szCs w:val="28"/>
          <w:lang w:val="uk-UA"/>
        </w:rPr>
        <w:t xml:space="preserve">ально-виконавчої служби України, Я.О. </w:t>
      </w:r>
      <w:proofErr w:type="spellStart"/>
      <w:r>
        <w:rPr>
          <w:sz w:val="28"/>
          <w:szCs w:val="28"/>
          <w:lang w:val="uk-UA"/>
        </w:rPr>
        <w:t>Ліховіцький</w:t>
      </w:r>
      <w:proofErr w:type="spellEnd"/>
      <w:r>
        <w:rPr>
          <w:sz w:val="28"/>
          <w:szCs w:val="28"/>
          <w:lang w:val="uk-UA"/>
        </w:rPr>
        <w:t xml:space="preserve"> звернув увагу на те, що </w:t>
      </w:r>
      <w:r w:rsidRPr="0022525B">
        <w:rPr>
          <w:sz w:val="28"/>
          <w:szCs w:val="28"/>
          <w:lang w:val="uk-UA"/>
        </w:rPr>
        <w:t>на сьогодні, дискусійними та нед</w:t>
      </w:r>
      <w:r w:rsidRPr="0022525B">
        <w:rPr>
          <w:sz w:val="28"/>
          <w:szCs w:val="28"/>
          <w:lang w:val="uk-UA"/>
        </w:rPr>
        <w:t>о</w:t>
      </w:r>
      <w:r w:rsidRPr="0022525B">
        <w:rPr>
          <w:sz w:val="28"/>
          <w:szCs w:val="28"/>
          <w:lang w:val="uk-UA"/>
        </w:rPr>
        <w:t>статньо вивченими є наступні питання, які віднесені до основних завдань д</w:t>
      </w:r>
      <w:r w:rsidRPr="0022525B">
        <w:rPr>
          <w:sz w:val="28"/>
          <w:szCs w:val="28"/>
          <w:lang w:val="uk-UA"/>
        </w:rPr>
        <w:t>а</w:t>
      </w:r>
      <w:r w:rsidRPr="0022525B">
        <w:rPr>
          <w:sz w:val="28"/>
          <w:szCs w:val="28"/>
          <w:lang w:val="uk-UA"/>
        </w:rPr>
        <w:t>ного дослідження і складають зміст його об’єкта та предмета, а саме: а) те</w:t>
      </w:r>
      <w:r w:rsidRPr="0022525B">
        <w:rPr>
          <w:sz w:val="28"/>
          <w:szCs w:val="28"/>
          <w:lang w:val="uk-UA"/>
        </w:rPr>
        <w:t>о</w:t>
      </w:r>
      <w:r w:rsidRPr="0022525B">
        <w:rPr>
          <w:sz w:val="28"/>
          <w:szCs w:val="28"/>
          <w:lang w:val="uk-UA"/>
        </w:rPr>
        <w:t>ретично-методологічні засади дослідження персоналу органів та установ в</w:t>
      </w:r>
      <w:r w:rsidRPr="0022525B">
        <w:rPr>
          <w:sz w:val="28"/>
          <w:szCs w:val="28"/>
          <w:lang w:val="uk-UA"/>
        </w:rPr>
        <w:t>и</w:t>
      </w:r>
      <w:r w:rsidRPr="0022525B">
        <w:rPr>
          <w:sz w:val="28"/>
          <w:szCs w:val="28"/>
          <w:lang w:val="uk-UA"/>
        </w:rPr>
        <w:t>конання покарань в Україні як об’єкта запобігання злочинам (сучасний стан дослідження з цих питань; методологічні підходи щодо з’ясування змісту з</w:t>
      </w:r>
      <w:r w:rsidRPr="0022525B">
        <w:rPr>
          <w:sz w:val="28"/>
          <w:szCs w:val="28"/>
          <w:lang w:val="uk-UA"/>
        </w:rPr>
        <w:t>а</w:t>
      </w:r>
      <w:r w:rsidRPr="0022525B">
        <w:rPr>
          <w:sz w:val="28"/>
          <w:szCs w:val="28"/>
          <w:lang w:val="uk-UA"/>
        </w:rPr>
        <w:t>побіжної діяльності; поняття персоналу органів та установ виконання пок</w:t>
      </w:r>
      <w:r w:rsidRPr="0022525B">
        <w:rPr>
          <w:sz w:val="28"/>
          <w:szCs w:val="28"/>
          <w:lang w:val="uk-UA"/>
        </w:rPr>
        <w:t>а</w:t>
      </w:r>
      <w:r w:rsidRPr="0022525B">
        <w:rPr>
          <w:sz w:val="28"/>
          <w:szCs w:val="28"/>
          <w:lang w:val="uk-UA"/>
        </w:rPr>
        <w:t>рань у сучасному розумінні та вимірі); б) нормативно-правові засади запоб</w:t>
      </w:r>
      <w:r w:rsidRPr="0022525B">
        <w:rPr>
          <w:sz w:val="28"/>
          <w:szCs w:val="28"/>
          <w:lang w:val="uk-UA"/>
        </w:rPr>
        <w:t>і</w:t>
      </w:r>
      <w:r w:rsidRPr="0022525B">
        <w:rPr>
          <w:sz w:val="28"/>
          <w:szCs w:val="28"/>
          <w:lang w:val="uk-UA"/>
        </w:rPr>
        <w:t>жної діяльності щодо персоналу органів та установ виконання покарань (ко</w:t>
      </w:r>
      <w:r w:rsidRPr="0022525B">
        <w:rPr>
          <w:sz w:val="28"/>
          <w:szCs w:val="28"/>
          <w:lang w:val="uk-UA"/>
        </w:rPr>
        <w:t>н</w:t>
      </w:r>
      <w:r w:rsidRPr="0022525B">
        <w:rPr>
          <w:sz w:val="28"/>
          <w:szCs w:val="28"/>
          <w:lang w:val="uk-UA"/>
        </w:rPr>
        <w:t>ституційні та інші правові підстави зазначеної діяльності, з урахуванням в</w:t>
      </w:r>
      <w:r w:rsidRPr="0022525B">
        <w:rPr>
          <w:sz w:val="28"/>
          <w:szCs w:val="28"/>
          <w:lang w:val="uk-UA"/>
        </w:rPr>
        <w:t>и</w:t>
      </w:r>
      <w:r w:rsidRPr="0022525B">
        <w:rPr>
          <w:sz w:val="28"/>
          <w:szCs w:val="28"/>
          <w:lang w:val="uk-UA"/>
        </w:rPr>
        <w:t>дозмін чинного законодавства, внесених у 2014-2017 р. р.); в) міжнародно-правові підходи з означеної проблематики дослідження, а також зарубіжний позитивний досвід з питань впровадження загальновизнаних нормативно-правових актів міжнародного права у сфері виконання покарань і запобігання злочинам.</w:t>
      </w:r>
      <w:r w:rsidR="004C3924">
        <w:rPr>
          <w:sz w:val="28"/>
          <w:szCs w:val="28"/>
          <w:lang w:val="uk-UA"/>
        </w:rPr>
        <w:t xml:space="preserve"> Слід відмітити, що дисертантом здійснений вагомий внесок у в</w:t>
      </w:r>
      <w:r w:rsidR="004C3924">
        <w:rPr>
          <w:sz w:val="28"/>
          <w:szCs w:val="28"/>
          <w:lang w:val="uk-UA"/>
        </w:rPr>
        <w:t>и</w:t>
      </w:r>
      <w:r w:rsidR="004C3924">
        <w:rPr>
          <w:sz w:val="28"/>
          <w:szCs w:val="28"/>
          <w:lang w:val="uk-UA"/>
        </w:rPr>
        <w:t>рішення означених питан</w:t>
      </w:r>
      <w:r w:rsidR="009A4036">
        <w:rPr>
          <w:sz w:val="28"/>
          <w:szCs w:val="28"/>
          <w:lang w:val="uk-UA"/>
        </w:rPr>
        <w:t>ь.</w:t>
      </w:r>
    </w:p>
    <w:p w:rsidR="009A4036" w:rsidRDefault="009A4036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Надзвичайно позитивне враження справив методологічний підхід </w:t>
      </w:r>
      <w:r w:rsidR="00E93694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>до визначення тих чи інших понять</w:t>
      </w:r>
      <w:r w:rsidR="00E93694">
        <w:rPr>
          <w:sz w:val="28"/>
          <w:szCs w:val="28"/>
          <w:lang w:val="uk-UA"/>
        </w:rPr>
        <w:t xml:space="preserve">, коли автором в </w:t>
      </w:r>
      <w:proofErr w:type="spellStart"/>
      <w:r w:rsidR="00E93694">
        <w:rPr>
          <w:sz w:val="28"/>
          <w:szCs w:val="28"/>
          <w:lang w:val="uk-UA"/>
        </w:rPr>
        <w:t>обов</w:t>
      </w:r>
      <w:proofErr w:type="spellEnd"/>
      <w:r w:rsidR="00E93694" w:rsidRPr="00E93694">
        <w:rPr>
          <w:sz w:val="28"/>
          <w:szCs w:val="28"/>
        </w:rPr>
        <w:t>’</w:t>
      </w:r>
      <w:r w:rsidR="00E93694">
        <w:rPr>
          <w:sz w:val="28"/>
          <w:szCs w:val="28"/>
          <w:lang w:val="uk-UA"/>
        </w:rPr>
        <w:t>яковому порядку пр</w:t>
      </w:r>
      <w:r w:rsidR="00E93694">
        <w:rPr>
          <w:sz w:val="28"/>
          <w:szCs w:val="28"/>
          <w:lang w:val="uk-UA"/>
        </w:rPr>
        <w:t>о</w:t>
      </w:r>
      <w:r w:rsidR="00E93694">
        <w:rPr>
          <w:sz w:val="28"/>
          <w:szCs w:val="28"/>
          <w:lang w:val="uk-UA"/>
        </w:rPr>
        <w:t xml:space="preserve">водиться аналіз </w:t>
      </w:r>
      <w:proofErr w:type="spellStart"/>
      <w:r w:rsidR="00E93694">
        <w:rPr>
          <w:sz w:val="28"/>
          <w:szCs w:val="28"/>
          <w:lang w:val="uk-UA"/>
        </w:rPr>
        <w:t>системоутворюючих</w:t>
      </w:r>
      <w:proofErr w:type="spellEnd"/>
      <w:r w:rsidR="00E93694">
        <w:rPr>
          <w:sz w:val="28"/>
          <w:szCs w:val="28"/>
          <w:lang w:val="uk-UA"/>
        </w:rPr>
        <w:t xml:space="preserve"> ознак змісту відповідного поняття.</w:t>
      </w:r>
    </w:p>
    <w:p w:rsidR="00130BFB" w:rsidRDefault="00717862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у дисертації в</w:t>
      </w:r>
      <w:proofErr w:type="spellStart"/>
      <w:r>
        <w:rPr>
          <w:sz w:val="28"/>
          <w:szCs w:val="28"/>
        </w:rPr>
        <w:t>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сформульовано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кримінологічна</w:t>
      </w:r>
      <w:proofErr w:type="spell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злочинів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персоналом ДКВС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виведені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системоутворюючі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Варто погодитися з Я.О. </w:t>
      </w:r>
      <w:proofErr w:type="spellStart"/>
      <w:r>
        <w:rPr>
          <w:sz w:val="28"/>
          <w:szCs w:val="28"/>
          <w:lang w:val="uk-UA"/>
        </w:rPr>
        <w:t>Ліховіцьким</w:t>
      </w:r>
      <w:proofErr w:type="spellEnd"/>
      <w:r>
        <w:rPr>
          <w:sz w:val="28"/>
          <w:szCs w:val="28"/>
          <w:lang w:val="uk-UA"/>
        </w:rPr>
        <w:t>, що</w:t>
      </w:r>
      <w:r>
        <w:rPr>
          <w:sz w:val="28"/>
          <w:szCs w:val="28"/>
        </w:rPr>
        <w:t xml:space="preserve">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тична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сформульованого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дисертації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кримінологічної</w:t>
      </w:r>
      <w:proofErr w:type="spellEnd"/>
      <w:r>
        <w:rPr>
          <w:sz w:val="28"/>
          <w:szCs w:val="28"/>
        </w:rPr>
        <w:t xml:space="preserve"> характеристики </w:t>
      </w:r>
      <w:proofErr w:type="spellStart"/>
      <w:r>
        <w:rPr>
          <w:sz w:val="28"/>
          <w:szCs w:val="28"/>
        </w:rPr>
        <w:t>злочинів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вчиняються</w:t>
      </w:r>
      <w:proofErr w:type="spellEnd"/>
      <w:r>
        <w:rPr>
          <w:sz w:val="28"/>
          <w:szCs w:val="28"/>
        </w:rPr>
        <w:t xml:space="preserve"> персоналом ДКВС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полягає</w:t>
      </w:r>
      <w:proofErr w:type="spellEnd"/>
      <w:r>
        <w:rPr>
          <w:sz w:val="28"/>
          <w:szCs w:val="28"/>
        </w:rPr>
        <w:t xml:space="preserve"> у тому,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таким чином </w:t>
      </w:r>
      <w:proofErr w:type="spellStart"/>
      <w:r>
        <w:rPr>
          <w:sz w:val="28"/>
          <w:szCs w:val="28"/>
        </w:rPr>
        <w:t>розширено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зазначену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кримінологічну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одночасно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звужено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мірі</w:t>
      </w:r>
      <w:proofErr w:type="spellEnd"/>
      <w:r>
        <w:rPr>
          <w:sz w:val="28"/>
          <w:szCs w:val="28"/>
        </w:rPr>
        <w:t xml:space="preserve"> предмет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приводу.</w:t>
      </w:r>
    </w:p>
    <w:p w:rsidR="004309A9" w:rsidRDefault="004309A9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09A9">
        <w:rPr>
          <w:sz w:val="28"/>
          <w:szCs w:val="28"/>
          <w:lang w:val="uk-UA"/>
        </w:rPr>
        <w:lastRenderedPageBreak/>
        <w:t>Практичне ж значення виведеного у даній науковій розробці поняття виражено у тому, що теоретичне узагальнення (моделювання) усіх відомо</w:t>
      </w:r>
      <w:r w:rsidRPr="004309A9">
        <w:rPr>
          <w:sz w:val="28"/>
          <w:szCs w:val="28"/>
          <w:lang w:val="uk-UA"/>
        </w:rPr>
        <w:t>с</w:t>
      </w:r>
      <w:r w:rsidRPr="004309A9">
        <w:rPr>
          <w:sz w:val="28"/>
          <w:szCs w:val="28"/>
          <w:lang w:val="uk-UA"/>
        </w:rPr>
        <w:t>тей, які стосуються змісту злочинів, що вчиняються цією категорією суб’єктів, дає можливість більш предметно, раціонально та ефективно розр</w:t>
      </w:r>
      <w:r w:rsidRPr="004309A9">
        <w:rPr>
          <w:sz w:val="28"/>
          <w:szCs w:val="28"/>
          <w:lang w:val="uk-UA"/>
        </w:rPr>
        <w:t>о</w:t>
      </w:r>
      <w:r w:rsidRPr="004309A9">
        <w:rPr>
          <w:sz w:val="28"/>
          <w:szCs w:val="28"/>
          <w:lang w:val="uk-UA"/>
        </w:rPr>
        <w:t>бляти і реалізовувати на практиці відповідні запобіжні заходи</w:t>
      </w:r>
      <w:r>
        <w:rPr>
          <w:sz w:val="28"/>
          <w:szCs w:val="28"/>
          <w:lang w:val="uk-UA"/>
        </w:rPr>
        <w:t>.</w:t>
      </w:r>
    </w:p>
    <w:p w:rsidR="00A60BEA" w:rsidRDefault="00A60BEA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Дисертантом з</w:t>
      </w:r>
      <w:r w:rsidRPr="00A60BEA">
        <w:rPr>
          <w:sz w:val="28"/>
          <w:szCs w:val="28"/>
          <w:lang w:val="uk-UA"/>
        </w:rPr>
        <w:t>’ясовано зміст основних детермінант злочинів, що вч</w:t>
      </w:r>
      <w:r w:rsidRPr="00A60BEA">
        <w:rPr>
          <w:sz w:val="28"/>
          <w:szCs w:val="28"/>
          <w:lang w:val="uk-UA"/>
        </w:rPr>
        <w:t>и</w:t>
      </w:r>
      <w:r w:rsidRPr="00A60BEA">
        <w:rPr>
          <w:sz w:val="28"/>
          <w:szCs w:val="28"/>
          <w:lang w:val="uk-UA"/>
        </w:rPr>
        <w:t>няються персоналом ДКВС України у сфері виконання покарань, та здійсн</w:t>
      </w:r>
      <w:r w:rsidRPr="00A60BEA">
        <w:rPr>
          <w:sz w:val="28"/>
          <w:szCs w:val="28"/>
          <w:lang w:val="uk-UA"/>
        </w:rPr>
        <w:t>е</w:t>
      </w:r>
      <w:r w:rsidRPr="00A60BEA">
        <w:rPr>
          <w:sz w:val="28"/>
          <w:szCs w:val="28"/>
          <w:lang w:val="uk-UA"/>
        </w:rPr>
        <w:t>на їх класифікація за відповідними критеріями</w:t>
      </w:r>
      <w:r w:rsidR="00AD0630">
        <w:rPr>
          <w:sz w:val="28"/>
          <w:szCs w:val="28"/>
          <w:lang w:val="uk-UA"/>
        </w:rPr>
        <w:t>.</w:t>
      </w:r>
    </w:p>
    <w:p w:rsidR="00AD0630" w:rsidRDefault="00AD0630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роботі  в</w:t>
      </w:r>
      <w:proofErr w:type="spellStart"/>
      <w:r>
        <w:rPr>
          <w:sz w:val="28"/>
          <w:szCs w:val="28"/>
        </w:rPr>
        <w:t>изначено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кримінологічно-значущі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риси</w:t>
      </w:r>
      <w:proofErr w:type="spellEnd"/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 з числа персоналу Д</w:t>
      </w:r>
      <w:proofErr w:type="spellStart"/>
      <w:r>
        <w:rPr>
          <w:sz w:val="28"/>
          <w:szCs w:val="28"/>
          <w:lang w:val="uk-UA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кримінално-виконавчої</w:t>
      </w:r>
      <w:proofErr w:type="spellEnd"/>
      <w:r>
        <w:rPr>
          <w:sz w:val="28"/>
          <w:szCs w:val="28"/>
          <w:lang w:val="uk-UA"/>
        </w:rPr>
        <w:t xml:space="preserve"> служби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.</w:t>
      </w:r>
      <w:r w:rsidR="00851349">
        <w:rPr>
          <w:sz w:val="28"/>
          <w:szCs w:val="28"/>
          <w:lang w:val="uk-UA"/>
        </w:rPr>
        <w:t xml:space="preserve"> П</w:t>
      </w:r>
      <w:proofErr w:type="spellStart"/>
      <w:r w:rsidR="00851349">
        <w:rPr>
          <w:sz w:val="28"/>
          <w:szCs w:val="28"/>
        </w:rPr>
        <w:t>рактичне</w:t>
      </w:r>
      <w:proofErr w:type="spellEnd"/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значення</w:t>
      </w:r>
      <w:proofErr w:type="spellEnd"/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сформульованих</w:t>
      </w:r>
      <w:proofErr w:type="spellEnd"/>
      <w:r w:rsidR="00851349">
        <w:rPr>
          <w:sz w:val="28"/>
          <w:szCs w:val="28"/>
        </w:rPr>
        <w:t xml:space="preserve"> </w:t>
      </w:r>
      <w:r w:rsidR="00851349">
        <w:rPr>
          <w:sz w:val="28"/>
          <w:szCs w:val="28"/>
          <w:lang w:val="uk-UA"/>
        </w:rPr>
        <w:t xml:space="preserve"> Я.О. </w:t>
      </w:r>
      <w:proofErr w:type="spellStart"/>
      <w:r w:rsidR="00851349">
        <w:rPr>
          <w:sz w:val="28"/>
          <w:szCs w:val="28"/>
          <w:lang w:val="uk-UA"/>
        </w:rPr>
        <w:t>Ліховіцьким</w:t>
      </w:r>
      <w:proofErr w:type="spellEnd"/>
      <w:r w:rsidR="00851349">
        <w:rPr>
          <w:sz w:val="28"/>
          <w:szCs w:val="28"/>
          <w:lang w:val="uk-UA"/>
        </w:rPr>
        <w:t xml:space="preserve"> </w:t>
      </w:r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загально-кримінологічних</w:t>
      </w:r>
      <w:proofErr w:type="spellEnd"/>
      <w:r w:rsidR="00851349">
        <w:rPr>
          <w:sz w:val="28"/>
          <w:szCs w:val="28"/>
        </w:rPr>
        <w:t xml:space="preserve"> та </w:t>
      </w:r>
      <w:proofErr w:type="spellStart"/>
      <w:r w:rsidR="00851349">
        <w:rPr>
          <w:sz w:val="28"/>
          <w:szCs w:val="28"/>
        </w:rPr>
        <w:t>специфічних</w:t>
      </w:r>
      <w:proofErr w:type="spellEnd"/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ознак</w:t>
      </w:r>
      <w:proofErr w:type="spellEnd"/>
      <w:r w:rsidR="00851349">
        <w:rPr>
          <w:sz w:val="28"/>
          <w:szCs w:val="28"/>
        </w:rPr>
        <w:t xml:space="preserve"> особи </w:t>
      </w:r>
      <w:proofErr w:type="spellStart"/>
      <w:r w:rsidR="00851349">
        <w:rPr>
          <w:sz w:val="28"/>
          <w:szCs w:val="28"/>
        </w:rPr>
        <w:t>злочинця</w:t>
      </w:r>
      <w:proofErr w:type="spellEnd"/>
      <w:r w:rsidR="00851349">
        <w:rPr>
          <w:sz w:val="28"/>
          <w:szCs w:val="28"/>
        </w:rPr>
        <w:t xml:space="preserve">, </w:t>
      </w:r>
      <w:r w:rsidR="00851349">
        <w:rPr>
          <w:sz w:val="28"/>
          <w:szCs w:val="28"/>
          <w:lang w:val="uk-UA"/>
        </w:rPr>
        <w:t xml:space="preserve"> з числа</w:t>
      </w:r>
      <w:r w:rsidR="00851349">
        <w:rPr>
          <w:sz w:val="28"/>
          <w:szCs w:val="28"/>
        </w:rPr>
        <w:t xml:space="preserve"> персонал</w:t>
      </w:r>
      <w:r w:rsidR="00851349">
        <w:rPr>
          <w:sz w:val="28"/>
          <w:szCs w:val="28"/>
          <w:lang w:val="uk-UA"/>
        </w:rPr>
        <w:t>у</w:t>
      </w:r>
      <w:r w:rsidR="00851349">
        <w:rPr>
          <w:sz w:val="28"/>
          <w:szCs w:val="28"/>
        </w:rPr>
        <w:t xml:space="preserve"> ДКВС </w:t>
      </w:r>
      <w:proofErr w:type="spellStart"/>
      <w:r w:rsidR="00851349">
        <w:rPr>
          <w:sz w:val="28"/>
          <w:szCs w:val="28"/>
        </w:rPr>
        <w:t>України</w:t>
      </w:r>
      <w:proofErr w:type="spellEnd"/>
      <w:r w:rsidR="00851349">
        <w:rPr>
          <w:sz w:val="28"/>
          <w:szCs w:val="28"/>
        </w:rPr>
        <w:t xml:space="preserve">, </w:t>
      </w:r>
      <w:proofErr w:type="spellStart"/>
      <w:r w:rsidR="00851349">
        <w:rPr>
          <w:sz w:val="28"/>
          <w:szCs w:val="28"/>
        </w:rPr>
        <w:t>полягає</w:t>
      </w:r>
      <w:proofErr w:type="spellEnd"/>
      <w:r w:rsidR="00851349">
        <w:rPr>
          <w:sz w:val="28"/>
          <w:szCs w:val="28"/>
        </w:rPr>
        <w:t xml:space="preserve"> у тому, </w:t>
      </w:r>
      <w:proofErr w:type="spellStart"/>
      <w:r w:rsidR="00851349">
        <w:rPr>
          <w:sz w:val="28"/>
          <w:szCs w:val="28"/>
        </w:rPr>
        <w:t>що</w:t>
      </w:r>
      <w:proofErr w:type="spellEnd"/>
      <w:r w:rsidR="00851349">
        <w:rPr>
          <w:sz w:val="28"/>
          <w:szCs w:val="28"/>
        </w:rPr>
        <w:t xml:space="preserve"> </w:t>
      </w:r>
      <w:r w:rsidR="00851349">
        <w:rPr>
          <w:sz w:val="28"/>
          <w:szCs w:val="28"/>
          <w:lang w:val="uk-UA"/>
        </w:rPr>
        <w:t>тим самим</w:t>
      </w:r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створюються</w:t>
      </w:r>
      <w:proofErr w:type="spellEnd"/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передумови</w:t>
      </w:r>
      <w:proofErr w:type="spellEnd"/>
      <w:r w:rsidR="00851349">
        <w:rPr>
          <w:sz w:val="28"/>
          <w:szCs w:val="28"/>
        </w:rPr>
        <w:t xml:space="preserve"> для </w:t>
      </w:r>
      <w:proofErr w:type="spellStart"/>
      <w:r w:rsidR="00851349">
        <w:rPr>
          <w:sz w:val="28"/>
          <w:szCs w:val="28"/>
        </w:rPr>
        <w:t>удосконалення</w:t>
      </w:r>
      <w:proofErr w:type="spellEnd"/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прикладних</w:t>
      </w:r>
      <w:proofErr w:type="spellEnd"/>
      <w:r w:rsidR="00851349">
        <w:rPr>
          <w:sz w:val="28"/>
          <w:szCs w:val="28"/>
        </w:rPr>
        <w:t xml:space="preserve"> засад </w:t>
      </w:r>
      <w:proofErr w:type="spellStart"/>
      <w:r w:rsidR="00851349">
        <w:rPr>
          <w:sz w:val="28"/>
          <w:szCs w:val="28"/>
        </w:rPr>
        <w:t>запобігання</w:t>
      </w:r>
      <w:proofErr w:type="spellEnd"/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злочинам</w:t>
      </w:r>
      <w:proofErr w:type="spellEnd"/>
      <w:r w:rsidR="00851349">
        <w:rPr>
          <w:sz w:val="28"/>
          <w:szCs w:val="28"/>
        </w:rPr>
        <w:t xml:space="preserve"> на </w:t>
      </w:r>
      <w:proofErr w:type="spellStart"/>
      <w:r w:rsidR="00851349">
        <w:rPr>
          <w:sz w:val="28"/>
          <w:szCs w:val="28"/>
        </w:rPr>
        <w:t>всіх</w:t>
      </w:r>
      <w:proofErr w:type="spellEnd"/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напрямах</w:t>
      </w:r>
      <w:proofErr w:type="spellEnd"/>
      <w:r w:rsidR="00851349">
        <w:rPr>
          <w:sz w:val="28"/>
          <w:szCs w:val="28"/>
        </w:rPr>
        <w:t xml:space="preserve"> (</w:t>
      </w:r>
      <w:proofErr w:type="spellStart"/>
      <w:r w:rsidR="00851349">
        <w:rPr>
          <w:sz w:val="28"/>
          <w:szCs w:val="28"/>
        </w:rPr>
        <w:t>з</w:t>
      </w:r>
      <w:r w:rsidR="00851349">
        <w:rPr>
          <w:sz w:val="28"/>
          <w:szCs w:val="28"/>
        </w:rPr>
        <w:t>а</w:t>
      </w:r>
      <w:r w:rsidR="00851349">
        <w:rPr>
          <w:sz w:val="28"/>
          <w:szCs w:val="28"/>
        </w:rPr>
        <w:t>гально-соціальному</w:t>
      </w:r>
      <w:proofErr w:type="spellEnd"/>
      <w:r w:rsidR="00851349">
        <w:rPr>
          <w:sz w:val="28"/>
          <w:szCs w:val="28"/>
        </w:rPr>
        <w:t xml:space="preserve">, </w:t>
      </w:r>
      <w:proofErr w:type="spellStart"/>
      <w:r w:rsidR="00851349">
        <w:rPr>
          <w:sz w:val="28"/>
          <w:szCs w:val="28"/>
        </w:rPr>
        <w:t>спеціально</w:t>
      </w:r>
      <w:proofErr w:type="spellEnd"/>
      <w:r w:rsidR="00851349">
        <w:rPr>
          <w:sz w:val="28"/>
          <w:szCs w:val="28"/>
        </w:rPr>
        <w:t xml:space="preserve"> </w:t>
      </w:r>
      <w:proofErr w:type="spellStart"/>
      <w:r w:rsidR="00851349">
        <w:rPr>
          <w:sz w:val="28"/>
          <w:szCs w:val="28"/>
        </w:rPr>
        <w:t>кримінологічному</w:t>
      </w:r>
      <w:proofErr w:type="spellEnd"/>
      <w:r w:rsidR="00851349">
        <w:rPr>
          <w:sz w:val="28"/>
          <w:szCs w:val="28"/>
        </w:rPr>
        <w:t xml:space="preserve"> та </w:t>
      </w:r>
      <w:proofErr w:type="spellStart"/>
      <w:r w:rsidR="00851349">
        <w:rPr>
          <w:sz w:val="28"/>
          <w:szCs w:val="28"/>
        </w:rPr>
        <w:t>індивідуальному</w:t>
      </w:r>
      <w:proofErr w:type="spellEnd"/>
      <w:r w:rsidR="00851349">
        <w:rPr>
          <w:sz w:val="28"/>
          <w:szCs w:val="28"/>
        </w:rPr>
        <w:t xml:space="preserve"> (</w:t>
      </w:r>
      <w:proofErr w:type="spellStart"/>
      <w:r w:rsidR="00851349">
        <w:rPr>
          <w:sz w:val="28"/>
          <w:szCs w:val="28"/>
        </w:rPr>
        <w:t>ві</w:t>
      </w:r>
      <w:r w:rsidR="00851349">
        <w:rPr>
          <w:sz w:val="28"/>
          <w:szCs w:val="28"/>
        </w:rPr>
        <w:t>к</w:t>
      </w:r>
      <w:r w:rsidR="00851349">
        <w:rPr>
          <w:sz w:val="28"/>
          <w:szCs w:val="28"/>
        </w:rPr>
        <w:t>тимологічному</w:t>
      </w:r>
      <w:proofErr w:type="spellEnd"/>
      <w:r w:rsidR="00851349">
        <w:rPr>
          <w:sz w:val="28"/>
          <w:szCs w:val="28"/>
        </w:rPr>
        <w:t>))</w:t>
      </w:r>
      <w:r w:rsidR="00E23A0A">
        <w:rPr>
          <w:sz w:val="28"/>
          <w:szCs w:val="28"/>
          <w:lang w:val="uk-UA"/>
        </w:rPr>
        <w:t>.</w:t>
      </w:r>
    </w:p>
    <w:p w:rsidR="00E23A0A" w:rsidRPr="00E23A0A" w:rsidRDefault="00DC5E38" w:rsidP="00134AAA">
      <w:pPr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У дисертації</w:t>
      </w:r>
      <w:r w:rsidR="00E23A0A" w:rsidRPr="00E23A0A">
        <w:rPr>
          <w:sz w:val="28"/>
          <w:szCs w:val="28"/>
          <w:lang w:val="uk-UA"/>
        </w:rPr>
        <w:t xml:space="preserve"> виведено авторське поняття «запобігання злочинам, що вчиняються персоналом ДКВС України у сфері виконання покарань», теор</w:t>
      </w:r>
      <w:r w:rsidR="00E23A0A" w:rsidRPr="00E23A0A">
        <w:rPr>
          <w:sz w:val="28"/>
          <w:szCs w:val="28"/>
          <w:lang w:val="uk-UA"/>
        </w:rPr>
        <w:t>е</w:t>
      </w:r>
      <w:r w:rsidR="00E23A0A" w:rsidRPr="00E23A0A">
        <w:rPr>
          <w:sz w:val="28"/>
          <w:szCs w:val="28"/>
          <w:lang w:val="uk-UA"/>
        </w:rPr>
        <w:t>тичне значення якого, полягає в тому, що у ході даного дослідження не тіл</w:t>
      </w:r>
      <w:r w:rsidR="00E23A0A" w:rsidRPr="00E23A0A">
        <w:rPr>
          <w:sz w:val="28"/>
          <w:szCs w:val="28"/>
          <w:lang w:val="uk-UA"/>
        </w:rPr>
        <w:t>ь</w:t>
      </w:r>
      <w:r w:rsidR="00E23A0A" w:rsidRPr="00E23A0A">
        <w:rPr>
          <w:sz w:val="28"/>
          <w:szCs w:val="28"/>
          <w:lang w:val="uk-UA"/>
        </w:rPr>
        <w:t xml:space="preserve">ки </w:t>
      </w:r>
      <w:r w:rsidR="00E23A0A">
        <w:rPr>
          <w:sz w:val="28"/>
          <w:szCs w:val="28"/>
          <w:lang w:val="uk-UA"/>
        </w:rPr>
        <w:t xml:space="preserve">були </w:t>
      </w:r>
      <w:r w:rsidR="00E23A0A" w:rsidRPr="00E23A0A">
        <w:rPr>
          <w:sz w:val="28"/>
          <w:szCs w:val="28"/>
          <w:lang w:val="uk-UA"/>
        </w:rPr>
        <w:t>розширені змістовні межі загального поняття «запобігання злоч</w:t>
      </w:r>
      <w:r w:rsidR="00E23A0A" w:rsidRPr="00E23A0A">
        <w:rPr>
          <w:sz w:val="28"/>
          <w:szCs w:val="28"/>
          <w:lang w:val="uk-UA"/>
        </w:rPr>
        <w:t>и</w:t>
      </w:r>
      <w:r w:rsidR="00E23A0A" w:rsidRPr="00E23A0A">
        <w:rPr>
          <w:sz w:val="28"/>
          <w:szCs w:val="28"/>
          <w:lang w:val="uk-UA"/>
        </w:rPr>
        <w:t xml:space="preserve">нам» у виді виведення авторського визначення, що витікає із змісту об’єкта та предмета цієї наукової розробки, формулювання та аналізу </w:t>
      </w:r>
      <w:proofErr w:type="spellStart"/>
      <w:r w:rsidR="00E23A0A" w:rsidRPr="00E23A0A">
        <w:rPr>
          <w:sz w:val="28"/>
          <w:szCs w:val="28"/>
          <w:lang w:val="uk-UA"/>
        </w:rPr>
        <w:t>системоутв</w:t>
      </w:r>
      <w:r w:rsidR="00E23A0A" w:rsidRPr="00E23A0A">
        <w:rPr>
          <w:sz w:val="28"/>
          <w:szCs w:val="28"/>
          <w:lang w:val="uk-UA"/>
        </w:rPr>
        <w:t>о</w:t>
      </w:r>
      <w:r w:rsidR="00E23A0A" w:rsidRPr="00E23A0A">
        <w:rPr>
          <w:sz w:val="28"/>
          <w:szCs w:val="28"/>
          <w:lang w:val="uk-UA"/>
        </w:rPr>
        <w:t>рюючих</w:t>
      </w:r>
      <w:proofErr w:type="spellEnd"/>
      <w:r w:rsidR="00E23A0A" w:rsidRPr="00E23A0A">
        <w:rPr>
          <w:sz w:val="28"/>
          <w:szCs w:val="28"/>
          <w:lang w:val="uk-UA"/>
        </w:rPr>
        <w:t xml:space="preserve"> ознак зазначеного поняття, але й створені відповідні методологічні та прикладні засади для удосконалення правового механізму запобіжної ді</w:t>
      </w:r>
      <w:r w:rsidR="00E23A0A" w:rsidRPr="00E23A0A">
        <w:rPr>
          <w:sz w:val="28"/>
          <w:szCs w:val="28"/>
          <w:lang w:val="uk-UA"/>
        </w:rPr>
        <w:t>я</w:t>
      </w:r>
      <w:r w:rsidR="00E23A0A" w:rsidRPr="00E23A0A">
        <w:rPr>
          <w:sz w:val="28"/>
          <w:szCs w:val="28"/>
          <w:lang w:val="uk-UA"/>
        </w:rPr>
        <w:t>льності, що стосується вчинення злочинів персоналом органів та установ в</w:t>
      </w:r>
      <w:r w:rsidR="00E23A0A" w:rsidRPr="00E23A0A">
        <w:rPr>
          <w:sz w:val="28"/>
          <w:szCs w:val="28"/>
          <w:lang w:val="uk-UA"/>
        </w:rPr>
        <w:t>и</w:t>
      </w:r>
      <w:r w:rsidR="00E23A0A" w:rsidRPr="00E23A0A">
        <w:rPr>
          <w:sz w:val="28"/>
          <w:szCs w:val="28"/>
          <w:lang w:val="uk-UA"/>
        </w:rPr>
        <w:t>конання покарань у сфері їх службових правовідносин.</w:t>
      </w:r>
    </w:p>
    <w:p w:rsidR="00CD6D3D" w:rsidRDefault="00721CAB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Здійснене дослідження дозволило встановити </w:t>
      </w:r>
      <w:r w:rsidRPr="00865D93">
        <w:rPr>
          <w:sz w:val="28"/>
          <w:szCs w:val="28"/>
          <w:lang w:val="uk-UA"/>
        </w:rPr>
        <w:t xml:space="preserve"> основні напрями та з</w:t>
      </w:r>
      <w:r w:rsidRPr="00865D93">
        <w:rPr>
          <w:sz w:val="28"/>
          <w:szCs w:val="28"/>
          <w:lang w:val="uk-UA"/>
        </w:rPr>
        <w:t>а</w:t>
      </w:r>
      <w:r w:rsidRPr="00865D93">
        <w:rPr>
          <w:sz w:val="28"/>
          <w:szCs w:val="28"/>
          <w:lang w:val="uk-UA"/>
        </w:rPr>
        <w:t>соби правового регулювання діяльності, спрямованої на запобігання злоч</w:t>
      </w:r>
      <w:r w:rsidRPr="00865D93">
        <w:rPr>
          <w:sz w:val="28"/>
          <w:szCs w:val="28"/>
          <w:lang w:val="uk-UA"/>
        </w:rPr>
        <w:t>и</w:t>
      </w:r>
      <w:r w:rsidRPr="00865D93">
        <w:rPr>
          <w:sz w:val="28"/>
          <w:szCs w:val="28"/>
          <w:lang w:val="uk-UA"/>
        </w:rPr>
        <w:t>нам, що вчиняються персоналом ДКВС України у сфері виконання покарань,</w:t>
      </w:r>
      <w:r w:rsidR="00865D93">
        <w:rPr>
          <w:sz w:val="28"/>
          <w:szCs w:val="28"/>
          <w:lang w:val="uk-UA"/>
        </w:rPr>
        <w:t xml:space="preserve"> </w:t>
      </w:r>
      <w:r w:rsidR="00865D93">
        <w:rPr>
          <w:sz w:val="28"/>
          <w:szCs w:val="28"/>
          <w:lang w:val="uk-UA"/>
        </w:rPr>
        <w:lastRenderedPageBreak/>
        <w:t>с</w:t>
      </w:r>
      <w:r w:rsidR="00182B91">
        <w:rPr>
          <w:sz w:val="28"/>
          <w:szCs w:val="28"/>
          <w:lang w:val="uk-UA"/>
        </w:rPr>
        <w:t>формулю</w:t>
      </w:r>
      <w:r w:rsidR="00865D93">
        <w:rPr>
          <w:sz w:val="28"/>
          <w:szCs w:val="28"/>
          <w:lang w:val="uk-UA"/>
        </w:rPr>
        <w:t>вати</w:t>
      </w:r>
      <w:r w:rsidR="00865D93" w:rsidRPr="00865D93">
        <w:rPr>
          <w:sz w:val="28"/>
          <w:szCs w:val="28"/>
          <w:lang w:val="uk-UA"/>
        </w:rPr>
        <w:t xml:space="preserve"> основні шляхи підвищення ефективності та критерії оцінки запобіжної діяльності у сфері виконання покарань</w:t>
      </w:r>
      <w:r w:rsidR="00865D93">
        <w:rPr>
          <w:sz w:val="28"/>
          <w:szCs w:val="28"/>
          <w:lang w:val="uk-UA"/>
        </w:rPr>
        <w:t>.</w:t>
      </w:r>
    </w:p>
    <w:p w:rsidR="007503F6" w:rsidRDefault="00CD6D3D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Загалом, багаточисельні пропозиції дисертанта про внесення змін у чинне кримінально-виконавче законодавство  та у Закони України  «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кримінально-виконавчу</w:t>
      </w:r>
      <w:proofErr w:type="spellEnd"/>
      <w:r>
        <w:rPr>
          <w:sz w:val="28"/>
          <w:szCs w:val="28"/>
        </w:rPr>
        <w:t xml:space="preserve"> службу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» та «Про </w:t>
      </w:r>
      <w:proofErr w:type="spellStart"/>
      <w:r>
        <w:rPr>
          <w:sz w:val="28"/>
          <w:szCs w:val="28"/>
          <w:lang w:val="uk-UA"/>
        </w:rPr>
        <w:t>пробацію</w:t>
      </w:r>
      <w:proofErr w:type="spellEnd"/>
      <w:r>
        <w:rPr>
          <w:sz w:val="28"/>
          <w:szCs w:val="28"/>
          <w:lang w:val="uk-UA"/>
        </w:rPr>
        <w:t xml:space="preserve">» отримали не тільки належне теоретичне </w:t>
      </w:r>
      <w:proofErr w:type="spellStart"/>
      <w:r>
        <w:rPr>
          <w:sz w:val="28"/>
          <w:szCs w:val="28"/>
          <w:lang w:val="uk-UA"/>
        </w:rPr>
        <w:t>обгрунтування</w:t>
      </w:r>
      <w:proofErr w:type="spellEnd"/>
      <w:r>
        <w:rPr>
          <w:sz w:val="28"/>
          <w:szCs w:val="28"/>
          <w:lang w:val="uk-UA"/>
        </w:rPr>
        <w:t xml:space="preserve">, а й мають практичне значення. </w:t>
      </w:r>
    </w:p>
    <w:p w:rsidR="003E3275" w:rsidRDefault="007503F6" w:rsidP="003E327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Дисертаційне дослідження виконано здобувачем самостійно, викладені в роботі положення, які виносяться на захист, розроблені ним особисто. 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новні положення, висновки та пропозиції, що сформульовані за результатами даного дисертаційного дослідження, відображені в </w:t>
      </w:r>
      <w:r w:rsidR="00463993">
        <w:rPr>
          <w:sz w:val="28"/>
          <w:szCs w:val="28"/>
          <w:lang w:val="uk-UA"/>
        </w:rPr>
        <w:t xml:space="preserve">43 публікаціях, серед яких </w:t>
      </w:r>
      <w:r>
        <w:rPr>
          <w:sz w:val="28"/>
          <w:szCs w:val="28"/>
          <w:lang w:val="uk-UA"/>
        </w:rPr>
        <w:t>од</w:t>
      </w:r>
      <w:r w:rsidR="0046399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одноособо</w:t>
      </w:r>
      <w:r w:rsidR="00463993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 xml:space="preserve"> моно</w:t>
      </w:r>
      <w:r w:rsidR="00463993">
        <w:rPr>
          <w:sz w:val="28"/>
          <w:szCs w:val="28"/>
          <w:lang w:val="uk-UA"/>
        </w:rPr>
        <w:t>графія</w:t>
      </w:r>
      <w:r>
        <w:rPr>
          <w:sz w:val="28"/>
          <w:szCs w:val="28"/>
          <w:lang w:val="uk-UA"/>
        </w:rPr>
        <w:t xml:space="preserve"> «Персонал органів та установ виконання пок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рань як  суб</w:t>
      </w:r>
      <w:r w:rsidRPr="007503F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 виконання покарань в Україні», що вийшла друком у 2017 році, обсягом 556 сторінок</w:t>
      </w:r>
      <w:r w:rsidR="00463993">
        <w:rPr>
          <w:sz w:val="28"/>
          <w:szCs w:val="28"/>
          <w:lang w:val="uk-UA"/>
        </w:rPr>
        <w:t>,  та у 18</w:t>
      </w:r>
      <w:r>
        <w:rPr>
          <w:sz w:val="28"/>
          <w:szCs w:val="28"/>
          <w:lang w:val="uk-UA"/>
        </w:rPr>
        <w:t xml:space="preserve"> статтях опублікованих дисертантом у 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укових виданнях України, визнаних фахови</w:t>
      </w:r>
      <w:r w:rsidR="00463993">
        <w:rPr>
          <w:sz w:val="28"/>
          <w:szCs w:val="28"/>
          <w:lang w:val="uk-UA"/>
        </w:rPr>
        <w:t>ми з юридичних наук, а також у 9</w:t>
      </w:r>
      <w:r>
        <w:rPr>
          <w:sz w:val="28"/>
          <w:szCs w:val="28"/>
          <w:lang w:val="uk-UA"/>
        </w:rPr>
        <w:t xml:space="preserve"> статтях, що опубліковані у наукових виданнях іноземних держав. Крім того, здобувач основні положення та висновки дисертації доніс науковій спільноті у своїх висту</w:t>
      </w:r>
      <w:r w:rsidR="00463993">
        <w:rPr>
          <w:sz w:val="28"/>
          <w:szCs w:val="28"/>
          <w:lang w:val="uk-UA"/>
        </w:rPr>
        <w:t>пах та доповідях на 14 міжнародних</w:t>
      </w:r>
      <w:r>
        <w:rPr>
          <w:sz w:val="28"/>
          <w:szCs w:val="28"/>
          <w:lang w:val="uk-UA"/>
        </w:rPr>
        <w:t xml:space="preserve"> та всеукраїнських науково-практичних конфе</w:t>
      </w:r>
      <w:r w:rsidR="00463993">
        <w:rPr>
          <w:sz w:val="28"/>
          <w:szCs w:val="28"/>
          <w:lang w:val="uk-UA"/>
        </w:rPr>
        <w:t>ренціях</w:t>
      </w:r>
      <w:r w:rsidR="00780A2D">
        <w:rPr>
          <w:sz w:val="28"/>
          <w:szCs w:val="28"/>
          <w:lang w:val="uk-UA"/>
        </w:rPr>
        <w:t>.</w:t>
      </w:r>
    </w:p>
    <w:p w:rsidR="00345CB9" w:rsidRDefault="00345CB9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із тим, віддаючи належне високому науково-теоретичному рівню проведеного Ярославом Олександровичем </w:t>
      </w:r>
      <w:proofErr w:type="spellStart"/>
      <w:r>
        <w:rPr>
          <w:sz w:val="28"/>
          <w:szCs w:val="28"/>
          <w:lang w:val="uk-UA"/>
        </w:rPr>
        <w:t>Ліховіцьким</w:t>
      </w:r>
      <w:proofErr w:type="spellEnd"/>
      <w:r>
        <w:rPr>
          <w:sz w:val="28"/>
          <w:szCs w:val="28"/>
          <w:lang w:val="uk-UA"/>
        </w:rPr>
        <w:t xml:space="preserve">  дослідження, та ві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мічаючи його  прикладне значення, науковий опонент згідно з документами МОН у своєму відгуку повинен відображати не тільки позитивні сторони праці, але й звернути увагу на ті моменти, що викликають сумніви і можуть слугувати </w:t>
      </w:r>
      <w:proofErr w:type="spellStart"/>
      <w:r>
        <w:rPr>
          <w:sz w:val="28"/>
          <w:szCs w:val="28"/>
          <w:lang w:val="uk-UA"/>
        </w:rPr>
        <w:t>підгрунтям</w:t>
      </w:r>
      <w:proofErr w:type="spellEnd"/>
      <w:r>
        <w:rPr>
          <w:sz w:val="28"/>
          <w:szCs w:val="28"/>
          <w:lang w:val="uk-UA"/>
        </w:rPr>
        <w:t xml:space="preserve"> для наукової дискусії під час захисту дисертації.</w:t>
      </w:r>
      <w:r w:rsidR="00143604">
        <w:rPr>
          <w:sz w:val="28"/>
          <w:szCs w:val="28"/>
          <w:lang w:val="uk-UA"/>
        </w:rPr>
        <w:t xml:space="preserve">  </w:t>
      </w:r>
    </w:p>
    <w:p w:rsidR="003E3275" w:rsidRDefault="003E3275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B018C" w:rsidRDefault="004B018C" w:rsidP="00134A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впадає у вічі те, що ні в авторефераті ані в  дисертації не можна знайти відповідь на питання: коли, де і ким була затверджена тема даного ди</w:t>
      </w:r>
      <w:r w:rsidR="0041122A">
        <w:rPr>
          <w:sz w:val="28"/>
          <w:szCs w:val="28"/>
          <w:lang w:val="uk-UA"/>
        </w:rPr>
        <w:t>сертаційного дослідження, а це потребує пояснень під час захисту дисе</w:t>
      </w:r>
      <w:r w:rsidR="0041122A">
        <w:rPr>
          <w:sz w:val="28"/>
          <w:szCs w:val="28"/>
          <w:lang w:val="uk-UA"/>
        </w:rPr>
        <w:t>р</w:t>
      </w:r>
      <w:r w:rsidR="0041122A">
        <w:rPr>
          <w:sz w:val="28"/>
          <w:szCs w:val="28"/>
          <w:lang w:val="uk-UA"/>
        </w:rPr>
        <w:t>тації.</w:t>
      </w:r>
    </w:p>
    <w:p w:rsidR="003E3275" w:rsidRDefault="003E3275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A2A5D" w:rsidRDefault="00BA6E60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своїх здобутків автор відносить те, що ним </w:t>
      </w:r>
      <w:r w:rsidR="00AE0E41">
        <w:rPr>
          <w:sz w:val="28"/>
          <w:szCs w:val="28"/>
          <w:lang w:val="uk-UA"/>
        </w:rPr>
        <w:t>«</w:t>
      </w:r>
      <w:r w:rsidR="00AE0E41" w:rsidRPr="00AE0E41">
        <w:rPr>
          <w:i/>
          <w:sz w:val="28"/>
          <w:szCs w:val="28"/>
          <w:lang w:val="uk-UA"/>
        </w:rPr>
        <w:t>вперше</w:t>
      </w:r>
      <w:r w:rsidR="00AE0E41" w:rsidRPr="00AE0E41">
        <w:rPr>
          <w:sz w:val="28"/>
          <w:szCs w:val="28"/>
          <w:lang w:val="uk-UA"/>
        </w:rPr>
        <w:t>:</w:t>
      </w:r>
      <w:r w:rsidR="00AE0E41">
        <w:rPr>
          <w:lang w:val="uk-UA"/>
        </w:rPr>
        <w:t xml:space="preserve"> </w:t>
      </w:r>
      <w:r w:rsidR="00AE0E41" w:rsidRPr="00AE0E41">
        <w:rPr>
          <w:sz w:val="28"/>
          <w:szCs w:val="28"/>
          <w:lang w:val="uk-UA"/>
        </w:rPr>
        <w:t>розроблено проект Концепції реформування Державної кримінально-виконавчої служби України, яким пропонується замінити нині діючу аналогічну Концепцію, що була прийнята ще у 2012 році та з огляду змін, які відбулись в нашій державі останнім часом (201</w:t>
      </w:r>
      <w:r w:rsidR="002C27ED">
        <w:rPr>
          <w:sz w:val="28"/>
          <w:szCs w:val="28"/>
          <w:lang w:val="uk-UA"/>
        </w:rPr>
        <w:t>4</w:t>
      </w:r>
      <w:r w:rsidR="00AE0E41" w:rsidRPr="00AE0E41">
        <w:rPr>
          <w:sz w:val="28"/>
          <w:szCs w:val="28"/>
          <w:lang w:val="uk-UA"/>
        </w:rPr>
        <w:t>-2017 р. р.), а також реформ у сфері виконання пок</w:t>
      </w:r>
      <w:r w:rsidR="00AE0E41" w:rsidRPr="00AE0E41">
        <w:rPr>
          <w:sz w:val="28"/>
          <w:szCs w:val="28"/>
          <w:lang w:val="uk-UA"/>
        </w:rPr>
        <w:t>а</w:t>
      </w:r>
      <w:r w:rsidR="00AE0E41" w:rsidRPr="00AE0E41">
        <w:rPr>
          <w:sz w:val="28"/>
          <w:szCs w:val="28"/>
          <w:lang w:val="uk-UA"/>
        </w:rPr>
        <w:t>рань, політично, ідеологічно, морально тощо застаріла та втратила свою а</w:t>
      </w:r>
      <w:r w:rsidR="00AE0E41" w:rsidRPr="00AE0E41">
        <w:rPr>
          <w:sz w:val="28"/>
          <w:szCs w:val="28"/>
          <w:lang w:val="uk-UA"/>
        </w:rPr>
        <w:t>к</w:t>
      </w:r>
      <w:r w:rsidR="00AE0E41" w:rsidRPr="00AE0E41">
        <w:rPr>
          <w:sz w:val="28"/>
          <w:szCs w:val="28"/>
          <w:lang w:val="uk-UA"/>
        </w:rPr>
        <w:t>туальніс</w:t>
      </w:r>
      <w:r w:rsidR="00AE0E41">
        <w:rPr>
          <w:sz w:val="28"/>
          <w:szCs w:val="28"/>
          <w:lang w:val="uk-UA"/>
        </w:rPr>
        <w:t>ть і значущість для суспільства»</w:t>
      </w:r>
      <w:r w:rsidR="00C916F6">
        <w:rPr>
          <w:sz w:val="28"/>
          <w:szCs w:val="28"/>
          <w:lang w:val="uk-UA"/>
        </w:rPr>
        <w:t xml:space="preserve"> (с.13 дисертації)</w:t>
      </w:r>
      <w:r w:rsidR="00AE0E41">
        <w:rPr>
          <w:sz w:val="28"/>
          <w:szCs w:val="28"/>
          <w:lang w:val="uk-UA"/>
        </w:rPr>
        <w:t>. У зв</w:t>
      </w:r>
      <w:r w:rsidR="00AE0E41" w:rsidRPr="007A2A5D">
        <w:rPr>
          <w:sz w:val="28"/>
          <w:szCs w:val="28"/>
          <w:lang w:val="uk-UA"/>
        </w:rPr>
        <w:t>’</w:t>
      </w:r>
      <w:r w:rsidR="00AE0E41">
        <w:rPr>
          <w:sz w:val="28"/>
          <w:szCs w:val="28"/>
          <w:lang w:val="uk-UA"/>
        </w:rPr>
        <w:t>язку з цим виникає питання: а чому у дисертації взагалі не надається оцінка</w:t>
      </w:r>
      <w:r w:rsidR="007A2A5D">
        <w:rPr>
          <w:sz w:val="28"/>
          <w:szCs w:val="28"/>
          <w:lang w:val="uk-UA"/>
        </w:rPr>
        <w:t xml:space="preserve"> «</w:t>
      </w:r>
      <w:r w:rsidR="007A2A5D" w:rsidRPr="007A2A5D">
        <w:rPr>
          <w:sz w:val="28"/>
          <w:szCs w:val="28"/>
          <w:lang w:val="uk-UA"/>
        </w:rPr>
        <w:t>Концепції реформування (розвитку) пенітенціарної системи України</w:t>
      </w:r>
      <w:r w:rsidR="007A2A5D">
        <w:rPr>
          <w:sz w:val="28"/>
          <w:szCs w:val="28"/>
          <w:lang w:val="uk-UA"/>
        </w:rPr>
        <w:t>», схваленої 13 в</w:t>
      </w:r>
      <w:r w:rsidR="007A2A5D">
        <w:rPr>
          <w:sz w:val="28"/>
          <w:szCs w:val="28"/>
          <w:lang w:val="uk-UA"/>
        </w:rPr>
        <w:t>е</w:t>
      </w:r>
      <w:r w:rsidR="007A2A5D">
        <w:rPr>
          <w:sz w:val="28"/>
          <w:szCs w:val="28"/>
          <w:lang w:val="uk-UA"/>
        </w:rPr>
        <w:t>ресня 2017 р. Кабінетом Міністрів України, яка і прийшла на зміну</w:t>
      </w:r>
      <w:r w:rsidR="00C916F6">
        <w:rPr>
          <w:sz w:val="28"/>
          <w:szCs w:val="28"/>
          <w:lang w:val="uk-UA"/>
        </w:rPr>
        <w:t xml:space="preserve"> Концепції 20</w:t>
      </w:r>
      <w:r w:rsidR="007A2A5D">
        <w:rPr>
          <w:sz w:val="28"/>
          <w:szCs w:val="28"/>
          <w:lang w:val="uk-UA"/>
        </w:rPr>
        <w:t>12 р.?</w:t>
      </w:r>
    </w:p>
    <w:p w:rsidR="003E3275" w:rsidRDefault="003E3275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24A16" w:rsidRDefault="006B62CF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Я.О. </w:t>
      </w:r>
      <w:proofErr w:type="spellStart"/>
      <w:r>
        <w:rPr>
          <w:sz w:val="28"/>
          <w:szCs w:val="28"/>
          <w:lang w:val="uk-UA"/>
        </w:rPr>
        <w:t>Ліховіцький</w:t>
      </w:r>
      <w:proofErr w:type="spellEnd"/>
      <w:r>
        <w:rPr>
          <w:sz w:val="28"/>
          <w:szCs w:val="28"/>
          <w:lang w:val="uk-UA"/>
        </w:rPr>
        <w:t xml:space="preserve"> серед методів дослідження на перше місце ставить д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алектичний метод наукового пізнання соціально-правових явищ, а на друге – метод соціального натуралізму, який «</w:t>
      </w:r>
      <w:r w:rsidRPr="006B62CF">
        <w:rPr>
          <w:sz w:val="28"/>
          <w:szCs w:val="28"/>
          <w:lang w:val="uk-UA"/>
        </w:rPr>
        <w:t>використано при визначенні приро</w:t>
      </w:r>
      <w:r w:rsidRPr="006B62CF">
        <w:rPr>
          <w:sz w:val="28"/>
          <w:szCs w:val="28"/>
          <w:lang w:val="uk-UA"/>
        </w:rPr>
        <w:t>д</w:t>
      </w:r>
      <w:r w:rsidRPr="006B62CF">
        <w:rPr>
          <w:sz w:val="28"/>
          <w:szCs w:val="28"/>
          <w:lang w:val="uk-UA"/>
        </w:rPr>
        <w:t xml:space="preserve">нього зв’язку персоналу ДКВС України і засуджених, який, зокрема, </w:t>
      </w:r>
      <w:proofErr w:type="spellStart"/>
      <w:r w:rsidRPr="006B62CF">
        <w:rPr>
          <w:sz w:val="28"/>
          <w:szCs w:val="28"/>
          <w:lang w:val="uk-UA"/>
        </w:rPr>
        <w:t>дете</w:t>
      </w:r>
      <w:r w:rsidRPr="006B62CF">
        <w:rPr>
          <w:sz w:val="28"/>
          <w:szCs w:val="28"/>
          <w:lang w:val="uk-UA"/>
        </w:rPr>
        <w:t>р</w:t>
      </w:r>
      <w:r w:rsidRPr="006B62CF">
        <w:rPr>
          <w:sz w:val="28"/>
          <w:szCs w:val="28"/>
          <w:lang w:val="uk-UA"/>
        </w:rPr>
        <w:t>мінується</w:t>
      </w:r>
      <w:proofErr w:type="spellEnd"/>
      <w:r w:rsidRPr="006B62CF">
        <w:rPr>
          <w:sz w:val="28"/>
          <w:szCs w:val="28"/>
          <w:lang w:val="uk-UA"/>
        </w:rPr>
        <w:t xml:space="preserve"> тим середовищем, що створюється у процесі виконання та відб</w:t>
      </w:r>
      <w:r w:rsidRPr="006B62CF">
        <w:rPr>
          <w:sz w:val="28"/>
          <w:szCs w:val="28"/>
          <w:lang w:val="uk-UA"/>
        </w:rPr>
        <w:t>у</w:t>
      </w:r>
      <w:r w:rsidRPr="006B62CF">
        <w:rPr>
          <w:sz w:val="28"/>
          <w:szCs w:val="28"/>
          <w:lang w:val="uk-UA"/>
        </w:rPr>
        <w:t>вання кримінальних покарань (підрозділи 2.3., 2.4, 2.5.); а також загальними схильностями цих суб’єктів до реалізації своїх природних потреб</w:t>
      </w:r>
      <w:r>
        <w:rPr>
          <w:sz w:val="28"/>
          <w:szCs w:val="28"/>
          <w:lang w:val="uk-UA"/>
        </w:rPr>
        <w:t>» (с.11 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сертації)</w:t>
      </w:r>
      <w:r w:rsidR="00E26523">
        <w:rPr>
          <w:sz w:val="28"/>
          <w:szCs w:val="28"/>
          <w:lang w:val="uk-UA"/>
        </w:rPr>
        <w:t>. Такий підхід дисертанта необхідно оцінити щонайменше як неп</w:t>
      </w:r>
      <w:r w:rsidR="00E26523">
        <w:rPr>
          <w:sz w:val="28"/>
          <w:szCs w:val="28"/>
          <w:lang w:val="uk-UA"/>
        </w:rPr>
        <w:t>о</w:t>
      </w:r>
      <w:r w:rsidR="00E26523">
        <w:rPr>
          <w:sz w:val="28"/>
          <w:szCs w:val="28"/>
          <w:lang w:val="uk-UA"/>
        </w:rPr>
        <w:t>слідовний, тому що вказані два методи поєднувати неможливо, виходячи з того, що прибічники застосування методу соціального натуралізму вважають, що саме цей метод дозволяє з</w:t>
      </w:r>
      <w:r w:rsidR="00E26523" w:rsidRPr="00E26523">
        <w:rPr>
          <w:sz w:val="28"/>
          <w:szCs w:val="28"/>
          <w:lang w:val="uk-UA"/>
        </w:rPr>
        <w:t>’</w:t>
      </w:r>
      <w:r w:rsidR="00E26523">
        <w:rPr>
          <w:sz w:val="28"/>
          <w:szCs w:val="28"/>
          <w:lang w:val="uk-UA"/>
        </w:rPr>
        <w:t>ясувати</w:t>
      </w:r>
      <w:r w:rsidR="006C16BD">
        <w:rPr>
          <w:sz w:val="28"/>
          <w:szCs w:val="28"/>
          <w:lang w:val="uk-UA"/>
        </w:rPr>
        <w:t xml:space="preserve"> сенс юриспруденції, відмежовуючись від діалектичного методу. </w:t>
      </w:r>
      <w:r w:rsidR="00906A3B">
        <w:rPr>
          <w:sz w:val="28"/>
          <w:szCs w:val="28"/>
          <w:lang w:val="uk-UA"/>
        </w:rPr>
        <w:t>Та й сам дисертант вказує на те, що ним метод с</w:t>
      </w:r>
      <w:r w:rsidR="00906A3B">
        <w:rPr>
          <w:sz w:val="28"/>
          <w:szCs w:val="28"/>
          <w:lang w:val="uk-UA"/>
        </w:rPr>
        <w:t>о</w:t>
      </w:r>
      <w:r w:rsidR="00906A3B">
        <w:rPr>
          <w:sz w:val="28"/>
          <w:szCs w:val="28"/>
          <w:lang w:val="uk-UA"/>
        </w:rPr>
        <w:t>ціального натуралізму використаний як альтернатива діалектиці (с.60 дисе</w:t>
      </w:r>
      <w:r w:rsidR="00906A3B">
        <w:rPr>
          <w:sz w:val="28"/>
          <w:szCs w:val="28"/>
          <w:lang w:val="uk-UA"/>
        </w:rPr>
        <w:t>р</w:t>
      </w:r>
      <w:r w:rsidR="00906A3B">
        <w:rPr>
          <w:sz w:val="28"/>
          <w:szCs w:val="28"/>
          <w:lang w:val="uk-UA"/>
        </w:rPr>
        <w:t xml:space="preserve">тації). </w:t>
      </w:r>
    </w:p>
    <w:p w:rsidR="003E3275" w:rsidRDefault="003E3275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84C8C" w:rsidRDefault="006C16BD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</w:t>
      </w:r>
      <w:r w:rsidR="00906A3B">
        <w:rPr>
          <w:sz w:val="28"/>
          <w:szCs w:val="28"/>
          <w:lang w:val="uk-UA"/>
        </w:rPr>
        <w:t>ий підхід продемонстрував</w:t>
      </w:r>
      <w:r>
        <w:rPr>
          <w:sz w:val="28"/>
          <w:szCs w:val="28"/>
          <w:lang w:val="uk-UA"/>
        </w:rPr>
        <w:t xml:space="preserve"> О.М. Костенко</w:t>
      </w:r>
      <w:r w:rsidR="00906A3B">
        <w:rPr>
          <w:sz w:val="28"/>
          <w:szCs w:val="28"/>
          <w:lang w:val="uk-UA"/>
        </w:rPr>
        <w:t>, який</w:t>
      </w:r>
      <w:r>
        <w:rPr>
          <w:sz w:val="28"/>
          <w:szCs w:val="28"/>
          <w:lang w:val="uk-UA"/>
        </w:rPr>
        <w:t xml:space="preserve"> у своїй публікації </w:t>
      </w:r>
      <w:r w:rsidR="00B42C1B">
        <w:rPr>
          <w:sz w:val="28"/>
          <w:szCs w:val="28"/>
          <w:lang w:val="uk-UA"/>
        </w:rPr>
        <w:t xml:space="preserve">«Соціальний </w:t>
      </w:r>
      <w:r>
        <w:rPr>
          <w:sz w:val="28"/>
          <w:szCs w:val="28"/>
          <w:lang w:val="uk-UA"/>
        </w:rPr>
        <w:t>натуралізм – методологічна основа прогресивної юриспруде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lastRenderedPageBreak/>
        <w:t>ції»</w:t>
      </w:r>
      <w:r w:rsidR="00B42C1B">
        <w:rPr>
          <w:sz w:val="28"/>
          <w:szCs w:val="28"/>
          <w:lang w:val="uk-UA"/>
        </w:rPr>
        <w:t xml:space="preserve"> виходить з того, що є фізична, біологічна і соціальна природа. Остання існує за своїми, притаманними лише їй (відмінними від фізичних і біологі</w:t>
      </w:r>
      <w:r w:rsidR="00B42C1B">
        <w:rPr>
          <w:sz w:val="28"/>
          <w:szCs w:val="28"/>
          <w:lang w:val="uk-UA"/>
        </w:rPr>
        <w:t>ч</w:t>
      </w:r>
      <w:r w:rsidR="00B42C1B">
        <w:rPr>
          <w:sz w:val="28"/>
          <w:szCs w:val="28"/>
          <w:lang w:val="uk-UA"/>
        </w:rPr>
        <w:t>них) законами</w:t>
      </w:r>
      <w:r w:rsidR="003F3D0D">
        <w:rPr>
          <w:sz w:val="28"/>
          <w:szCs w:val="28"/>
          <w:lang w:val="uk-UA"/>
        </w:rPr>
        <w:t xml:space="preserve"> -  законами соціальної природи. </w:t>
      </w:r>
      <w:r w:rsidR="00D50720">
        <w:rPr>
          <w:sz w:val="28"/>
          <w:szCs w:val="28"/>
          <w:lang w:val="uk-UA"/>
        </w:rPr>
        <w:t>Як прибічник природнього права О.М. Костенко, дає негативну оцінку позитивному праву, оскільки на його думку воно втілює сваволю і ілюзії законодавця. На це треба сказати, якщо закони соціальної природи відмінні, особливі, то при чому тут прир</w:t>
      </w:r>
      <w:r w:rsidR="00D50720">
        <w:rPr>
          <w:sz w:val="28"/>
          <w:szCs w:val="28"/>
          <w:lang w:val="uk-UA"/>
        </w:rPr>
        <w:t>о</w:t>
      </w:r>
      <w:r w:rsidR="00D50720">
        <w:rPr>
          <w:sz w:val="28"/>
          <w:szCs w:val="28"/>
          <w:lang w:val="uk-UA"/>
        </w:rPr>
        <w:t xml:space="preserve">да? </w:t>
      </w:r>
      <w:r w:rsidR="00A87DD1">
        <w:rPr>
          <w:sz w:val="28"/>
          <w:szCs w:val="28"/>
          <w:lang w:val="uk-UA"/>
        </w:rPr>
        <w:t>Треба говорити про закони соціального середовища. Хіба природа ств</w:t>
      </w:r>
      <w:r w:rsidR="00A87DD1">
        <w:rPr>
          <w:sz w:val="28"/>
          <w:szCs w:val="28"/>
          <w:lang w:val="uk-UA"/>
        </w:rPr>
        <w:t>о</w:t>
      </w:r>
      <w:r w:rsidR="00A87DD1">
        <w:rPr>
          <w:sz w:val="28"/>
          <w:szCs w:val="28"/>
          <w:lang w:val="uk-UA"/>
        </w:rPr>
        <w:t>рює закони для суспільного життя людей? Саме люди створюють ці закони, штучні норми поведінки, часом абсурдні. Поміщення засудженого до позба</w:t>
      </w:r>
      <w:r w:rsidR="00A87DD1">
        <w:rPr>
          <w:sz w:val="28"/>
          <w:szCs w:val="28"/>
          <w:lang w:val="uk-UA"/>
        </w:rPr>
        <w:t>в</w:t>
      </w:r>
      <w:r w:rsidR="00A87DD1">
        <w:rPr>
          <w:sz w:val="28"/>
          <w:szCs w:val="28"/>
          <w:lang w:val="uk-UA"/>
        </w:rPr>
        <w:t>лення волі у відповідне середовище диктує йому формальні і неформальні норми поведінки, так само підпорядковує свою поведінку цим нормам і пе</w:t>
      </w:r>
      <w:r w:rsidR="00A87DD1">
        <w:rPr>
          <w:sz w:val="28"/>
          <w:szCs w:val="28"/>
          <w:lang w:val="uk-UA"/>
        </w:rPr>
        <w:t>р</w:t>
      </w:r>
      <w:r w:rsidR="00A87DD1">
        <w:rPr>
          <w:sz w:val="28"/>
          <w:szCs w:val="28"/>
          <w:lang w:val="uk-UA"/>
        </w:rPr>
        <w:t xml:space="preserve">сонал. </w:t>
      </w:r>
      <w:r w:rsidR="00E563EB">
        <w:rPr>
          <w:sz w:val="28"/>
          <w:szCs w:val="28"/>
          <w:lang w:val="uk-UA"/>
        </w:rPr>
        <w:t>Якщо послідовно</w:t>
      </w:r>
      <w:r w:rsidR="00A87DD1">
        <w:rPr>
          <w:sz w:val="28"/>
          <w:szCs w:val="28"/>
          <w:lang w:val="uk-UA"/>
        </w:rPr>
        <w:t xml:space="preserve"> </w:t>
      </w:r>
      <w:r w:rsidR="00E563EB">
        <w:rPr>
          <w:sz w:val="28"/>
          <w:szCs w:val="28"/>
          <w:lang w:val="uk-UA"/>
        </w:rPr>
        <w:t xml:space="preserve">дотримуватись </w:t>
      </w:r>
      <w:r w:rsidR="00A87DD1">
        <w:rPr>
          <w:sz w:val="28"/>
          <w:szCs w:val="28"/>
          <w:lang w:val="uk-UA"/>
        </w:rPr>
        <w:t>позицій соціального натуралізм</w:t>
      </w:r>
      <w:r w:rsidR="0063460B">
        <w:rPr>
          <w:sz w:val="28"/>
          <w:szCs w:val="28"/>
          <w:lang w:val="uk-UA"/>
        </w:rPr>
        <w:t>у</w:t>
      </w:r>
      <w:r w:rsidR="00E563EB">
        <w:rPr>
          <w:sz w:val="28"/>
          <w:szCs w:val="28"/>
          <w:lang w:val="uk-UA"/>
        </w:rPr>
        <w:t xml:space="preserve">, то необхідно буде </w:t>
      </w:r>
      <w:r w:rsidR="0063460B">
        <w:rPr>
          <w:sz w:val="28"/>
          <w:szCs w:val="28"/>
          <w:lang w:val="uk-UA"/>
        </w:rPr>
        <w:t xml:space="preserve"> оцінювати функціонування</w:t>
      </w:r>
      <w:r w:rsidR="00A87DD1">
        <w:rPr>
          <w:sz w:val="28"/>
          <w:szCs w:val="28"/>
          <w:lang w:val="uk-UA"/>
        </w:rPr>
        <w:t xml:space="preserve"> виправних колоній, врегульов</w:t>
      </w:r>
      <w:r w:rsidR="00A87DD1">
        <w:rPr>
          <w:sz w:val="28"/>
          <w:szCs w:val="28"/>
          <w:lang w:val="uk-UA"/>
        </w:rPr>
        <w:t>а</w:t>
      </w:r>
      <w:r w:rsidR="00A87DD1">
        <w:rPr>
          <w:sz w:val="28"/>
          <w:szCs w:val="28"/>
          <w:lang w:val="uk-UA"/>
        </w:rPr>
        <w:t>них позитивних правом</w:t>
      </w:r>
      <w:r w:rsidR="00045F0A">
        <w:rPr>
          <w:sz w:val="28"/>
          <w:szCs w:val="28"/>
          <w:lang w:val="uk-UA"/>
        </w:rPr>
        <w:t xml:space="preserve">, як зону свавілля, а ідею виправлення і </w:t>
      </w:r>
      <w:proofErr w:type="spellStart"/>
      <w:r w:rsidR="00045F0A">
        <w:rPr>
          <w:sz w:val="28"/>
          <w:szCs w:val="28"/>
          <w:lang w:val="uk-UA"/>
        </w:rPr>
        <w:t>ресо</w:t>
      </w:r>
      <w:r w:rsidR="0063460B">
        <w:rPr>
          <w:sz w:val="28"/>
          <w:szCs w:val="28"/>
          <w:lang w:val="uk-UA"/>
        </w:rPr>
        <w:t>ціалізації</w:t>
      </w:r>
      <w:proofErr w:type="spellEnd"/>
      <w:r w:rsidR="0063460B">
        <w:rPr>
          <w:sz w:val="28"/>
          <w:szCs w:val="28"/>
          <w:lang w:val="uk-UA"/>
        </w:rPr>
        <w:t xml:space="preserve"> як іл</w:t>
      </w:r>
      <w:r w:rsidR="00045F0A">
        <w:rPr>
          <w:sz w:val="28"/>
          <w:szCs w:val="28"/>
          <w:lang w:val="uk-UA"/>
        </w:rPr>
        <w:t xml:space="preserve">юзію. Однак у дисертації Я.О. </w:t>
      </w:r>
      <w:proofErr w:type="spellStart"/>
      <w:r w:rsidR="00045F0A">
        <w:rPr>
          <w:sz w:val="28"/>
          <w:szCs w:val="28"/>
          <w:lang w:val="uk-UA"/>
        </w:rPr>
        <w:t>Ліховіцького</w:t>
      </w:r>
      <w:proofErr w:type="spellEnd"/>
      <w:r w:rsidR="00045F0A">
        <w:rPr>
          <w:sz w:val="28"/>
          <w:szCs w:val="28"/>
          <w:lang w:val="uk-UA"/>
        </w:rPr>
        <w:t xml:space="preserve"> таких оцінок немає.</w:t>
      </w:r>
    </w:p>
    <w:p w:rsidR="003E3275" w:rsidRDefault="003E3275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43604" w:rsidRDefault="00084C8C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Далі. Метод соціального натуралізму О.М. Костенко використовує для з</w:t>
      </w:r>
      <w:r w:rsidRPr="00084C8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ясування</w:t>
      </w:r>
      <w:proofErr w:type="spellEnd"/>
      <w:r>
        <w:rPr>
          <w:sz w:val="28"/>
          <w:szCs w:val="28"/>
          <w:lang w:val="uk-UA"/>
        </w:rPr>
        <w:t xml:space="preserve"> «основного питання юриспруденції» тобто мова йде про «високі матерії». Наш же дисертант вважає, що за допомогою цього методу можна з</w:t>
      </w:r>
      <w:r w:rsidRPr="000A5DD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ясувати</w:t>
      </w:r>
      <w:r w:rsidR="000A5DDA">
        <w:rPr>
          <w:sz w:val="28"/>
          <w:szCs w:val="28"/>
          <w:lang w:val="uk-UA"/>
        </w:rPr>
        <w:t xml:space="preserve"> природній зв</w:t>
      </w:r>
      <w:r w:rsidR="000A5DDA" w:rsidRPr="000A5DDA">
        <w:rPr>
          <w:sz w:val="28"/>
          <w:szCs w:val="28"/>
          <w:lang w:val="uk-UA"/>
        </w:rPr>
        <w:t>’</w:t>
      </w:r>
      <w:r w:rsidR="000A5DDA">
        <w:rPr>
          <w:sz w:val="28"/>
          <w:szCs w:val="28"/>
          <w:lang w:val="uk-UA"/>
        </w:rPr>
        <w:t xml:space="preserve">язок персоналу і засуджених, який </w:t>
      </w:r>
      <w:proofErr w:type="spellStart"/>
      <w:r w:rsidR="000A5DDA">
        <w:rPr>
          <w:sz w:val="28"/>
          <w:szCs w:val="28"/>
          <w:lang w:val="uk-UA"/>
        </w:rPr>
        <w:t>детермінується</w:t>
      </w:r>
      <w:proofErr w:type="spellEnd"/>
      <w:r w:rsidR="000A5DDA">
        <w:rPr>
          <w:sz w:val="28"/>
          <w:szCs w:val="28"/>
          <w:lang w:val="uk-UA"/>
        </w:rPr>
        <w:t xml:space="preserve"> тим середовищем, що створюється у процесі виконання і відбування пок</w:t>
      </w:r>
      <w:r w:rsidR="000A5DDA">
        <w:rPr>
          <w:sz w:val="28"/>
          <w:szCs w:val="28"/>
          <w:lang w:val="uk-UA"/>
        </w:rPr>
        <w:t>а</w:t>
      </w:r>
      <w:r w:rsidR="000A5DDA">
        <w:rPr>
          <w:sz w:val="28"/>
          <w:szCs w:val="28"/>
          <w:lang w:val="uk-UA"/>
        </w:rPr>
        <w:t>рань</w:t>
      </w:r>
      <w:r w:rsidR="00291B57">
        <w:rPr>
          <w:sz w:val="28"/>
          <w:szCs w:val="28"/>
          <w:lang w:val="uk-UA"/>
        </w:rPr>
        <w:t xml:space="preserve"> </w:t>
      </w:r>
      <w:r w:rsidR="00565F8F">
        <w:rPr>
          <w:sz w:val="28"/>
          <w:szCs w:val="28"/>
          <w:lang w:val="uk-UA"/>
        </w:rPr>
        <w:t>,</w:t>
      </w:r>
      <w:r w:rsidR="00291B57">
        <w:rPr>
          <w:sz w:val="28"/>
          <w:szCs w:val="28"/>
          <w:lang w:val="uk-UA"/>
        </w:rPr>
        <w:t xml:space="preserve"> «</w:t>
      </w:r>
      <w:r w:rsidR="00565F8F">
        <w:rPr>
          <w:sz w:val="28"/>
          <w:szCs w:val="28"/>
          <w:lang w:val="uk-UA"/>
        </w:rPr>
        <w:t xml:space="preserve"> а також схильністю цих суб</w:t>
      </w:r>
      <w:r w:rsidR="00565F8F" w:rsidRPr="00565F8F">
        <w:rPr>
          <w:sz w:val="28"/>
          <w:szCs w:val="28"/>
          <w:lang w:val="uk-UA"/>
        </w:rPr>
        <w:t>’</w:t>
      </w:r>
      <w:r w:rsidR="00565F8F">
        <w:rPr>
          <w:sz w:val="28"/>
          <w:szCs w:val="28"/>
          <w:lang w:val="uk-UA"/>
        </w:rPr>
        <w:t>єктів до реалізації своїх природніх по</w:t>
      </w:r>
      <w:r w:rsidR="00565F8F">
        <w:rPr>
          <w:sz w:val="28"/>
          <w:szCs w:val="28"/>
          <w:lang w:val="uk-UA"/>
        </w:rPr>
        <w:t>т</w:t>
      </w:r>
      <w:r w:rsidR="00565F8F">
        <w:rPr>
          <w:sz w:val="28"/>
          <w:szCs w:val="28"/>
          <w:lang w:val="uk-UA"/>
        </w:rPr>
        <w:t>реб</w:t>
      </w:r>
      <w:r w:rsidR="00291B57">
        <w:rPr>
          <w:sz w:val="28"/>
          <w:szCs w:val="28"/>
          <w:lang w:val="uk-UA"/>
        </w:rPr>
        <w:t>». Варто нагадати, що природні потреби – це повсякденні потреби людини (їжа, відпочинок, сон, секс, одяг, житло і т. ін.).  Таким чином, Я.О.</w:t>
      </w:r>
      <w:proofErr w:type="spellStart"/>
      <w:r w:rsidR="00291B57">
        <w:rPr>
          <w:sz w:val="28"/>
          <w:szCs w:val="28"/>
          <w:lang w:val="uk-UA"/>
        </w:rPr>
        <w:t>Ліховіцький</w:t>
      </w:r>
      <w:proofErr w:type="spellEnd"/>
      <w:r w:rsidR="00291B57">
        <w:rPr>
          <w:sz w:val="28"/>
          <w:szCs w:val="28"/>
          <w:lang w:val="uk-UA"/>
        </w:rPr>
        <w:t xml:space="preserve"> </w:t>
      </w:r>
      <w:proofErr w:type="spellStart"/>
      <w:r w:rsidR="00291B57">
        <w:rPr>
          <w:sz w:val="28"/>
          <w:szCs w:val="28"/>
          <w:lang w:val="uk-UA"/>
        </w:rPr>
        <w:t>вульгарізував</w:t>
      </w:r>
      <w:proofErr w:type="spellEnd"/>
      <w:r w:rsidR="00291B57">
        <w:rPr>
          <w:sz w:val="28"/>
          <w:szCs w:val="28"/>
          <w:lang w:val="uk-UA"/>
        </w:rPr>
        <w:t xml:space="preserve"> метод соціального натуралізму, звівши його </w:t>
      </w:r>
      <w:r w:rsidR="006D63E1">
        <w:rPr>
          <w:sz w:val="28"/>
          <w:szCs w:val="28"/>
          <w:lang w:val="uk-UA"/>
        </w:rPr>
        <w:t xml:space="preserve">від височини «методологічної основи прогресивної юриспруденції» </w:t>
      </w:r>
      <w:r w:rsidR="00291B57">
        <w:rPr>
          <w:sz w:val="28"/>
          <w:szCs w:val="28"/>
          <w:lang w:val="uk-UA"/>
        </w:rPr>
        <w:t>до пр</w:t>
      </w:r>
      <w:r w:rsidR="00291B57">
        <w:rPr>
          <w:sz w:val="28"/>
          <w:szCs w:val="28"/>
          <w:lang w:val="uk-UA"/>
        </w:rPr>
        <w:t>и</w:t>
      </w:r>
      <w:r w:rsidR="00291B57">
        <w:rPr>
          <w:sz w:val="28"/>
          <w:szCs w:val="28"/>
          <w:lang w:val="uk-UA"/>
        </w:rPr>
        <w:t xml:space="preserve">родніх потреб людини. </w:t>
      </w:r>
    </w:p>
    <w:p w:rsidR="003E3275" w:rsidRDefault="003E3275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84C8C" w:rsidRPr="003F2E45" w:rsidRDefault="003F2E45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тексту дисертації важко зрозуміти яка роль в запобіганні злочинам, що вчиняються персоналом  ДКВС, відведена власне персоналу, оскільки він </w:t>
      </w:r>
      <w:r>
        <w:rPr>
          <w:sz w:val="28"/>
          <w:szCs w:val="28"/>
          <w:lang w:val="uk-UA"/>
        </w:rPr>
        <w:lastRenderedPageBreak/>
        <w:t>в одних випадках характеризується як об</w:t>
      </w:r>
      <w:r w:rsidRPr="003F2E4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 запобігання (підрозділ 1.3 йм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нується «Поняття персоналу органів і установ виконання покарань як об</w:t>
      </w:r>
      <w:r w:rsidRPr="003F2E4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запобігання»), </w:t>
      </w:r>
      <w:r w:rsidR="00D56D8F">
        <w:rPr>
          <w:sz w:val="28"/>
          <w:szCs w:val="28"/>
          <w:lang w:val="uk-UA"/>
        </w:rPr>
        <w:t>а в розділі 3 вказується, що об</w:t>
      </w:r>
      <w:r w:rsidR="00D56D8F" w:rsidRPr="003F2E45">
        <w:rPr>
          <w:sz w:val="28"/>
          <w:szCs w:val="28"/>
          <w:lang w:val="uk-UA"/>
        </w:rPr>
        <w:t>’</w:t>
      </w:r>
      <w:r w:rsidR="00D56D8F">
        <w:rPr>
          <w:sz w:val="28"/>
          <w:szCs w:val="28"/>
          <w:lang w:val="uk-UA"/>
        </w:rPr>
        <w:t xml:space="preserve">єктами запобіжної діяльності щодо персоналу </w:t>
      </w:r>
      <w:r w:rsidR="00D56D8F" w:rsidRPr="00D56D8F">
        <w:rPr>
          <w:sz w:val="28"/>
          <w:szCs w:val="28"/>
          <w:lang w:val="uk-UA"/>
        </w:rPr>
        <w:t>органів та установ виконання покарань виступають тільки ті дії або бездіяльність, які мають ознаки складу злочину (ст. 11 КК) або кору</w:t>
      </w:r>
      <w:r w:rsidR="00D56D8F" w:rsidRPr="00D56D8F">
        <w:rPr>
          <w:sz w:val="28"/>
          <w:szCs w:val="28"/>
          <w:lang w:val="uk-UA"/>
        </w:rPr>
        <w:t>п</w:t>
      </w:r>
      <w:r w:rsidR="00D56D8F" w:rsidRPr="00D56D8F">
        <w:rPr>
          <w:sz w:val="28"/>
          <w:szCs w:val="28"/>
          <w:lang w:val="uk-UA"/>
        </w:rPr>
        <w:t>ційного правопорушення</w:t>
      </w:r>
      <w:r w:rsidR="00D56D8F">
        <w:rPr>
          <w:sz w:val="28"/>
          <w:szCs w:val="28"/>
          <w:lang w:val="uk-UA"/>
        </w:rPr>
        <w:t xml:space="preserve"> </w:t>
      </w:r>
      <w:r w:rsidR="00CA61E3">
        <w:rPr>
          <w:sz w:val="28"/>
          <w:szCs w:val="28"/>
          <w:lang w:val="uk-UA"/>
        </w:rPr>
        <w:t>(с.226 дисертації), тобто у такому контексті перс</w:t>
      </w:r>
      <w:r w:rsidR="00CA61E3">
        <w:rPr>
          <w:sz w:val="28"/>
          <w:szCs w:val="28"/>
          <w:lang w:val="uk-UA"/>
        </w:rPr>
        <w:t>о</w:t>
      </w:r>
      <w:r w:rsidR="00CA61E3">
        <w:rPr>
          <w:sz w:val="28"/>
          <w:szCs w:val="28"/>
          <w:lang w:val="uk-UA"/>
        </w:rPr>
        <w:t xml:space="preserve">нал не  </w:t>
      </w:r>
      <w:r w:rsidR="00134AAA">
        <w:rPr>
          <w:sz w:val="28"/>
          <w:szCs w:val="28"/>
          <w:lang w:val="uk-UA"/>
        </w:rPr>
        <w:t>об</w:t>
      </w:r>
      <w:r w:rsidR="00134AAA" w:rsidRPr="003F2E45">
        <w:rPr>
          <w:sz w:val="28"/>
          <w:szCs w:val="28"/>
          <w:lang w:val="uk-UA"/>
        </w:rPr>
        <w:t>’</w:t>
      </w:r>
      <w:r w:rsidR="00134AAA">
        <w:rPr>
          <w:sz w:val="28"/>
          <w:szCs w:val="28"/>
          <w:lang w:val="uk-UA"/>
        </w:rPr>
        <w:t>єкт за</w:t>
      </w:r>
      <w:r w:rsidR="004B299B">
        <w:rPr>
          <w:sz w:val="28"/>
          <w:szCs w:val="28"/>
          <w:lang w:val="uk-UA"/>
        </w:rPr>
        <w:t>побігання;</w:t>
      </w:r>
      <w:r w:rsidR="00134AAA">
        <w:rPr>
          <w:sz w:val="28"/>
          <w:szCs w:val="28"/>
          <w:lang w:val="uk-UA"/>
        </w:rPr>
        <w:t xml:space="preserve"> згідно з діяльнісним підходом, який продемонс</w:t>
      </w:r>
      <w:r w:rsidR="00134AAA">
        <w:rPr>
          <w:sz w:val="28"/>
          <w:szCs w:val="28"/>
          <w:lang w:val="uk-UA"/>
        </w:rPr>
        <w:t>т</w:t>
      </w:r>
      <w:r w:rsidR="00134AAA">
        <w:rPr>
          <w:sz w:val="28"/>
          <w:szCs w:val="28"/>
          <w:lang w:val="uk-UA"/>
        </w:rPr>
        <w:t xml:space="preserve">рований у дослідженні щодо запобіжної діяльності, персонал в ній має 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сту</w:t>
      </w:r>
      <w:r w:rsidR="00134AAA">
        <w:rPr>
          <w:sz w:val="28"/>
          <w:szCs w:val="28"/>
          <w:lang w:val="uk-UA"/>
        </w:rPr>
        <w:t>пати</w:t>
      </w:r>
      <w:r>
        <w:rPr>
          <w:sz w:val="28"/>
          <w:szCs w:val="28"/>
          <w:lang w:val="uk-UA"/>
        </w:rPr>
        <w:t xml:space="preserve"> суб</w:t>
      </w:r>
      <w:r w:rsidRPr="003F2E4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єктом</w:t>
      </w:r>
      <w:r w:rsidR="00134AAA">
        <w:rPr>
          <w:sz w:val="28"/>
          <w:szCs w:val="28"/>
          <w:lang w:val="uk-UA"/>
        </w:rPr>
        <w:t>.</w:t>
      </w:r>
      <w:r w:rsidR="00CA61E3">
        <w:rPr>
          <w:sz w:val="28"/>
          <w:szCs w:val="28"/>
          <w:lang w:val="uk-UA"/>
        </w:rPr>
        <w:t xml:space="preserve"> </w:t>
      </w:r>
    </w:p>
    <w:p w:rsidR="003E3275" w:rsidRDefault="003E3275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43604" w:rsidRDefault="00143604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F3C9D">
        <w:rPr>
          <w:sz w:val="28"/>
          <w:szCs w:val="28"/>
          <w:lang w:val="uk-UA"/>
        </w:rPr>
        <w:t xml:space="preserve">На завершення необхідно </w:t>
      </w:r>
      <w:r>
        <w:rPr>
          <w:sz w:val="28"/>
          <w:szCs w:val="28"/>
          <w:lang w:val="uk-UA"/>
        </w:rPr>
        <w:t>відмітити</w:t>
      </w:r>
      <w:r w:rsidRPr="00DF3C9D">
        <w:rPr>
          <w:sz w:val="28"/>
          <w:szCs w:val="28"/>
          <w:lang w:val="uk-UA"/>
        </w:rPr>
        <w:t xml:space="preserve">, що виявлені недоречності у тексті дисертації стосуються в основному дискусійних питань теми дослідження, </w:t>
      </w:r>
      <w:r w:rsidR="00565F8F">
        <w:rPr>
          <w:sz w:val="28"/>
          <w:szCs w:val="28"/>
          <w:lang w:val="uk-UA"/>
        </w:rPr>
        <w:t xml:space="preserve"> </w:t>
      </w:r>
      <w:r w:rsidR="00003035">
        <w:rPr>
          <w:sz w:val="28"/>
          <w:szCs w:val="28"/>
          <w:lang w:val="uk-UA"/>
        </w:rPr>
        <w:t>деякі</w:t>
      </w:r>
      <w:r w:rsidR="00565F8F">
        <w:rPr>
          <w:sz w:val="28"/>
          <w:szCs w:val="28"/>
          <w:lang w:val="uk-UA"/>
        </w:rPr>
        <w:t xml:space="preserve"> </w:t>
      </w:r>
      <w:r w:rsidRPr="00DF3C9D">
        <w:rPr>
          <w:sz w:val="28"/>
          <w:szCs w:val="28"/>
          <w:lang w:val="uk-UA"/>
        </w:rPr>
        <w:t>положення можуть отримати додаткову аргументацію у ході захисту дисертації, але все це не впливає на загальну позитивну оцінку наукової н</w:t>
      </w:r>
      <w:r w:rsidRPr="00DF3C9D">
        <w:rPr>
          <w:sz w:val="28"/>
          <w:szCs w:val="28"/>
          <w:lang w:val="uk-UA"/>
        </w:rPr>
        <w:t>о</w:t>
      </w:r>
      <w:r w:rsidRPr="00DF3C9D">
        <w:rPr>
          <w:sz w:val="28"/>
          <w:szCs w:val="28"/>
          <w:lang w:val="uk-UA"/>
        </w:rPr>
        <w:t xml:space="preserve">визни, високого наукового рівня і практичної значимості роботи. </w:t>
      </w:r>
    </w:p>
    <w:p w:rsidR="003E3275" w:rsidRDefault="003E3275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43604" w:rsidRDefault="00143604" w:rsidP="00134AA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Зміст автореферату відповідає основним положення дисертації Я.О. </w:t>
      </w:r>
      <w:proofErr w:type="spellStart"/>
      <w:r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ховіцького</w:t>
      </w:r>
      <w:proofErr w:type="spellEnd"/>
      <w:r>
        <w:rPr>
          <w:sz w:val="28"/>
          <w:szCs w:val="28"/>
          <w:lang w:val="uk-UA"/>
        </w:rPr>
        <w:t>, а наукові результати, висновки та пропозиції, що наведені в авт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рефераті, знайшли більш повне відображення в дисертаційній роботі. Зміст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ві автореферату притаманна методична і концептуальна цілісність.  Загалом виконане дослідження є відповідним внеском у сучасну науку </w:t>
      </w:r>
      <w:proofErr w:type="spellStart"/>
      <w:r>
        <w:rPr>
          <w:sz w:val="28"/>
          <w:szCs w:val="28"/>
          <w:lang w:val="uk-UA"/>
        </w:rPr>
        <w:t>криміналогії</w:t>
      </w:r>
      <w:proofErr w:type="spellEnd"/>
      <w:r>
        <w:rPr>
          <w:sz w:val="28"/>
          <w:szCs w:val="28"/>
          <w:lang w:val="uk-UA"/>
        </w:rPr>
        <w:t xml:space="preserve">  та кримінально-виконавчого права.</w:t>
      </w:r>
    </w:p>
    <w:p w:rsidR="003E3275" w:rsidRDefault="003E3275" w:rsidP="003E327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E3275" w:rsidRDefault="00143604" w:rsidP="003E327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необхідно підкреслити, що докторська дисертація </w:t>
      </w:r>
      <w:proofErr w:type="spellStart"/>
      <w:r w:rsidR="00825B73">
        <w:rPr>
          <w:sz w:val="28"/>
          <w:szCs w:val="28"/>
          <w:lang w:val="uk-UA"/>
        </w:rPr>
        <w:t>Ліховіц</w:t>
      </w:r>
      <w:r w:rsidR="00825B73">
        <w:rPr>
          <w:sz w:val="28"/>
          <w:szCs w:val="28"/>
          <w:lang w:val="uk-UA"/>
        </w:rPr>
        <w:t>ь</w:t>
      </w:r>
      <w:r w:rsidR="00825B73">
        <w:rPr>
          <w:sz w:val="28"/>
          <w:szCs w:val="28"/>
          <w:lang w:val="uk-UA"/>
        </w:rPr>
        <w:t>кого</w:t>
      </w:r>
      <w:proofErr w:type="spellEnd"/>
      <w:r w:rsidR="00825B73">
        <w:rPr>
          <w:sz w:val="28"/>
          <w:szCs w:val="28"/>
          <w:lang w:val="uk-UA"/>
        </w:rPr>
        <w:t xml:space="preserve"> Ярослава Олександровича</w:t>
      </w:r>
      <w:r>
        <w:rPr>
          <w:sz w:val="28"/>
          <w:szCs w:val="28"/>
          <w:lang w:val="uk-UA"/>
        </w:rPr>
        <w:t xml:space="preserve"> </w:t>
      </w:r>
      <w:r w:rsidR="00825B73">
        <w:rPr>
          <w:sz w:val="28"/>
          <w:szCs w:val="28"/>
          <w:lang w:val="uk-UA"/>
        </w:rPr>
        <w:t>«Кримінологічні засади запобігання злоч</w:t>
      </w:r>
      <w:r w:rsidR="00825B73">
        <w:rPr>
          <w:sz w:val="28"/>
          <w:szCs w:val="28"/>
          <w:lang w:val="uk-UA"/>
        </w:rPr>
        <w:t>и</w:t>
      </w:r>
      <w:r w:rsidR="00825B73">
        <w:rPr>
          <w:sz w:val="28"/>
          <w:szCs w:val="28"/>
          <w:lang w:val="uk-UA"/>
        </w:rPr>
        <w:t>нам, що вчинюються персоналом Державної кримінально-виконавчої  слу</w:t>
      </w:r>
      <w:r w:rsidR="00825B73">
        <w:rPr>
          <w:sz w:val="28"/>
          <w:szCs w:val="28"/>
          <w:lang w:val="uk-UA"/>
        </w:rPr>
        <w:t>ж</w:t>
      </w:r>
      <w:r w:rsidR="00825B73">
        <w:rPr>
          <w:sz w:val="28"/>
          <w:szCs w:val="28"/>
          <w:lang w:val="uk-UA"/>
        </w:rPr>
        <w:t xml:space="preserve">би України», </w:t>
      </w:r>
      <w:r>
        <w:rPr>
          <w:sz w:val="28"/>
          <w:szCs w:val="28"/>
          <w:lang w:val="uk-UA"/>
        </w:rPr>
        <w:t xml:space="preserve">є завершеною працею, в якій отримані нові науково </w:t>
      </w:r>
      <w:proofErr w:type="spellStart"/>
      <w:r>
        <w:rPr>
          <w:sz w:val="28"/>
          <w:szCs w:val="28"/>
          <w:lang w:val="uk-UA"/>
        </w:rPr>
        <w:t>обгрунт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вані</w:t>
      </w:r>
      <w:proofErr w:type="spellEnd"/>
      <w:r>
        <w:rPr>
          <w:sz w:val="28"/>
          <w:szCs w:val="28"/>
          <w:lang w:val="uk-UA"/>
        </w:rPr>
        <w:t xml:space="preserve"> результати, що в сукупності вирішують конкретну науково-прикладну проблему  сут</w:t>
      </w:r>
      <w:r w:rsidR="00BC6C93">
        <w:rPr>
          <w:sz w:val="28"/>
          <w:szCs w:val="28"/>
          <w:lang w:val="uk-UA"/>
        </w:rPr>
        <w:t>тєвого значення для криміно</w:t>
      </w:r>
      <w:r>
        <w:rPr>
          <w:sz w:val="28"/>
          <w:szCs w:val="28"/>
          <w:lang w:val="uk-UA"/>
        </w:rPr>
        <w:t>л</w:t>
      </w:r>
      <w:r w:rsidR="00825B73">
        <w:rPr>
          <w:sz w:val="28"/>
          <w:szCs w:val="28"/>
          <w:lang w:val="uk-UA"/>
        </w:rPr>
        <w:t>огії</w:t>
      </w:r>
      <w:r>
        <w:rPr>
          <w:sz w:val="28"/>
          <w:szCs w:val="28"/>
          <w:lang w:val="uk-UA"/>
        </w:rPr>
        <w:t xml:space="preserve">, а саме: розроблені </w:t>
      </w:r>
    </w:p>
    <w:p w:rsidR="003E3275" w:rsidRDefault="003E3275" w:rsidP="003E3275">
      <w:pPr>
        <w:spacing w:line="360" w:lineRule="auto"/>
        <w:ind w:firstLine="709"/>
        <w:jc w:val="both"/>
        <w:rPr>
          <w:sz w:val="28"/>
          <w:szCs w:val="28"/>
          <w:lang w:val="uk-UA"/>
        </w:rPr>
        <w:sectPr w:rsidR="003E327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275" w:rsidRDefault="003E3275" w:rsidP="003E327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7922629"/>
            <wp:effectExtent l="0" t="0" r="3175" b="2540"/>
            <wp:docPr id="1" name="Рисунок 1" descr="C:\Users\LAW\Desktop\Оновлений Автореферат та дис 13.08.2018\ВІДГУКИ\Степанюк\41794959_2153078808099810_9080990288989650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\Desktop\Оновлений Автореферат та дис 13.08.2018\ВІДГУКИ\Степанюк\41794959_2153078808099810_908099028898965094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275" w:rsidSect="003E3275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B3" w:rsidRDefault="000451B3" w:rsidP="00336E11">
      <w:r>
        <w:separator/>
      </w:r>
    </w:p>
  </w:endnote>
  <w:endnote w:type="continuationSeparator" w:id="0">
    <w:p w:rsidR="000451B3" w:rsidRDefault="000451B3" w:rsidP="0033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B3" w:rsidRDefault="000451B3" w:rsidP="00336E11">
      <w:r>
        <w:separator/>
      </w:r>
    </w:p>
  </w:footnote>
  <w:footnote w:type="continuationSeparator" w:id="0">
    <w:p w:rsidR="000451B3" w:rsidRDefault="000451B3" w:rsidP="0033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790936"/>
      <w:docPartObj>
        <w:docPartGallery w:val="Page Numbers (Top of Page)"/>
        <w:docPartUnique/>
      </w:docPartObj>
    </w:sdtPr>
    <w:sdtEndPr/>
    <w:sdtContent>
      <w:p w:rsidR="007503F6" w:rsidRDefault="007503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EB">
          <w:rPr>
            <w:noProof/>
          </w:rPr>
          <w:t>1</w:t>
        </w:r>
        <w:r>
          <w:fldChar w:fldCharType="end"/>
        </w:r>
      </w:p>
    </w:sdtContent>
  </w:sdt>
  <w:p w:rsidR="007503F6" w:rsidRDefault="007503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75" w:rsidRDefault="003E3275">
    <w:pPr>
      <w:pStyle w:val="a3"/>
      <w:jc w:val="right"/>
    </w:pPr>
  </w:p>
  <w:p w:rsidR="003E3275" w:rsidRDefault="003E3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E"/>
    <w:rsid w:val="00003035"/>
    <w:rsid w:val="0000743D"/>
    <w:rsid w:val="000451B3"/>
    <w:rsid w:val="00045F0A"/>
    <w:rsid w:val="0005115B"/>
    <w:rsid w:val="00084C8C"/>
    <w:rsid w:val="000A0683"/>
    <w:rsid w:val="000A1F90"/>
    <w:rsid w:val="000A5DDA"/>
    <w:rsid w:val="000A76BD"/>
    <w:rsid w:val="00130BFB"/>
    <w:rsid w:val="00134AAA"/>
    <w:rsid w:val="00143604"/>
    <w:rsid w:val="00182B91"/>
    <w:rsid w:val="001C69EB"/>
    <w:rsid w:val="0022525B"/>
    <w:rsid w:val="002601CE"/>
    <w:rsid w:val="00291B57"/>
    <w:rsid w:val="002A720B"/>
    <w:rsid w:val="002C27ED"/>
    <w:rsid w:val="002E6DE3"/>
    <w:rsid w:val="00336E11"/>
    <w:rsid w:val="00345CB9"/>
    <w:rsid w:val="003702C4"/>
    <w:rsid w:val="003E3275"/>
    <w:rsid w:val="003F2E45"/>
    <w:rsid w:val="003F3D0D"/>
    <w:rsid w:val="0041122A"/>
    <w:rsid w:val="004309A9"/>
    <w:rsid w:val="00463993"/>
    <w:rsid w:val="004A34C0"/>
    <w:rsid w:val="004B018C"/>
    <w:rsid w:val="004B299B"/>
    <w:rsid w:val="004C2EB4"/>
    <w:rsid w:val="004C3924"/>
    <w:rsid w:val="004D70E2"/>
    <w:rsid w:val="00506B86"/>
    <w:rsid w:val="0051445B"/>
    <w:rsid w:val="005655CC"/>
    <w:rsid w:val="00565F8F"/>
    <w:rsid w:val="0057236E"/>
    <w:rsid w:val="005C326E"/>
    <w:rsid w:val="005D3BA2"/>
    <w:rsid w:val="005F292B"/>
    <w:rsid w:val="0063460B"/>
    <w:rsid w:val="00681A67"/>
    <w:rsid w:val="006B62CF"/>
    <w:rsid w:val="006C16BD"/>
    <w:rsid w:val="006D63E1"/>
    <w:rsid w:val="00717862"/>
    <w:rsid w:val="00721CAB"/>
    <w:rsid w:val="00722AAA"/>
    <w:rsid w:val="007419A6"/>
    <w:rsid w:val="007421C2"/>
    <w:rsid w:val="007503F6"/>
    <w:rsid w:val="0076105B"/>
    <w:rsid w:val="00780A2D"/>
    <w:rsid w:val="00796219"/>
    <w:rsid w:val="007A2A5D"/>
    <w:rsid w:val="007B729C"/>
    <w:rsid w:val="007E3E56"/>
    <w:rsid w:val="007F3D7F"/>
    <w:rsid w:val="00825B73"/>
    <w:rsid w:val="00851349"/>
    <w:rsid w:val="008513C8"/>
    <w:rsid w:val="00865D93"/>
    <w:rsid w:val="00906A3B"/>
    <w:rsid w:val="0097070D"/>
    <w:rsid w:val="009A4036"/>
    <w:rsid w:val="009D47DA"/>
    <w:rsid w:val="009E1663"/>
    <w:rsid w:val="009F0FE9"/>
    <w:rsid w:val="00A53387"/>
    <w:rsid w:val="00A60BEA"/>
    <w:rsid w:val="00A87DD1"/>
    <w:rsid w:val="00AC532D"/>
    <w:rsid w:val="00AD0630"/>
    <w:rsid w:val="00AE0E41"/>
    <w:rsid w:val="00AE203B"/>
    <w:rsid w:val="00B42C1B"/>
    <w:rsid w:val="00B61043"/>
    <w:rsid w:val="00B70331"/>
    <w:rsid w:val="00B821E6"/>
    <w:rsid w:val="00BA6E60"/>
    <w:rsid w:val="00BC6C93"/>
    <w:rsid w:val="00C04CF5"/>
    <w:rsid w:val="00C13938"/>
    <w:rsid w:val="00C601C8"/>
    <w:rsid w:val="00C71ECE"/>
    <w:rsid w:val="00C725E1"/>
    <w:rsid w:val="00C916F6"/>
    <w:rsid w:val="00CA61E3"/>
    <w:rsid w:val="00CD6D3D"/>
    <w:rsid w:val="00D24A16"/>
    <w:rsid w:val="00D4678E"/>
    <w:rsid w:val="00D50720"/>
    <w:rsid w:val="00D50C98"/>
    <w:rsid w:val="00D56D8F"/>
    <w:rsid w:val="00D80930"/>
    <w:rsid w:val="00D8513F"/>
    <w:rsid w:val="00D955E9"/>
    <w:rsid w:val="00DC5E38"/>
    <w:rsid w:val="00E15D27"/>
    <w:rsid w:val="00E23A0A"/>
    <w:rsid w:val="00E26523"/>
    <w:rsid w:val="00E563EB"/>
    <w:rsid w:val="00E86AC5"/>
    <w:rsid w:val="00E911AC"/>
    <w:rsid w:val="00E93694"/>
    <w:rsid w:val="00EE2DCD"/>
    <w:rsid w:val="00F36D8E"/>
    <w:rsid w:val="00F55789"/>
    <w:rsid w:val="00F806F4"/>
    <w:rsid w:val="00F953B4"/>
    <w:rsid w:val="00FA3B3F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6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9E1663"/>
    <w:pPr>
      <w:suppressAutoHyphens/>
      <w:spacing w:before="280" w:after="119"/>
    </w:pPr>
    <w:rPr>
      <w:kern w:val="2"/>
      <w:lang w:eastAsia="zh-CN"/>
    </w:rPr>
  </w:style>
  <w:style w:type="paragraph" w:customStyle="1" w:styleId="msonormalcxspmiddle">
    <w:name w:val="msonormalcxspmiddle"/>
    <w:basedOn w:val="a"/>
    <w:rsid w:val="005D3BA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E3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6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9E1663"/>
    <w:pPr>
      <w:suppressAutoHyphens/>
      <w:spacing w:before="280" w:after="119"/>
    </w:pPr>
    <w:rPr>
      <w:kern w:val="2"/>
      <w:lang w:eastAsia="zh-CN"/>
    </w:rPr>
  </w:style>
  <w:style w:type="paragraph" w:customStyle="1" w:styleId="msonormalcxspmiddle">
    <w:name w:val="msonormalcxspmiddle"/>
    <w:basedOn w:val="a"/>
    <w:rsid w:val="005D3BA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E3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9067-42C5-40A8-853C-9B44784B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12065</Words>
  <Characters>6878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2</cp:revision>
  <dcterms:created xsi:type="dcterms:W3CDTF">2018-09-14T11:03:00Z</dcterms:created>
  <dcterms:modified xsi:type="dcterms:W3CDTF">2018-09-14T11:03:00Z</dcterms:modified>
</cp:coreProperties>
</file>