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DC4AA" w14:textId="77777777" w:rsidR="004B5E9A" w:rsidRPr="00CF2D2A" w:rsidRDefault="004B5E9A" w:rsidP="004B5E9A">
      <w:pPr>
        <w:pStyle w:val="1"/>
        <w:keepNext/>
        <w:jc w:val="right"/>
        <w:rPr>
          <w:rFonts w:ascii="Times New Roman" w:hAnsi="Times New Roman" w:cs="Times New Roman"/>
          <w:b/>
          <w:bCs/>
          <w:iCs/>
          <w:sz w:val="28"/>
          <w:szCs w:val="28"/>
          <w:lang w:val="uk-UA"/>
        </w:rPr>
      </w:pPr>
      <w:r w:rsidRPr="00CF2D2A">
        <w:rPr>
          <w:b/>
          <w:bCs/>
          <w:sz w:val="28"/>
          <w:szCs w:val="28"/>
          <w:lang w:val="uk-UA"/>
        </w:rPr>
        <w:t>До спеціалізованої вченої ради</w:t>
      </w:r>
    </w:p>
    <w:p w14:paraId="114B0AEA" w14:textId="77777777" w:rsidR="00316738" w:rsidRPr="00CF2D2A" w:rsidRDefault="00E670A4" w:rsidP="00316738">
      <w:pPr>
        <w:pStyle w:val="1"/>
        <w:keepNext/>
        <w:jc w:val="right"/>
        <w:rPr>
          <w:b/>
          <w:bCs/>
          <w:sz w:val="28"/>
          <w:szCs w:val="28"/>
          <w:lang w:val="uk-UA"/>
        </w:rPr>
      </w:pPr>
      <w:r w:rsidRPr="00CF2D2A">
        <w:rPr>
          <w:b/>
          <w:bCs/>
          <w:sz w:val="28"/>
          <w:szCs w:val="28"/>
          <w:lang w:val="uk-UA"/>
        </w:rPr>
        <w:t xml:space="preserve">Д </w:t>
      </w:r>
      <w:r w:rsidR="000C2456" w:rsidRPr="00CF2D2A">
        <w:rPr>
          <w:b/>
          <w:bCs/>
          <w:sz w:val="28"/>
          <w:szCs w:val="28"/>
          <w:lang w:val="uk-UA"/>
        </w:rPr>
        <w:t>26.</w:t>
      </w:r>
      <w:r w:rsidR="00316738" w:rsidRPr="00CF2D2A">
        <w:rPr>
          <w:b/>
          <w:bCs/>
          <w:sz w:val="28"/>
          <w:szCs w:val="28"/>
          <w:lang w:val="uk-UA"/>
        </w:rPr>
        <w:t>236.02</w:t>
      </w:r>
      <w:r w:rsidRPr="00CF2D2A">
        <w:rPr>
          <w:b/>
          <w:bCs/>
          <w:sz w:val="28"/>
          <w:szCs w:val="28"/>
          <w:lang w:val="uk-UA"/>
        </w:rPr>
        <w:t xml:space="preserve"> </w:t>
      </w:r>
      <w:r w:rsidR="00316738" w:rsidRPr="00CF2D2A">
        <w:rPr>
          <w:b/>
          <w:bCs/>
          <w:sz w:val="28"/>
          <w:szCs w:val="28"/>
          <w:lang w:val="uk-UA"/>
        </w:rPr>
        <w:t>в Інституті держави і права</w:t>
      </w:r>
    </w:p>
    <w:p w14:paraId="3F9B10C7" w14:textId="02D5D51C" w:rsidR="004B5E9A" w:rsidRPr="00CF2D2A" w:rsidRDefault="00316738" w:rsidP="00316738">
      <w:pPr>
        <w:pStyle w:val="1"/>
        <w:keepNext/>
        <w:jc w:val="right"/>
        <w:rPr>
          <w:b/>
          <w:bCs/>
          <w:sz w:val="28"/>
          <w:szCs w:val="28"/>
          <w:lang w:val="uk-UA"/>
        </w:rPr>
      </w:pPr>
      <w:r w:rsidRPr="00CF2D2A">
        <w:rPr>
          <w:b/>
          <w:bCs/>
          <w:sz w:val="28"/>
          <w:szCs w:val="28"/>
          <w:lang w:val="uk-UA"/>
        </w:rPr>
        <w:t>імені В.М. Корецького НАН України</w:t>
      </w:r>
    </w:p>
    <w:p w14:paraId="29AA2189" w14:textId="77777777" w:rsidR="004B5E9A" w:rsidRPr="00CF2D2A" w:rsidRDefault="004B5E9A" w:rsidP="007F2F89">
      <w:pPr>
        <w:rPr>
          <w:bCs/>
          <w:sz w:val="28"/>
          <w:szCs w:val="28"/>
          <w:lang w:val="uk-UA"/>
        </w:rPr>
      </w:pPr>
    </w:p>
    <w:p w14:paraId="0981CED4" w14:textId="77777777" w:rsidR="0038796E" w:rsidRPr="00CF2D2A" w:rsidRDefault="0038796E" w:rsidP="0038796E">
      <w:pPr>
        <w:ind w:left="-284" w:firstLine="284"/>
        <w:rPr>
          <w:sz w:val="28"/>
          <w:szCs w:val="28"/>
          <w:lang w:val="uk-UA"/>
        </w:rPr>
      </w:pPr>
    </w:p>
    <w:p w14:paraId="7ED54D4C" w14:textId="77777777" w:rsidR="00502037" w:rsidRPr="00CF2D2A" w:rsidRDefault="00502037" w:rsidP="007F2F89">
      <w:pPr>
        <w:pStyle w:val="1"/>
        <w:keepNext/>
        <w:jc w:val="center"/>
        <w:rPr>
          <w:rFonts w:ascii="Times New Roman" w:hAnsi="Times New Roman" w:cs="Times New Roman"/>
          <w:b/>
          <w:bCs/>
          <w:i/>
          <w:sz w:val="28"/>
          <w:szCs w:val="28"/>
          <w:lang w:val="uk-UA"/>
        </w:rPr>
      </w:pPr>
      <w:r w:rsidRPr="00CF2D2A">
        <w:rPr>
          <w:rFonts w:ascii="Times New Roman" w:hAnsi="Times New Roman" w:cs="Times New Roman"/>
          <w:b/>
          <w:bCs/>
          <w:i/>
          <w:sz w:val="28"/>
          <w:szCs w:val="28"/>
          <w:lang w:val="uk-UA"/>
        </w:rPr>
        <w:t>В І Д Г У К</w:t>
      </w:r>
    </w:p>
    <w:p w14:paraId="58035638" w14:textId="77777777" w:rsidR="00502037" w:rsidRPr="00CF2D2A" w:rsidRDefault="007F2F89" w:rsidP="007F2F89">
      <w:pPr>
        <w:jc w:val="center"/>
        <w:rPr>
          <w:b/>
          <w:bCs/>
          <w:i/>
          <w:iCs/>
          <w:sz w:val="28"/>
          <w:szCs w:val="28"/>
          <w:lang w:val="uk-UA"/>
        </w:rPr>
      </w:pPr>
      <w:r w:rsidRPr="00CF2D2A">
        <w:rPr>
          <w:b/>
          <w:bCs/>
          <w:i/>
          <w:iCs/>
          <w:sz w:val="28"/>
          <w:szCs w:val="28"/>
          <w:lang w:val="uk-UA"/>
        </w:rPr>
        <w:t>офіційного опонента</w:t>
      </w:r>
    </w:p>
    <w:p w14:paraId="130F74B1" w14:textId="77352B6A" w:rsidR="00502037" w:rsidRPr="00CF2D2A" w:rsidRDefault="00502037" w:rsidP="007F2F89">
      <w:pPr>
        <w:jc w:val="center"/>
        <w:rPr>
          <w:b/>
          <w:bCs/>
          <w:i/>
          <w:iCs/>
          <w:sz w:val="28"/>
          <w:szCs w:val="28"/>
          <w:lang w:val="uk-UA"/>
        </w:rPr>
      </w:pPr>
      <w:r w:rsidRPr="00CF2D2A">
        <w:rPr>
          <w:b/>
          <w:bCs/>
          <w:i/>
          <w:iCs/>
          <w:sz w:val="28"/>
          <w:szCs w:val="28"/>
          <w:lang w:val="uk-UA"/>
        </w:rPr>
        <w:t xml:space="preserve">на дисертацію </w:t>
      </w:r>
      <w:r w:rsidR="00316738" w:rsidRPr="00CF2D2A">
        <w:rPr>
          <w:b/>
          <w:bCs/>
          <w:i/>
          <w:iCs/>
          <w:sz w:val="28"/>
          <w:szCs w:val="28"/>
          <w:lang w:val="uk-UA"/>
        </w:rPr>
        <w:t>Пєнязькової Ольги Олександрівни</w:t>
      </w:r>
    </w:p>
    <w:p w14:paraId="6A01AF00" w14:textId="77777777" w:rsidR="00316738" w:rsidRPr="00CF2D2A" w:rsidRDefault="00502037" w:rsidP="00316738">
      <w:pPr>
        <w:pStyle w:val="1"/>
        <w:keepNext/>
        <w:jc w:val="right"/>
        <w:rPr>
          <w:b/>
          <w:bCs/>
          <w:i/>
          <w:sz w:val="28"/>
          <w:szCs w:val="28"/>
          <w:lang w:val="uk-UA"/>
        </w:rPr>
      </w:pPr>
      <w:r w:rsidRPr="00CF2D2A">
        <w:rPr>
          <w:rFonts w:ascii="Times New Roman" w:hAnsi="Times New Roman" w:cs="Times New Roman"/>
          <w:b/>
          <w:bCs/>
          <w:i/>
          <w:iCs/>
          <w:sz w:val="28"/>
          <w:szCs w:val="28"/>
          <w:lang w:val="uk-UA"/>
        </w:rPr>
        <w:t>«</w:t>
      </w:r>
      <w:r w:rsidR="00316738" w:rsidRPr="00CF2D2A">
        <w:rPr>
          <w:rFonts w:ascii="Times New Roman" w:hAnsi="Times New Roman" w:cs="Times New Roman"/>
          <w:b/>
          <w:bCs/>
          <w:i/>
          <w:iCs/>
          <w:sz w:val="28"/>
          <w:szCs w:val="28"/>
          <w:lang w:val="uk-UA"/>
        </w:rPr>
        <w:t>Кримінально-правова охорона земель в Україні</w:t>
      </w:r>
      <w:r w:rsidRPr="00CF2D2A">
        <w:rPr>
          <w:rFonts w:ascii="Times New Roman" w:hAnsi="Times New Roman" w:cs="Times New Roman"/>
          <w:b/>
          <w:bCs/>
          <w:i/>
          <w:iCs/>
          <w:sz w:val="28"/>
          <w:szCs w:val="28"/>
          <w:lang w:val="uk-UA"/>
        </w:rPr>
        <w:t xml:space="preserve">», поданої на здобуття наукового ступеня </w:t>
      </w:r>
      <w:r w:rsidR="003A77D0" w:rsidRPr="00CF2D2A">
        <w:rPr>
          <w:rFonts w:ascii="Times New Roman" w:hAnsi="Times New Roman" w:cs="Times New Roman"/>
          <w:b/>
          <w:bCs/>
          <w:i/>
          <w:iCs/>
          <w:sz w:val="28"/>
          <w:szCs w:val="28"/>
          <w:lang w:val="uk-UA"/>
        </w:rPr>
        <w:t>кандидата</w:t>
      </w:r>
      <w:r w:rsidRPr="00CF2D2A">
        <w:rPr>
          <w:rFonts w:ascii="Times New Roman" w:hAnsi="Times New Roman" w:cs="Times New Roman"/>
          <w:b/>
          <w:bCs/>
          <w:i/>
          <w:iCs/>
          <w:sz w:val="28"/>
          <w:szCs w:val="28"/>
          <w:lang w:val="uk-UA"/>
        </w:rPr>
        <w:t xml:space="preserve"> юридичних наук (спеціальність 12.00.08</w:t>
      </w:r>
      <w:r w:rsidR="006E4B2A" w:rsidRPr="00CF2D2A">
        <w:rPr>
          <w:rFonts w:ascii="Times New Roman" w:hAnsi="Times New Roman" w:cs="Times New Roman"/>
          <w:b/>
          <w:bCs/>
          <w:i/>
          <w:iCs/>
          <w:sz w:val="28"/>
          <w:szCs w:val="28"/>
          <w:lang w:val="uk-UA"/>
        </w:rPr>
        <w:t xml:space="preserve"> – кримінальне право та кримінологія; кримінально-виконавче право</w:t>
      </w:r>
      <w:r w:rsidRPr="00CF2D2A">
        <w:rPr>
          <w:rFonts w:ascii="Times New Roman" w:hAnsi="Times New Roman" w:cs="Times New Roman"/>
          <w:b/>
          <w:bCs/>
          <w:i/>
          <w:iCs/>
          <w:sz w:val="28"/>
          <w:szCs w:val="28"/>
          <w:lang w:val="uk-UA"/>
        </w:rPr>
        <w:t>) у спеціалізовану вчену раду</w:t>
      </w:r>
      <w:r w:rsidR="000C2456" w:rsidRPr="00CF2D2A">
        <w:rPr>
          <w:rFonts w:ascii="Times New Roman" w:hAnsi="Times New Roman" w:cs="Times New Roman"/>
          <w:b/>
          <w:bCs/>
          <w:i/>
          <w:iCs/>
          <w:sz w:val="28"/>
          <w:szCs w:val="28"/>
          <w:lang w:val="uk-UA"/>
        </w:rPr>
        <w:t xml:space="preserve"> </w:t>
      </w:r>
      <w:r w:rsidR="00316738" w:rsidRPr="00CF2D2A">
        <w:rPr>
          <w:b/>
          <w:bCs/>
          <w:i/>
          <w:sz w:val="28"/>
          <w:szCs w:val="28"/>
          <w:lang w:val="uk-UA"/>
        </w:rPr>
        <w:t>Д 26.236.02 в Інституті держави і права</w:t>
      </w:r>
    </w:p>
    <w:p w14:paraId="136D0C3F" w14:textId="5DA38304" w:rsidR="00502037" w:rsidRPr="00CF2D2A" w:rsidRDefault="00316738" w:rsidP="00316738">
      <w:pPr>
        <w:pStyle w:val="1"/>
        <w:keepNext/>
        <w:jc w:val="center"/>
        <w:rPr>
          <w:rFonts w:ascii="Times New Roman" w:hAnsi="Times New Roman" w:cs="Times New Roman"/>
          <w:b/>
          <w:bCs/>
          <w:i/>
          <w:iCs/>
          <w:sz w:val="28"/>
          <w:szCs w:val="28"/>
          <w:lang w:val="uk-UA"/>
        </w:rPr>
      </w:pPr>
      <w:r w:rsidRPr="00CF2D2A">
        <w:rPr>
          <w:b/>
          <w:bCs/>
          <w:i/>
          <w:sz w:val="28"/>
          <w:szCs w:val="28"/>
          <w:lang w:val="uk-UA"/>
        </w:rPr>
        <w:t>імені В.М. Корецького НАН України</w:t>
      </w:r>
    </w:p>
    <w:p w14:paraId="597B792B" w14:textId="77777777" w:rsidR="00502037" w:rsidRPr="00CF2D2A" w:rsidRDefault="00502037" w:rsidP="003A77D0">
      <w:pPr>
        <w:spacing w:line="360" w:lineRule="auto"/>
        <w:jc w:val="center"/>
        <w:rPr>
          <w:i/>
          <w:sz w:val="28"/>
          <w:szCs w:val="28"/>
          <w:lang w:val="uk-UA"/>
        </w:rPr>
      </w:pPr>
    </w:p>
    <w:p w14:paraId="7DC57A1E" w14:textId="49D03477" w:rsidR="000C2456" w:rsidRPr="00CF2D2A" w:rsidRDefault="00502037" w:rsidP="00E57AE0">
      <w:pPr>
        <w:spacing w:line="360" w:lineRule="auto"/>
        <w:ind w:firstLine="709"/>
        <w:jc w:val="both"/>
        <w:rPr>
          <w:sz w:val="28"/>
          <w:szCs w:val="28"/>
          <w:lang w:val="uk-UA"/>
        </w:rPr>
      </w:pPr>
      <w:r w:rsidRPr="00CF2D2A">
        <w:rPr>
          <w:b/>
          <w:sz w:val="28"/>
          <w:szCs w:val="28"/>
          <w:lang w:val="uk-UA"/>
        </w:rPr>
        <w:t xml:space="preserve">Актуальність теми дисертаційного дослідження </w:t>
      </w:r>
      <w:r w:rsidR="00316738" w:rsidRPr="00CF2D2A">
        <w:rPr>
          <w:sz w:val="28"/>
          <w:szCs w:val="28"/>
          <w:lang w:val="uk-UA"/>
        </w:rPr>
        <w:t>Пєнязькової О.О.</w:t>
      </w:r>
      <w:r w:rsidR="002A5FC7" w:rsidRPr="00CF2D2A">
        <w:rPr>
          <w:sz w:val="28"/>
          <w:szCs w:val="28"/>
          <w:lang w:val="uk-UA"/>
        </w:rPr>
        <w:t xml:space="preserve"> </w:t>
      </w:r>
      <w:r w:rsidR="00316738" w:rsidRPr="00CF2D2A">
        <w:rPr>
          <w:sz w:val="28"/>
          <w:szCs w:val="28"/>
          <w:lang w:val="uk-UA"/>
        </w:rPr>
        <w:t>пояснюється існуючими в Україні проблемами кримінально-правової охорони земель</w:t>
      </w:r>
      <w:r w:rsidR="000C2456" w:rsidRPr="00CF2D2A">
        <w:rPr>
          <w:sz w:val="28"/>
          <w:szCs w:val="28"/>
          <w:lang w:val="uk-UA"/>
        </w:rPr>
        <w:t xml:space="preserve">. </w:t>
      </w:r>
      <w:r w:rsidR="00316738" w:rsidRPr="00CF2D2A">
        <w:rPr>
          <w:sz w:val="28"/>
          <w:szCs w:val="28"/>
          <w:lang w:val="uk-UA"/>
        </w:rPr>
        <w:t>Найбільш</w:t>
      </w:r>
      <w:r w:rsidR="000C2456" w:rsidRPr="00CF2D2A">
        <w:rPr>
          <w:sz w:val="28"/>
          <w:szCs w:val="28"/>
          <w:lang w:val="uk-UA"/>
        </w:rPr>
        <w:t xml:space="preserve"> </w:t>
      </w:r>
      <w:r w:rsidR="00316738" w:rsidRPr="00CF2D2A">
        <w:rPr>
          <w:sz w:val="28"/>
          <w:szCs w:val="28"/>
          <w:lang w:val="uk-UA"/>
        </w:rPr>
        <w:t>небезпечними</w:t>
      </w:r>
      <w:r w:rsidR="000C2456" w:rsidRPr="00CF2D2A">
        <w:rPr>
          <w:sz w:val="28"/>
          <w:szCs w:val="28"/>
          <w:lang w:val="uk-UA"/>
        </w:rPr>
        <w:t xml:space="preserve"> для </w:t>
      </w:r>
      <w:r w:rsidR="00316738" w:rsidRPr="00CF2D2A">
        <w:rPr>
          <w:sz w:val="28"/>
          <w:szCs w:val="28"/>
          <w:lang w:val="uk-UA"/>
        </w:rPr>
        <w:t>об’єкта такої охорони</w:t>
      </w:r>
      <w:r w:rsidR="000C2456" w:rsidRPr="00CF2D2A">
        <w:rPr>
          <w:sz w:val="28"/>
          <w:szCs w:val="28"/>
          <w:lang w:val="uk-UA"/>
        </w:rPr>
        <w:t xml:space="preserve"> дисертант </w:t>
      </w:r>
      <w:r w:rsidR="00316738" w:rsidRPr="00CF2D2A">
        <w:rPr>
          <w:sz w:val="28"/>
          <w:szCs w:val="28"/>
          <w:lang w:val="uk-UA"/>
        </w:rPr>
        <w:t xml:space="preserve">визнає </w:t>
      </w:r>
      <w:r w:rsidR="000C2456" w:rsidRPr="00CF2D2A">
        <w:rPr>
          <w:sz w:val="28"/>
          <w:szCs w:val="28"/>
          <w:lang w:val="uk-UA"/>
        </w:rPr>
        <w:t>“</w:t>
      </w:r>
      <w:r w:rsidR="00316738" w:rsidRPr="00CF2D2A">
        <w:rPr>
          <w:sz w:val="28"/>
          <w:szCs w:val="28"/>
          <w:lang w:val="uk-UA"/>
        </w:rPr>
        <w:t>злочини проти порядку охорони земель в Україні, до яких належать самовільне зайняття земельної ділянки (ч.ч. 1, 2 ст. 197</w:t>
      </w:r>
      <w:r w:rsidR="00316738" w:rsidRPr="00CF2D2A">
        <w:rPr>
          <w:sz w:val="28"/>
          <w:szCs w:val="28"/>
          <w:vertAlign w:val="superscript"/>
          <w:lang w:val="uk-UA"/>
        </w:rPr>
        <w:t>1</w:t>
      </w:r>
      <w:r w:rsidR="00316738" w:rsidRPr="00CF2D2A">
        <w:rPr>
          <w:sz w:val="28"/>
          <w:szCs w:val="28"/>
          <w:lang w:val="uk-UA"/>
        </w:rPr>
        <w:t xml:space="preserve"> КК України), забруднення або псування земель (ст. 239 КК України), незаконне заволодіння ґрунтовим покривом (поверхневим шаром) земель (ст. 239</w:t>
      </w:r>
      <w:r w:rsidR="00316738" w:rsidRPr="00CF2D2A">
        <w:rPr>
          <w:sz w:val="28"/>
          <w:szCs w:val="28"/>
          <w:vertAlign w:val="superscript"/>
          <w:lang w:val="uk-UA"/>
        </w:rPr>
        <w:t>1</w:t>
      </w:r>
      <w:r w:rsidR="00316738" w:rsidRPr="00CF2D2A">
        <w:rPr>
          <w:sz w:val="28"/>
          <w:szCs w:val="28"/>
          <w:lang w:val="uk-UA"/>
        </w:rPr>
        <w:t xml:space="preserve"> КК України), незаконне заволодіння землями водного фонду в особливо великих розмірах (ст. 239</w:t>
      </w:r>
      <w:r w:rsidR="00316738" w:rsidRPr="00CF2D2A">
        <w:rPr>
          <w:sz w:val="28"/>
          <w:szCs w:val="28"/>
          <w:vertAlign w:val="superscript"/>
          <w:lang w:val="uk-UA"/>
        </w:rPr>
        <w:t>2</w:t>
      </w:r>
      <w:r w:rsidR="00316738" w:rsidRPr="00CF2D2A">
        <w:rPr>
          <w:sz w:val="28"/>
          <w:szCs w:val="28"/>
          <w:lang w:val="uk-UA"/>
        </w:rPr>
        <w:t xml:space="preserve"> КК України), безгосподарське використання земель (ст. 254 КК України)</w:t>
      </w:r>
      <w:r w:rsidR="000C2456" w:rsidRPr="00CF2D2A">
        <w:rPr>
          <w:sz w:val="28"/>
          <w:szCs w:val="28"/>
          <w:lang w:val="uk-UA"/>
        </w:rPr>
        <w:t xml:space="preserve">” (с. </w:t>
      </w:r>
      <w:r w:rsidR="00316738" w:rsidRPr="00CF2D2A">
        <w:rPr>
          <w:sz w:val="28"/>
          <w:szCs w:val="28"/>
          <w:lang w:val="uk-UA"/>
        </w:rPr>
        <w:t>4</w:t>
      </w:r>
      <w:r w:rsidR="000C2456" w:rsidRPr="00CF2D2A">
        <w:rPr>
          <w:sz w:val="28"/>
          <w:szCs w:val="28"/>
          <w:lang w:val="uk-UA"/>
        </w:rPr>
        <w:t xml:space="preserve"> дисертації, с. 1 автореферату).</w:t>
      </w:r>
    </w:p>
    <w:p w14:paraId="279ECA43" w14:textId="2958D094" w:rsidR="003B5D5D" w:rsidRPr="00CF2D2A" w:rsidRDefault="00316738" w:rsidP="00E57AE0">
      <w:pPr>
        <w:spacing w:line="360" w:lineRule="auto"/>
        <w:ind w:firstLine="709"/>
        <w:jc w:val="both"/>
        <w:rPr>
          <w:sz w:val="28"/>
          <w:szCs w:val="28"/>
          <w:lang w:val="uk-UA"/>
        </w:rPr>
      </w:pPr>
      <w:r w:rsidRPr="00CF2D2A">
        <w:rPr>
          <w:sz w:val="28"/>
          <w:szCs w:val="28"/>
          <w:lang w:val="uk-UA"/>
        </w:rPr>
        <w:t>О.О. Пєнязькова</w:t>
      </w:r>
      <w:r w:rsidR="005426B8" w:rsidRPr="00CF2D2A">
        <w:rPr>
          <w:sz w:val="28"/>
          <w:szCs w:val="28"/>
          <w:lang w:val="uk-UA"/>
        </w:rPr>
        <w:t xml:space="preserve"> слушно відзначає, що </w:t>
      </w:r>
      <w:r w:rsidR="007A4A51" w:rsidRPr="00CF2D2A">
        <w:rPr>
          <w:sz w:val="28"/>
          <w:szCs w:val="28"/>
          <w:lang w:val="uk-UA"/>
        </w:rPr>
        <w:t>“</w:t>
      </w:r>
      <w:r w:rsidRPr="00CF2D2A">
        <w:rPr>
          <w:sz w:val="28"/>
          <w:szCs w:val="28"/>
          <w:lang w:val="uk-UA"/>
        </w:rPr>
        <w:t xml:space="preserve">стрімкий розвиток земельних відносин в останнє десятиріччя характеризується не лише позитивними тенденціями, а й має певні негативні риси, пов’язані з неправомірною поведінкою осіб у сфері земельних відносин та збільшенням земельної </w:t>
      </w:r>
      <w:proofErr w:type="spellStart"/>
      <w:r w:rsidRPr="00CF2D2A">
        <w:rPr>
          <w:sz w:val="28"/>
          <w:szCs w:val="28"/>
          <w:lang w:val="uk-UA"/>
        </w:rPr>
        <w:t>деліктоздатності</w:t>
      </w:r>
      <w:proofErr w:type="spellEnd"/>
      <w:r w:rsidR="007A4A51" w:rsidRPr="00CF2D2A">
        <w:rPr>
          <w:sz w:val="28"/>
          <w:szCs w:val="28"/>
          <w:lang w:val="uk-UA"/>
        </w:rPr>
        <w:t>”</w:t>
      </w:r>
      <w:r w:rsidR="00495D64" w:rsidRPr="00CF2D2A">
        <w:rPr>
          <w:sz w:val="28"/>
          <w:szCs w:val="28"/>
          <w:lang w:val="uk-UA"/>
        </w:rPr>
        <w:t xml:space="preserve"> (с. 1 </w:t>
      </w:r>
      <w:r w:rsidR="003B5D5D" w:rsidRPr="00CF2D2A">
        <w:rPr>
          <w:sz w:val="28"/>
          <w:szCs w:val="28"/>
          <w:lang w:val="uk-UA"/>
        </w:rPr>
        <w:t xml:space="preserve">автореферату; с. </w:t>
      </w:r>
      <w:r w:rsidRPr="00CF2D2A">
        <w:rPr>
          <w:sz w:val="28"/>
          <w:szCs w:val="28"/>
          <w:lang w:val="uk-UA"/>
        </w:rPr>
        <w:t>4</w:t>
      </w:r>
      <w:r w:rsidR="003B5D5D" w:rsidRPr="00CF2D2A">
        <w:rPr>
          <w:sz w:val="28"/>
          <w:szCs w:val="28"/>
          <w:lang w:val="uk-UA"/>
        </w:rPr>
        <w:t xml:space="preserve"> дисертації).</w:t>
      </w:r>
      <w:r w:rsidR="000C2456" w:rsidRPr="00CF2D2A">
        <w:rPr>
          <w:sz w:val="28"/>
          <w:szCs w:val="28"/>
          <w:lang w:val="uk-UA"/>
        </w:rPr>
        <w:t xml:space="preserve"> При цьому автор слушно </w:t>
      </w:r>
      <w:r w:rsidRPr="00CF2D2A">
        <w:rPr>
          <w:sz w:val="28"/>
          <w:szCs w:val="28"/>
          <w:lang w:val="uk-UA"/>
        </w:rPr>
        <w:t>обґрунтовує</w:t>
      </w:r>
      <w:r w:rsidR="000C2456" w:rsidRPr="00CF2D2A">
        <w:rPr>
          <w:sz w:val="28"/>
          <w:szCs w:val="28"/>
          <w:lang w:val="uk-UA"/>
        </w:rPr>
        <w:t xml:space="preserve"> кримінально-правову охорону </w:t>
      </w:r>
      <w:r w:rsidRPr="00CF2D2A">
        <w:rPr>
          <w:sz w:val="28"/>
          <w:szCs w:val="28"/>
          <w:lang w:val="uk-UA"/>
        </w:rPr>
        <w:t>земель виходячи із положень</w:t>
      </w:r>
      <w:r w:rsidR="000C2456" w:rsidRPr="00CF2D2A">
        <w:rPr>
          <w:sz w:val="28"/>
          <w:szCs w:val="28"/>
          <w:lang w:val="uk-UA"/>
        </w:rPr>
        <w:t xml:space="preserve"> ст. </w:t>
      </w:r>
      <w:r w:rsidRPr="00CF2D2A">
        <w:rPr>
          <w:sz w:val="28"/>
          <w:szCs w:val="28"/>
          <w:lang w:val="uk-UA"/>
        </w:rPr>
        <w:t>14</w:t>
      </w:r>
      <w:r w:rsidR="000C2456" w:rsidRPr="00CF2D2A">
        <w:rPr>
          <w:sz w:val="28"/>
          <w:szCs w:val="28"/>
          <w:lang w:val="uk-UA"/>
        </w:rPr>
        <w:t xml:space="preserve"> Конституції України, згідно з якими </w:t>
      </w:r>
      <w:r w:rsidRPr="00CF2D2A">
        <w:rPr>
          <w:sz w:val="28"/>
          <w:szCs w:val="28"/>
          <w:lang w:val="uk-UA" w:eastAsia="uk-UA"/>
        </w:rPr>
        <w:t>земля визнається основним національним багатством, що перебуває під особливою охороною держави.</w:t>
      </w:r>
    </w:p>
    <w:p w14:paraId="4F68C5CE" w14:textId="20932714" w:rsidR="000C2456" w:rsidRPr="00CF2D2A" w:rsidRDefault="000C2456" w:rsidP="00316738">
      <w:pPr>
        <w:spacing w:line="360" w:lineRule="auto"/>
        <w:ind w:firstLine="709"/>
        <w:jc w:val="both"/>
        <w:rPr>
          <w:sz w:val="28"/>
          <w:szCs w:val="28"/>
          <w:lang w:val="uk-UA" w:eastAsia="uk-UA"/>
        </w:rPr>
      </w:pPr>
      <w:r w:rsidRPr="00CF2D2A">
        <w:rPr>
          <w:sz w:val="28"/>
          <w:szCs w:val="28"/>
          <w:lang w:val="uk-UA"/>
        </w:rPr>
        <w:lastRenderedPageBreak/>
        <w:t xml:space="preserve">Іншими словами, </w:t>
      </w:r>
      <w:r w:rsidR="00316738" w:rsidRPr="00CF2D2A">
        <w:rPr>
          <w:sz w:val="28"/>
          <w:szCs w:val="28"/>
          <w:lang w:val="uk-UA"/>
        </w:rPr>
        <w:t>дисертант</w:t>
      </w:r>
      <w:r w:rsidRPr="00CF2D2A">
        <w:rPr>
          <w:sz w:val="28"/>
          <w:szCs w:val="28"/>
          <w:lang w:val="uk-UA"/>
        </w:rPr>
        <w:t xml:space="preserve"> слушно</w:t>
      </w:r>
      <w:r w:rsidR="00495D64" w:rsidRPr="00CF2D2A">
        <w:rPr>
          <w:sz w:val="28"/>
          <w:szCs w:val="28"/>
          <w:lang w:val="uk-UA"/>
        </w:rPr>
        <w:t xml:space="preserve"> </w:t>
      </w:r>
      <w:r w:rsidR="00316738" w:rsidRPr="00CF2D2A">
        <w:rPr>
          <w:sz w:val="28"/>
          <w:szCs w:val="28"/>
          <w:lang w:val="uk-UA"/>
        </w:rPr>
        <w:t>визнає</w:t>
      </w:r>
      <w:r w:rsidR="00495D64" w:rsidRPr="00CF2D2A">
        <w:rPr>
          <w:sz w:val="28"/>
          <w:szCs w:val="28"/>
          <w:lang w:val="uk-UA"/>
        </w:rPr>
        <w:t xml:space="preserve"> </w:t>
      </w:r>
      <w:r w:rsidR="00316738" w:rsidRPr="00CF2D2A">
        <w:rPr>
          <w:sz w:val="28"/>
          <w:szCs w:val="28"/>
          <w:lang w:val="uk-UA"/>
        </w:rPr>
        <w:t xml:space="preserve">землю “специфічною” </w:t>
      </w:r>
      <w:r w:rsidR="007A4A51" w:rsidRPr="00CF2D2A">
        <w:rPr>
          <w:sz w:val="28"/>
          <w:szCs w:val="28"/>
          <w:lang w:val="uk-UA"/>
        </w:rPr>
        <w:t>соціальн</w:t>
      </w:r>
      <w:r w:rsidR="00316738" w:rsidRPr="00CF2D2A">
        <w:rPr>
          <w:sz w:val="28"/>
          <w:szCs w:val="28"/>
          <w:lang w:val="uk-UA"/>
        </w:rPr>
        <w:t>ою</w:t>
      </w:r>
      <w:r w:rsidR="007A4A51" w:rsidRPr="00CF2D2A">
        <w:rPr>
          <w:sz w:val="28"/>
          <w:szCs w:val="28"/>
          <w:lang w:val="uk-UA"/>
        </w:rPr>
        <w:t xml:space="preserve"> цінн</w:t>
      </w:r>
      <w:r w:rsidR="00316738" w:rsidRPr="00CF2D2A">
        <w:rPr>
          <w:sz w:val="28"/>
          <w:szCs w:val="28"/>
          <w:lang w:val="uk-UA"/>
        </w:rPr>
        <w:t>істю</w:t>
      </w:r>
      <w:r w:rsidR="00495D64" w:rsidRPr="00CF2D2A">
        <w:rPr>
          <w:sz w:val="28"/>
          <w:szCs w:val="28"/>
          <w:lang w:val="uk-UA"/>
        </w:rPr>
        <w:t xml:space="preserve">, </w:t>
      </w:r>
      <w:r w:rsidR="00316738" w:rsidRPr="00CF2D2A">
        <w:rPr>
          <w:sz w:val="28"/>
          <w:szCs w:val="28"/>
          <w:lang w:val="uk-UA"/>
        </w:rPr>
        <w:t>що закріплена</w:t>
      </w:r>
      <w:r w:rsidR="007A4A51" w:rsidRPr="00CF2D2A">
        <w:rPr>
          <w:sz w:val="28"/>
          <w:szCs w:val="28"/>
          <w:lang w:val="uk-UA"/>
        </w:rPr>
        <w:t xml:space="preserve"> у ст. </w:t>
      </w:r>
      <w:r w:rsidR="00316738" w:rsidRPr="00CF2D2A">
        <w:rPr>
          <w:sz w:val="28"/>
          <w:szCs w:val="28"/>
          <w:lang w:val="uk-UA"/>
        </w:rPr>
        <w:t>14</w:t>
      </w:r>
      <w:r w:rsidR="007A4A51" w:rsidRPr="00CF2D2A">
        <w:rPr>
          <w:sz w:val="28"/>
          <w:szCs w:val="28"/>
          <w:lang w:val="uk-UA"/>
        </w:rPr>
        <w:t xml:space="preserve"> Конституції</w:t>
      </w:r>
      <w:r w:rsidRPr="00CF2D2A">
        <w:rPr>
          <w:sz w:val="28"/>
          <w:szCs w:val="28"/>
          <w:lang w:val="uk-UA"/>
        </w:rPr>
        <w:t xml:space="preserve">, а також виділяє її “особливе” значення у </w:t>
      </w:r>
      <w:r w:rsidR="00316738" w:rsidRPr="00CF2D2A">
        <w:rPr>
          <w:sz w:val="28"/>
          <w:szCs w:val="28"/>
          <w:lang w:val="uk-UA"/>
        </w:rPr>
        <w:t xml:space="preserve">змісті земельних відносин та її </w:t>
      </w:r>
      <w:r w:rsidRPr="00CF2D2A">
        <w:rPr>
          <w:sz w:val="28"/>
          <w:szCs w:val="28"/>
          <w:lang w:val="uk-UA"/>
        </w:rPr>
        <w:t>кримінально-правовій охороні</w:t>
      </w:r>
      <w:r w:rsidR="00495D64" w:rsidRPr="00CF2D2A">
        <w:rPr>
          <w:sz w:val="28"/>
          <w:szCs w:val="28"/>
          <w:lang w:val="uk-UA"/>
        </w:rPr>
        <w:t xml:space="preserve">. Обґрунтовуючи актуальність </w:t>
      </w:r>
      <w:r w:rsidRPr="00CF2D2A">
        <w:rPr>
          <w:sz w:val="28"/>
          <w:szCs w:val="28"/>
          <w:lang w:val="uk-UA"/>
        </w:rPr>
        <w:t>та вибір теми</w:t>
      </w:r>
      <w:r w:rsidR="00316738" w:rsidRPr="00CF2D2A">
        <w:rPr>
          <w:sz w:val="28"/>
          <w:szCs w:val="28"/>
          <w:lang w:val="uk-UA"/>
        </w:rPr>
        <w:t xml:space="preserve"> дисертації,</w:t>
      </w:r>
      <w:r w:rsidR="00495D64" w:rsidRPr="00CF2D2A">
        <w:rPr>
          <w:sz w:val="28"/>
          <w:szCs w:val="28"/>
          <w:lang w:val="uk-UA"/>
        </w:rPr>
        <w:t xml:space="preserve"> </w:t>
      </w:r>
      <w:r w:rsidR="00316738" w:rsidRPr="00CF2D2A">
        <w:rPr>
          <w:sz w:val="28"/>
          <w:szCs w:val="28"/>
          <w:lang w:val="uk-UA"/>
        </w:rPr>
        <w:t xml:space="preserve">О.О. </w:t>
      </w:r>
      <w:proofErr w:type="spellStart"/>
      <w:r w:rsidR="00316738" w:rsidRPr="00CF2D2A">
        <w:rPr>
          <w:sz w:val="28"/>
          <w:szCs w:val="28"/>
          <w:lang w:val="uk-UA"/>
        </w:rPr>
        <w:t>Пенязькова</w:t>
      </w:r>
      <w:proofErr w:type="spellEnd"/>
      <w:r w:rsidR="00495D64" w:rsidRPr="00CF2D2A">
        <w:rPr>
          <w:sz w:val="28"/>
          <w:szCs w:val="28"/>
          <w:lang w:val="uk-UA"/>
        </w:rPr>
        <w:t xml:space="preserve"> </w:t>
      </w:r>
      <w:r w:rsidRPr="00CF2D2A">
        <w:rPr>
          <w:sz w:val="28"/>
          <w:szCs w:val="28"/>
          <w:lang w:val="uk-UA"/>
        </w:rPr>
        <w:t xml:space="preserve">звертається до </w:t>
      </w:r>
      <w:r w:rsidR="00316738" w:rsidRPr="00CF2D2A">
        <w:rPr>
          <w:sz w:val="28"/>
          <w:szCs w:val="28"/>
          <w:lang w:val="uk-UA" w:eastAsia="uk-UA"/>
        </w:rPr>
        <w:t>динаміки зростання і зменшення питомої ваги зазначених злочинів упродовж останніх п’яти років</w:t>
      </w:r>
      <w:r w:rsidR="0013524D" w:rsidRPr="00CF2D2A">
        <w:rPr>
          <w:sz w:val="28"/>
          <w:szCs w:val="28"/>
          <w:lang w:val="uk-UA" w:eastAsia="uk-UA"/>
        </w:rPr>
        <w:t xml:space="preserve">, а також до </w:t>
      </w:r>
      <w:r w:rsidR="00316738" w:rsidRPr="00CF2D2A">
        <w:rPr>
          <w:sz w:val="28"/>
          <w:szCs w:val="28"/>
          <w:lang w:val="uk-UA" w:eastAsia="uk-UA"/>
        </w:rPr>
        <w:t>причин “незначної кількості облікованих злочинів, а також осіб, засуджених за їх учинення” (на думку дисертанта, “така ситуація зумовлена недосконалістю законодавчих конструкцій відповідних складів злочинів, великою кількістю нормативних актів, до яких відсилають бланкетні диспозиції цих статей, неоднозначним підходом практичних працівників до кримінально-правової кваліфікації злочинів проти порядку охорони земель в Україні тощо”)</w:t>
      </w:r>
      <w:r w:rsidR="0013524D" w:rsidRPr="00CF2D2A">
        <w:rPr>
          <w:sz w:val="28"/>
          <w:szCs w:val="28"/>
          <w:lang w:val="uk-UA" w:eastAsia="uk-UA"/>
        </w:rPr>
        <w:t xml:space="preserve"> (с. </w:t>
      </w:r>
      <w:r w:rsidR="00316738" w:rsidRPr="00CF2D2A">
        <w:rPr>
          <w:sz w:val="28"/>
          <w:szCs w:val="28"/>
          <w:lang w:val="uk-UA" w:eastAsia="uk-UA"/>
        </w:rPr>
        <w:t>5</w:t>
      </w:r>
      <w:r w:rsidR="0013524D" w:rsidRPr="00CF2D2A">
        <w:rPr>
          <w:sz w:val="28"/>
          <w:szCs w:val="28"/>
          <w:lang w:val="uk-UA" w:eastAsia="uk-UA"/>
        </w:rPr>
        <w:t xml:space="preserve"> дисертації, с. 1 автореферату).</w:t>
      </w:r>
    </w:p>
    <w:p w14:paraId="30A2DE57" w14:textId="2E31A9E2" w:rsidR="00332618" w:rsidRPr="00CF2D2A" w:rsidRDefault="00316738" w:rsidP="00E57AE0">
      <w:pPr>
        <w:spacing w:line="360" w:lineRule="auto"/>
        <w:ind w:firstLine="709"/>
        <w:jc w:val="both"/>
        <w:rPr>
          <w:sz w:val="28"/>
          <w:szCs w:val="28"/>
          <w:lang w:val="uk-UA"/>
        </w:rPr>
      </w:pPr>
      <w:r w:rsidRPr="00CF2D2A">
        <w:rPr>
          <w:sz w:val="28"/>
          <w:szCs w:val="28"/>
          <w:lang w:val="uk-UA"/>
        </w:rPr>
        <w:t>Дисертант абсолютно правильно при обґрунтуванні теми свого дослідження відзначає роботи, присвячені кримінально-правовій характеристиці окремих злочинів проти порядку охорони земель в Україні, вказуючи, що “значна кількість проблем кримінально-правової охорони земель в Україні залишається дискусійною, тому є пріоритетною для досліджень у сфері кримінального права” (с. 5-6 дисертації, с. 2 автореферату).</w:t>
      </w:r>
    </w:p>
    <w:p w14:paraId="76F6DA03" w14:textId="3AEEE6E5" w:rsidR="00332618" w:rsidRPr="00CF2D2A" w:rsidRDefault="00316738" w:rsidP="00316738">
      <w:pPr>
        <w:spacing w:line="360" w:lineRule="auto"/>
        <w:ind w:firstLine="709"/>
        <w:jc w:val="both"/>
        <w:rPr>
          <w:sz w:val="28"/>
          <w:szCs w:val="28"/>
          <w:lang w:val="uk-UA" w:eastAsia="uk-UA"/>
        </w:rPr>
      </w:pPr>
      <w:r w:rsidRPr="00CF2D2A">
        <w:rPr>
          <w:sz w:val="28"/>
          <w:szCs w:val="28"/>
          <w:lang w:val="uk-UA"/>
        </w:rPr>
        <w:t>А</w:t>
      </w:r>
      <w:r w:rsidR="00332618" w:rsidRPr="00CF2D2A">
        <w:rPr>
          <w:sz w:val="28"/>
          <w:szCs w:val="28"/>
          <w:lang w:val="uk-UA"/>
        </w:rPr>
        <w:t xml:space="preserve">ктуальність теми </w:t>
      </w:r>
      <w:r w:rsidRPr="00CF2D2A">
        <w:rPr>
          <w:sz w:val="28"/>
          <w:szCs w:val="28"/>
          <w:lang w:val="uk-UA"/>
        </w:rPr>
        <w:t>дослідження</w:t>
      </w:r>
      <w:r w:rsidR="00332618" w:rsidRPr="00CF2D2A">
        <w:rPr>
          <w:sz w:val="28"/>
          <w:szCs w:val="28"/>
          <w:lang w:val="uk-UA"/>
        </w:rPr>
        <w:t xml:space="preserve"> </w:t>
      </w:r>
      <w:r w:rsidRPr="00CF2D2A">
        <w:rPr>
          <w:sz w:val="28"/>
          <w:szCs w:val="28"/>
          <w:lang w:val="uk-UA"/>
        </w:rPr>
        <w:t>дисертант</w:t>
      </w:r>
      <w:r w:rsidR="00332618" w:rsidRPr="00CF2D2A">
        <w:rPr>
          <w:sz w:val="28"/>
          <w:szCs w:val="28"/>
          <w:lang w:val="uk-UA"/>
        </w:rPr>
        <w:t xml:space="preserve"> визначає з урахуванням декількох “складових”. Так, “нормативні складові” стосуються </w:t>
      </w:r>
      <w:r w:rsidRPr="00CF2D2A">
        <w:rPr>
          <w:sz w:val="28"/>
          <w:szCs w:val="28"/>
          <w:lang w:val="uk-UA"/>
        </w:rPr>
        <w:t>кримінально-правової</w:t>
      </w:r>
      <w:r w:rsidR="00332618" w:rsidRPr="00CF2D2A">
        <w:rPr>
          <w:sz w:val="28"/>
          <w:szCs w:val="28"/>
          <w:lang w:val="uk-UA"/>
        </w:rPr>
        <w:t xml:space="preserve"> характеристики </w:t>
      </w:r>
      <w:r w:rsidRPr="00CF2D2A">
        <w:rPr>
          <w:sz w:val="28"/>
          <w:szCs w:val="28"/>
          <w:lang w:val="uk-UA"/>
        </w:rPr>
        <w:t>злочинів, передбачених ст.ст. 197</w:t>
      </w:r>
      <w:r w:rsidRPr="00CF2D2A">
        <w:rPr>
          <w:sz w:val="28"/>
          <w:szCs w:val="28"/>
          <w:vertAlign w:val="superscript"/>
          <w:lang w:val="uk-UA"/>
        </w:rPr>
        <w:t>1</w:t>
      </w:r>
      <w:r w:rsidRPr="00CF2D2A">
        <w:rPr>
          <w:sz w:val="28"/>
          <w:szCs w:val="28"/>
          <w:lang w:val="uk-UA"/>
        </w:rPr>
        <w:t>, 239, 239</w:t>
      </w:r>
      <w:r w:rsidRPr="00CF2D2A">
        <w:rPr>
          <w:sz w:val="28"/>
          <w:szCs w:val="28"/>
          <w:vertAlign w:val="superscript"/>
          <w:lang w:val="uk-UA"/>
        </w:rPr>
        <w:t>1</w:t>
      </w:r>
      <w:r w:rsidRPr="00CF2D2A">
        <w:rPr>
          <w:sz w:val="28"/>
          <w:szCs w:val="28"/>
          <w:lang w:val="uk-UA"/>
        </w:rPr>
        <w:t>, 239</w:t>
      </w:r>
      <w:r w:rsidRPr="00CF2D2A">
        <w:rPr>
          <w:sz w:val="28"/>
          <w:szCs w:val="28"/>
          <w:vertAlign w:val="superscript"/>
          <w:lang w:val="uk-UA"/>
        </w:rPr>
        <w:t>2</w:t>
      </w:r>
      <w:r w:rsidRPr="00CF2D2A">
        <w:rPr>
          <w:sz w:val="28"/>
          <w:szCs w:val="28"/>
          <w:lang w:val="uk-UA"/>
        </w:rPr>
        <w:t>, 254 КК</w:t>
      </w:r>
      <w:r w:rsidR="00332618" w:rsidRPr="00CF2D2A">
        <w:rPr>
          <w:sz w:val="28"/>
          <w:szCs w:val="28"/>
          <w:lang w:val="uk-UA" w:eastAsia="uk-UA"/>
        </w:rPr>
        <w:t xml:space="preserve">. Так звані “правозастосовчі складові” зводяться до </w:t>
      </w:r>
      <w:r w:rsidRPr="00CF2D2A">
        <w:rPr>
          <w:sz w:val="28"/>
          <w:szCs w:val="28"/>
          <w:lang w:val="uk-UA" w:eastAsia="uk-UA"/>
        </w:rPr>
        <w:t>формулювання пропозицій розмежування окремих із цих злочинів з так би мовити “суміжними злочинами” (наприклад, передбаченими ч. 1 ст. 364 та ч. 1 ст. 364</w:t>
      </w:r>
      <w:r w:rsidRPr="00CF2D2A">
        <w:rPr>
          <w:sz w:val="28"/>
          <w:szCs w:val="28"/>
          <w:vertAlign w:val="superscript"/>
          <w:lang w:val="uk-UA" w:eastAsia="uk-UA"/>
        </w:rPr>
        <w:t>1</w:t>
      </w:r>
      <w:r w:rsidRPr="00CF2D2A">
        <w:rPr>
          <w:sz w:val="28"/>
          <w:szCs w:val="28"/>
          <w:lang w:val="uk-UA" w:eastAsia="uk-UA"/>
        </w:rPr>
        <w:t xml:space="preserve"> КК),</w:t>
      </w:r>
      <w:r w:rsidR="00332618" w:rsidRPr="00CF2D2A">
        <w:rPr>
          <w:sz w:val="28"/>
          <w:szCs w:val="28"/>
          <w:lang w:val="uk-UA" w:eastAsia="uk-UA"/>
        </w:rPr>
        <w:t xml:space="preserve"> а “спеціально-правові складові” пов’язуються автором з основними </w:t>
      </w:r>
      <w:r w:rsidR="00332618" w:rsidRPr="00CF2D2A">
        <w:rPr>
          <w:sz w:val="28"/>
          <w:szCs w:val="28"/>
          <w:lang w:val="uk-UA" w:eastAsia="uk-UA"/>
        </w:rPr>
        <w:lastRenderedPageBreak/>
        <w:t xml:space="preserve">проблемами </w:t>
      </w:r>
      <w:r w:rsidRPr="00CF2D2A">
        <w:rPr>
          <w:sz w:val="28"/>
          <w:szCs w:val="28"/>
          <w:lang w:val="uk-UA" w:eastAsia="uk-UA"/>
        </w:rPr>
        <w:t>використання</w:t>
      </w:r>
      <w:r w:rsidR="00332618" w:rsidRPr="00CF2D2A">
        <w:rPr>
          <w:sz w:val="28"/>
          <w:szCs w:val="28"/>
          <w:lang w:val="uk-UA" w:eastAsia="uk-UA"/>
        </w:rPr>
        <w:t xml:space="preserve"> різноманітних юридичних конструкцій, належної термінології</w:t>
      </w:r>
      <w:r w:rsidRPr="00CF2D2A">
        <w:rPr>
          <w:sz w:val="28"/>
          <w:szCs w:val="28"/>
          <w:lang w:val="uk-UA" w:eastAsia="uk-UA"/>
        </w:rPr>
        <w:t>, пропозиціями вдосконалити певним чином КК України</w:t>
      </w:r>
      <w:r w:rsidR="00332618" w:rsidRPr="00CF2D2A">
        <w:rPr>
          <w:sz w:val="28"/>
          <w:szCs w:val="28"/>
          <w:lang w:val="uk-UA" w:eastAsia="uk-UA"/>
        </w:rPr>
        <w:t xml:space="preserve"> тощо.</w:t>
      </w:r>
    </w:p>
    <w:p w14:paraId="54DD4CAE" w14:textId="6854A302" w:rsidR="00332618" w:rsidRPr="00CF2D2A" w:rsidRDefault="00332618" w:rsidP="00316738">
      <w:pPr>
        <w:spacing w:line="360" w:lineRule="auto"/>
        <w:ind w:firstLine="709"/>
        <w:jc w:val="both"/>
        <w:rPr>
          <w:sz w:val="28"/>
          <w:szCs w:val="28"/>
          <w:lang w:val="uk-UA"/>
        </w:rPr>
      </w:pPr>
      <w:r w:rsidRPr="00CF2D2A">
        <w:rPr>
          <w:sz w:val="28"/>
          <w:szCs w:val="28"/>
          <w:lang w:val="uk-UA"/>
        </w:rPr>
        <w:t xml:space="preserve">Наведене </w:t>
      </w:r>
      <w:r w:rsidR="0011735B" w:rsidRPr="00CF2D2A">
        <w:rPr>
          <w:sz w:val="28"/>
          <w:szCs w:val="28"/>
          <w:lang w:val="uk-UA"/>
        </w:rPr>
        <w:t xml:space="preserve">переконує офіційного опонента в тому, що незважаючи на наявність в </w:t>
      </w:r>
      <w:r w:rsidRPr="00CF2D2A">
        <w:rPr>
          <w:sz w:val="28"/>
          <w:szCs w:val="28"/>
          <w:lang w:val="uk-UA"/>
        </w:rPr>
        <w:t>українській науці</w:t>
      </w:r>
      <w:r w:rsidR="0011735B" w:rsidRPr="00CF2D2A">
        <w:rPr>
          <w:sz w:val="28"/>
          <w:szCs w:val="28"/>
          <w:lang w:val="uk-UA"/>
        </w:rPr>
        <w:t xml:space="preserve"> </w:t>
      </w:r>
      <w:r w:rsidRPr="00CF2D2A">
        <w:rPr>
          <w:sz w:val="28"/>
          <w:szCs w:val="28"/>
          <w:lang w:val="uk-UA"/>
        </w:rPr>
        <w:t xml:space="preserve">декількох доволі ґрунтовних </w:t>
      </w:r>
      <w:r w:rsidR="009B05A6" w:rsidRPr="00CF2D2A">
        <w:rPr>
          <w:sz w:val="28"/>
          <w:szCs w:val="28"/>
          <w:lang w:val="uk-UA"/>
        </w:rPr>
        <w:t>досліджень</w:t>
      </w:r>
      <w:r w:rsidR="0011735B" w:rsidRPr="00CF2D2A">
        <w:rPr>
          <w:sz w:val="28"/>
          <w:szCs w:val="28"/>
          <w:lang w:val="uk-UA"/>
        </w:rPr>
        <w:t xml:space="preserve"> зі схожої проблематики, </w:t>
      </w:r>
      <w:r w:rsidRPr="00CF2D2A">
        <w:rPr>
          <w:sz w:val="28"/>
          <w:szCs w:val="28"/>
          <w:lang w:val="uk-UA"/>
        </w:rPr>
        <w:t xml:space="preserve">визначені </w:t>
      </w:r>
      <w:r w:rsidR="00316738" w:rsidRPr="00CF2D2A">
        <w:rPr>
          <w:sz w:val="28"/>
          <w:szCs w:val="28"/>
          <w:lang w:val="uk-UA"/>
        </w:rPr>
        <w:t>О.О. Пєнязьковою</w:t>
      </w:r>
      <w:r w:rsidRPr="00CF2D2A">
        <w:rPr>
          <w:sz w:val="28"/>
          <w:szCs w:val="28"/>
          <w:lang w:val="uk-UA"/>
        </w:rPr>
        <w:t xml:space="preserve"> проблеми потребують свого вирішення у межах самостійного </w:t>
      </w:r>
      <w:r w:rsidR="00316738" w:rsidRPr="00CF2D2A">
        <w:rPr>
          <w:sz w:val="28"/>
          <w:szCs w:val="28"/>
          <w:lang w:val="uk-UA"/>
        </w:rPr>
        <w:t xml:space="preserve">дисертаційного </w:t>
      </w:r>
      <w:r w:rsidRPr="00CF2D2A">
        <w:rPr>
          <w:sz w:val="28"/>
          <w:szCs w:val="28"/>
          <w:lang w:val="uk-UA"/>
        </w:rPr>
        <w:t xml:space="preserve">дослідження. Так, на с. </w:t>
      </w:r>
      <w:r w:rsidR="00316738" w:rsidRPr="00CF2D2A">
        <w:rPr>
          <w:sz w:val="28"/>
          <w:szCs w:val="28"/>
          <w:lang w:val="uk-UA"/>
        </w:rPr>
        <w:t>5-6</w:t>
      </w:r>
      <w:r w:rsidRPr="00CF2D2A">
        <w:rPr>
          <w:sz w:val="28"/>
          <w:szCs w:val="28"/>
          <w:lang w:val="uk-UA"/>
        </w:rPr>
        <w:t xml:space="preserve"> дисертації </w:t>
      </w:r>
      <w:r w:rsidR="00316738" w:rsidRPr="00CF2D2A">
        <w:rPr>
          <w:sz w:val="28"/>
          <w:szCs w:val="28"/>
          <w:lang w:val="uk-UA"/>
        </w:rPr>
        <w:t>та с. 2 автореферату О.О. Пєнязькова</w:t>
      </w:r>
      <w:r w:rsidRPr="00CF2D2A">
        <w:rPr>
          <w:sz w:val="28"/>
          <w:szCs w:val="28"/>
          <w:lang w:val="uk-UA"/>
        </w:rPr>
        <w:t xml:space="preserve"> визначає авторів </w:t>
      </w:r>
      <w:r w:rsidR="00316738" w:rsidRPr="00CF2D2A">
        <w:rPr>
          <w:sz w:val="28"/>
          <w:szCs w:val="28"/>
          <w:lang w:val="uk-UA"/>
        </w:rPr>
        <w:t>дисертаційних досліджень, які здійснювали кримінально-правову характеристику окремих злочинів проти порядку охорони земель в Україні (щоправда, згадуючи не всіх авторів, оскільки не називає, наприклад, О.О. Олійник, яка захистила кандидатську дисертацію на тему “</w:t>
      </w:r>
      <w:r w:rsidR="00316738" w:rsidRPr="00316738">
        <w:rPr>
          <w:rFonts w:eastAsia="Times New Roman"/>
          <w:color w:val="000000"/>
          <w:sz w:val="28"/>
          <w:szCs w:val="28"/>
          <w:shd w:val="clear" w:color="auto" w:fill="FFFFFF"/>
          <w:lang w:val="uk-UA"/>
        </w:rPr>
        <w:t>Кримінальна відповідальність за незаконне заволодіння ґрунтовим покривом (поверхневим шаром) земель: соціальна обумовлен</w:t>
      </w:r>
      <w:r w:rsidR="00316738" w:rsidRPr="00CF2D2A">
        <w:rPr>
          <w:rFonts w:eastAsia="Times New Roman"/>
          <w:color w:val="000000"/>
          <w:sz w:val="28"/>
          <w:szCs w:val="28"/>
          <w:shd w:val="clear" w:color="auto" w:fill="FFFFFF"/>
          <w:lang w:val="uk-UA"/>
        </w:rPr>
        <w:t>ість та склад злочину (ст. 239</w:t>
      </w:r>
      <w:r w:rsidR="00316738" w:rsidRPr="00CF2D2A">
        <w:rPr>
          <w:rFonts w:eastAsia="Times New Roman"/>
          <w:color w:val="000000"/>
          <w:sz w:val="28"/>
          <w:szCs w:val="28"/>
          <w:shd w:val="clear" w:color="auto" w:fill="FFFFFF"/>
          <w:vertAlign w:val="superscript"/>
          <w:lang w:val="uk-UA"/>
        </w:rPr>
        <w:t>1</w:t>
      </w:r>
      <w:r w:rsidR="00316738" w:rsidRPr="00316738">
        <w:rPr>
          <w:rFonts w:eastAsia="Times New Roman"/>
          <w:color w:val="000000"/>
          <w:sz w:val="28"/>
          <w:szCs w:val="28"/>
          <w:shd w:val="clear" w:color="auto" w:fill="FFFFFF"/>
          <w:lang w:val="uk-UA"/>
        </w:rPr>
        <w:t xml:space="preserve"> КК України)</w:t>
      </w:r>
      <w:r w:rsidR="00316738" w:rsidRPr="00CF2D2A">
        <w:rPr>
          <w:sz w:val="28"/>
          <w:szCs w:val="28"/>
          <w:lang w:val="uk-UA"/>
        </w:rPr>
        <w:t xml:space="preserve">”). </w:t>
      </w:r>
    </w:p>
    <w:p w14:paraId="0B197584" w14:textId="4FF7B17D" w:rsidR="00502037" w:rsidRPr="00CF2D2A" w:rsidRDefault="00502037">
      <w:pPr>
        <w:spacing w:line="360" w:lineRule="auto"/>
        <w:ind w:firstLine="540"/>
        <w:jc w:val="both"/>
        <w:rPr>
          <w:sz w:val="28"/>
          <w:szCs w:val="28"/>
          <w:lang w:val="uk-UA"/>
        </w:rPr>
      </w:pPr>
      <w:r w:rsidRPr="00CF2D2A">
        <w:rPr>
          <w:sz w:val="28"/>
          <w:szCs w:val="28"/>
          <w:lang w:val="uk-UA"/>
        </w:rPr>
        <w:t xml:space="preserve">На </w:t>
      </w:r>
      <w:r w:rsidR="00332618" w:rsidRPr="00CF2D2A">
        <w:rPr>
          <w:sz w:val="28"/>
          <w:szCs w:val="28"/>
          <w:lang w:val="uk-UA"/>
        </w:rPr>
        <w:t>підставі зазначеного</w:t>
      </w:r>
      <w:r w:rsidRPr="00CF2D2A">
        <w:rPr>
          <w:sz w:val="28"/>
          <w:szCs w:val="28"/>
          <w:lang w:val="uk-UA"/>
        </w:rPr>
        <w:t xml:space="preserve"> заслуговує схвалення визнання </w:t>
      </w:r>
      <w:r w:rsidR="00316738" w:rsidRPr="00CF2D2A">
        <w:rPr>
          <w:sz w:val="28"/>
          <w:szCs w:val="28"/>
          <w:lang w:val="uk-UA"/>
        </w:rPr>
        <w:t>О.О. Пєнязьковою</w:t>
      </w:r>
      <w:r w:rsidR="00BD2FBA" w:rsidRPr="00CF2D2A">
        <w:rPr>
          <w:sz w:val="28"/>
          <w:szCs w:val="28"/>
          <w:lang w:val="uk-UA"/>
        </w:rPr>
        <w:t xml:space="preserve"> </w:t>
      </w:r>
      <w:r w:rsidRPr="00CF2D2A">
        <w:rPr>
          <w:sz w:val="28"/>
          <w:szCs w:val="28"/>
          <w:lang w:val="uk-UA"/>
        </w:rPr>
        <w:t xml:space="preserve">метою </w:t>
      </w:r>
      <w:r w:rsidR="00316738" w:rsidRPr="00CF2D2A">
        <w:rPr>
          <w:sz w:val="28"/>
          <w:szCs w:val="28"/>
          <w:lang w:val="uk-UA"/>
        </w:rPr>
        <w:t>її</w:t>
      </w:r>
      <w:r w:rsidRPr="00CF2D2A">
        <w:rPr>
          <w:sz w:val="28"/>
          <w:szCs w:val="28"/>
          <w:lang w:val="uk-UA"/>
        </w:rPr>
        <w:t xml:space="preserve"> дисертаційного дослідження </w:t>
      </w:r>
      <w:r w:rsidR="008F3A39" w:rsidRPr="00CF2D2A">
        <w:rPr>
          <w:sz w:val="28"/>
          <w:szCs w:val="28"/>
          <w:lang w:val="uk-UA"/>
        </w:rPr>
        <w:t>“</w:t>
      </w:r>
      <w:r w:rsidR="00316738" w:rsidRPr="00CF2D2A">
        <w:rPr>
          <w:sz w:val="28"/>
          <w:szCs w:val="28"/>
          <w:lang w:val="uk-UA" w:eastAsia="uk-UA"/>
        </w:rPr>
        <w:t>розробку теоретичних засад кримінально-правової охорони земель в Україні</w:t>
      </w:r>
      <w:r w:rsidR="008F3A39" w:rsidRPr="00CF2D2A">
        <w:rPr>
          <w:sz w:val="28"/>
          <w:szCs w:val="28"/>
          <w:lang w:val="uk-UA"/>
        </w:rPr>
        <w:t>”</w:t>
      </w:r>
      <w:r w:rsidRPr="00CF2D2A">
        <w:rPr>
          <w:sz w:val="28"/>
          <w:szCs w:val="28"/>
          <w:lang w:val="uk-UA"/>
        </w:rPr>
        <w:t xml:space="preserve"> (</w:t>
      </w:r>
      <w:r w:rsidR="00332618" w:rsidRPr="00CF2D2A">
        <w:rPr>
          <w:sz w:val="28"/>
          <w:szCs w:val="28"/>
          <w:lang w:val="uk-UA"/>
        </w:rPr>
        <w:t xml:space="preserve">с. </w:t>
      </w:r>
      <w:r w:rsidR="00316738" w:rsidRPr="00CF2D2A">
        <w:rPr>
          <w:sz w:val="28"/>
          <w:szCs w:val="28"/>
          <w:lang w:val="uk-UA"/>
        </w:rPr>
        <w:t>6</w:t>
      </w:r>
      <w:r w:rsidR="00332618" w:rsidRPr="00CF2D2A">
        <w:rPr>
          <w:sz w:val="28"/>
          <w:szCs w:val="28"/>
          <w:lang w:val="uk-UA"/>
        </w:rPr>
        <w:t xml:space="preserve"> дисертації, </w:t>
      </w:r>
      <w:r w:rsidR="000815D4" w:rsidRPr="00CF2D2A">
        <w:rPr>
          <w:sz w:val="28"/>
          <w:szCs w:val="28"/>
          <w:lang w:val="uk-UA"/>
        </w:rPr>
        <w:t xml:space="preserve">с. </w:t>
      </w:r>
      <w:r w:rsidR="00316738" w:rsidRPr="00CF2D2A">
        <w:rPr>
          <w:sz w:val="28"/>
          <w:szCs w:val="28"/>
          <w:lang w:val="uk-UA"/>
        </w:rPr>
        <w:t>2</w:t>
      </w:r>
      <w:r w:rsidR="00675DBD" w:rsidRPr="00CF2D2A">
        <w:rPr>
          <w:sz w:val="28"/>
          <w:szCs w:val="28"/>
          <w:lang w:val="uk-UA"/>
        </w:rPr>
        <w:t xml:space="preserve"> автореферату</w:t>
      </w:r>
      <w:r w:rsidRPr="00CF2D2A">
        <w:rPr>
          <w:sz w:val="28"/>
          <w:szCs w:val="28"/>
          <w:lang w:val="uk-UA"/>
        </w:rPr>
        <w:t>).</w:t>
      </w:r>
    </w:p>
    <w:p w14:paraId="198F9C7A" w14:textId="1D6BF052" w:rsidR="00310CE4" w:rsidRPr="00CF2D2A" w:rsidRDefault="00310CE4" w:rsidP="00316738">
      <w:pPr>
        <w:spacing w:line="360" w:lineRule="auto"/>
        <w:ind w:firstLine="540"/>
        <w:jc w:val="both"/>
        <w:rPr>
          <w:sz w:val="28"/>
          <w:szCs w:val="28"/>
          <w:lang w:val="uk-UA"/>
        </w:rPr>
      </w:pPr>
      <w:r w:rsidRPr="00CF2D2A">
        <w:rPr>
          <w:sz w:val="28"/>
          <w:szCs w:val="28"/>
          <w:lang w:val="uk-UA"/>
        </w:rPr>
        <w:t>Реалізація</w:t>
      </w:r>
      <w:r w:rsidR="004B7F4B" w:rsidRPr="00CF2D2A">
        <w:rPr>
          <w:sz w:val="28"/>
          <w:szCs w:val="28"/>
          <w:lang w:val="uk-UA"/>
        </w:rPr>
        <w:t xml:space="preserve"> </w:t>
      </w:r>
      <w:r w:rsidR="00316738" w:rsidRPr="00CF2D2A">
        <w:rPr>
          <w:sz w:val="28"/>
          <w:szCs w:val="28"/>
          <w:lang w:val="uk-UA"/>
        </w:rPr>
        <w:t>зазначеної</w:t>
      </w:r>
      <w:r w:rsidR="004B7F4B" w:rsidRPr="00CF2D2A">
        <w:rPr>
          <w:sz w:val="28"/>
          <w:szCs w:val="28"/>
          <w:lang w:val="uk-UA"/>
        </w:rPr>
        <w:t xml:space="preserve"> мети </w:t>
      </w:r>
      <w:r w:rsidR="00316738" w:rsidRPr="00CF2D2A">
        <w:rPr>
          <w:sz w:val="28"/>
          <w:szCs w:val="28"/>
          <w:lang w:val="uk-UA"/>
        </w:rPr>
        <w:t>зумовила виконання дисертантом наступних завдань дослідження: визначити загальне поняття та з’ясувати природу зазначених злочинів, а також їх системи; узагальнити особливості кримінально-правової охорони земель за зарубіжним законодавством; з’ясувати особливості змісту, структури юридичних складів зазначених злочинів; запропонувати основні напрями вдосконалення диспозицій статей, що передбачають відповідальність за названі злочини</w:t>
      </w:r>
      <w:r w:rsidRPr="00CF2D2A">
        <w:rPr>
          <w:sz w:val="28"/>
          <w:szCs w:val="28"/>
          <w:lang w:val="uk-UA"/>
        </w:rPr>
        <w:t xml:space="preserve"> (с. </w:t>
      </w:r>
      <w:r w:rsidR="00316738" w:rsidRPr="00CF2D2A">
        <w:rPr>
          <w:sz w:val="28"/>
          <w:szCs w:val="28"/>
          <w:lang w:val="uk-UA"/>
        </w:rPr>
        <w:t>5-6</w:t>
      </w:r>
      <w:r w:rsidRPr="00CF2D2A">
        <w:rPr>
          <w:sz w:val="28"/>
          <w:szCs w:val="28"/>
          <w:lang w:val="uk-UA"/>
        </w:rPr>
        <w:t xml:space="preserve"> дисертації, с. </w:t>
      </w:r>
      <w:r w:rsidR="00316738" w:rsidRPr="00CF2D2A">
        <w:rPr>
          <w:sz w:val="28"/>
          <w:szCs w:val="28"/>
          <w:lang w:val="uk-UA"/>
        </w:rPr>
        <w:t>2-3</w:t>
      </w:r>
      <w:r w:rsidRPr="00CF2D2A">
        <w:rPr>
          <w:sz w:val="28"/>
          <w:szCs w:val="28"/>
          <w:lang w:val="uk-UA"/>
        </w:rPr>
        <w:t xml:space="preserve"> автореферату).</w:t>
      </w:r>
    </w:p>
    <w:p w14:paraId="184A19F3" w14:textId="2CD80628" w:rsidR="00502037" w:rsidRPr="00CF2D2A" w:rsidRDefault="00316738">
      <w:pPr>
        <w:spacing w:line="360" w:lineRule="auto"/>
        <w:ind w:firstLine="540"/>
        <w:jc w:val="both"/>
        <w:rPr>
          <w:sz w:val="28"/>
          <w:szCs w:val="28"/>
          <w:lang w:val="uk-UA"/>
        </w:rPr>
      </w:pPr>
      <w:r w:rsidRPr="00CF2D2A">
        <w:rPr>
          <w:sz w:val="28"/>
          <w:szCs w:val="28"/>
          <w:lang w:val="uk-UA"/>
        </w:rPr>
        <w:lastRenderedPageBreak/>
        <w:t>Н</w:t>
      </w:r>
      <w:r w:rsidR="00854708" w:rsidRPr="00CF2D2A">
        <w:rPr>
          <w:sz w:val="28"/>
          <w:szCs w:val="28"/>
          <w:lang w:val="uk-UA"/>
        </w:rPr>
        <w:t>аведене</w:t>
      </w:r>
      <w:r w:rsidR="00502037" w:rsidRPr="00CF2D2A">
        <w:rPr>
          <w:sz w:val="28"/>
          <w:szCs w:val="28"/>
          <w:lang w:val="uk-UA"/>
        </w:rPr>
        <w:t xml:space="preserve"> вище </w:t>
      </w:r>
      <w:r w:rsidR="00854708" w:rsidRPr="00CF2D2A">
        <w:rPr>
          <w:sz w:val="28"/>
          <w:szCs w:val="28"/>
          <w:lang w:val="uk-UA"/>
        </w:rPr>
        <w:t>свідчить про</w:t>
      </w:r>
      <w:r w:rsidR="00502037" w:rsidRPr="00CF2D2A">
        <w:rPr>
          <w:sz w:val="28"/>
          <w:szCs w:val="28"/>
          <w:lang w:val="uk-UA"/>
        </w:rPr>
        <w:t xml:space="preserve"> актуальність дисертаційного дослідження </w:t>
      </w:r>
      <w:r w:rsidRPr="00CF2D2A">
        <w:rPr>
          <w:sz w:val="28"/>
          <w:szCs w:val="28"/>
          <w:lang w:val="uk-UA"/>
        </w:rPr>
        <w:t>О.О. Пєнязькової</w:t>
      </w:r>
      <w:r w:rsidR="00CB16BF" w:rsidRPr="00CF2D2A">
        <w:rPr>
          <w:sz w:val="28"/>
          <w:szCs w:val="28"/>
          <w:lang w:val="uk-UA"/>
        </w:rPr>
        <w:t xml:space="preserve"> </w:t>
      </w:r>
      <w:r w:rsidR="00854708" w:rsidRPr="00CF2D2A">
        <w:rPr>
          <w:sz w:val="28"/>
          <w:szCs w:val="28"/>
          <w:lang w:val="uk-UA"/>
        </w:rPr>
        <w:t>“</w:t>
      </w:r>
      <w:r w:rsidRPr="00CF2D2A">
        <w:rPr>
          <w:bCs/>
          <w:sz w:val="28"/>
          <w:szCs w:val="28"/>
          <w:lang w:val="uk-UA"/>
        </w:rPr>
        <w:t>Кримінально-правова охорона земель в Україні</w:t>
      </w:r>
      <w:r w:rsidR="00854708" w:rsidRPr="00CF2D2A">
        <w:rPr>
          <w:sz w:val="28"/>
          <w:szCs w:val="28"/>
          <w:lang w:val="uk-UA"/>
        </w:rPr>
        <w:t>”, а також про</w:t>
      </w:r>
      <w:r w:rsidR="00A13971" w:rsidRPr="00CF2D2A">
        <w:rPr>
          <w:sz w:val="28"/>
          <w:szCs w:val="28"/>
          <w:lang w:val="uk-UA"/>
        </w:rPr>
        <w:t xml:space="preserve"> </w:t>
      </w:r>
      <w:r w:rsidR="00854708" w:rsidRPr="00CF2D2A">
        <w:rPr>
          <w:sz w:val="28"/>
          <w:szCs w:val="28"/>
          <w:lang w:val="uk-UA"/>
        </w:rPr>
        <w:t>відсутність</w:t>
      </w:r>
      <w:r w:rsidR="00502037" w:rsidRPr="00CF2D2A">
        <w:rPr>
          <w:sz w:val="28"/>
          <w:szCs w:val="28"/>
          <w:lang w:val="uk-UA"/>
        </w:rPr>
        <w:t xml:space="preserve"> сумнівів </w:t>
      </w:r>
      <w:r w:rsidR="00854708" w:rsidRPr="00CF2D2A">
        <w:rPr>
          <w:sz w:val="28"/>
          <w:szCs w:val="28"/>
          <w:lang w:val="uk-UA"/>
        </w:rPr>
        <w:t>в актуальності</w:t>
      </w:r>
      <w:r w:rsidR="00502037" w:rsidRPr="00CF2D2A">
        <w:rPr>
          <w:sz w:val="28"/>
          <w:szCs w:val="28"/>
          <w:lang w:val="uk-UA"/>
        </w:rPr>
        <w:t>.</w:t>
      </w:r>
    </w:p>
    <w:p w14:paraId="624B442A" w14:textId="28AA6452" w:rsidR="00F96A03" w:rsidRPr="00CF2D2A" w:rsidRDefault="00502037" w:rsidP="00F96A03">
      <w:pPr>
        <w:spacing w:line="360" w:lineRule="auto"/>
        <w:ind w:firstLine="540"/>
        <w:jc w:val="both"/>
        <w:rPr>
          <w:sz w:val="28"/>
          <w:szCs w:val="28"/>
          <w:lang w:val="uk-UA" w:eastAsia="en-US"/>
        </w:rPr>
      </w:pPr>
      <w:r w:rsidRPr="00CF2D2A">
        <w:rPr>
          <w:sz w:val="28"/>
          <w:szCs w:val="28"/>
          <w:lang w:val="uk-UA"/>
        </w:rPr>
        <w:t xml:space="preserve">Ступінь обґрунтованості наукових положень, висновків і рекомендацій, сформульованих </w:t>
      </w:r>
      <w:r w:rsidR="00316738" w:rsidRPr="00CF2D2A">
        <w:rPr>
          <w:sz w:val="28"/>
          <w:szCs w:val="28"/>
          <w:lang w:val="uk-UA"/>
        </w:rPr>
        <w:t>О.О. Пєнязьковою</w:t>
      </w:r>
      <w:r w:rsidRPr="00CF2D2A">
        <w:rPr>
          <w:sz w:val="28"/>
          <w:szCs w:val="28"/>
          <w:lang w:val="uk-UA"/>
        </w:rPr>
        <w:t xml:space="preserve">, обумовлюється нормативно-теоретичною та емпіричною базами дослідження. </w:t>
      </w:r>
      <w:r w:rsidR="00C9098E" w:rsidRPr="00CF2D2A">
        <w:rPr>
          <w:sz w:val="28"/>
          <w:szCs w:val="28"/>
          <w:lang w:val="uk-UA"/>
        </w:rPr>
        <w:t xml:space="preserve">Останню </w:t>
      </w:r>
      <w:r w:rsidR="00316738" w:rsidRPr="00CF2D2A">
        <w:rPr>
          <w:sz w:val="28"/>
          <w:szCs w:val="28"/>
          <w:lang w:val="uk-UA"/>
        </w:rPr>
        <w:t>становлять</w:t>
      </w:r>
      <w:r w:rsidR="002A6DA0" w:rsidRPr="00CF2D2A">
        <w:rPr>
          <w:sz w:val="28"/>
          <w:szCs w:val="28"/>
          <w:lang w:val="uk-UA"/>
        </w:rPr>
        <w:t>:</w:t>
      </w:r>
      <w:r w:rsidR="00CB16BF" w:rsidRPr="00CF2D2A">
        <w:rPr>
          <w:sz w:val="28"/>
          <w:szCs w:val="28"/>
          <w:lang w:val="uk-UA"/>
        </w:rPr>
        <w:t xml:space="preserve"> </w:t>
      </w:r>
      <w:r w:rsidR="00316738" w:rsidRPr="00CF2D2A">
        <w:rPr>
          <w:sz w:val="28"/>
          <w:szCs w:val="28"/>
          <w:lang w:val="uk-UA"/>
        </w:rPr>
        <w:t>численні матеріали судової практики, а також статистичні дані Державної судової адміністрації України, Генеральної прокуратури України.</w:t>
      </w:r>
    </w:p>
    <w:p w14:paraId="37CBDB6D" w14:textId="432C08E7" w:rsidR="00502037" w:rsidRPr="00CF2D2A" w:rsidRDefault="00502037" w:rsidP="00F96A03">
      <w:pPr>
        <w:spacing w:line="360" w:lineRule="auto"/>
        <w:ind w:firstLine="540"/>
        <w:jc w:val="both"/>
        <w:rPr>
          <w:sz w:val="28"/>
          <w:szCs w:val="28"/>
          <w:lang w:val="uk-UA"/>
        </w:rPr>
      </w:pPr>
      <w:r w:rsidRPr="00CF2D2A">
        <w:rPr>
          <w:sz w:val="28"/>
          <w:szCs w:val="28"/>
          <w:lang w:val="uk-UA"/>
        </w:rPr>
        <w:t xml:space="preserve">Достовірність наукових положень, висновків і рекомендацій, сформульованих </w:t>
      </w:r>
      <w:r w:rsidR="00316738" w:rsidRPr="00CF2D2A">
        <w:rPr>
          <w:sz w:val="28"/>
          <w:szCs w:val="28"/>
          <w:lang w:val="uk-UA"/>
        </w:rPr>
        <w:t>О.О. Пєнязьковою</w:t>
      </w:r>
      <w:r w:rsidRPr="00CF2D2A">
        <w:rPr>
          <w:sz w:val="28"/>
          <w:szCs w:val="28"/>
          <w:lang w:val="uk-UA"/>
        </w:rPr>
        <w:t xml:space="preserve">, забезпечена джерельною базою проведеного дослідження, опрацюванням </w:t>
      </w:r>
      <w:r w:rsidR="00854708" w:rsidRPr="00CF2D2A">
        <w:rPr>
          <w:sz w:val="28"/>
          <w:szCs w:val="28"/>
          <w:lang w:val="uk-UA"/>
        </w:rPr>
        <w:t>необхідної</w:t>
      </w:r>
      <w:r w:rsidRPr="00CF2D2A">
        <w:rPr>
          <w:sz w:val="28"/>
          <w:szCs w:val="28"/>
          <w:lang w:val="uk-UA"/>
        </w:rPr>
        <w:t xml:space="preserve"> кількості емпіричних матеріалів, поєднанням у роботі загальнонаукових та спеціальних наукових методів.</w:t>
      </w:r>
    </w:p>
    <w:p w14:paraId="2116376C" w14:textId="7397F1EA" w:rsidR="00854708" w:rsidRPr="00CF2D2A" w:rsidRDefault="00316738">
      <w:pPr>
        <w:spacing w:line="360" w:lineRule="auto"/>
        <w:ind w:firstLine="540"/>
        <w:jc w:val="both"/>
        <w:rPr>
          <w:sz w:val="28"/>
          <w:szCs w:val="28"/>
          <w:lang w:val="uk-UA"/>
        </w:rPr>
      </w:pPr>
      <w:r w:rsidRPr="00CF2D2A">
        <w:rPr>
          <w:sz w:val="28"/>
          <w:szCs w:val="28"/>
          <w:lang w:val="uk-UA"/>
        </w:rPr>
        <w:t>Зверну</w:t>
      </w:r>
      <w:r w:rsidR="009E1A0E" w:rsidRPr="00CF2D2A">
        <w:rPr>
          <w:sz w:val="28"/>
          <w:szCs w:val="28"/>
          <w:lang w:val="uk-UA"/>
        </w:rPr>
        <w:t xml:space="preserve"> </w:t>
      </w:r>
      <w:r w:rsidR="00854708" w:rsidRPr="00CF2D2A">
        <w:rPr>
          <w:sz w:val="28"/>
          <w:szCs w:val="28"/>
          <w:lang w:val="uk-UA"/>
        </w:rPr>
        <w:t xml:space="preserve">увагу </w:t>
      </w:r>
      <w:r w:rsidR="009E1A0E" w:rsidRPr="00CF2D2A">
        <w:rPr>
          <w:sz w:val="28"/>
          <w:szCs w:val="28"/>
          <w:lang w:val="uk-UA"/>
        </w:rPr>
        <w:t>на апробацію рез</w:t>
      </w:r>
      <w:r w:rsidR="00502037" w:rsidRPr="00CF2D2A">
        <w:rPr>
          <w:sz w:val="28"/>
          <w:szCs w:val="28"/>
          <w:lang w:val="uk-UA"/>
        </w:rPr>
        <w:t xml:space="preserve">ультатів дисертаційного дослідження, які </w:t>
      </w:r>
      <w:r w:rsidR="00F56A50" w:rsidRPr="00CF2D2A">
        <w:rPr>
          <w:sz w:val="28"/>
          <w:szCs w:val="28"/>
          <w:lang w:val="uk-UA"/>
        </w:rPr>
        <w:t xml:space="preserve">реалізовані </w:t>
      </w:r>
      <w:r w:rsidRPr="00CF2D2A">
        <w:rPr>
          <w:sz w:val="28"/>
          <w:szCs w:val="28"/>
          <w:lang w:val="uk-UA"/>
        </w:rPr>
        <w:t>О.О. Пєнязьковою</w:t>
      </w:r>
      <w:r w:rsidR="00854708" w:rsidRPr="00CF2D2A">
        <w:rPr>
          <w:sz w:val="28"/>
          <w:szCs w:val="28"/>
          <w:lang w:val="uk-UA"/>
        </w:rPr>
        <w:t xml:space="preserve"> </w:t>
      </w:r>
      <w:r w:rsidR="00F56A50" w:rsidRPr="00CF2D2A">
        <w:rPr>
          <w:sz w:val="28"/>
          <w:szCs w:val="28"/>
          <w:lang w:val="uk-UA"/>
        </w:rPr>
        <w:t>у</w:t>
      </w:r>
      <w:r w:rsidR="00854708" w:rsidRPr="00CF2D2A">
        <w:rPr>
          <w:sz w:val="28"/>
          <w:szCs w:val="28"/>
          <w:lang w:val="uk-UA"/>
        </w:rPr>
        <w:t xml:space="preserve"> </w:t>
      </w:r>
      <w:r w:rsidR="005A48EF" w:rsidRPr="00CF2D2A">
        <w:rPr>
          <w:sz w:val="28"/>
          <w:szCs w:val="28"/>
          <w:lang w:val="uk-UA"/>
        </w:rPr>
        <w:t>тринадцяти наукових працях.</w:t>
      </w:r>
    </w:p>
    <w:p w14:paraId="623FCB5A" w14:textId="41705F43" w:rsidR="00316738" w:rsidRPr="00CF2D2A" w:rsidRDefault="00502037">
      <w:pPr>
        <w:spacing w:line="360" w:lineRule="auto"/>
        <w:ind w:firstLine="540"/>
        <w:jc w:val="both"/>
        <w:rPr>
          <w:sz w:val="28"/>
          <w:szCs w:val="28"/>
          <w:lang w:val="uk-UA"/>
        </w:rPr>
      </w:pPr>
      <w:r w:rsidRPr="00CF2D2A">
        <w:rPr>
          <w:bCs/>
          <w:iCs/>
          <w:sz w:val="28"/>
          <w:szCs w:val="28"/>
          <w:lang w:val="uk-UA"/>
        </w:rPr>
        <w:t>Наукова новизна</w:t>
      </w:r>
      <w:r w:rsidRPr="00CF2D2A">
        <w:rPr>
          <w:sz w:val="28"/>
          <w:szCs w:val="28"/>
          <w:lang w:val="uk-UA"/>
        </w:rPr>
        <w:t xml:space="preserve"> одержаних у дисертаційному дослідженні результатів полягає, перш за все, в тому, що </w:t>
      </w:r>
      <w:r w:rsidR="00316738" w:rsidRPr="00CF2D2A">
        <w:rPr>
          <w:sz w:val="28"/>
          <w:szCs w:val="28"/>
          <w:lang w:val="uk-UA"/>
        </w:rPr>
        <w:t>О.О. Пєнязьковою</w:t>
      </w:r>
      <w:r w:rsidR="00854708" w:rsidRPr="00CF2D2A">
        <w:rPr>
          <w:sz w:val="28"/>
          <w:szCs w:val="28"/>
          <w:lang w:val="uk-UA"/>
        </w:rPr>
        <w:t xml:space="preserve"> </w:t>
      </w:r>
      <w:r w:rsidR="00316738" w:rsidRPr="00CF2D2A">
        <w:rPr>
          <w:sz w:val="28"/>
          <w:szCs w:val="28"/>
          <w:lang w:val="uk-UA"/>
        </w:rPr>
        <w:t xml:space="preserve">здійснено комплексне дослідження проблем кримінально-правової охорони земель в Україні, сформульовано </w:t>
      </w:r>
      <w:r w:rsidR="00A7467C" w:rsidRPr="00CF2D2A">
        <w:rPr>
          <w:sz w:val="28"/>
          <w:szCs w:val="28"/>
          <w:lang w:val="uk-UA"/>
        </w:rPr>
        <w:t xml:space="preserve">низку наукових положень, висновків і пропозицій, важливих для науки кримінального права. </w:t>
      </w:r>
    </w:p>
    <w:p w14:paraId="18C0F2CB" w14:textId="3D3C94E3" w:rsidR="004B7F4B" w:rsidRPr="00CF2D2A" w:rsidRDefault="00524686" w:rsidP="004B7F4B">
      <w:pPr>
        <w:spacing w:line="360" w:lineRule="auto"/>
        <w:ind w:firstLine="540"/>
        <w:jc w:val="both"/>
        <w:rPr>
          <w:sz w:val="28"/>
          <w:szCs w:val="28"/>
          <w:lang w:val="uk-UA"/>
        </w:rPr>
      </w:pPr>
      <w:r w:rsidRPr="00CF2D2A">
        <w:rPr>
          <w:sz w:val="28"/>
          <w:szCs w:val="28"/>
          <w:lang w:val="uk-UA"/>
        </w:rPr>
        <w:t xml:space="preserve">Окремо </w:t>
      </w:r>
      <w:r w:rsidR="00A7467C" w:rsidRPr="00CF2D2A">
        <w:rPr>
          <w:sz w:val="28"/>
          <w:szCs w:val="28"/>
          <w:lang w:val="uk-UA"/>
        </w:rPr>
        <w:t>відзначу</w:t>
      </w:r>
      <w:r w:rsidRPr="00CF2D2A">
        <w:rPr>
          <w:sz w:val="28"/>
          <w:szCs w:val="28"/>
          <w:lang w:val="uk-UA"/>
        </w:rPr>
        <w:t xml:space="preserve"> структуру </w:t>
      </w:r>
      <w:r w:rsidR="00854708" w:rsidRPr="00CF2D2A">
        <w:rPr>
          <w:sz w:val="28"/>
          <w:szCs w:val="28"/>
          <w:lang w:val="uk-UA"/>
        </w:rPr>
        <w:t xml:space="preserve">дисертації </w:t>
      </w:r>
      <w:r w:rsidR="00A7467C" w:rsidRPr="00CF2D2A">
        <w:rPr>
          <w:sz w:val="28"/>
          <w:szCs w:val="28"/>
          <w:lang w:val="uk-UA"/>
        </w:rPr>
        <w:t>О.О. Пєнязькової</w:t>
      </w:r>
      <w:r w:rsidRPr="00CF2D2A">
        <w:rPr>
          <w:sz w:val="28"/>
          <w:szCs w:val="28"/>
          <w:lang w:val="uk-UA"/>
        </w:rPr>
        <w:t xml:space="preserve">, яка складається </w:t>
      </w:r>
      <w:r w:rsidR="00A7467C" w:rsidRPr="00CF2D2A">
        <w:rPr>
          <w:sz w:val="28"/>
          <w:szCs w:val="28"/>
          <w:lang w:val="uk-UA"/>
        </w:rPr>
        <w:t>з</w:t>
      </w:r>
      <w:r w:rsidR="00854708" w:rsidRPr="00CF2D2A">
        <w:rPr>
          <w:sz w:val="28"/>
          <w:szCs w:val="28"/>
          <w:lang w:val="uk-UA"/>
        </w:rPr>
        <w:t xml:space="preserve"> </w:t>
      </w:r>
      <w:r w:rsidR="00A7467C" w:rsidRPr="00CF2D2A">
        <w:rPr>
          <w:sz w:val="28"/>
          <w:szCs w:val="28"/>
          <w:lang w:val="uk-UA"/>
        </w:rPr>
        <w:t xml:space="preserve">переліку умовних позначень, </w:t>
      </w:r>
      <w:r w:rsidR="00854708" w:rsidRPr="00CF2D2A">
        <w:rPr>
          <w:sz w:val="28"/>
          <w:szCs w:val="28"/>
          <w:lang w:val="uk-UA"/>
        </w:rPr>
        <w:t xml:space="preserve">вступу, </w:t>
      </w:r>
      <w:r w:rsidR="00A7467C" w:rsidRPr="00CF2D2A">
        <w:rPr>
          <w:sz w:val="28"/>
          <w:szCs w:val="28"/>
          <w:lang w:val="uk-UA"/>
        </w:rPr>
        <w:t>трьох розділів, що включають сім підрозділів, висновків, списку використаних джерел, а також додатків.</w:t>
      </w:r>
    </w:p>
    <w:p w14:paraId="484CF963" w14:textId="3D421347" w:rsidR="000B64B5" w:rsidRPr="00CF2D2A" w:rsidRDefault="008C4625" w:rsidP="008C4625">
      <w:pPr>
        <w:spacing w:line="360" w:lineRule="auto"/>
        <w:ind w:firstLine="540"/>
        <w:jc w:val="both"/>
        <w:rPr>
          <w:sz w:val="28"/>
          <w:szCs w:val="28"/>
          <w:lang w:val="uk-UA"/>
        </w:rPr>
      </w:pPr>
      <w:r w:rsidRPr="00CF2D2A">
        <w:rPr>
          <w:sz w:val="28"/>
          <w:szCs w:val="28"/>
          <w:lang w:val="uk-UA"/>
        </w:rPr>
        <w:t xml:space="preserve">Вирішуючи </w:t>
      </w:r>
      <w:r w:rsidR="00854708" w:rsidRPr="00CF2D2A">
        <w:rPr>
          <w:sz w:val="28"/>
          <w:szCs w:val="28"/>
          <w:lang w:val="uk-UA"/>
        </w:rPr>
        <w:t>завдання свого дисертаційного дослі</w:t>
      </w:r>
      <w:r w:rsidRPr="00CF2D2A">
        <w:rPr>
          <w:sz w:val="28"/>
          <w:szCs w:val="28"/>
          <w:lang w:val="uk-UA"/>
        </w:rPr>
        <w:t xml:space="preserve">дження, </w:t>
      </w:r>
      <w:r w:rsidR="00A7467C" w:rsidRPr="00CF2D2A">
        <w:rPr>
          <w:sz w:val="28"/>
          <w:szCs w:val="28"/>
          <w:lang w:val="uk-UA"/>
        </w:rPr>
        <w:t>О.О. Пєнязькова</w:t>
      </w:r>
      <w:r w:rsidRPr="00CF2D2A">
        <w:rPr>
          <w:sz w:val="28"/>
          <w:szCs w:val="28"/>
          <w:lang w:val="uk-UA"/>
        </w:rPr>
        <w:t xml:space="preserve"> </w:t>
      </w:r>
      <w:r w:rsidR="00DA0212" w:rsidRPr="00CF2D2A">
        <w:rPr>
          <w:sz w:val="28"/>
          <w:szCs w:val="28"/>
          <w:lang w:val="uk-UA"/>
        </w:rPr>
        <w:t>сформулюва</w:t>
      </w:r>
      <w:r w:rsidR="00A7467C" w:rsidRPr="00CF2D2A">
        <w:rPr>
          <w:sz w:val="28"/>
          <w:szCs w:val="28"/>
          <w:lang w:val="uk-UA"/>
        </w:rPr>
        <w:t>ла</w:t>
      </w:r>
      <w:r w:rsidR="00DA0212" w:rsidRPr="00CF2D2A">
        <w:rPr>
          <w:sz w:val="28"/>
          <w:szCs w:val="28"/>
          <w:lang w:val="uk-UA"/>
        </w:rPr>
        <w:t xml:space="preserve"> низку</w:t>
      </w:r>
      <w:r w:rsidR="00502037" w:rsidRPr="00CF2D2A">
        <w:rPr>
          <w:sz w:val="28"/>
          <w:szCs w:val="28"/>
          <w:lang w:val="uk-UA"/>
        </w:rPr>
        <w:t xml:space="preserve"> положень та висновків, які відображають наукову новизну </w:t>
      </w:r>
      <w:r w:rsidR="00A7467C" w:rsidRPr="00CF2D2A">
        <w:rPr>
          <w:sz w:val="28"/>
          <w:szCs w:val="28"/>
          <w:lang w:val="uk-UA"/>
        </w:rPr>
        <w:t>її</w:t>
      </w:r>
      <w:r w:rsidRPr="00CF2D2A">
        <w:rPr>
          <w:sz w:val="28"/>
          <w:szCs w:val="28"/>
          <w:lang w:val="uk-UA"/>
        </w:rPr>
        <w:t xml:space="preserve"> </w:t>
      </w:r>
      <w:r w:rsidR="00854708" w:rsidRPr="00CF2D2A">
        <w:rPr>
          <w:sz w:val="28"/>
          <w:szCs w:val="28"/>
          <w:lang w:val="uk-UA"/>
        </w:rPr>
        <w:t>дисертації</w:t>
      </w:r>
      <w:r w:rsidR="00502037" w:rsidRPr="00CF2D2A">
        <w:rPr>
          <w:sz w:val="28"/>
          <w:szCs w:val="28"/>
          <w:lang w:val="uk-UA"/>
        </w:rPr>
        <w:t xml:space="preserve">. </w:t>
      </w:r>
      <w:r w:rsidR="00A7467C" w:rsidRPr="00CF2D2A">
        <w:rPr>
          <w:sz w:val="28"/>
          <w:szCs w:val="28"/>
          <w:lang w:val="uk-UA"/>
        </w:rPr>
        <w:t>Ними</w:t>
      </w:r>
      <w:r w:rsidR="00DF7EB7" w:rsidRPr="00CF2D2A">
        <w:rPr>
          <w:sz w:val="28"/>
          <w:szCs w:val="28"/>
          <w:lang w:val="uk-UA"/>
        </w:rPr>
        <w:t xml:space="preserve">, </w:t>
      </w:r>
      <w:r w:rsidR="00A7467C" w:rsidRPr="00CF2D2A">
        <w:rPr>
          <w:sz w:val="28"/>
          <w:szCs w:val="28"/>
          <w:lang w:val="uk-UA"/>
        </w:rPr>
        <w:t>на думку опонента</w:t>
      </w:r>
      <w:r w:rsidR="00DF7EB7" w:rsidRPr="00CF2D2A">
        <w:rPr>
          <w:sz w:val="28"/>
          <w:szCs w:val="28"/>
          <w:lang w:val="uk-UA"/>
        </w:rPr>
        <w:t xml:space="preserve">, можна </w:t>
      </w:r>
      <w:r w:rsidR="00A7467C" w:rsidRPr="00CF2D2A">
        <w:rPr>
          <w:sz w:val="28"/>
          <w:szCs w:val="28"/>
          <w:lang w:val="uk-UA"/>
        </w:rPr>
        <w:t>вважати</w:t>
      </w:r>
      <w:r w:rsidR="00DF7EB7" w:rsidRPr="00CF2D2A">
        <w:rPr>
          <w:sz w:val="28"/>
          <w:szCs w:val="28"/>
          <w:lang w:val="uk-UA"/>
        </w:rPr>
        <w:t xml:space="preserve"> </w:t>
      </w:r>
      <w:r w:rsidR="00854708" w:rsidRPr="00CF2D2A">
        <w:rPr>
          <w:sz w:val="28"/>
          <w:szCs w:val="28"/>
          <w:lang w:val="uk-UA"/>
        </w:rPr>
        <w:t>наступні.</w:t>
      </w:r>
    </w:p>
    <w:p w14:paraId="636E33F2" w14:textId="5E7A701E" w:rsidR="00854708" w:rsidRPr="00CF2D2A" w:rsidRDefault="00DF7EB7" w:rsidP="00A7467C">
      <w:pPr>
        <w:spacing w:line="360" w:lineRule="auto"/>
        <w:ind w:firstLine="540"/>
        <w:jc w:val="both"/>
        <w:rPr>
          <w:sz w:val="28"/>
          <w:szCs w:val="28"/>
          <w:lang w:val="uk-UA"/>
        </w:rPr>
      </w:pPr>
      <w:r w:rsidRPr="00CF2D2A">
        <w:rPr>
          <w:sz w:val="28"/>
          <w:szCs w:val="28"/>
          <w:lang w:val="uk-UA"/>
        </w:rPr>
        <w:lastRenderedPageBreak/>
        <w:t xml:space="preserve">1. </w:t>
      </w:r>
      <w:r w:rsidR="00A7467C" w:rsidRPr="00CF2D2A">
        <w:rPr>
          <w:sz w:val="28"/>
          <w:szCs w:val="28"/>
          <w:lang w:val="uk-UA"/>
        </w:rPr>
        <w:t>Особливості співвідношення поняття землі та земельної ділянки як цілого та частини. Дисертант слушно обґрунтовує визнання землі безпосереднім об’єктом злочинів, а земельної ділянки – їх предметом.</w:t>
      </w:r>
    </w:p>
    <w:p w14:paraId="45C62B5D" w14:textId="43336C7A" w:rsidR="00A7467C" w:rsidRPr="00CF2D2A" w:rsidRDefault="00A7467C" w:rsidP="00A7467C">
      <w:pPr>
        <w:spacing w:line="360" w:lineRule="auto"/>
        <w:ind w:firstLine="540"/>
        <w:jc w:val="both"/>
        <w:rPr>
          <w:sz w:val="28"/>
          <w:szCs w:val="28"/>
          <w:lang w:val="uk-UA"/>
        </w:rPr>
      </w:pPr>
      <w:r w:rsidRPr="00CF2D2A">
        <w:rPr>
          <w:sz w:val="28"/>
          <w:szCs w:val="28"/>
          <w:lang w:val="uk-UA"/>
        </w:rPr>
        <w:t>2. Пропозиція вважати предметом екоциду (ст. 441 КК) також землі, масове зараження яких може реально заподіяти шкоду всій екосистемі держави, життю та здоров’ю людей, а зрештою екологічну катастрофу.</w:t>
      </w:r>
    </w:p>
    <w:p w14:paraId="7FDFBCE3" w14:textId="2E961318" w:rsidR="00912B33" w:rsidRPr="00CF2D2A" w:rsidRDefault="00912B33" w:rsidP="00912B33">
      <w:pPr>
        <w:spacing w:line="360" w:lineRule="auto"/>
        <w:ind w:firstLine="540"/>
        <w:jc w:val="both"/>
        <w:rPr>
          <w:sz w:val="28"/>
          <w:szCs w:val="28"/>
          <w:lang w:val="uk-UA"/>
        </w:rPr>
      </w:pPr>
      <w:r w:rsidRPr="00CF2D2A">
        <w:rPr>
          <w:sz w:val="28"/>
          <w:szCs w:val="28"/>
          <w:lang w:val="uk-UA"/>
        </w:rPr>
        <w:t>3. Обґрунтування невдалого поєднання термінів “безгосподарське” та “використання” при описанні ознак об’єктивної сторони складу злочину, передбаченого ст. 254 КК.</w:t>
      </w:r>
    </w:p>
    <w:p w14:paraId="4E6749E6" w14:textId="253649AE" w:rsidR="00912B33" w:rsidRPr="00CF2D2A" w:rsidRDefault="00912B33" w:rsidP="00912B33">
      <w:pPr>
        <w:spacing w:line="360" w:lineRule="auto"/>
        <w:ind w:firstLine="540"/>
        <w:jc w:val="both"/>
        <w:rPr>
          <w:sz w:val="28"/>
          <w:szCs w:val="28"/>
          <w:lang w:val="uk-UA"/>
        </w:rPr>
      </w:pPr>
      <w:r w:rsidRPr="00CF2D2A">
        <w:rPr>
          <w:sz w:val="28"/>
          <w:szCs w:val="28"/>
          <w:lang w:val="uk-UA"/>
        </w:rPr>
        <w:t>4. Пропозиція “об’єднати” наслідки як елемент складу злочину, передбаченого ст. 254 КК, в один “єдиний наслідок” – тривалу деградацію ґрунтів земельних ділянок (зміст цього наслідку дисертант пов’язує з погіршенням корисних властивостей та родючості ґрунтів внаслідок впливу антропогенних факторів).</w:t>
      </w:r>
    </w:p>
    <w:p w14:paraId="3014B37B" w14:textId="2EB56371" w:rsidR="00912B33" w:rsidRPr="00CF2D2A" w:rsidRDefault="00912B33" w:rsidP="00912B33">
      <w:pPr>
        <w:spacing w:line="360" w:lineRule="auto"/>
        <w:ind w:firstLine="540"/>
        <w:jc w:val="both"/>
        <w:rPr>
          <w:sz w:val="28"/>
          <w:szCs w:val="28"/>
          <w:lang w:val="uk-UA"/>
        </w:rPr>
      </w:pPr>
      <w:r w:rsidRPr="00CF2D2A">
        <w:rPr>
          <w:sz w:val="28"/>
          <w:szCs w:val="28"/>
          <w:lang w:val="uk-UA"/>
        </w:rPr>
        <w:t>5. Удосконалення ознак земельної ділянки як предмета злочинів, що порушують кримінально-правову охорону земель в Україні.</w:t>
      </w:r>
    </w:p>
    <w:p w14:paraId="74CF902C" w14:textId="36FB5919" w:rsidR="00502037" w:rsidRPr="00CF2D2A" w:rsidRDefault="00912B33">
      <w:pPr>
        <w:spacing w:line="360" w:lineRule="auto"/>
        <w:ind w:firstLine="540"/>
        <w:jc w:val="both"/>
        <w:rPr>
          <w:sz w:val="28"/>
          <w:szCs w:val="28"/>
          <w:lang w:val="uk-UA"/>
        </w:rPr>
      </w:pPr>
      <w:r w:rsidRPr="00CF2D2A">
        <w:rPr>
          <w:sz w:val="28"/>
          <w:szCs w:val="28"/>
          <w:lang w:val="uk-UA"/>
        </w:rPr>
        <w:t>О.О. Пєнязькова</w:t>
      </w:r>
      <w:r w:rsidR="008131AC" w:rsidRPr="00CF2D2A">
        <w:rPr>
          <w:sz w:val="28"/>
          <w:szCs w:val="28"/>
          <w:lang w:val="uk-UA"/>
        </w:rPr>
        <w:t xml:space="preserve"> </w:t>
      </w:r>
      <w:r w:rsidR="00854708" w:rsidRPr="00CF2D2A">
        <w:rPr>
          <w:sz w:val="28"/>
          <w:szCs w:val="28"/>
          <w:lang w:val="uk-UA"/>
        </w:rPr>
        <w:t>належним чином</w:t>
      </w:r>
      <w:r w:rsidR="00502037" w:rsidRPr="00CF2D2A">
        <w:rPr>
          <w:sz w:val="28"/>
          <w:szCs w:val="28"/>
          <w:lang w:val="uk-UA"/>
        </w:rPr>
        <w:t xml:space="preserve"> обґрунтовує ті положення</w:t>
      </w:r>
      <w:r w:rsidR="00854708" w:rsidRPr="00CF2D2A">
        <w:rPr>
          <w:sz w:val="28"/>
          <w:szCs w:val="28"/>
          <w:lang w:val="uk-UA"/>
        </w:rPr>
        <w:t xml:space="preserve"> </w:t>
      </w:r>
      <w:r w:rsidRPr="00CF2D2A">
        <w:rPr>
          <w:sz w:val="28"/>
          <w:szCs w:val="28"/>
          <w:lang w:val="uk-UA"/>
        </w:rPr>
        <w:t xml:space="preserve">її </w:t>
      </w:r>
      <w:r w:rsidR="00854708" w:rsidRPr="00CF2D2A">
        <w:rPr>
          <w:sz w:val="28"/>
          <w:szCs w:val="28"/>
          <w:lang w:val="uk-UA"/>
        </w:rPr>
        <w:t>дисертації</w:t>
      </w:r>
      <w:r w:rsidR="00502037" w:rsidRPr="00CF2D2A">
        <w:rPr>
          <w:sz w:val="28"/>
          <w:szCs w:val="28"/>
          <w:lang w:val="uk-UA"/>
        </w:rPr>
        <w:t xml:space="preserve">, які відтворюють зміст </w:t>
      </w:r>
      <w:r w:rsidR="00854708" w:rsidRPr="00CF2D2A">
        <w:rPr>
          <w:sz w:val="28"/>
          <w:szCs w:val="28"/>
          <w:lang w:val="uk-UA"/>
        </w:rPr>
        <w:t xml:space="preserve">більшості положень </w:t>
      </w:r>
      <w:r w:rsidR="00502037" w:rsidRPr="00CF2D2A">
        <w:rPr>
          <w:sz w:val="28"/>
          <w:szCs w:val="28"/>
          <w:lang w:val="uk-UA"/>
        </w:rPr>
        <w:t>наукової новизни, а також ті</w:t>
      </w:r>
      <w:r w:rsidR="00854708" w:rsidRPr="00CF2D2A">
        <w:rPr>
          <w:sz w:val="28"/>
          <w:szCs w:val="28"/>
          <w:lang w:val="uk-UA"/>
        </w:rPr>
        <w:t xml:space="preserve"> пі</w:t>
      </w:r>
      <w:r w:rsidRPr="00CF2D2A">
        <w:rPr>
          <w:sz w:val="28"/>
          <w:szCs w:val="28"/>
          <w:lang w:val="uk-UA"/>
        </w:rPr>
        <w:t>д</w:t>
      </w:r>
      <w:r w:rsidR="00854708" w:rsidRPr="00CF2D2A">
        <w:rPr>
          <w:sz w:val="28"/>
          <w:szCs w:val="28"/>
          <w:lang w:val="uk-UA"/>
        </w:rPr>
        <w:t>ходи</w:t>
      </w:r>
      <w:r w:rsidR="00502037" w:rsidRPr="00CF2D2A">
        <w:rPr>
          <w:sz w:val="28"/>
          <w:szCs w:val="28"/>
          <w:lang w:val="uk-UA"/>
        </w:rPr>
        <w:t>, що становлять подальший розвиток ідей попередніх дослідників.</w:t>
      </w:r>
    </w:p>
    <w:p w14:paraId="282863D5" w14:textId="77777777" w:rsidR="00912B33" w:rsidRPr="00CF2D2A" w:rsidRDefault="00502037" w:rsidP="00854708">
      <w:pPr>
        <w:spacing w:line="360" w:lineRule="auto"/>
        <w:ind w:firstLine="540"/>
        <w:jc w:val="both"/>
        <w:rPr>
          <w:sz w:val="28"/>
          <w:szCs w:val="28"/>
          <w:lang w:val="uk-UA"/>
        </w:rPr>
      </w:pPr>
      <w:r w:rsidRPr="00CF2D2A">
        <w:rPr>
          <w:sz w:val="28"/>
          <w:szCs w:val="28"/>
          <w:lang w:val="uk-UA"/>
        </w:rPr>
        <w:t>Аналіз запропонованої дисертант</w:t>
      </w:r>
      <w:r w:rsidR="00BF6205" w:rsidRPr="00CF2D2A">
        <w:rPr>
          <w:sz w:val="28"/>
          <w:szCs w:val="28"/>
          <w:lang w:val="uk-UA"/>
        </w:rPr>
        <w:t>ом</w:t>
      </w:r>
      <w:r w:rsidRPr="00CF2D2A">
        <w:rPr>
          <w:sz w:val="28"/>
          <w:szCs w:val="28"/>
          <w:lang w:val="uk-UA"/>
        </w:rPr>
        <w:t xml:space="preserve"> структури </w:t>
      </w:r>
      <w:r w:rsidR="00854708" w:rsidRPr="00CF2D2A">
        <w:rPr>
          <w:sz w:val="28"/>
          <w:szCs w:val="28"/>
          <w:lang w:val="uk-UA"/>
        </w:rPr>
        <w:t>дисертаційного</w:t>
      </w:r>
      <w:r w:rsidRPr="00CF2D2A">
        <w:rPr>
          <w:sz w:val="28"/>
          <w:szCs w:val="28"/>
          <w:lang w:val="uk-UA"/>
        </w:rPr>
        <w:t xml:space="preserve"> дослідження (визначення й співвідношення вступу, розділів та їх підрозділів, висновків</w:t>
      </w:r>
      <w:r w:rsidR="00854708" w:rsidRPr="00CF2D2A">
        <w:rPr>
          <w:sz w:val="28"/>
          <w:szCs w:val="28"/>
          <w:lang w:val="uk-UA"/>
        </w:rPr>
        <w:t xml:space="preserve"> та додатків</w:t>
      </w:r>
      <w:r w:rsidRPr="00CF2D2A">
        <w:rPr>
          <w:sz w:val="28"/>
          <w:szCs w:val="28"/>
          <w:lang w:val="uk-UA"/>
        </w:rPr>
        <w:t xml:space="preserve">) дозволяє визнати слушним </w:t>
      </w:r>
      <w:r w:rsidR="00854708" w:rsidRPr="00CF2D2A">
        <w:rPr>
          <w:sz w:val="28"/>
          <w:szCs w:val="28"/>
          <w:lang w:val="uk-UA"/>
        </w:rPr>
        <w:t>вирішення</w:t>
      </w:r>
      <w:r w:rsidRPr="00CF2D2A">
        <w:rPr>
          <w:sz w:val="28"/>
          <w:szCs w:val="28"/>
          <w:lang w:val="uk-UA"/>
        </w:rPr>
        <w:t xml:space="preserve"> </w:t>
      </w:r>
      <w:r w:rsidR="00912B33" w:rsidRPr="00CF2D2A">
        <w:rPr>
          <w:sz w:val="28"/>
          <w:szCs w:val="28"/>
          <w:lang w:val="uk-UA"/>
        </w:rPr>
        <w:t xml:space="preserve">основних </w:t>
      </w:r>
      <w:r w:rsidR="00847E1D" w:rsidRPr="00CF2D2A">
        <w:rPr>
          <w:sz w:val="28"/>
          <w:szCs w:val="28"/>
          <w:lang w:val="uk-UA"/>
        </w:rPr>
        <w:t xml:space="preserve">проблем </w:t>
      </w:r>
      <w:r w:rsidR="00912B33" w:rsidRPr="00CF2D2A">
        <w:rPr>
          <w:sz w:val="28"/>
          <w:szCs w:val="28"/>
          <w:lang w:val="uk-UA"/>
        </w:rPr>
        <w:t>кримінально-правової охорони земель в Україні</w:t>
      </w:r>
      <w:r w:rsidR="00854708" w:rsidRPr="00CF2D2A">
        <w:rPr>
          <w:sz w:val="28"/>
          <w:szCs w:val="28"/>
          <w:lang w:val="uk-UA"/>
        </w:rPr>
        <w:t xml:space="preserve"> на декількох самостійних “рівнях”. Так, спочатку в межах першого розділу роботи дисертант на теоретичному рівні визначає </w:t>
      </w:r>
      <w:r w:rsidR="00912B33" w:rsidRPr="00CF2D2A">
        <w:rPr>
          <w:sz w:val="28"/>
          <w:szCs w:val="28"/>
          <w:lang w:val="uk-UA"/>
        </w:rPr>
        <w:t>загальні</w:t>
      </w:r>
      <w:r w:rsidR="00854708" w:rsidRPr="00CF2D2A">
        <w:rPr>
          <w:sz w:val="28"/>
          <w:szCs w:val="28"/>
          <w:lang w:val="uk-UA"/>
        </w:rPr>
        <w:t xml:space="preserve"> засади дослідження </w:t>
      </w:r>
      <w:r w:rsidR="00912B33" w:rsidRPr="00CF2D2A">
        <w:rPr>
          <w:sz w:val="28"/>
          <w:szCs w:val="28"/>
          <w:lang w:val="uk-UA"/>
        </w:rPr>
        <w:t>кримінально-правової охорони земель в Україні</w:t>
      </w:r>
      <w:r w:rsidR="00854708" w:rsidRPr="00CF2D2A">
        <w:rPr>
          <w:sz w:val="28"/>
          <w:szCs w:val="28"/>
          <w:lang w:val="uk-UA"/>
        </w:rPr>
        <w:t xml:space="preserve">, а у </w:t>
      </w:r>
      <w:r w:rsidR="00912B33" w:rsidRPr="00CF2D2A">
        <w:rPr>
          <w:sz w:val="28"/>
          <w:szCs w:val="28"/>
          <w:lang w:val="uk-UA"/>
        </w:rPr>
        <w:t>другому та</w:t>
      </w:r>
      <w:r w:rsidR="00854708" w:rsidRPr="00CF2D2A">
        <w:rPr>
          <w:sz w:val="28"/>
          <w:szCs w:val="28"/>
          <w:lang w:val="uk-UA"/>
        </w:rPr>
        <w:t xml:space="preserve"> третьому розділах дисертації, на так </w:t>
      </w:r>
      <w:r w:rsidR="00854708" w:rsidRPr="00CF2D2A">
        <w:rPr>
          <w:sz w:val="28"/>
          <w:szCs w:val="28"/>
          <w:lang w:val="uk-UA"/>
        </w:rPr>
        <w:lastRenderedPageBreak/>
        <w:t xml:space="preserve">званому нормативному рівні, досліджує </w:t>
      </w:r>
      <w:r w:rsidR="00912B33" w:rsidRPr="00CF2D2A">
        <w:rPr>
          <w:sz w:val="28"/>
          <w:szCs w:val="28"/>
          <w:lang w:val="uk-UA"/>
        </w:rPr>
        <w:t xml:space="preserve">об’єктивні та суб’єктивні </w:t>
      </w:r>
      <w:r w:rsidR="00854708" w:rsidRPr="00CF2D2A">
        <w:rPr>
          <w:sz w:val="28"/>
          <w:szCs w:val="28"/>
          <w:lang w:val="uk-UA"/>
        </w:rPr>
        <w:t>ознаки складів злоч</w:t>
      </w:r>
      <w:r w:rsidR="00912B33" w:rsidRPr="00CF2D2A">
        <w:rPr>
          <w:sz w:val="28"/>
          <w:szCs w:val="28"/>
          <w:lang w:val="uk-UA"/>
        </w:rPr>
        <w:t>инів проти порядку охорони земель в Україні.</w:t>
      </w:r>
    </w:p>
    <w:p w14:paraId="742B9EA2" w14:textId="259F83EB" w:rsidR="00854708" w:rsidRPr="00CF2D2A" w:rsidRDefault="00854708" w:rsidP="00912B33">
      <w:pPr>
        <w:spacing w:line="360" w:lineRule="auto"/>
        <w:ind w:firstLine="540"/>
        <w:jc w:val="both"/>
        <w:rPr>
          <w:sz w:val="28"/>
          <w:szCs w:val="28"/>
          <w:lang w:val="uk-UA"/>
        </w:rPr>
      </w:pPr>
      <w:r w:rsidRPr="00CF2D2A">
        <w:rPr>
          <w:sz w:val="28"/>
          <w:szCs w:val="28"/>
          <w:lang w:val="uk-UA"/>
        </w:rPr>
        <w:t xml:space="preserve">Такий підхід у структурі дисертації дозволив </w:t>
      </w:r>
      <w:r w:rsidR="00912B33" w:rsidRPr="00CF2D2A">
        <w:rPr>
          <w:sz w:val="28"/>
          <w:szCs w:val="28"/>
          <w:lang w:val="uk-UA"/>
        </w:rPr>
        <w:t>О.О. Пєнязьковій</w:t>
      </w:r>
      <w:r w:rsidRPr="00CF2D2A">
        <w:rPr>
          <w:sz w:val="28"/>
          <w:szCs w:val="28"/>
          <w:lang w:val="uk-UA"/>
        </w:rPr>
        <w:t xml:space="preserve">: а) у межах першого розділу дисертації – розкрити </w:t>
      </w:r>
      <w:r w:rsidRPr="00CF2D2A">
        <w:rPr>
          <w:iCs/>
          <w:sz w:val="28"/>
          <w:szCs w:val="28"/>
          <w:lang w:val="uk-UA"/>
        </w:rPr>
        <w:t xml:space="preserve">окремі положення про </w:t>
      </w:r>
      <w:r w:rsidR="00912B33" w:rsidRPr="00CF2D2A">
        <w:rPr>
          <w:iCs/>
          <w:sz w:val="28"/>
          <w:szCs w:val="28"/>
          <w:lang w:val="uk-UA"/>
        </w:rPr>
        <w:t>поняття злочинів проти порядку охорони земель в Україні, а також з’ясувати особливості кримінально-правової охорони земель за законодавством зарубіжних держав</w:t>
      </w:r>
      <w:r w:rsidRPr="00CF2D2A">
        <w:rPr>
          <w:iCs/>
          <w:sz w:val="28"/>
          <w:szCs w:val="28"/>
          <w:lang w:val="uk-UA"/>
        </w:rPr>
        <w:t xml:space="preserve">; б) у другому </w:t>
      </w:r>
      <w:r w:rsidR="00912B33" w:rsidRPr="00CF2D2A">
        <w:rPr>
          <w:iCs/>
          <w:sz w:val="28"/>
          <w:szCs w:val="28"/>
          <w:lang w:val="uk-UA"/>
        </w:rPr>
        <w:t>та третьому розділах</w:t>
      </w:r>
      <w:r w:rsidRPr="00CF2D2A">
        <w:rPr>
          <w:iCs/>
          <w:sz w:val="28"/>
          <w:szCs w:val="28"/>
          <w:lang w:val="uk-UA"/>
        </w:rPr>
        <w:t xml:space="preserve"> –</w:t>
      </w:r>
      <w:r w:rsidR="00912B33" w:rsidRPr="00CF2D2A">
        <w:rPr>
          <w:iCs/>
          <w:sz w:val="28"/>
          <w:szCs w:val="28"/>
          <w:lang w:val="uk-UA"/>
        </w:rPr>
        <w:t xml:space="preserve"> </w:t>
      </w:r>
      <w:r w:rsidRPr="00CF2D2A">
        <w:rPr>
          <w:sz w:val="28"/>
          <w:szCs w:val="28"/>
          <w:lang w:val="uk-UA"/>
        </w:rPr>
        <w:t xml:space="preserve">з’ясувати особливості </w:t>
      </w:r>
      <w:r w:rsidR="00912B33" w:rsidRPr="00CF2D2A">
        <w:rPr>
          <w:sz w:val="28"/>
          <w:szCs w:val="28"/>
          <w:lang w:val="uk-UA"/>
        </w:rPr>
        <w:t xml:space="preserve">об’єктивних та суб’єктивних ознак </w:t>
      </w:r>
      <w:r w:rsidRPr="00CF2D2A">
        <w:rPr>
          <w:sz w:val="28"/>
          <w:szCs w:val="28"/>
          <w:lang w:val="uk-UA"/>
        </w:rPr>
        <w:t xml:space="preserve">складів </w:t>
      </w:r>
      <w:r w:rsidR="00912B33" w:rsidRPr="00CF2D2A">
        <w:rPr>
          <w:sz w:val="28"/>
          <w:szCs w:val="28"/>
          <w:lang w:val="uk-UA"/>
        </w:rPr>
        <w:t xml:space="preserve">зазначених </w:t>
      </w:r>
      <w:r w:rsidRPr="00CF2D2A">
        <w:rPr>
          <w:sz w:val="28"/>
          <w:szCs w:val="28"/>
          <w:lang w:val="uk-UA"/>
        </w:rPr>
        <w:t xml:space="preserve">злочинів, </w:t>
      </w:r>
      <w:r w:rsidR="00912B33" w:rsidRPr="00CF2D2A">
        <w:rPr>
          <w:sz w:val="28"/>
          <w:szCs w:val="28"/>
          <w:lang w:val="uk-UA"/>
        </w:rPr>
        <w:t>а також вирішити окремі проблеми кваліфікації цих злочинів та їх відмежування від так званих “суміжних злочинів”.</w:t>
      </w:r>
    </w:p>
    <w:p w14:paraId="5F791C64" w14:textId="5D944893" w:rsidR="00502037" w:rsidRPr="00CF2D2A" w:rsidRDefault="00502037">
      <w:pPr>
        <w:spacing w:line="360" w:lineRule="auto"/>
        <w:ind w:firstLine="540"/>
        <w:jc w:val="both"/>
        <w:rPr>
          <w:sz w:val="28"/>
          <w:szCs w:val="28"/>
          <w:lang w:val="uk-UA"/>
        </w:rPr>
      </w:pPr>
      <w:r w:rsidRPr="00CF2D2A">
        <w:rPr>
          <w:sz w:val="28"/>
          <w:szCs w:val="28"/>
          <w:lang w:val="uk-UA"/>
        </w:rPr>
        <w:t xml:space="preserve">Оцінюючи структуру </w:t>
      </w:r>
      <w:r w:rsidR="00854708" w:rsidRPr="00CF2D2A">
        <w:rPr>
          <w:sz w:val="28"/>
          <w:szCs w:val="28"/>
          <w:lang w:val="uk-UA"/>
        </w:rPr>
        <w:t xml:space="preserve">роботи </w:t>
      </w:r>
      <w:r w:rsidR="00666CA3" w:rsidRPr="00CF2D2A">
        <w:rPr>
          <w:sz w:val="28"/>
          <w:szCs w:val="28"/>
          <w:lang w:val="uk-UA"/>
        </w:rPr>
        <w:t>О.О. Пєнязькової</w:t>
      </w:r>
      <w:r w:rsidR="005F7EFA" w:rsidRPr="00CF2D2A">
        <w:rPr>
          <w:sz w:val="28"/>
          <w:szCs w:val="28"/>
          <w:lang w:val="uk-UA"/>
        </w:rPr>
        <w:t xml:space="preserve"> </w:t>
      </w:r>
      <w:r w:rsidRPr="00CF2D2A">
        <w:rPr>
          <w:sz w:val="28"/>
          <w:szCs w:val="28"/>
          <w:lang w:val="uk-UA"/>
        </w:rPr>
        <w:t xml:space="preserve">та зміст визначених у </w:t>
      </w:r>
      <w:r w:rsidR="00666CA3" w:rsidRPr="00CF2D2A">
        <w:rPr>
          <w:sz w:val="28"/>
          <w:szCs w:val="28"/>
          <w:lang w:val="uk-UA"/>
        </w:rPr>
        <w:t>її</w:t>
      </w:r>
      <w:r w:rsidR="00143396" w:rsidRPr="00CF2D2A">
        <w:rPr>
          <w:sz w:val="28"/>
          <w:szCs w:val="28"/>
          <w:lang w:val="uk-UA"/>
        </w:rPr>
        <w:t xml:space="preserve"> </w:t>
      </w:r>
      <w:r w:rsidRPr="00CF2D2A">
        <w:rPr>
          <w:sz w:val="28"/>
          <w:szCs w:val="28"/>
          <w:lang w:val="uk-UA"/>
        </w:rPr>
        <w:t xml:space="preserve">дисертації </w:t>
      </w:r>
      <w:r w:rsidR="001B604D" w:rsidRPr="00CF2D2A">
        <w:rPr>
          <w:sz w:val="28"/>
          <w:szCs w:val="28"/>
          <w:lang w:val="uk-UA"/>
        </w:rPr>
        <w:t xml:space="preserve">структурних </w:t>
      </w:r>
      <w:r w:rsidR="00666CA3" w:rsidRPr="00CF2D2A">
        <w:rPr>
          <w:sz w:val="28"/>
          <w:szCs w:val="28"/>
          <w:lang w:val="uk-UA"/>
        </w:rPr>
        <w:t>“елементів”</w:t>
      </w:r>
      <w:r w:rsidRPr="00CF2D2A">
        <w:rPr>
          <w:sz w:val="28"/>
          <w:szCs w:val="28"/>
          <w:lang w:val="uk-UA"/>
        </w:rPr>
        <w:t xml:space="preserve">, відзначу, що </w:t>
      </w:r>
      <w:r w:rsidR="00666CA3" w:rsidRPr="00CF2D2A">
        <w:rPr>
          <w:sz w:val="28"/>
          <w:szCs w:val="28"/>
          <w:lang w:val="uk-UA"/>
        </w:rPr>
        <w:t>названі</w:t>
      </w:r>
      <w:r w:rsidR="003F251B" w:rsidRPr="00CF2D2A">
        <w:rPr>
          <w:sz w:val="28"/>
          <w:szCs w:val="28"/>
          <w:lang w:val="uk-UA"/>
        </w:rPr>
        <w:t xml:space="preserve"> вище</w:t>
      </w:r>
      <w:r w:rsidR="0055011B" w:rsidRPr="00CF2D2A">
        <w:rPr>
          <w:sz w:val="28"/>
          <w:szCs w:val="28"/>
          <w:lang w:val="uk-UA"/>
        </w:rPr>
        <w:t xml:space="preserve"> “рівні”</w:t>
      </w:r>
      <w:r w:rsidRPr="00CF2D2A">
        <w:rPr>
          <w:sz w:val="28"/>
          <w:szCs w:val="28"/>
          <w:lang w:val="uk-UA"/>
        </w:rPr>
        <w:t xml:space="preserve"> наукового дослідження проблем </w:t>
      </w:r>
      <w:r w:rsidR="00666CA3" w:rsidRPr="00CF2D2A">
        <w:rPr>
          <w:sz w:val="28"/>
          <w:szCs w:val="28"/>
          <w:lang w:val="uk-UA"/>
        </w:rPr>
        <w:t xml:space="preserve">кримінально-правової охорони земель в Україні </w:t>
      </w:r>
      <w:r w:rsidR="00854708" w:rsidRPr="00CF2D2A">
        <w:rPr>
          <w:sz w:val="28"/>
          <w:szCs w:val="28"/>
          <w:lang w:val="uk-UA"/>
        </w:rPr>
        <w:t xml:space="preserve">належно </w:t>
      </w:r>
      <w:r w:rsidR="001B604D" w:rsidRPr="00CF2D2A">
        <w:rPr>
          <w:sz w:val="28"/>
          <w:szCs w:val="28"/>
          <w:lang w:val="uk-UA"/>
        </w:rPr>
        <w:t>“представлені”</w:t>
      </w:r>
      <w:r w:rsidRPr="00CF2D2A">
        <w:rPr>
          <w:sz w:val="28"/>
          <w:szCs w:val="28"/>
          <w:lang w:val="uk-UA"/>
        </w:rPr>
        <w:t xml:space="preserve"> </w:t>
      </w:r>
      <w:r w:rsidR="00854708" w:rsidRPr="00CF2D2A">
        <w:rPr>
          <w:sz w:val="28"/>
          <w:szCs w:val="28"/>
          <w:lang w:val="uk-UA"/>
        </w:rPr>
        <w:t>на</w:t>
      </w:r>
      <w:r w:rsidRPr="00CF2D2A">
        <w:rPr>
          <w:sz w:val="28"/>
          <w:szCs w:val="28"/>
          <w:lang w:val="uk-UA"/>
        </w:rPr>
        <w:t xml:space="preserve"> теоретично</w:t>
      </w:r>
      <w:r w:rsidR="00854708" w:rsidRPr="00CF2D2A">
        <w:rPr>
          <w:sz w:val="28"/>
          <w:szCs w:val="28"/>
          <w:lang w:val="uk-UA"/>
        </w:rPr>
        <w:t>му,</w:t>
      </w:r>
      <w:r w:rsidRPr="00CF2D2A">
        <w:rPr>
          <w:sz w:val="28"/>
          <w:szCs w:val="28"/>
          <w:lang w:val="uk-UA"/>
        </w:rPr>
        <w:t xml:space="preserve"> нормативно</w:t>
      </w:r>
      <w:r w:rsidR="00854708" w:rsidRPr="00CF2D2A">
        <w:rPr>
          <w:sz w:val="28"/>
          <w:szCs w:val="28"/>
          <w:lang w:val="uk-UA"/>
        </w:rPr>
        <w:t>му та</w:t>
      </w:r>
      <w:r w:rsidRPr="00CF2D2A">
        <w:rPr>
          <w:sz w:val="28"/>
          <w:szCs w:val="28"/>
          <w:lang w:val="uk-UA"/>
        </w:rPr>
        <w:t xml:space="preserve"> </w:t>
      </w:r>
      <w:r w:rsidR="003F251B" w:rsidRPr="00CF2D2A">
        <w:rPr>
          <w:sz w:val="28"/>
          <w:szCs w:val="28"/>
          <w:lang w:val="uk-UA"/>
        </w:rPr>
        <w:t>правозастосовчо</w:t>
      </w:r>
      <w:r w:rsidR="00854708" w:rsidRPr="00CF2D2A">
        <w:rPr>
          <w:sz w:val="28"/>
          <w:szCs w:val="28"/>
          <w:lang w:val="uk-UA"/>
        </w:rPr>
        <w:t>му рівнях</w:t>
      </w:r>
      <w:r w:rsidRPr="00CF2D2A">
        <w:rPr>
          <w:sz w:val="28"/>
          <w:szCs w:val="28"/>
          <w:lang w:val="uk-UA"/>
        </w:rPr>
        <w:t>. З</w:t>
      </w:r>
      <w:r w:rsidR="001B604D" w:rsidRPr="00CF2D2A">
        <w:rPr>
          <w:sz w:val="28"/>
          <w:szCs w:val="28"/>
          <w:lang w:val="uk-UA"/>
        </w:rPr>
        <w:t xml:space="preserve"> точки зору використаної методології, з</w:t>
      </w:r>
      <w:r w:rsidRPr="00CF2D2A">
        <w:rPr>
          <w:sz w:val="28"/>
          <w:szCs w:val="28"/>
          <w:lang w:val="uk-UA"/>
        </w:rPr>
        <w:t xml:space="preserve">міст кожного із цих </w:t>
      </w:r>
      <w:r w:rsidR="001B604D" w:rsidRPr="00CF2D2A">
        <w:rPr>
          <w:sz w:val="28"/>
          <w:szCs w:val="28"/>
          <w:lang w:val="uk-UA"/>
        </w:rPr>
        <w:t>рівнів</w:t>
      </w:r>
      <w:r w:rsidRPr="00CF2D2A">
        <w:rPr>
          <w:sz w:val="28"/>
          <w:szCs w:val="28"/>
          <w:lang w:val="uk-UA"/>
        </w:rPr>
        <w:t xml:space="preserve"> висвітлюється </w:t>
      </w:r>
      <w:r w:rsidR="00666CA3" w:rsidRPr="00CF2D2A">
        <w:rPr>
          <w:sz w:val="28"/>
          <w:szCs w:val="28"/>
          <w:lang w:val="uk-UA"/>
        </w:rPr>
        <w:t>О.О. Пєнязьковою</w:t>
      </w:r>
      <w:r w:rsidRPr="00CF2D2A">
        <w:rPr>
          <w:sz w:val="28"/>
          <w:szCs w:val="28"/>
          <w:lang w:val="uk-UA"/>
        </w:rPr>
        <w:t xml:space="preserve"> </w:t>
      </w:r>
      <w:r w:rsidR="00666CA3" w:rsidRPr="00CF2D2A">
        <w:rPr>
          <w:sz w:val="28"/>
          <w:szCs w:val="28"/>
          <w:lang w:val="uk-UA"/>
        </w:rPr>
        <w:t>у різних “частинах” її</w:t>
      </w:r>
      <w:r w:rsidRPr="00CF2D2A">
        <w:rPr>
          <w:sz w:val="28"/>
          <w:szCs w:val="28"/>
          <w:lang w:val="uk-UA"/>
        </w:rPr>
        <w:t xml:space="preserve"> дисертаційного дослідження і в </w:t>
      </w:r>
      <w:r w:rsidR="00666CA3" w:rsidRPr="00CF2D2A">
        <w:rPr>
          <w:sz w:val="28"/>
          <w:szCs w:val="28"/>
          <w:lang w:val="uk-UA"/>
        </w:rPr>
        <w:t>принципі</w:t>
      </w:r>
      <w:r w:rsidRPr="00CF2D2A">
        <w:rPr>
          <w:sz w:val="28"/>
          <w:szCs w:val="28"/>
          <w:lang w:val="uk-UA"/>
        </w:rPr>
        <w:t xml:space="preserve"> дозволяє побудувати систему, </w:t>
      </w:r>
      <w:r w:rsidR="00666CA3" w:rsidRPr="00CF2D2A">
        <w:rPr>
          <w:sz w:val="28"/>
          <w:szCs w:val="28"/>
          <w:lang w:val="uk-UA"/>
        </w:rPr>
        <w:t>що забезпечує</w:t>
      </w:r>
      <w:r w:rsidRPr="00CF2D2A">
        <w:rPr>
          <w:sz w:val="28"/>
          <w:szCs w:val="28"/>
          <w:lang w:val="uk-UA"/>
        </w:rPr>
        <w:t xml:space="preserve"> вирішення поставлених на початку </w:t>
      </w:r>
      <w:r w:rsidR="00666CA3" w:rsidRPr="00CF2D2A">
        <w:rPr>
          <w:sz w:val="28"/>
          <w:szCs w:val="28"/>
          <w:lang w:val="uk-UA"/>
        </w:rPr>
        <w:t>дисертації</w:t>
      </w:r>
      <w:r w:rsidRPr="00CF2D2A">
        <w:rPr>
          <w:sz w:val="28"/>
          <w:szCs w:val="28"/>
          <w:lang w:val="uk-UA"/>
        </w:rPr>
        <w:t xml:space="preserve"> завдань, </w:t>
      </w:r>
      <w:r w:rsidR="00666CA3" w:rsidRPr="00CF2D2A">
        <w:rPr>
          <w:sz w:val="28"/>
          <w:szCs w:val="28"/>
          <w:lang w:val="uk-UA"/>
        </w:rPr>
        <w:t>а також досягнення її мети</w:t>
      </w:r>
      <w:r w:rsidRPr="00CF2D2A">
        <w:rPr>
          <w:sz w:val="28"/>
          <w:szCs w:val="28"/>
          <w:lang w:val="uk-UA"/>
        </w:rPr>
        <w:t xml:space="preserve">. </w:t>
      </w:r>
      <w:r w:rsidR="00666CA3" w:rsidRPr="00CF2D2A">
        <w:rPr>
          <w:sz w:val="28"/>
          <w:szCs w:val="28"/>
          <w:lang w:val="uk-UA"/>
        </w:rPr>
        <w:t xml:space="preserve">На думку опонента, цей підхід дисертанта можна вважати </w:t>
      </w:r>
      <w:r w:rsidRPr="00CF2D2A">
        <w:rPr>
          <w:sz w:val="28"/>
          <w:szCs w:val="28"/>
          <w:lang w:val="uk-UA"/>
        </w:rPr>
        <w:t>правильним.</w:t>
      </w:r>
    </w:p>
    <w:p w14:paraId="508C9C59" w14:textId="04B3620A" w:rsidR="00666CA3" w:rsidRPr="00CF2D2A" w:rsidRDefault="00502037" w:rsidP="00854708">
      <w:pPr>
        <w:spacing w:line="360" w:lineRule="auto"/>
        <w:ind w:firstLine="540"/>
        <w:jc w:val="both"/>
        <w:rPr>
          <w:color w:val="000000"/>
          <w:sz w:val="28"/>
          <w:szCs w:val="28"/>
          <w:lang w:val="uk-UA"/>
        </w:rPr>
      </w:pPr>
      <w:r w:rsidRPr="00CF2D2A">
        <w:rPr>
          <w:sz w:val="28"/>
          <w:szCs w:val="28"/>
          <w:lang w:val="uk-UA"/>
        </w:rPr>
        <w:t xml:space="preserve">Положення, які викладені в дисертації, повно і всебічно </w:t>
      </w:r>
      <w:r w:rsidR="00F55B61" w:rsidRPr="00CF2D2A">
        <w:rPr>
          <w:sz w:val="28"/>
          <w:szCs w:val="28"/>
          <w:lang w:val="uk-UA"/>
        </w:rPr>
        <w:t xml:space="preserve">оприлюднені автором </w:t>
      </w:r>
      <w:r w:rsidR="00854708" w:rsidRPr="00CF2D2A">
        <w:rPr>
          <w:color w:val="000000"/>
          <w:sz w:val="28"/>
          <w:szCs w:val="28"/>
          <w:lang w:val="uk-UA"/>
        </w:rPr>
        <w:t xml:space="preserve">у </w:t>
      </w:r>
      <w:r w:rsidR="00666CA3" w:rsidRPr="00CF2D2A">
        <w:rPr>
          <w:color w:val="000000"/>
          <w:sz w:val="28"/>
          <w:szCs w:val="28"/>
          <w:lang w:val="uk-UA"/>
        </w:rPr>
        <w:t>семи наукових статтях (з них шість опубліковано у виданнях, що входять до переліку наукових фахових видань України, а ще одна – у зарубіжному виданні), а також у шести тезах наукових повідомлень на різноманітних конференціях.</w:t>
      </w:r>
    </w:p>
    <w:p w14:paraId="5CF5B7EB" w14:textId="3BE9005D" w:rsidR="00502037" w:rsidRPr="00CF2D2A" w:rsidRDefault="00502037" w:rsidP="00854708">
      <w:pPr>
        <w:spacing w:line="360" w:lineRule="auto"/>
        <w:ind w:firstLine="540"/>
        <w:jc w:val="both"/>
        <w:rPr>
          <w:color w:val="000000"/>
          <w:sz w:val="28"/>
          <w:szCs w:val="28"/>
          <w:lang w:val="uk-UA"/>
        </w:rPr>
      </w:pPr>
      <w:r w:rsidRPr="00CF2D2A">
        <w:rPr>
          <w:sz w:val="28"/>
          <w:szCs w:val="28"/>
          <w:lang w:val="uk-UA"/>
        </w:rPr>
        <w:lastRenderedPageBreak/>
        <w:t xml:space="preserve">Публікації </w:t>
      </w:r>
      <w:r w:rsidR="00CD7D61" w:rsidRPr="00CF2D2A">
        <w:rPr>
          <w:sz w:val="28"/>
          <w:szCs w:val="28"/>
          <w:lang w:val="uk-UA"/>
        </w:rPr>
        <w:t>О.О. Пєнязькової</w:t>
      </w:r>
      <w:r w:rsidRPr="00CF2D2A">
        <w:rPr>
          <w:sz w:val="28"/>
          <w:szCs w:val="28"/>
          <w:lang w:val="uk-UA"/>
        </w:rPr>
        <w:t xml:space="preserve"> за темою </w:t>
      </w:r>
      <w:r w:rsidR="00CD7D61" w:rsidRPr="00CF2D2A">
        <w:rPr>
          <w:sz w:val="28"/>
          <w:szCs w:val="28"/>
          <w:lang w:val="uk-UA"/>
        </w:rPr>
        <w:t xml:space="preserve">її </w:t>
      </w:r>
      <w:r w:rsidRPr="00CF2D2A">
        <w:rPr>
          <w:sz w:val="28"/>
          <w:szCs w:val="28"/>
          <w:lang w:val="uk-UA"/>
        </w:rPr>
        <w:t xml:space="preserve">дисертації та автореферат </w:t>
      </w:r>
      <w:r w:rsidR="001E0DA9" w:rsidRPr="00CF2D2A">
        <w:rPr>
          <w:sz w:val="28"/>
          <w:szCs w:val="28"/>
          <w:lang w:val="uk-UA"/>
        </w:rPr>
        <w:t>дисертації</w:t>
      </w:r>
      <w:r w:rsidR="00FE5B29" w:rsidRPr="00CF2D2A">
        <w:rPr>
          <w:sz w:val="28"/>
          <w:szCs w:val="28"/>
          <w:lang w:val="uk-UA"/>
        </w:rPr>
        <w:t xml:space="preserve"> </w:t>
      </w:r>
      <w:r w:rsidR="00CD7D61" w:rsidRPr="00CF2D2A">
        <w:rPr>
          <w:sz w:val="28"/>
          <w:szCs w:val="28"/>
          <w:lang w:val="uk-UA"/>
        </w:rPr>
        <w:t xml:space="preserve">у цілому </w:t>
      </w:r>
      <w:r w:rsidRPr="00CF2D2A">
        <w:rPr>
          <w:sz w:val="28"/>
          <w:szCs w:val="28"/>
          <w:lang w:val="uk-UA"/>
        </w:rPr>
        <w:t xml:space="preserve">відображають зміст основних положень </w:t>
      </w:r>
      <w:r w:rsidR="00CD7D61" w:rsidRPr="00CF2D2A">
        <w:rPr>
          <w:sz w:val="28"/>
          <w:szCs w:val="28"/>
          <w:lang w:val="uk-UA"/>
        </w:rPr>
        <w:t xml:space="preserve">її </w:t>
      </w:r>
      <w:r w:rsidRPr="00CF2D2A">
        <w:rPr>
          <w:sz w:val="28"/>
          <w:szCs w:val="28"/>
          <w:lang w:val="uk-UA"/>
        </w:rPr>
        <w:t>дисертаційного дослідження.</w:t>
      </w:r>
    </w:p>
    <w:p w14:paraId="5D548E6A" w14:textId="54B82855" w:rsidR="00CD7D61" w:rsidRPr="00CF2D2A" w:rsidRDefault="00502037">
      <w:pPr>
        <w:spacing w:line="360" w:lineRule="auto"/>
        <w:ind w:firstLine="540"/>
        <w:jc w:val="both"/>
        <w:rPr>
          <w:sz w:val="28"/>
          <w:szCs w:val="28"/>
          <w:lang w:val="uk-UA"/>
        </w:rPr>
      </w:pPr>
      <w:r w:rsidRPr="00CF2D2A">
        <w:rPr>
          <w:sz w:val="28"/>
          <w:szCs w:val="28"/>
          <w:lang w:val="uk-UA"/>
        </w:rPr>
        <w:t xml:space="preserve">Детальний розгляд </w:t>
      </w:r>
      <w:r w:rsidR="00CD7D61" w:rsidRPr="00CF2D2A">
        <w:rPr>
          <w:sz w:val="28"/>
          <w:szCs w:val="28"/>
          <w:lang w:val="uk-UA"/>
        </w:rPr>
        <w:t>окремих</w:t>
      </w:r>
      <w:r w:rsidRPr="00CF2D2A">
        <w:rPr>
          <w:sz w:val="28"/>
          <w:szCs w:val="28"/>
          <w:lang w:val="uk-UA"/>
        </w:rPr>
        <w:t xml:space="preserve"> питань теми дисертаційного дослідження </w:t>
      </w:r>
      <w:r w:rsidR="00CD7D61" w:rsidRPr="00CF2D2A">
        <w:rPr>
          <w:sz w:val="28"/>
          <w:szCs w:val="28"/>
          <w:lang w:val="uk-UA"/>
        </w:rPr>
        <w:t>О.О. Пєнязькової</w:t>
      </w:r>
      <w:r w:rsidRPr="00CF2D2A">
        <w:rPr>
          <w:sz w:val="28"/>
          <w:szCs w:val="28"/>
          <w:lang w:val="uk-UA"/>
        </w:rPr>
        <w:t xml:space="preserve"> дозволив</w:t>
      </w:r>
      <w:r w:rsidR="00CD7D61" w:rsidRPr="00CF2D2A">
        <w:rPr>
          <w:sz w:val="28"/>
          <w:szCs w:val="28"/>
          <w:lang w:val="uk-UA"/>
        </w:rPr>
        <w:t xml:space="preserve"> визначити основні теоретичні засади кримінально-правової охорони земель.</w:t>
      </w:r>
    </w:p>
    <w:p w14:paraId="599D8A09" w14:textId="631B1F91" w:rsidR="00502037" w:rsidRPr="00CF2D2A" w:rsidRDefault="00854708" w:rsidP="00CD7D61">
      <w:pPr>
        <w:spacing w:line="360" w:lineRule="auto"/>
        <w:ind w:firstLine="540"/>
        <w:jc w:val="both"/>
        <w:rPr>
          <w:sz w:val="28"/>
          <w:szCs w:val="28"/>
          <w:lang w:val="uk-UA"/>
        </w:rPr>
      </w:pPr>
      <w:r w:rsidRPr="00CF2D2A">
        <w:rPr>
          <w:sz w:val="28"/>
          <w:szCs w:val="28"/>
          <w:lang w:val="uk-UA"/>
        </w:rPr>
        <w:t xml:space="preserve">Крім цього, заслуговують на увагу сформульовані </w:t>
      </w:r>
      <w:r w:rsidR="00CD7D61" w:rsidRPr="00CF2D2A">
        <w:rPr>
          <w:sz w:val="28"/>
          <w:szCs w:val="28"/>
          <w:lang w:val="uk-UA"/>
        </w:rPr>
        <w:t xml:space="preserve">О.О. </w:t>
      </w:r>
      <w:proofErr w:type="spellStart"/>
      <w:r w:rsidR="00CD7D61" w:rsidRPr="00CF2D2A">
        <w:rPr>
          <w:sz w:val="28"/>
          <w:szCs w:val="28"/>
          <w:lang w:val="uk-UA"/>
        </w:rPr>
        <w:t>Пєнязковою</w:t>
      </w:r>
      <w:proofErr w:type="spellEnd"/>
      <w:r w:rsidRPr="00CF2D2A">
        <w:rPr>
          <w:sz w:val="28"/>
          <w:szCs w:val="28"/>
          <w:lang w:val="uk-UA"/>
        </w:rPr>
        <w:t xml:space="preserve"> пропозиції</w:t>
      </w:r>
      <w:r w:rsidR="00CD7D61" w:rsidRPr="00CF2D2A">
        <w:rPr>
          <w:sz w:val="28"/>
          <w:szCs w:val="28"/>
          <w:lang w:val="uk-UA"/>
        </w:rPr>
        <w:t xml:space="preserve"> змінити окремі статті КК України. До них, зокрема, можна віднести пропозиції “перенести” статтю про відповідальність за самовільне зайняття земельної ділянки та самовільне будівництво у розділ XV Особливої частини КК, а також викласти у новій редакції ст. 239 КК, а ст.ст. 239</w:t>
      </w:r>
      <w:r w:rsidR="00CD7D61" w:rsidRPr="00CF2D2A">
        <w:rPr>
          <w:sz w:val="28"/>
          <w:szCs w:val="28"/>
          <w:vertAlign w:val="superscript"/>
          <w:lang w:val="uk-UA"/>
        </w:rPr>
        <w:t>1</w:t>
      </w:r>
      <w:r w:rsidR="00CD7D61" w:rsidRPr="00CF2D2A">
        <w:rPr>
          <w:sz w:val="28"/>
          <w:szCs w:val="28"/>
          <w:lang w:val="uk-UA"/>
        </w:rPr>
        <w:t>, 239</w:t>
      </w:r>
      <w:r w:rsidR="00CD7D61" w:rsidRPr="00CF2D2A">
        <w:rPr>
          <w:sz w:val="28"/>
          <w:szCs w:val="28"/>
          <w:vertAlign w:val="superscript"/>
          <w:lang w:val="uk-UA"/>
        </w:rPr>
        <w:t>2</w:t>
      </w:r>
      <w:r w:rsidR="00CD7D61" w:rsidRPr="00CF2D2A">
        <w:rPr>
          <w:sz w:val="28"/>
          <w:szCs w:val="28"/>
          <w:lang w:val="uk-UA"/>
        </w:rPr>
        <w:t xml:space="preserve"> КК взагалі виключити. З</w:t>
      </w:r>
      <w:r w:rsidRPr="00CF2D2A">
        <w:rPr>
          <w:sz w:val="28"/>
          <w:szCs w:val="28"/>
          <w:lang w:val="uk-UA"/>
        </w:rPr>
        <w:t xml:space="preserve"> окремими </w:t>
      </w:r>
      <w:r w:rsidR="00502037" w:rsidRPr="00CF2D2A">
        <w:rPr>
          <w:sz w:val="28"/>
          <w:szCs w:val="28"/>
          <w:lang w:val="uk-UA"/>
        </w:rPr>
        <w:t xml:space="preserve">із </w:t>
      </w:r>
      <w:r w:rsidRPr="00CF2D2A">
        <w:rPr>
          <w:sz w:val="28"/>
          <w:szCs w:val="28"/>
          <w:lang w:val="uk-UA"/>
        </w:rPr>
        <w:t>запропонованих змін у КК</w:t>
      </w:r>
      <w:r w:rsidR="00502037" w:rsidRPr="00CF2D2A">
        <w:rPr>
          <w:sz w:val="28"/>
          <w:szCs w:val="28"/>
          <w:lang w:val="uk-UA"/>
        </w:rPr>
        <w:t xml:space="preserve"> опонент пог</w:t>
      </w:r>
      <w:r w:rsidRPr="00CF2D2A">
        <w:rPr>
          <w:sz w:val="28"/>
          <w:szCs w:val="28"/>
          <w:lang w:val="uk-UA"/>
        </w:rPr>
        <w:t>оджується, а інші</w:t>
      </w:r>
      <w:r w:rsidR="00502037" w:rsidRPr="00CF2D2A">
        <w:rPr>
          <w:sz w:val="28"/>
          <w:szCs w:val="28"/>
          <w:lang w:val="uk-UA"/>
        </w:rPr>
        <w:t xml:space="preserve"> заслуговують на увагу або потребують подальшого </w:t>
      </w:r>
      <w:r w:rsidR="00CD7D61" w:rsidRPr="00CF2D2A">
        <w:rPr>
          <w:sz w:val="28"/>
          <w:szCs w:val="28"/>
          <w:lang w:val="uk-UA"/>
        </w:rPr>
        <w:t>аналізу</w:t>
      </w:r>
      <w:r w:rsidR="00502037" w:rsidRPr="00CF2D2A">
        <w:rPr>
          <w:sz w:val="28"/>
          <w:szCs w:val="28"/>
          <w:lang w:val="uk-UA"/>
        </w:rPr>
        <w:t xml:space="preserve"> та обговорення.</w:t>
      </w:r>
    </w:p>
    <w:p w14:paraId="198A3922" w14:textId="77777777" w:rsidR="00CF2D2A" w:rsidRPr="00CF2D2A" w:rsidRDefault="00502037" w:rsidP="00854708">
      <w:pPr>
        <w:spacing w:line="360" w:lineRule="auto"/>
        <w:ind w:firstLine="540"/>
        <w:jc w:val="both"/>
        <w:rPr>
          <w:sz w:val="28"/>
          <w:szCs w:val="28"/>
          <w:lang w:val="uk-UA"/>
        </w:rPr>
      </w:pPr>
      <w:r w:rsidRPr="00CF2D2A">
        <w:rPr>
          <w:b/>
          <w:bCs/>
          <w:iCs/>
          <w:sz w:val="28"/>
          <w:szCs w:val="28"/>
          <w:lang w:val="uk-UA"/>
        </w:rPr>
        <w:t>Теоретичне та практичне значення</w:t>
      </w:r>
      <w:r w:rsidR="005D6E8A" w:rsidRPr="00CF2D2A">
        <w:rPr>
          <w:b/>
          <w:bCs/>
          <w:iCs/>
          <w:sz w:val="28"/>
          <w:szCs w:val="28"/>
          <w:lang w:val="uk-UA"/>
        </w:rPr>
        <w:t xml:space="preserve"> </w:t>
      </w:r>
      <w:r w:rsidR="00854708" w:rsidRPr="00CF2D2A">
        <w:rPr>
          <w:sz w:val="28"/>
          <w:szCs w:val="28"/>
          <w:lang w:val="uk-UA"/>
        </w:rPr>
        <w:t xml:space="preserve">одержаних </w:t>
      </w:r>
      <w:r w:rsidR="00CD7D61" w:rsidRPr="00CF2D2A">
        <w:rPr>
          <w:sz w:val="28"/>
          <w:szCs w:val="28"/>
          <w:lang w:val="uk-UA"/>
        </w:rPr>
        <w:t>О.О. Пєнязьковою</w:t>
      </w:r>
      <w:r w:rsidR="00854708" w:rsidRPr="00CF2D2A">
        <w:rPr>
          <w:sz w:val="28"/>
          <w:szCs w:val="28"/>
          <w:lang w:val="uk-UA"/>
        </w:rPr>
        <w:t xml:space="preserve"> результатів</w:t>
      </w:r>
      <w:r w:rsidR="005D6E8A" w:rsidRPr="00CF2D2A">
        <w:rPr>
          <w:sz w:val="28"/>
          <w:szCs w:val="28"/>
          <w:lang w:val="uk-UA"/>
        </w:rPr>
        <w:t xml:space="preserve"> </w:t>
      </w:r>
      <w:r w:rsidRPr="00CF2D2A">
        <w:rPr>
          <w:sz w:val="28"/>
          <w:szCs w:val="28"/>
          <w:lang w:val="uk-UA"/>
        </w:rPr>
        <w:t xml:space="preserve">визначається </w:t>
      </w:r>
      <w:r w:rsidR="00854708" w:rsidRPr="00CF2D2A">
        <w:rPr>
          <w:sz w:val="28"/>
          <w:szCs w:val="28"/>
          <w:lang w:val="uk-UA"/>
        </w:rPr>
        <w:t>доцільністю</w:t>
      </w:r>
      <w:r w:rsidRPr="00CF2D2A">
        <w:rPr>
          <w:sz w:val="28"/>
          <w:szCs w:val="28"/>
          <w:lang w:val="uk-UA"/>
        </w:rPr>
        <w:t xml:space="preserve"> використання розроблених </w:t>
      </w:r>
      <w:r w:rsidR="00CD7D61" w:rsidRPr="00CF2D2A">
        <w:rPr>
          <w:sz w:val="28"/>
          <w:szCs w:val="28"/>
          <w:lang w:val="uk-UA"/>
        </w:rPr>
        <w:t>нею</w:t>
      </w:r>
      <w:r w:rsidRPr="00CF2D2A">
        <w:rPr>
          <w:sz w:val="28"/>
          <w:szCs w:val="28"/>
          <w:lang w:val="uk-UA"/>
        </w:rPr>
        <w:t xml:space="preserve"> положень, пропозицій та </w:t>
      </w:r>
      <w:r w:rsidR="00CD7D61" w:rsidRPr="00CF2D2A">
        <w:rPr>
          <w:sz w:val="28"/>
          <w:szCs w:val="28"/>
          <w:lang w:val="uk-UA"/>
        </w:rPr>
        <w:t>сформульованих висновків</w:t>
      </w:r>
      <w:r w:rsidRPr="00CF2D2A">
        <w:rPr>
          <w:sz w:val="28"/>
          <w:szCs w:val="28"/>
          <w:lang w:val="uk-UA"/>
        </w:rPr>
        <w:t xml:space="preserve"> для вдосконалення чинного </w:t>
      </w:r>
      <w:r w:rsidR="00CD7D61" w:rsidRPr="00CF2D2A">
        <w:rPr>
          <w:sz w:val="28"/>
          <w:szCs w:val="28"/>
          <w:lang w:val="uk-UA"/>
        </w:rPr>
        <w:t>КК України</w:t>
      </w:r>
      <w:r w:rsidRPr="00CF2D2A">
        <w:rPr>
          <w:sz w:val="28"/>
          <w:szCs w:val="28"/>
          <w:lang w:val="uk-UA"/>
        </w:rPr>
        <w:t xml:space="preserve"> та</w:t>
      </w:r>
      <w:r w:rsidR="00CD7D61" w:rsidRPr="00CF2D2A">
        <w:rPr>
          <w:sz w:val="28"/>
          <w:szCs w:val="28"/>
          <w:lang w:val="uk-UA"/>
        </w:rPr>
        <w:t>, зрештою,</w:t>
      </w:r>
      <w:r w:rsidRPr="00CF2D2A">
        <w:rPr>
          <w:sz w:val="28"/>
          <w:szCs w:val="28"/>
          <w:lang w:val="uk-UA"/>
        </w:rPr>
        <w:t xml:space="preserve"> практики його застосування. Найбільш важливі наукові та практичні результати дисертаційного дослідження</w:t>
      </w:r>
      <w:r w:rsidR="00854708" w:rsidRPr="00CF2D2A">
        <w:rPr>
          <w:sz w:val="28"/>
          <w:szCs w:val="28"/>
          <w:lang w:val="uk-UA"/>
        </w:rPr>
        <w:t xml:space="preserve"> </w:t>
      </w:r>
      <w:r w:rsidR="00CD7D61" w:rsidRPr="00CF2D2A">
        <w:rPr>
          <w:sz w:val="28"/>
          <w:szCs w:val="28"/>
          <w:lang w:val="uk-UA"/>
        </w:rPr>
        <w:t>О.О. Пєнязькової</w:t>
      </w:r>
      <w:r w:rsidRPr="00CF2D2A">
        <w:rPr>
          <w:sz w:val="28"/>
          <w:szCs w:val="28"/>
          <w:lang w:val="uk-UA"/>
        </w:rPr>
        <w:t xml:space="preserve"> можуть бути використані:</w:t>
      </w:r>
    </w:p>
    <w:p w14:paraId="09FE4546" w14:textId="77777777" w:rsidR="00CF2D2A" w:rsidRPr="00CF2D2A" w:rsidRDefault="00502037" w:rsidP="00854708">
      <w:pPr>
        <w:spacing w:line="360" w:lineRule="auto"/>
        <w:ind w:firstLine="540"/>
        <w:jc w:val="both"/>
        <w:rPr>
          <w:sz w:val="28"/>
          <w:szCs w:val="28"/>
          <w:lang w:val="uk-UA"/>
        </w:rPr>
      </w:pPr>
      <w:r w:rsidRPr="00CF2D2A">
        <w:rPr>
          <w:sz w:val="28"/>
          <w:szCs w:val="28"/>
          <w:lang w:val="uk-UA"/>
        </w:rPr>
        <w:t xml:space="preserve">1) </w:t>
      </w:r>
      <w:r w:rsidR="00854708" w:rsidRPr="00CF2D2A">
        <w:rPr>
          <w:bCs/>
          <w:i/>
          <w:sz w:val="28"/>
          <w:szCs w:val="28"/>
          <w:lang w:val="uk-UA"/>
        </w:rPr>
        <w:t>у законотворчій діяльності</w:t>
      </w:r>
      <w:r w:rsidR="00854708" w:rsidRPr="00CF2D2A">
        <w:rPr>
          <w:bCs/>
          <w:sz w:val="28"/>
          <w:szCs w:val="28"/>
          <w:lang w:val="uk-UA"/>
        </w:rPr>
        <w:t xml:space="preserve"> – при визначенні </w:t>
      </w:r>
      <w:r w:rsidR="00CD7D61" w:rsidRPr="00CF2D2A">
        <w:rPr>
          <w:bCs/>
          <w:sz w:val="28"/>
          <w:szCs w:val="28"/>
          <w:lang w:val="uk-UA"/>
        </w:rPr>
        <w:t>напрямів</w:t>
      </w:r>
      <w:r w:rsidR="00854708" w:rsidRPr="00CF2D2A">
        <w:rPr>
          <w:bCs/>
          <w:sz w:val="28"/>
          <w:szCs w:val="28"/>
          <w:lang w:val="uk-UA"/>
        </w:rPr>
        <w:t xml:space="preserve"> вдосконалення криміналь</w:t>
      </w:r>
      <w:r w:rsidR="00CD7D61" w:rsidRPr="00CF2D2A">
        <w:rPr>
          <w:bCs/>
          <w:sz w:val="28"/>
          <w:szCs w:val="28"/>
          <w:lang w:val="uk-UA"/>
        </w:rPr>
        <w:t>н</w:t>
      </w:r>
      <w:r w:rsidR="00854708" w:rsidRPr="00CF2D2A">
        <w:rPr>
          <w:bCs/>
          <w:sz w:val="28"/>
          <w:szCs w:val="28"/>
          <w:lang w:val="uk-UA"/>
        </w:rPr>
        <w:t>ого законодавства</w:t>
      </w:r>
      <w:r w:rsidR="00CD7D61" w:rsidRPr="00CF2D2A">
        <w:rPr>
          <w:bCs/>
          <w:sz w:val="28"/>
          <w:szCs w:val="28"/>
          <w:lang w:val="uk-UA"/>
        </w:rPr>
        <w:t xml:space="preserve"> України</w:t>
      </w:r>
      <w:r w:rsidR="00854708" w:rsidRPr="00CF2D2A">
        <w:rPr>
          <w:bCs/>
          <w:sz w:val="28"/>
          <w:szCs w:val="28"/>
          <w:lang w:val="uk-UA"/>
        </w:rPr>
        <w:t xml:space="preserve">, яким передбачається відповідальність </w:t>
      </w:r>
      <w:r w:rsidR="00CD7D61" w:rsidRPr="00CF2D2A">
        <w:rPr>
          <w:bCs/>
          <w:sz w:val="28"/>
          <w:szCs w:val="28"/>
          <w:lang w:val="uk-UA"/>
        </w:rPr>
        <w:t>за посягання проти порядку охорони земель</w:t>
      </w:r>
      <w:r w:rsidRPr="00CF2D2A">
        <w:rPr>
          <w:sz w:val="28"/>
          <w:szCs w:val="28"/>
          <w:lang w:val="uk-UA"/>
        </w:rPr>
        <w:t>;</w:t>
      </w:r>
    </w:p>
    <w:p w14:paraId="4B2CF4BD" w14:textId="77777777" w:rsidR="00CF2D2A" w:rsidRPr="00CF2D2A" w:rsidRDefault="00854708" w:rsidP="00854708">
      <w:pPr>
        <w:spacing w:line="360" w:lineRule="auto"/>
        <w:ind w:firstLine="540"/>
        <w:jc w:val="both"/>
        <w:rPr>
          <w:sz w:val="28"/>
          <w:szCs w:val="28"/>
          <w:lang w:val="uk-UA"/>
        </w:rPr>
      </w:pPr>
      <w:r w:rsidRPr="00CF2D2A">
        <w:rPr>
          <w:sz w:val="28"/>
          <w:szCs w:val="28"/>
          <w:lang w:val="uk-UA"/>
        </w:rPr>
        <w:t>2) у</w:t>
      </w:r>
      <w:r w:rsidR="00502037" w:rsidRPr="00CF2D2A">
        <w:rPr>
          <w:i/>
          <w:iCs/>
          <w:sz w:val="28"/>
          <w:szCs w:val="28"/>
          <w:lang w:val="uk-UA"/>
        </w:rPr>
        <w:t xml:space="preserve"> правозастосовчій практиці</w:t>
      </w:r>
      <w:r w:rsidR="00502037" w:rsidRPr="00CF2D2A">
        <w:rPr>
          <w:sz w:val="28"/>
          <w:szCs w:val="28"/>
          <w:lang w:val="uk-UA"/>
        </w:rPr>
        <w:t xml:space="preserve"> – </w:t>
      </w:r>
      <w:r w:rsidRPr="00CF2D2A">
        <w:rPr>
          <w:bCs/>
          <w:spacing w:val="-6"/>
          <w:sz w:val="28"/>
          <w:szCs w:val="28"/>
          <w:lang w:val="uk-UA"/>
        </w:rPr>
        <w:t xml:space="preserve">при </w:t>
      </w:r>
      <w:r w:rsidR="00CD7D61" w:rsidRPr="00CF2D2A">
        <w:rPr>
          <w:bCs/>
          <w:spacing w:val="-6"/>
          <w:sz w:val="28"/>
          <w:szCs w:val="28"/>
          <w:lang w:val="uk-UA"/>
        </w:rPr>
        <w:t>поліпшенні практики застосування окремих норм КК</w:t>
      </w:r>
      <w:r w:rsidR="00502037" w:rsidRPr="00CF2D2A">
        <w:rPr>
          <w:sz w:val="28"/>
          <w:szCs w:val="28"/>
          <w:lang w:val="uk-UA"/>
        </w:rPr>
        <w:t>;</w:t>
      </w:r>
    </w:p>
    <w:p w14:paraId="7135F93E" w14:textId="77777777" w:rsidR="00CF2D2A" w:rsidRPr="00CF2D2A" w:rsidRDefault="00854708" w:rsidP="00854708">
      <w:pPr>
        <w:spacing w:line="360" w:lineRule="auto"/>
        <w:ind w:firstLine="540"/>
        <w:jc w:val="both"/>
        <w:rPr>
          <w:bCs/>
          <w:sz w:val="28"/>
          <w:szCs w:val="28"/>
          <w:lang w:val="uk-UA"/>
        </w:rPr>
      </w:pPr>
      <w:r w:rsidRPr="00CF2D2A">
        <w:rPr>
          <w:sz w:val="28"/>
          <w:szCs w:val="28"/>
          <w:lang w:val="uk-UA"/>
        </w:rPr>
        <w:t xml:space="preserve">3) у </w:t>
      </w:r>
      <w:r w:rsidRPr="00CF2D2A">
        <w:rPr>
          <w:bCs/>
          <w:i/>
          <w:sz w:val="28"/>
          <w:szCs w:val="28"/>
          <w:lang w:val="uk-UA"/>
        </w:rPr>
        <w:t>науково-дослідній діяльності</w:t>
      </w:r>
      <w:r w:rsidRPr="00CF2D2A">
        <w:rPr>
          <w:bCs/>
          <w:sz w:val="28"/>
          <w:szCs w:val="28"/>
          <w:lang w:val="uk-UA"/>
        </w:rPr>
        <w:t xml:space="preserve"> – при </w:t>
      </w:r>
      <w:r w:rsidR="00CD7D61" w:rsidRPr="00CF2D2A">
        <w:rPr>
          <w:bCs/>
          <w:sz w:val="28"/>
          <w:szCs w:val="28"/>
          <w:lang w:val="uk-UA"/>
        </w:rPr>
        <w:t>подальшому дослідженні теоретичних проблем кримінально-правової охорони земель в Україні</w:t>
      </w:r>
      <w:r w:rsidR="00CF2D2A" w:rsidRPr="00CF2D2A">
        <w:rPr>
          <w:bCs/>
          <w:sz w:val="28"/>
          <w:szCs w:val="28"/>
          <w:lang w:val="uk-UA"/>
        </w:rPr>
        <w:t>;</w:t>
      </w:r>
    </w:p>
    <w:p w14:paraId="5CD5D50A" w14:textId="3EA7BF80" w:rsidR="00502037" w:rsidRPr="00CF2D2A" w:rsidRDefault="00502037" w:rsidP="00854708">
      <w:pPr>
        <w:spacing w:line="360" w:lineRule="auto"/>
        <w:ind w:firstLine="540"/>
        <w:jc w:val="both"/>
        <w:rPr>
          <w:sz w:val="28"/>
          <w:szCs w:val="28"/>
          <w:lang w:val="uk-UA"/>
        </w:rPr>
      </w:pPr>
      <w:r w:rsidRPr="00CF2D2A">
        <w:rPr>
          <w:sz w:val="28"/>
          <w:szCs w:val="28"/>
          <w:lang w:val="uk-UA"/>
        </w:rPr>
        <w:lastRenderedPageBreak/>
        <w:t xml:space="preserve">4) </w:t>
      </w:r>
      <w:r w:rsidR="00FB4509" w:rsidRPr="00CF2D2A">
        <w:rPr>
          <w:i/>
          <w:iCs/>
          <w:sz w:val="28"/>
          <w:szCs w:val="28"/>
          <w:lang w:val="uk-UA"/>
        </w:rPr>
        <w:t>у</w:t>
      </w:r>
      <w:r w:rsidRPr="00CF2D2A">
        <w:rPr>
          <w:i/>
          <w:iCs/>
          <w:sz w:val="28"/>
          <w:szCs w:val="28"/>
          <w:lang w:val="uk-UA"/>
        </w:rPr>
        <w:t xml:space="preserve"> навчальному процесі</w:t>
      </w:r>
      <w:r w:rsidRPr="00CF2D2A">
        <w:rPr>
          <w:sz w:val="28"/>
          <w:szCs w:val="28"/>
          <w:lang w:val="uk-UA"/>
        </w:rPr>
        <w:t xml:space="preserve"> – в юридичних вузах та на юридичних факультетах при проведенні лекційних та семінарських занять з </w:t>
      </w:r>
      <w:r w:rsidR="00CD7D61" w:rsidRPr="00CF2D2A">
        <w:rPr>
          <w:sz w:val="28"/>
          <w:szCs w:val="28"/>
          <w:lang w:val="uk-UA"/>
        </w:rPr>
        <w:t>Особливої частини кримінального права України</w:t>
      </w:r>
      <w:r w:rsidRPr="00CF2D2A">
        <w:rPr>
          <w:sz w:val="28"/>
          <w:szCs w:val="28"/>
          <w:lang w:val="uk-UA"/>
        </w:rPr>
        <w:t xml:space="preserve"> та спеціальних курсів, присвячених проблемам </w:t>
      </w:r>
      <w:r w:rsidR="00CD7D61" w:rsidRPr="00CF2D2A">
        <w:rPr>
          <w:sz w:val="28"/>
          <w:szCs w:val="28"/>
          <w:lang w:val="uk-UA"/>
        </w:rPr>
        <w:t>кримінальної відповідальності за злочини проти довкілля</w:t>
      </w:r>
      <w:r w:rsidR="0031259D" w:rsidRPr="00CF2D2A">
        <w:rPr>
          <w:sz w:val="28"/>
          <w:szCs w:val="28"/>
          <w:lang w:val="uk-UA"/>
        </w:rPr>
        <w:t>.</w:t>
      </w:r>
    </w:p>
    <w:p w14:paraId="125AC112" w14:textId="73E24034" w:rsidR="00502037" w:rsidRPr="00CF2D2A" w:rsidRDefault="00502037">
      <w:pPr>
        <w:spacing w:line="360" w:lineRule="auto"/>
        <w:ind w:firstLine="540"/>
        <w:jc w:val="both"/>
        <w:rPr>
          <w:sz w:val="28"/>
          <w:szCs w:val="28"/>
          <w:lang w:val="uk-UA"/>
        </w:rPr>
      </w:pPr>
      <w:r w:rsidRPr="00CF2D2A">
        <w:rPr>
          <w:sz w:val="28"/>
          <w:szCs w:val="28"/>
          <w:lang w:val="uk-UA"/>
        </w:rPr>
        <w:t xml:space="preserve">Зміст дисертаційного дослідження свідчить про те, що </w:t>
      </w:r>
      <w:r w:rsidR="00CD7D61" w:rsidRPr="00CF2D2A">
        <w:rPr>
          <w:sz w:val="28"/>
          <w:szCs w:val="28"/>
          <w:lang w:val="uk-UA"/>
        </w:rPr>
        <w:t>О.О. Пєнязьковою</w:t>
      </w:r>
      <w:r w:rsidRPr="00CF2D2A">
        <w:rPr>
          <w:sz w:val="28"/>
          <w:szCs w:val="28"/>
          <w:lang w:val="uk-UA"/>
        </w:rPr>
        <w:t xml:space="preserve"> </w:t>
      </w:r>
      <w:r w:rsidR="00CD7D61" w:rsidRPr="00CF2D2A">
        <w:rPr>
          <w:sz w:val="28"/>
          <w:szCs w:val="28"/>
          <w:lang w:val="uk-UA"/>
        </w:rPr>
        <w:t>опрацьована, у принципі,</w:t>
      </w:r>
      <w:r w:rsidRPr="00CF2D2A">
        <w:rPr>
          <w:sz w:val="28"/>
          <w:szCs w:val="28"/>
          <w:lang w:val="uk-UA"/>
        </w:rPr>
        <w:t xml:space="preserve"> достатня загальнотеоретична і спеціальна література. Дисертант </w:t>
      </w:r>
      <w:r w:rsidR="00CD7D61" w:rsidRPr="00CF2D2A">
        <w:rPr>
          <w:sz w:val="28"/>
          <w:szCs w:val="28"/>
          <w:lang w:val="uk-UA"/>
        </w:rPr>
        <w:t>вдало</w:t>
      </w:r>
      <w:r w:rsidRPr="00CF2D2A">
        <w:rPr>
          <w:sz w:val="28"/>
          <w:szCs w:val="28"/>
          <w:lang w:val="uk-UA"/>
        </w:rPr>
        <w:t xml:space="preserve"> аналізу</w:t>
      </w:r>
      <w:r w:rsidR="00CD7D61" w:rsidRPr="00CF2D2A">
        <w:rPr>
          <w:sz w:val="28"/>
          <w:szCs w:val="28"/>
          <w:lang w:val="uk-UA"/>
        </w:rPr>
        <w:t>є</w:t>
      </w:r>
      <w:r w:rsidRPr="00CF2D2A">
        <w:rPr>
          <w:sz w:val="28"/>
          <w:szCs w:val="28"/>
          <w:lang w:val="uk-UA"/>
        </w:rPr>
        <w:t xml:space="preserve"> положення використаних </w:t>
      </w:r>
      <w:r w:rsidR="00F25D92" w:rsidRPr="00CF2D2A">
        <w:rPr>
          <w:sz w:val="28"/>
          <w:szCs w:val="28"/>
          <w:lang w:val="uk-UA"/>
        </w:rPr>
        <w:t>н</w:t>
      </w:r>
      <w:r w:rsidR="006A0867" w:rsidRPr="00CF2D2A">
        <w:rPr>
          <w:sz w:val="28"/>
          <w:szCs w:val="28"/>
          <w:lang w:val="uk-UA"/>
        </w:rPr>
        <w:t>им</w:t>
      </w:r>
      <w:r w:rsidRPr="00CF2D2A">
        <w:rPr>
          <w:sz w:val="28"/>
          <w:szCs w:val="28"/>
          <w:lang w:val="uk-UA"/>
        </w:rPr>
        <w:t xml:space="preserve"> теоретичних і нормативних джерел.</w:t>
      </w:r>
    </w:p>
    <w:p w14:paraId="3EAD7A40" w14:textId="6B25F76C" w:rsidR="00502037" w:rsidRPr="00CF2D2A" w:rsidRDefault="00854708">
      <w:pPr>
        <w:spacing w:line="360" w:lineRule="auto"/>
        <w:ind w:firstLine="540"/>
        <w:jc w:val="both"/>
        <w:rPr>
          <w:sz w:val="28"/>
          <w:szCs w:val="28"/>
          <w:lang w:val="uk-UA"/>
        </w:rPr>
      </w:pPr>
      <w:r w:rsidRPr="00CF2D2A">
        <w:rPr>
          <w:sz w:val="28"/>
          <w:szCs w:val="28"/>
          <w:lang w:val="uk-UA"/>
        </w:rPr>
        <w:t>Обґрунтування теоретичних положень</w:t>
      </w:r>
      <w:r w:rsidR="00502037" w:rsidRPr="00CF2D2A">
        <w:rPr>
          <w:sz w:val="28"/>
          <w:szCs w:val="28"/>
          <w:lang w:val="uk-UA"/>
        </w:rPr>
        <w:t xml:space="preserve"> дисертації </w:t>
      </w:r>
      <w:r w:rsidRPr="00CF2D2A">
        <w:rPr>
          <w:sz w:val="28"/>
          <w:szCs w:val="28"/>
          <w:lang w:val="uk-UA"/>
        </w:rPr>
        <w:t xml:space="preserve">та </w:t>
      </w:r>
      <w:r w:rsidR="00CD7D61" w:rsidRPr="00CF2D2A">
        <w:rPr>
          <w:sz w:val="28"/>
          <w:szCs w:val="28"/>
          <w:lang w:val="uk-UA"/>
        </w:rPr>
        <w:t>сформульованих пропозицій</w:t>
      </w:r>
      <w:r w:rsidR="00502037" w:rsidRPr="00CF2D2A">
        <w:rPr>
          <w:sz w:val="28"/>
          <w:szCs w:val="28"/>
          <w:lang w:val="uk-UA"/>
        </w:rPr>
        <w:t xml:space="preserve"> </w:t>
      </w:r>
      <w:r w:rsidRPr="00CF2D2A">
        <w:rPr>
          <w:sz w:val="28"/>
          <w:szCs w:val="28"/>
          <w:lang w:val="uk-UA"/>
        </w:rPr>
        <w:t xml:space="preserve">логічно пов’язується із </w:t>
      </w:r>
      <w:r w:rsidR="00CD7D61" w:rsidRPr="00CF2D2A">
        <w:rPr>
          <w:sz w:val="28"/>
          <w:szCs w:val="28"/>
          <w:lang w:val="uk-UA"/>
        </w:rPr>
        <w:t>зробленими висновками</w:t>
      </w:r>
      <w:r w:rsidRPr="00CF2D2A">
        <w:rPr>
          <w:sz w:val="28"/>
          <w:szCs w:val="28"/>
          <w:lang w:val="uk-UA"/>
        </w:rPr>
        <w:t>.</w:t>
      </w:r>
      <w:r w:rsidR="00502037" w:rsidRPr="00CF2D2A">
        <w:rPr>
          <w:sz w:val="28"/>
          <w:szCs w:val="28"/>
          <w:lang w:val="uk-UA"/>
        </w:rPr>
        <w:t xml:space="preserve"> </w:t>
      </w:r>
      <w:r w:rsidRPr="00CF2D2A">
        <w:rPr>
          <w:sz w:val="28"/>
          <w:szCs w:val="28"/>
          <w:lang w:val="uk-UA"/>
        </w:rPr>
        <w:t>Р</w:t>
      </w:r>
      <w:r w:rsidR="00502037" w:rsidRPr="00CF2D2A">
        <w:rPr>
          <w:sz w:val="28"/>
          <w:szCs w:val="28"/>
          <w:lang w:val="uk-UA"/>
        </w:rPr>
        <w:t xml:space="preserve">еалізація </w:t>
      </w:r>
      <w:r w:rsidRPr="00CF2D2A">
        <w:rPr>
          <w:sz w:val="28"/>
          <w:szCs w:val="28"/>
          <w:lang w:val="uk-UA"/>
        </w:rPr>
        <w:t>таких висновків дає можливість</w:t>
      </w:r>
      <w:r w:rsidR="00502037" w:rsidRPr="00CF2D2A">
        <w:rPr>
          <w:sz w:val="28"/>
          <w:szCs w:val="28"/>
          <w:lang w:val="uk-UA"/>
        </w:rPr>
        <w:t xml:space="preserve"> поглибити рівень </w:t>
      </w:r>
      <w:r w:rsidR="00CD7D61" w:rsidRPr="00CF2D2A">
        <w:rPr>
          <w:sz w:val="28"/>
          <w:szCs w:val="28"/>
          <w:lang w:val="uk-UA"/>
        </w:rPr>
        <w:t>науки</w:t>
      </w:r>
      <w:r w:rsidR="00502037" w:rsidRPr="00CF2D2A">
        <w:rPr>
          <w:sz w:val="28"/>
          <w:szCs w:val="28"/>
          <w:lang w:val="uk-UA"/>
        </w:rPr>
        <w:t xml:space="preserve"> кримінального права, </w:t>
      </w:r>
      <w:r w:rsidRPr="00CF2D2A">
        <w:rPr>
          <w:sz w:val="28"/>
          <w:szCs w:val="28"/>
          <w:lang w:val="uk-UA"/>
        </w:rPr>
        <w:t>а також</w:t>
      </w:r>
      <w:r w:rsidR="00502037" w:rsidRPr="00CF2D2A">
        <w:rPr>
          <w:sz w:val="28"/>
          <w:szCs w:val="28"/>
          <w:lang w:val="uk-UA"/>
        </w:rPr>
        <w:t xml:space="preserve"> використати </w:t>
      </w:r>
      <w:r w:rsidRPr="00CF2D2A">
        <w:rPr>
          <w:sz w:val="28"/>
          <w:szCs w:val="28"/>
          <w:lang w:val="uk-UA"/>
        </w:rPr>
        <w:t xml:space="preserve">окремі з </w:t>
      </w:r>
      <w:r w:rsidR="00CD7D61" w:rsidRPr="00CF2D2A">
        <w:rPr>
          <w:sz w:val="28"/>
          <w:szCs w:val="28"/>
          <w:lang w:val="uk-UA"/>
        </w:rPr>
        <w:t>них</w:t>
      </w:r>
      <w:r w:rsidRPr="00CF2D2A">
        <w:rPr>
          <w:sz w:val="28"/>
          <w:szCs w:val="28"/>
          <w:lang w:val="uk-UA"/>
        </w:rPr>
        <w:t xml:space="preserve"> </w:t>
      </w:r>
      <w:r w:rsidR="00502037" w:rsidRPr="00CF2D2A">
        <w:rPr>
          <w:sz w:val="28"/>
          <w:szCs w:val="28"/>
          <w:lang w:val="uk-UA"/>
        </w:rPr>
        <w:t xml:space="preserve">при вдосконаленні </w:t>
      </w:r>
      <w:r w:rsidR="00CD7D61" w:rsidRPr="00CF2D2A">
        <w:rPr>
          <w:sz w:val="28"/>
          <w:szCs w:val="28"/>
          <w:lang w:val="uk-UA"/>
        </w:rPr>
        <w:t>чинного КК</w:t>
      </w:r>
      <w:r w:rsidR="00502037" w:rsidRPr="00CF2D2A">
        <w:rPr>
          <w:sz w:val="28"/>
          <w:szCs w:val="28"/>
          <w:lang w:val="uk-UA"/>
        </w:rPr>
        <w:t xml:space="preserve"> </w:t>
      </w:r>
      <w:r w:rsidRPr="00CF2D2A">
        <w:rPr>
          <w:sz w:val="28"/>
          <w:szCs w:val="28"/>
          <w:lang w:val="uk-UA"/>
        </w:rPr>
        <w:t>України</w:t>
      </w:r>
      <w:r w:rsidR="00502037" w:rsidRPr="00CF2D2A">
        <w:rPr>
          <w:sz w:val="28"/>
          <w:szCs w:val="28"/>
          <w:lang w:val="uk-UA"/>
        </w:rPr>
        <w:t xml:space="preserve"> та </w:t>
      </w:r>
      <w:r w:rsidR="00CD7D61" w:rsidRPr="00CF2D2A">
        <w:rPr>
          <w:sz w:val="28"/>
          <w:szCs w:val="28"/>
          <w:lang w:val="uk-UA"/>
        </w:rPr>
        <w:t>у процесі</w:t>
      </w:r>
      <w:r w:rsidR="00502037" w:rsidRPr="00CF2D2A">
        <w:rPr>
          <w:sz w:val="28"/>
          <w:szCs w:val="28"/>
          <w:lang w:val="uk-UA"/>
        </w:rPr>
        <w:t xml:space="preserve"> його застосування.</w:t>
      </w:r>
    </w:p>
    <w:p w14:paraId="2037B142" w14:textId="3ED26646" w:rsidR="00A173AD" w:rsidRPr="00CF2D2A" w:rsidRDefault="00502037" w:rsidP="001459CB">
      <w:pPr>
        <w:spacing w:line="360" w:lineRule="auto"/>
        <w:ind w:firstLine="540"/>
        <w:jc w:val="both"/>
        <w:rPr>
          <w:sz w:val="28"/>
          <w:szCs w:val="28"/>
          <w:lang w:val="uk-UA"/>
        </w:rPr>
      </w:pPr>
      <w:r w:rsidRPr="00CF2D2A">
        <w:rPr>
          <w:sz w:val="28"/>
          <w:szCs w:val="28"/>
          <w:lang w:val="uk-UA"/>
        </w:rPr>
        <w:t xml:space="preserve">Позитивно оцінюючи науково-теоретичну і практичну значимість дисертаційного дослідження </w:t>
      </w:r>
      <w:r w:rsidR="00CD7D61" w:rsidRPr="00CF2D2A">
        <w:rPr>
          <w:sz w:val="28"/>
          <w:szCs w:val="28"/>
          <w:lang w:val="uk-UA"/>
        </w:rPr>
        <w:t>О.О. Пєнязькової</w:t>
      </w:r>
      <w:r w:rsidRPr="00CF2D2A">
        <w:rPr>
          <w:sz w:val="28"/>
          <w:szCs w:val="28"/>
          <w:lang w:val="uk-UA"/>
        </w:rPr>
        <w:t>, його наукову новизну та можливість використання пропозицій і рекомендацій дисертант</w:t>
      </w:r>
      <w:r w:rsidR="00FD207A" w:rsidRPr="00CF2D2A">
        <w:rPr>
          <w:sz w:val="28"/>
          <w:szCs w:val="28"/>
          <w:lang w:val="uk-UA"/>
        </w:rPr>
        <w:t>а</w:t>
      </w:r>
      <w:r w:rsidRPr="00CF2D2A">
        <w:rPr>
          <w:sz w:val="28"/>
          <w:szCs w:val="28"/>
          <w:lang w:val="uk-UA"/>
        </w:rPr>
        <w:t xml:space="preserve"> у подальших наукових дослідженнях, у правотворчій діяльності, навчальному процесі, а також у правозастосов</w:t>
      </w:r>
      <w:r w:rsidR="00A173AD" w:rsidRPr="00CF2D2A">
        <w:rPr>
          <w:sz w:val="28"/>
          <w:szCs w:val="28"/>
          <w:lang w:val="uk-UA"/>
        </w:rPr>
        <w:t>ч</w:t>
      </w:r>
      <w:r w:rsidRPr="00CF2D2A">
        <w:rPr>
          <w:sz w:val="28"/>
          <w:szCs w:val="28"/>
          <w:lang w:val="uk-UA"/>
        </w:rPr>
        <w:t xml:space="preserve">ій діяльності, </w:t>
      </w:r>
      <w:r w:rsidR="00CD7D61" w:rsidRPr="00CF2D2A">
        <w:rPr>
          <w:sz w:val="28"/>
          <w:szCs w:val="28"/>
          <w:lang w:val="uk-UA"/>
        </w:rPr>
        <w:t>зверну</w:t>
      </w:r>
      <w:r w:rsidRPr="00CF2D2A">
        <w:rPr>
          <w:sz w:val="28"/>
          <w:szCs w:val="28"/>
          <w:lang w:val="uk-UA"/>
        </w:rPr>
        <w:t xml:space="preserve"> увагу на те, що </w:t>
      </w:r>
      <w:r w:rsidRPr="00CF2D2A">
        <w:rPr>
          <w:b/>
          <w:sz w:val="28"/>
          <w:szCs w:val="28"/>
          <w:lang w:val="uk-UA"/>
        </w:rPr>
        <w:t xml:space="preserve">окремі </w:t>
      </w:r>
      <w:r w:rsidR="00CD7D61" w:rsidRPr="00CF2D2A">
        <w:rPr>
          <w:b/>
          <w:sz w:val="28"/>
          <w:szCs w:val="28"/>
          <w:lang w:val="uk-UA"/>
        </w:rPr>
        <w:t xml:space="preserve">її </w:t>
      </w:r>
      <w:r w:rsidRPr="00CF2D2A">
        <w:rPr>
          <w:b/>
          <w:sz w:val="28"/>
          <w:szCs w:val="28"/>
          <w:lang w:val="uk-UA"/>
        </w:rPr>
        <w:t>положення викликають</w:t>
      </w:r>
      <w:r w:rsidR="00CD7D61" w:rsidRPr="00CF2D2A">
        <w:rPr>
          <w:b/>
          <w:sz w:val="28"/>
          <w:szCs w:val="28"/>
          <w:lang w:val="uk-UA"/>
        </w:rPr>
        <w:t xml:space="preserve"> певні</w:t>
      </w:r>
      <w:r w:rsidRPr="00CF2D2A">
        <w:rPr>
          <w:b/>
          <w:sz w:val="28"/>
          <w:szCs w:val="28"/>
          <w:lang w:val="uk-UA"/>
        </w:rPr>
        <w:t xml:space="preserve"> заперечення.</w:t>
      </w:r>
      <w:r w:rsidRPr="00CF2D2A">
        <w:rPr>
          <w:sz w:val="28"/>
          <w:szCs w:val="28"/>
          <w:lang w:val="uk-UA"/>
        </w:rPr>
        <w:t xml:space="preserve"> </w:t>
      </w:r>
      <w:r w:rsidR="00854708" w:rsidRPr="00CF2D2A">
        <w:rPr>
          <w:sz w:val="28"/>
          <w:szCs w:val="28"/>
          <w:lang w:val="uk-UA"/>
        </w:rPr>
        <w:t>Д</w:t>
      </w:r>
      <w:r w:rsidRPr="00CF2D2A">
        <w:rPr>
          <w:sz w:val="28"/>
          <w:szCs w:val="28"/>
          <w:lang w:val="uk-UA"/>
        </w:rPr>
        <w:t xml:space="preserve">исертація </w:t>
      </w:r>
      <w:r w:rsidR="00CD7D61" w:rsidRPr="00CF2D2A">
        <w:rPr>
          <w:sz w:val="28"/>
          <w:szCs w:val="28"/>
          <w:lang w:val="uk-UA"/>
        </w:rPr>
        <w:t>О.О. Пєнязькової</w:t>
      </w:r>
      <w:r w:rsidRPr="00CF2D2A">
        <w:rPr>
          <w:sz w:val="28"/>
          <w:szCs w:val="28"/>
          <w:lang w:val="uk-UA"/>
        </w:rPr>
        <w:t xml:space="preserve"> не позбавлена </w:t>
      </w:r>
      <w:r w:rsidR="00CD7D61" w:rsidRPr="00CF2D2A">
        <w:rPr>
          <w:b/>
          <w:sz w:val="28"/>
          <w:szCs w:val="28"/>
          <w:lang w:val="uk-UA"/>
        </w:rPr>
        <w:t>деяких</w:t>
      </w:r>
      <w:r w:rsidRPr="00CF2D2A">
        <w:rPr>
          <w:b/>
          <w:sz w:val="28"/>
          <w:szCs w:val="28"/>
          <w:lang w:val="uk-UA"/>
        </w:rPr>
        <w:t xml:space="preserve"> вад, має місце суперечливість позиції</w:t>
      </w:r>
      <w:r w:rsidRPr="00CF2D2A">
        <w:rPr>
          <w:sz w:val="28"/>
          <w:szCs w:val="28"/>
          <w:lang w:val="uk-UA"/>
        </w:rPr>
        <w:t xml:space="preserve"> дисертанта з окремих питань, неповнота або певна незавершеність розгляду окремих питань.</w:t>
      </w:r>
    </w:p>
    <w:p w14:paraId="36843865" w14:textId="77777777" w:rsidR="00CF2D2A" w:rsidRDefault="005511F9" w:rsidP="0065419C">
      <w:pPr>
        <w:spacing w:line="360" w:lineRule="auto"/>
        <w:ind w:firstLine="540"/>
        <w:jc w:val="both"/>
        <w:rPr>
          <w:sz w:val="28"/>
          <w:szCs w:val="28"/>
          <w:lang w:val="uk-UA"/>
        </w:rPr>
      </w:pPr>
      <w:r w:rsidRPr="00CF2D2A">
        <w:rPr>
          <w:sz w:val="28"/>
          <w:szCs w:val="28"/>
          <w:lang w:val="uk-UA"/>
        </w:rPr>
        <w:t xml:space="preserve">1. </w:t>
      </w:r>
      <w:r w:rsidR="0065419C" w:rsidRPr="00CF2D2A">
        <w:rPr>
          <w:sz w:val="28"/>
          <w:szCs w:val="28"/>
          <w:lang w:val="uk-UA"/>
        </w:rPr>
        <w:t>Окремі положення наукової новизни, запропоновані дисертантом, потребують подальшого пояснення в процесі захисту. Так, серед положень наукової новизни, які наводяться у рубриці “удосконалено”, О.О. Пєнязькова пропонує визначати злочини проти порядку охорони земель в Україні як “систему суспільно небезпечних діянь, передбачених у ч. 1, 2 ст. 197</w:t>
      </w:r>
      <w:r w:rsidR="0065419C" w:rsidRPr="00CF2D2A">
        <w:rPr>
          <w:sz w:val="28"/>
          <w:szCs w:val="28"/>
          <w:vertAlign w:val="superscript"/>
          <w:lang w:val="uk-UA"/>
        </w:rPr>
        <w:t>1</w:t>
      </w:r>
      <w:r w:rsidR="0065419C" w:rsidRPr="00CF2D2A">
        <w:rPr>
          <w:sz w:val="28"/>
          <w:szCs w:val="28"/>
          <w:lang w:val="uk-UA"/>
        </w:rPr>
        <w:t>, ст.ст. 239, 239</w:t>
      </w:r>
      <w:r w:rsidR="0065419C" w:rsidRPr="00CF2D2A">
        <w:rPr>
          <w:sz w:val="28"/>
          <w:szCs w:val="28"/>
          <w:vertAlign w:val="superscript"/>
          <w:lang w:val="uk-UA"/>
        </w:rPr>
        <w:t>1</w:t>
      </w:r>
      <w:r w:rsidR="0065419C" w:rsidRPr="00CF2D2A">
        <w:rPr>
          <w:sz w:val="28"/>
          <w:szCs w:val="28"/>
          <w:lang w:val="uk-UA"/>
        </w:rPr>
        <w:t>, 239</w:t>
      </w:r>
      <w:r w:rsidR="0065419C" w:rsidRPr="00CF2D2A">
        <w:rPr>
          <w:sz w:val="28"/>
          <w:szCs w:val="28"/>
          <w:vertAlign w:val="superscript"/>
          <w:lang w:val="uk-UA"/>
        </w:rPr>
        <w:t>2</w:t>
      </w:r>
      <w:r w:rsidR="0065419C" w:rsidRPr="00CF2D2A">
        <w:rPr>
          <w:sz w:val="28"/>
          <w:szCs w:val="28"/>
          <w:lang w:val="uk-UA"/>
        </w:rPr>
        <w:t xml:space="preserve">, 254 КК України, що посягають на порядок охорони земель в Україні </w:t>
      </w:r>
      <w:r w:rsidR="0065419C" w:rsidRPr="00CF2D2A">
        <w:rPr>
          <w:sz w:val="28"/>
          <w:szCs w:val="28"/>
          <w:lang w:val="uk-UA"/>
        </w:rPr>
        <w:lastRenderedPageBreak/>
        <w:t xml:space="preserve">та вчиняються спеціальним суб’єктом злочину як </w:t>
      </w:r>
      <w:proofErr w:type="spellStart"/>
      <w:r w:rsidR="0065419C" w:rsidRPr="00CF2D2A">
        <w:rPr>
          <w:sz w:val="28"/>
          <w:szCs w:val="28"/>
          <w:lang w:val="uk-UA"/>
        </w:rPr>
        <w:t>соціопатичною</w:t>
      </w:r>
      <w:proofErr w:type="spellEnd"/>
      <w:r w:rsidR="0065419C" w:rsidRPr="00CF2D2A">
        <w:rPr>
          <w:sz w:val="28"/>
          <w:szCs w:val="28"/>
          <w:lang w:val="uk-UA"/>
        </w:rPr>
        <w:t xml:space="preserve"> особистістю з комплексом сваволі та ілюзій” (с. 10 дисертації, с. 5 автореферату). У цьому зв’язку незрозуміло</w:t>
      </w:r>
      <w:r w:rsidR="00CF2D2A">
        <w:rPr>
          <w:sz w:val="28"/>
          <w:szCs w:val="28"/>
          <w:lang w:val="uk-UA"/>
        </w:rPr>
        <w:t xml:space="preserve"> те,</w:t>
      </w:r>
      <w:r w:rsidR="0065419C" w:rsidRPr="00CF2D2A">
        <w:rPr>
          <w:sz w:val="28"/>
          <w:szCs w:val="28"/>
          <w:lang w:val="uk-UA"/>
        </w:rPr>
        <w:t xml:space="preserve"> яке “місце” у зазначеній системі займає такий вид злочину як екоцид, передбачений ст. 441 КК. Про даний вид злочину дисертант також згадує у своїй роботі, зокрема, формулюючи положення наукової новизни у рубриці “вперше”. О.О. Пєнязькова пропонує вважати предметом екоциду (ст. 441 КК) також землі, масове зараження яких може реально заподіяти шкоду всій екосистемі держави, життю та здоров’ю людей, а зрештою екологічну катастрофу.</w:t>
      </w:r>
    </w:p>
    <w:p w14:paraId="3452062A" w14:textId="0974556F" w:rsidR="00A7467C" w:rsidRPr="00CF2D2A" w:rsidRDefault="0065419C" w:rsidP="0065419C">
      <w:pPr>
        <w:spacing w:line="360" w:lineRule="auto"/>
        <w:ind w:firstLine="540"/>
        <w:jc w:val="both"/>
        <w:rPr>
          <w:sz w:val="28"/>
          <w:szCs w:val="28"/>
          <w:lang w:val="uk-UA"/>
        </w:rPr>
      </w:pPr>
      <w:r w:rsidRPr="00CF2D2A">
        <w:rPr>
          <w:sz w:val="28"/>
          <w:szCs w:val="28"/>
          <w:lang w:val="uk-UA"/>
        </w:rPr>
        <w:t>Не заперечуючи проти такого підходу, зазначу, що зміст дисертації не дає можливості зрозуміти “місце” екоциду в системі злочинів проти порядку охорони земель в Україні (дисертант визнає ними лише ті, що передбачені ст.ст. 197</w:t>
      </w:r>
      <w:r w:rsidRPr="00CF2D2A">
        <w:rPr>
          <w:sz w:val="28"/>
          <w:szCs w:val="28"/>
          <w:vertAlign w:val="superscript"/>
          <w:lang w:val="uk-UA"/>
        </w:rPr>
        <w:t>1</w:t>
      </w:r>
      <w:r w:rsidRPr="00CF2D2A">
        <w:rPr>
          <w:sz w:val="28"/>
          <w:szCs w:val="28"/>
          <w:lang w:val="uk-UA"/>
        </w:rPr>
        <w:t>, 239, 239</w:t>
      </w:r>
      <w:r w:rsidRPr="00CF2D2A">
        <w:rPr>
          <w:sz w:val="28"/>
          <w:szCs w:val="28"/>
          <w:vertAlign w:val="superscript"/>
          <w:lang w:val="uk-UA"/>
        </w:rPr>
        <w:t>1</w:t>
      </w:r>
      <w:r w:rsidRPr="00CF2D2A">
        <w:rPr>
          <w:sz w:val="28"/>
          <w:szCs w:val="28"/>
          <w:lang w:val="uk-UA"/>
        </w:rPr>
        <w:t>, 239</w:t>
      </w:r>
      <w:r w:rsidRPr="00CF2D2A">
        <w:rPr>
          <w:sz w:val="28"/>
          <w:szCs w:val="28"/>
          <w:vertAlign w:val="superscript"/>
          <w:lang w:val="uk-UA"/>
        </w:rPr>
        <w:t>2</w:t>
      </w:r>
      <w:r w:rsidRPr="00CF2D2A">
        <w:rPr>
          <w:sz w:val="28"/>
          <w:szCs w:val="28"/>
          <w:lang w:val="uk-UA"/>
        </w:rPr>
        <w:t xml:space="preserve">, 254 КК). Тому в процесі захисту дисертанту бажано пояснити підставу включення чи </w:t>
      </w:r>
      <w:proofErr w:type="spellStart"/>
      <w:r w:rsidRPr="00CF2D2A">
        <w:rPr>
          <w:sz w:val="28"/>
          <w:szCs w:val="28"/>
          <w:lang w:val="uk-UA"/>
        </w:rPr>
        <w:t>невключення</w:t>
      </w:r>
      <w:proofErr w:type="spellEnd"/>
      <w:r w:rsidRPr="00CF2D2A">
        <w:rPr>
          <w:sz w:val="28"/>
          <w:szCs w:val="28"/>
          <w:lang w:val="uk-UA"/>
        </w:rPr>
        <w:t xml:space="preserve"> у систему зазначених злочинів такого виду злочину як екоцид, передбачений ст. 441 КК.</w:t>
      </w:r>
    </w:p>
    <w:p w14:paraId="6B714B0D" w14:textId="1CF4F5E1" w:rsidR="00226BA8" w:rsidRPr="00CF2D2A" w:rsidRDefault="00226BA8" w:rsidP="0065419C">
      <w:pPr>
        <w:spacing w:line="360" w:lineRule="auto"/>
        <w:ind w:firstLine="540"/>
        <w:jc w:val="both"/>
        <w:rPr>
          <w:sz w:val="28"/>
          <w:szCs w:val="28"/>
          <w:lang w:val="uk-UA"/>
        </w:rPr>
      </w:pPr>
      <w:r w:rsidRPr="00CF2D2A">
        <w:rPr>
          <w:sz w:val="28"/>
          <w:szCs w:val="28"/>
          <w:lang w:val="uk-UA"/>
        </w:rPr>
        <w:t>Крім цього, у процесі захисту бажано пояснити яке кримінально-правове значення у зазначеній дефініції злочинів проти порядку охорони земель в Україні мають запропоновані дисертантом ознаки “</w:t>
      </w:r>
      <w:proofErr w:type="spellStart"/>
      <w:r w:rsidRPr="00CF2D2A">
        <w:rPr>
          <w:sz w:val="28"/>
          <w:szCs w:val="28"/>
          <w:lang w:val="uk-UA"/>
        </w:rPr>
        <w:t>соціопатична</w:t>
      </w:r>
      <w:proofErr w:type="spellEnd"/>
      <w:r w:rsidRPr="00CF2D2A">
        <w:rPr>
          <w:sz w:val="28"/>
          <w:szCs w:val="28"/>
          <w:lang w:val="uk-UA"/>
        </w:rPr>
        <w:t xml:space="preserve"> особистість” та “комплекс сваволі та ілюзій”.</w:t>
      </w:r>
    </w:p>
    <w:p w14:paraId="5F3E09BA" w14:textId="77777777" w:rsidR="00CF2D2A" w:rsidRDefault="0065419C" w:rsidP="00316738">
      <w:pPr>
        <w:spacing w:line="360" w:lineRule="auto"/>
        <w:ind w:firstLine="540"/>
        <w:jc w:val="both"/>
        <w:rPr>
          <w:sz w:val="28"/>
          <w:szCs w:val="28"/>
          <w:lang w:val="uk-UA"/>
        </w:rPr>
      </w:pPr>
      <w:r w:rsidRPr="00CF2D2A">
        <w:rPr>
          <w:sz w:val="28"/>
          <w:szCs w:val="28"/>
          <w:lang w:val="uk-UA"/>
        </w:rPr>
        <w:t xml:space="preserve">2. </w:t>
      </w:r>
      <w:r w:rsidR="00226BA8" w:rsidRPr="00CF2D2A">
        <w:rPr>
          <w:sz w:val="28"/>
          <w:szCs w:val="28"/>
          <w:lang w:val="uk-UA"/>
        </w:rPr>
        <w:t>Потребує подальшого обґрунтування позиції, згідно з якою “значна шкода у складі злочину, передбаченому у ст. 197</w:t>
      </w:r>
      <w:r w:rsidR="00226BA8" w:rsidRPr="00CF2D2A">
        <w:rPr>
          <w:sz w:val="28"/>
          <w:szCs w:val="28"/>
          <w:vertAlign w:val="superscript"/>
          <w:lang w:val="uk-UA"/>
        </w:rPr>
        <w:t>1</w:t>
      </w:r>
      <w:r w:rsidR="00226BA8" w:rsidRPr="00CF2D2A">
        <w:rPr>
          <w:sz w:val="28"/>
          <w:szCs w:val="28"/>
          <w:lang w:val="uk-UA"/>
        </w:rPr>
        <w:t xml:space="preserve"> КК повинна включати лише реальні збитки власнику або законному володільцю земельної ділянки. Упущена вигода власником або законним володільцем самовільним зайняттям земельної ділянки підлягає відшкодуванню у цивільно-правовому порядку” (с. 129 дисертації, с. 6 автореферату). На мою думку, дисертанту недостатньо було приєднатися лише до одного із існуючих загальних підходів про неможливість визнання упущеної вигоди різновидом наслідків (суспільно небезпечних </w:t>
      </w:r>
      <w:r w:rsidR="00226BA8" w:rsidRPr="00CF2D2A">
        <w:rPr>
          <w:sz w:val="28"/>
          <w:szCs w:val="28"/>
          <w:lang w:val="uk-UA"/>
        </w:rPr>
        <w:lastRenderedPageBreak/>
        <w:t>наслідків) як елементом складу злочину конкретного виду. Належним і повним обґрунтування зазначеної позиції дисертанта можна було б вважати за умови дослідження а) механізму заподіяння шкоди самовільним зайняттям земельної ділянки, а також б) “ураження” об’єкта кримінально-правової охорони, з яким О.О. Пєнязькова пов’язала поняття “земля”</w:t>
      </w:r>
      <w:r w:rsidR="00CF2D2A">
        <w:rPr>
          <w:sz w:val="28"/>
          <w:szCs w:val="28"/>
          <w:lang w:val="uk-UA"/>
        </w:rPr>
        <w:t>.</w:t>
      </w:r>
    </w:p>
    <w:p w14:paraId="49C35199" w14:textId="6A0803CD" w:rsidR="00A7467C" w:rsidRPr="00CF2D2A" w:rsidRDefault="00226BA8" w:rsidP="00316738">
      <w:pPr>
        <w:spacing w:line="360" w:lineRule="auto"/>
        <w:ind w:firstLine="540"/>
        <w:jc w:val="both"/>
        <w:rPr>
          <w:sz w:val="28"/>
          <w:szCs w:val="28"/>
          <w:lang w:val="uk-UA"/>
        </w:rPr>
      </w:pPr>
      <w:r w:rsidRPr="00CF2D2A">
        <w:rPr>
          <w:sz w:val="28"/>
          <w:szCs w:val="28"/>
          <w:lang w:val="uk-UA"/>
        </w:rPr>
        <w:t>Проте в роботі зазначені питання не досліджуються, у зв’язку з чим під час захисту дисертанту слід відповісти на запитання: а) яким чином зазначений механізм заподіяння шкоди впливає на утворення у межах відповідного об’єкта кримінально-правової охорони втрат, що визнаються реальними, а також упущеної вигоди? б) чому упущена вигода, яка все ж може бути заподіяна названим суспільно небезпечним діянням (цього дисертант аж ніяк не спростовує), не включається у зміст відповідних наслідків як елемента складів злочину, передбаченого ч.ч. 1, 2 ст. 197</w:t>
      </w:r>
      <w:r w:rsidRPr="00CF2D2A">
        <w:rPr>
          <w:sz w:val="28"/>
          <w:szCs w:val="28"/>
          <w:vertAlign w:val="superscript"/>
          <w:lang w:val="uk-UA"/>
        </w:rPr>
        <w:t>1</w:t>
      </w:r>
      <w:r w:rsidRPr="00CF2D2A">
        <w:rPr>
          <w:sz w:val="28"/>
          <w:szCs w:val="28"/>
          <w:lang w:val="uk-UA"/>
        </w:rPr>
        <w:t xml:space="preserve"> КК? в) які “елементи” механізму заподіяння шкоди вказують на неможливість утворення у змісті об’єкта кримінально-правової охорони при вчиненні діяння, передбаченого ч.ч. 1, 2 ст. 197</w:t>
      </w:r>
      <w:r w:rsidRPr="00CF2D2A">
        <w:rPr>
          <w:sz w:val="28"/>
          <w:szCs w:val="28"/>
          <w:vertAlign w:val="superscript"/>
          <w:lang w:val="uk-UA"/>
        </w:rPr>
        <w:t>1</w:t>
      </w:r>
      <w:r w:rsidRPr="00CF2D2A">
        <w:rPr>
          <w:sz w:val="28"/>
          <w:szCs w:val="28"/>
          <w:lang w:val="uk-UA"/>
        </w:rPr>
        <w:t xml:space="preserve"> КК, упущеної вигоди?</w:t>
      </w:r>
    </w:p>
    <w:p w14:paraId="651E3A57" w14:textId="44C88B6F" w:rsidR="00A7467C" w:rsidRPr="00CF2D2A" w:rsidRDefault="00226BA8" w:rsidP="00CF2D2A">
      <w:pPr>
        <w:spacing w:line="360" w:lineRule="auto"/>
        <w:ind w:firstLine="540"/>
        <w:jc w:val="both"/>
        <w:rPr>
          <w:sz w:val="28"/>
          <w:szCs w:val="28"/>
          <w:lang w:val="uk-UA"/>
        </w:rPr>
      </w:pPr>
      <w:r w:rsidRPr="00CF2D2A">
        <w:rPr>
          <w:sz w:val="28"/>
          <w:szCs w:val="28"/>
          <w:lang w:val="uk-UA"/>
        </w:rPr>
        <w:t xml:space="preserve">3. </w:t>
      </w:r>
      <w:r w:rsidR="00CF2D2A" w:rsidRPr="00CF2D2A">
        <w:rPr>
          <w:sz w:val="28"/>
          <w:szCs w:val="28"/>
          <w:lang w:val="uk-UA"/>
        </w:rPr>
        <w:t>Деякі положення дисертації О.О. Пєнязькової, що стосуються окремих проблем криміналізації та декриміналізації злочинів певних видів, потребують додаткового обґрунтування в процесі захисту. Так, під час захисту бажано чітко пояснити, з урахуванням яких “підстав” дисертант пропонує так би мовити “у перспективі” вважати злочини, передбачені ч.ч. 1, 2 ст. 197</w:t>
      </w:r>
      <w:r w:rsidR="00CF2D2A" w:rsidRPr="00CF2D2A">
        <w:rPr>
          <w:sz w:val="28"/>
          <w:szCs w:val="28"/>
          <w:vertAlign w:val="superscript"/>
          <w:lang w:val="uk-UA"/>
        </w:rPr>
        <w:t>1</w:t>
      </w:r>
      <w:r w:rsidR="00CF2D2A" w:rsidRPr="00CF2D2A">
        <w:rPr>
          <w:sz w:val="28"/>
          <w:szCs w:val="28"/>
          <w:lang w:val="uk-UA"/>
        </w:rPr>
        <w:t>, ст.ст. 239, 239</w:t>
      </w:r>
      <w:r w:rsidR="00CF2D2A" w:rsidRPr="00CF2D2A">
        <w:rPr>
          <w:sz w:val="28"/>
          <w:szCs w:val="28"/>
          <w:vertAlign w:val="superscript"/>
          <w:lang w:val="uk-UA"/>
        </w:rPr>
        <w:t>1</w:t>
      </w:r>
      <w:r w:rsidR="00CF2D2A" w:rsidRPr="00CF2D2A">
        <w:rPr>
          <w:sz w:val="28"/>
          <w:szCs w:val="28"/>
          <w:lang w:val="uk-UA"/>
        </w:rPr>
        <w:t>, 239</w:t>
      </w:r>
      <w:r w:rsidR="00CF2D2A" w:rsidRPr="00CF2D2A">
        <w:rPr>
          <w:sz w:val="28"/>
          <w:szCs w:val="28"/>
          <w:vertAlign w:val="superscript"/>
          <w:lang w:val="uk-UA"/>
        </w:rPr>
        <w:t>2</w:t>
      </w:r>
      <w:r w:rsidR="00CF2D2A" w:rsidRPr="00CF2D2A">
        <w:rPr>
          <w:sz w:val="28"/>
          <w:szCs w:val="28"/>
          <w:lang w:val="uk-UA"/>
        </w:rPr>
        <w:t>, 254 КК кримінальними проступками (див. с. 7-8 автореферату, с. 19-20 дисертації). Крім цього, незрозуміло, як само з наданням злочинам цих видів “</w:t>
      </w:r>
      <w:proofErr w:type="spellStart"/>
      <w:r w:rsidR="00CF2D2A" w:rsidRPr="00CF2D2A">
        <w:rPr>
          <w:sz w:val="28"/>
          <w:szCs w:val="28"/>
          <w:lang w:val="uk-UA"/>
        </w:rPr>
        <w:t>проступкового</w:t>
      </w:r>
      <w:proofErr w:type="spellEnd"/>
      <w:r w:rsidR="00CF2D2A" w:rsidRPr="00CF2D2A">
        <w:rPr>
          <w:sz w:val="28"/>
          <w:szCs w:val="28"/>
          <w:lang w:val="uk-UA"/>
        </w:rPr>
        <w:t xml:space="preserve"> характеру” співвідноситься пропозиція взагалі виключити ст.ст. 239</w:t>
      </w:r>
      <w:r w:rsidR="00CF2D2A" w:rsidRPr="00CF2D2A">
        <w:rPr>
          <w:sz w:val="28"/>
          <w:szCs w:val="28"/>
          <w:vertAlign w:val="superscript"/>
          <w:lang w:val="uk-UA"/>
        </w:rPr>
        <w:t>1</w:t>
      </w:r>
      <w:r w:rsidR="00CF2D2A" w:rsidRPr="00CF2D2A">
        <w:rPr>
          <w:sz w:val="28"/>
          <w:szCs w:val="28"/>
          <w:lang w:val="uk-UA"/>
        </w:rPr>
        <w:t>, 239</w:t>
      </w:r>
      <w:r w:rsidR="00CF2D2A" w:rsidRPr="00CF2D2A">
        <w:rPr>
          <w:sz w:val="28"/>
          <w:szCs w:val="28"/>
          <w:vertAlign w:val="superscript"/>
          <w:lang w:val="uk-UA"/>
        </w:rPr>
        <w:t>2</w:t>
      </w:r>
      <w:r w:rsidR="00CF2D2A" w:rsidRPr="00CF2D2A">
        <w:rPr>
          <w:sz w:val="28"/>
          <w:szCs w:val="28"/>
          <w:lang w:val="uk-UA"/>
        </w:rPr>
        <w:t xml:space="preserve"> із чинного КК. Очевидно, відповіді на ці запитання потребують ретельного аналізу типових і нетипових “форм” злочинів та кримінальних проступків проти порядку охорони земель за законодавством зарубіжних країн. </w:t>
      </w:r>
      <w:r w:rsidR="00CF2D2A" w:rsidRPr="00CF2D2A">
        <w:rPr>
          <w:sz w:val="28"/>
          <w:szCs w:val="28"/>
          <w:lang w:val="uk-UA"/>
        </w:rPr>
        <w:lastRenderedPageBreak/>
        <w:t>Причому в будь-якому випадку дисертант мав би з’ясувати значення для криміналізації і декриміналізації злочинів, а також “побудови” відповідних складів злочинів певних видів так званих “</w:t>
      </w:r>
      <w:proofErr w:type="spellStart"/>
      <w:r w:rsidR="00CF2D2A" w:rsidRPr="00CF2D2A">
        <w:rPr>
          <w:sz w:val="28"/>
          <w:szCs w:val="28"/>
          <w:lang w:val="uk-UA"/>
        </w:rPr>
        <w:t>криміноутворюючих</w:t>
      </w:r>
      <w:proofErr w:type="spellEnd"/>
      <w:r w:rsidR="00CF2D2A" w:rsidRPr="00CF2D2A">
        <w:rPr>
          <w:sz w:val="28"/>
          <w:szCs w:val="28"/>
          <w:lang w:val="uk-UA"/>
        </w:rPr>
        <w:t xml:space="preserve"> ознак”, пов’язаних з різноманітними проявами заподіяння шкоди землі саме як об’єкту кримінально-правової охорони.</w:t>
      </w:r>
    </w:p>
    <w:p w14:paraId="39E6B1EB" w14:textId="41699CF5" w:rsidR="00226BA8" w:rsidRPr="00CF2D2A" w:rsidRDefault="00226BA8" w:rsidP="00316738">
      <w:pPr>
        <w:spacing w:line="360" w:lineRule="auto"/>
        <w:ind w:firstLine="540"/>
        <w:jc w:val="both"/>
        <w:rPr>
          <w:sz w:val="28"/>
          <w:szCs w:val="28"/>
          <w:lang w:val="uk-UA"/>
        </w:rPr>
      </w:pPr>
      <w:r w:rsidRPr="00CF2D2A">
        <w:rPr>
          <w:sz w:val="28"/>
          <w:szCs w:val="28"/>
          <w:lang w:val="uk-UA"/>
        </w:rPr>
        <w:t>4. Формулюючи нову редакцію ст. 239 (“Забруднення або псування земель”) КК, дисертант пропонує передбачити у кваліфікованому складі цього злочину юридичну конструкцію альтернативних наслідків “... спричинили смерть людини, загибель людей або їх масове захворювання” (с. 194 дисертації, с. 15 автореферату). У процесі захисту бажано пояснити, чи виключає зміст поняття “загибель людей”, що використовується у цій конструкції, за юридичним, а не “філологічним змістом” настання смерті принаймні одній особі і чому було обрано саме поняття “смерть людини”, а не поняття “загибель людини”, яке використовується, наприклад, у ч. 3 ст. 258 КК?</w:t>
      </w:r>
    </w:p>
    <w:p w14:paraId="7485EF0F" w14:textId="38944FB5" w:rsidR="00316738" w:rsidRPr="00CF2D2A" w:rsidRDefault="00226BA8" w:rsidP="0065419C">
      <w:pPr>
        <w:spacing w:line="360" w:lineRule="auto"/>
        <w:ind w:firstLine="540"/>
        <w:jc w:val="both"/>
        <w:rPr>
          <w:sz w:val="28"/>
          <w:szCs w:val="28"/>
          <w:lang w:val="uk-UA"/>
        </w:rPr>
      </w:pPr>
      <w:r w:rsidRPr="00CF2D2A">
        <w:rPr>
          <w:sz w:val="28"/>
          <w:szCs w:val="28"/>
          <w:lang w:val="uk-UA"/>
        </w:rPr>
        <w:t xml:space="preserve">5. </w:t>
      </w:r>
      <w:r w:rsidR="00316738" w:rsidRPr="00CF2D2A">
        <w:rPr>
          <w:sz w:val="28"/>
          <w:szCs w:val="28"/>
          <w:lang w:val="uk-UA"/>
        </w:rPr>
        <w:t>Робота О.О. Пєнязькової не позбавлена, на думку опонента, деяких методологічних вад. Їх прикладом можна вважати відсутність самостійної “частини” дисертації, присвяченої комплексним проблемам кваліфікації злочинів проти порядку охорони земель, а також їх розмежування із так званими “суміжними злочинами”. Такий підхід дозволив би по іншому визначити теоретичні засади кримінально-правової охорони земель, які О.О. Пєн</w:t>
      </w:r>
      <w:r w:rsidR="00A7467C" w:rsidRPr="00CF2D2A">
        <w:rPr>
          <w:sz w:val="28"/>
          <w:szCs w:val="28"/>
          <w:lang w:val="uk-UA"/>
        </w:rPr>
        <w:t>язь</w:t>
      </w:r>
      <w:r w:rsidR="00316738" w:rsidRPr="00CF2D2A">
        <w:rPr>
          <w:sz w:val="28"/>
          <w:szCs w:val="28"/>
          <w:lang w:val="uk-UA"/>
        </w:rPr>
        <w:t>кова визнала метою її дисертаційного дослідження, а також сформулювати основні завдання роботи, в яких конкретизується мета дослідження.</w:t>
      </w:r>
    </w:p>
    <w:p w14:paraId="24135077" w14:textId="0BBBCAA7" w:rsidR="00316738" w:rsidRPr="00CF2D2A" w:rsidRDefault="00316738" w:rsidP="00316738">
      <w:pPr>
        <w:spacing w:line="360" w:lineRule="auto"/>
        <w:ind w:firstLine="540"/>
        <w:jc w:val="both"/>
        <w:rPr>
          <w:sz w:val="28"/>
          <w:szCs w:val="28"/>
          <w:lang w:val="uk-UA"/>
        </w:rPr>
      </w:pPr>
      <w:r w:rsidRPr="00CF2D2A">
        <w:rPr>
          <w:sz w:val="28"/>
          <w:szCs w:val="28"/>
          <w:lang w:val="uk-UA"/>
        </w:rPr>
        <w:t>Крім цього, дисертанту потрібно було більш критично підійти до опрацювання обов’язкової джерельної бази дослідження. Наприклад, вже згаданої кандидатської дисертації О.С. Олійник “</w:t>
      </w:r>
      <w:r w:rsidRPr="00316738">
        <w:rPr>
          <w:rFonts w:eastAsia="Times New Roman"/>
          <w:color w:val="000000"/>
          <w:sz w:val="28"/>
          <w:szCs w:val="28"/>
          <w:shd w:val="clear" w:color="auto" w:fill="FFFFFF"/>
          <w:lang w:val="uk-UA"/>
        </w:rPr>
        <w:t xml:space="preserve">Кримінальна відповідальність за незаконне заволодіння ґрунтовим покривом (поверхневим шаром) земель: </w:t>
      </w:r>
      <w:r w:rsidRPr="00316738">
        <w:rPr>
          <w:rFonts w:eastAsia="Times New Roman"/>
          <w:color w:val="000000"/>
          <w:sz w:val="28"/>
          <w:szCs w:val="28"/>
          <w:shd w:val="clear" w:color="auto" w:fill="FFFFFF"/>
          <w:lang w:val="uk-UA"/>
        </w:rPr>
        <w:lastRenderedPageBreak/>
        <w:t>соціальна обумовлен</w:t>
      </w:r>
      <w:r w:rsidRPr="00CF2D2A">
        <w:rPr>
          <w:rFonts w:eastAsia="Times New Roman"/>
          <w:color w:val="000000"/>
          <w:sz w:val="28"/>
          <w:szCs w:val="28"/>
          <w:shd w:val="clear" w:color="auto" w:fill="FFFFFF"/>
          <w:lang w:val="uk-UA"/>
        </w:rPr>
        <w:t>ість та склад злочину (ст. 239</w:t>
      </w:r>
      <w:r w:rsidRPr="00CF2D2A">
        <w:rPr>
          <w:rFonts w:eastAsia="Times New Roman"/>
          <w:color w:val="000000"/>
          <w:sz w:val="28"/>
          <w:szCs w:val="28"/>
          <w:shd w:val="clear" w:color="auto" w:fill="FFFFFF"/>
          <w:vertAlign w:val="superscript"/>
          <w:lang w:val="uk-UA"/>
        </w:rPr>
        <w:t>1</w:t>
      </w:r>
      <w:r w:rsidRPr="00316738">
        <w:rPr>
          <w:rFonts w:eastAsia="Times New Roman"/>
          <w:color w:val="000000"/>
          <w:sz w:val="28"/>
          <w:szCs w:val="28"/>
          <w:shd w:val="clear" w:color="auto" w:fill="FFFFFF"/>
          <w:lang w:val="uk-UA"/>
        </w:rPr>
        <w:t xml:space="preserve"> КК України)</w:t>
      </w:r>
      <w:r w:rsidRPr="00CF2D2A">
        <w:rPr>
          <w:sz w:val="28"/>
          <w:szCs w:val="28"/>
          <w:lang w:val="uk-UA"/>
        </w:rPr>
        <w:t xml:space="preserve">”, а також окремих наукових праць О.О. </w:t>
      </w:r>
      <w:proofErr w:type="spellStart"/>
      <w:r w:rsidRPr="00CF2D2A">
        <w:rPr>
          <w:sz w:val="28"/>
          <w:szCs w:val="28"/>
          <w:lang w:val="uk-UA"/>
        </w:rPr>
        <w:t>Дудорова</w:t>
      </w:r>
      <w:proofErr w:type="spellEnd"/>
      <w:r w:rsidRPr="00CF2D2A">
        <w:rPr>
          <w:sz w:val="28"/>
          <w:szCs w:val="28"/>
          <w:lang w:val="uk-UA"/>
        </w:rPr>
        <w:t xml:space="preserve">, </w:t>
      </w:r>
      <w:r w:rsidR="00A7467C" w:rsidRPr="00CF2D2A">
        <w:rPr>
          <w:sz w:val="28"/>
          <w:szCs w:val="28"/>
          <w:lang w:val="uk-UA"/>
        </w:rPr>
        <w:t xml:space="preserve">М.П. </w:t>
      </w:r>
      <w:proofErr w:type="spellStart"/>
      <w:r w:rsidR="00A7467C" w:rsidRPr="00CF2D2A">
        <w:rPr>
          <w:sz w:val="28"/>
          <w:szCs w:val="28"/>
          <w:lang w:val="uk-UA"/>
        </w:rPr>
        <w:t>Куцевича</w:t>
      </w:r>
      <w:proofErr w:type="spellEnd"/>
      <w:r w:rsidR="00A7467C" w:rsidRPr="00CF2D2A">
        <w:rPr>
          <w:sz w:val="28"/>
          <w:szCs w:val="28"/>
          <w:lang w:val="uk-UA"/>
        </w:rPr>
        <w:t xml:space="preserve">, </w:t>
      </w:r>
      <w:r w:rsidRPr="00CF2D2A">
        <w:rPr>
          <w:sz w:val="28"/>
          <w:szCs w:val="28"/>
          <w:lang w:val="uk-UA"/>
        </w:rPr>
        <w:t>Р.О. Мовчана</w:t>
      </w:r>
      <w:r w:rsidR="005C10A9" w:rsidRPr="00CF2D2A">
        <w:rPr>
          <w:sz w:val="28"/>
          <w:szCs w:val="28"/>
          <w:lang w:val="uk-UA"/>
        </w:rPr>
        <w:t xml:space="preserve">, А.А. </w:t>
      </w:r>
      <w:proofErr w:type="spellStart"/>
      <w:r w:rsidR="005C10A9" w:rsidRPr="00CF2D2A">
        <w:rPr>
          <w:sz w:val="28"/>
          <w:szCs w:val="28"/>
          <w:lang w:val="uk-UA"/>
        </w:rPr>
        <w:t>Стрижевської</w:t>
      </w:r>
      <w:proofErr w:type="spellEnd"/>
      <w:r w:rsidRPr="00CF2D2A">
        <w:rPr>
          <w:sz w:val="28"/>
          <w:szCs w:val="28"/>
          <w:lang w:val="uk-UA"/>
        </w:rPr>
        <w:t xml:space="preserve"> та ін.</w:t>
      </w:r>
    </w:p>
    <w:p w14:paraId="29117F00" w14:textId="654BD9A8" w:rsidR="00502037" w:rsidRPr="00CF2D2A" w:rsidRDefault="00502037" w:rsidP="00D3687B">
      <w:pPr>
        <w:spacing w:line="360" w:lineRule="auto"/>
        <w:ind w:firstLine="540"/>
        <w:jc w:val="both"/>
        <w:rPr>
          <w:sz w:val="28"/>
          <w:szCs w:val="28"/>
          <w:lang w:val="uk-UA"/>
        </w:rPr>
      </w:pPr>
      <w:r w:rsidRPr="00CF2D2A">
        <w:rPr>
          <w:sz w:val="28"/>
          <w:szCs w:val="28"/>
          <w:lang w:val="uk-UA"/>
        </w:rPr>
        <w:t xml:space="preserve">Разом з цим, на думку опонента, </w:t>
      </w:r>
      <w:r w:rsidR="005C10A9" w:rsidRPr="00CF2D2A">
        <w:rPr>
          <w:sz w:val="28"/>
          <w:szCs w:val="28"/>
          <w:lang w:val="uk-UA"/>
        </w:rPr>
        <w:t>наведені вище</w:t>
      </w:r>
      <w:r w:rsidRPr="00CF2D2A">
        <w:rPr>
          <w:sz w:val="28"/>
          <w:szCs w:val="28"/>
          <w:lang w:val="uk-UA"/>
        </w:rPr>
        <w:t xml:space="preserve"> зауваження стосуються переважно або дискусійних питань теми дисертаційного дослідження, або недостатньо чітких формулювань чи використаної дисертантом термінології і не вплива</w:t>
      </w:r>
      <w:r w:rsidR="005C10A9" w:rsidRPr="00CF2D2A">
        <w:rPr>
          <w:sz w:val="28"/>
          <w:szCs w:val="28"/>
          <w:lang w:val="uk-UA"/>
        </w:rPr>
        <w:t>ють</w:t>
      </w:r>
      <w:r w:rsidRPr="00CF2D2A">
        <w:rPr>
          <w:sz w:val="28"/>
          <w:szCs w:val="28"/>
          <w:lang w:val="uk-UA"/>
        </w:rPr>
        <w:t xml:space="preserve"> на загальну</w:t>
      </w:r>
      <w:r w:rsidR="00854708" w:rsidRPr="00CF2D2A">
        <w:rPr>
          <w:sz w:val="28"/>
          <w:szCs w:val="28"/>
          <w:lang w:val="uk-UA"/>
        </w:rPr>
        <w:t xml:space="preserve">, </w:t>
      </w:r>
      <w:r w:rsidR="005C10A9" w:rsidRPr="00CF2D2A">
        <w:rPr>
          <w:sz w:val="28"/>
          <w:szCs w:val="28"/>
          <w:lang w:val="uk-UA"/>
        </w:rPr>
        <w:t xml:space="preserve">вельми </w:t>
      </w:r>
      <w:r w:rsidRPr="00CF2D2A">
        <w:rPr>
          <w:sz w:val="28"/>
          <w:szCs w:val="28"/>
          <w:lang w:val="uk-UA"/>
        </w:rPr>
        <w:t>позитивну оцінку наукової новизни та практичної значимості дисертаційного дослідження</w:t>
      </w:r>
      <w:r w:rsidR="00854708" w:rsidRPr="00CF2D2A">
        <w:rPr>
          <w:sz w:val="28"/>
          <w:szCs w:val="28"/>
          <w:lang w:val="uk-UA"/>
        </w:rPr>
        <w:t xml:space="preserve"> </w:t>
      </w:r>
      <w:r w:rsidR="005C10A9" w:rsidRPr="00CF2D2A">
        <w:rPr>
          <w:sz w:val="28"/>
          <w:szCs w:val="28"/>
          <w:lang w:val="uk-UA"/>
        </w:rPr>
        <w:t>О.О. Пєнязькової</w:t>
      </w:r>
      <w:r w:rsidRPr="00CF2D2A">
        <w:rPr>
          <w:sz w:val="28"/>
          <w:szCs w:val="28"/>
          <w:lang w:val="uk-UA"/>
        </w:rPr>
        <w:t>.</w:t>
      </w:r>
    </w:p>
    <w:p w14:paraId="76F520EF" w14:textId="34FD69D6" w:rsidR="00854708" w:rsidRPr="00CF2D2A" w:rsidRDefault="00854708" w:rsidP="00D3687B">
      <w:pPr>
        <w:spacing w:line="360" w:lineRule="auto"/>
        <w:ind w:firstLine="540"/>
        <w:jc w:val="both"/>
        <w:rPr>
          <w:b/>
          <w:sz w:val="28"/>
          <w:szCs w:val="28"/>
          <w:lang w:val="uk-UA"/>
        </w:rPr>
      </w:pPr>
      <w:r w:rsidRPr="00CF2D2A">
        <w:rPr>
          <w:b/>
          <w:sz w:val="28"/>
          <w:szCs w:val="28"/>
          <w:lang w:val="uk-UA"/>
        </w:rPr>
        <w:t>Висновки.</w:t>
      </w:r>
    </w:p>
    <w:p w14:paraId="3EA35B2F" w14:textId="002B5EB8" w:rsidR="00854708" w:rsidRPr="00CF2D2A" w:rsidRDefault="00502037" w:rsidP="005F712B">
      <w:pPr>
        <w:spacing w:line="360" w:lineRule="auto"/>
        <w:ind w:firstLine="540"/>
        <w:jc w:val="both"/>
        <w:rPr>
          <w:sz w:val="28"/>
          <w:szCs w:val="28"/>
          <w:lang w:val="uk-UA"/>
        </w:rPr>
      </w:pPr>
      <w:r w:rsidRPr="00CF2D2A">
        <w:rPr>
          <w:sz w:val="28"/>
          <w:szCs w:val="28"/>
          <w:lang w:val="uk-UA"/>
        </w:rPr>
        <w:t xml:space="preserve">Ознайомлення з дисертацією </w:t>
      </w:r>
      <w:r w:rsidR="006371DA" w:rsidRPr="00CF2D2A">
        <w:rPr>
          <w:sz w:val="28"/>
          <w:szCs w:val="28"/>
          <w:lang w:val="uk-UA"/>
        </w:rPr>
        <w:t>О.О. Пєнязькової</w:t>
      </w:r>
      <w:r w:rsidRPr="00CF2D2A">
        <w:rPr>
          <w:sz w:val="28"/>
          <w:szCs w:val="28"/>
          <w:lang w:val="uk-UA"/>
        </w:rPr>
        <w:t xml:space="preserve"> </w:t>
      </w:r>
      <w:r w:rsidR="00854708" w:rsidRPr="00CF2D2A">
        <w:rPr>
          <w:sz w:val="28"/>
          <w:szCs w:val="28"/>
          <w:lang w:val="uk-UA"/>
        </w:rPr>
        <w:t>на тему “</w:t>
      </w:r>
      <w:r w:rsidR="006371DA" w:rsidRPr="00CF2D2A">
        <w:rPr>
          <w:sz w:val="28"/>
          <w:szCs w:val="28"/>
          <w:lang w:val="uk-UA"/>
        </w:rPr>
        <w:t>Кримінально-правова охорона земель в Україні</w:t>
      </w:r>
      <w:r w:rsidR="00854708" w:rsidRPr="00CF2D2A">
        <w:rPr>
          <w:sz w:val="28"/>
          <w:szCs w:val="28"/>
          <w:lang w:val="uk-UA"/>
        </w:rPr>
        <w:t xml:space="preserve">” </w:t>
      </w:r>
      <w:r w:rsidRPr="00CF2D2A">
        <w:rPr>
          <w:sz w:val="28"/>
          <w:szCs w:val="28"/>
          <w:lang w:val="uk-UA"/>
        </w:rPr>
        <w:t xml:space="preserve">дозволяє зробити висновок про актуальність теми, </w:t>
      </w:r>
      <w:r w:rsidR="00854708" w:rsidRPr="00CF2D2A">
        <w:rPr>
          <w:sz w:val="28"/>
          <w:szCs w:val="28"/>
          <w:lang w:val="uk-UA"/>
        </w:rPr>
        <w:t>наявність положень</w:t>
      </w:r>
      <w:r w:rsidRPr="00CF2D2A">
        <w:rPr>
          <w:sz w:val="28"/>
          <w:szCs w:val="28"/>
          <w:lang w:val="uk-UA"/>
        </w:rPr>
        <w:t xml:space="preserve"> науков</w:t>
      </w:r>
      <w:r w:rsidR="00854708" w:rsidRPr="00CF2D2A">
        <w:rPr>
          <w:sz w:val="28"/>
          <w:szCs w:val="28"/>
          <w:lang w:val="uk-UA"/>
        </w:rPr>
        <w:t>ої</w:t>
      </w:r>
      <w:r w:rsidRPr="00CF2D2A">
        <w:rPr>
          <w:sz w:val="28"/>
          <w:szCs w:val="28"/>
          <w:lang w:val="uk-UA"/>
        </w:rPr>
        <w:t xml:space="preserve"> новизн</w:t>
      </w:r>
      <w:r w:rsidR="00854708" w:rsidRPr="00CF2D2A">
        <w:rPr>
          <w:sz w:val="28"/>
          <w:szCs w:val="28"/>
          <w:lang w:val="uk-UA"/>
        </w:rPr>
        <w:t>и</w:t>
      </w:r>
      <w:r w:rsidRPr="00CF2D2A">
        <w:rPr>
          <w:sz w:val="28"/>
          <w:szCs w:val="28"/>
          <w:lang w:val="uk-UA"/>
        </w:rPr>
        <w:t>, обґрунтованість і достовірність сформульованих висновків та пропозицій, теор</w:t>
      </w:r>
      <w:r w:rsidR="0038796E" w:rsidRPr="00CF2D2A">
        <w:rPr>
          <w:sz w:val="28"/>
          <w:szCs w:val="28"/>
          <w:lang w:val="uk-UA"/>
        </w:rPr>
        <w:t>етичну і практичну значимість</w:t>
      </w:r>
      <w:r w:rsidRPr="00CF2D2A">
        <w:rPr>
          <w:sz w:val="28"/>
          <w:szCs w:val="28"/>
          <w:lang w:val="uk-UA"/>
        </w:rPr>
        <w:t xml:space="preserve"> основних положень для вдосконалення </w:t>
      </w:r>
      <w:r w:rsidR="006371DA" w:rsidRPr="00CF2D2A">
        <w:rPr>
          <w:sz w:val="28"/>
          <w:szCs w:val="28"/>
          <w:lang w:val="uk-UA"/>
        </w:rPr>
        <w:t>КК</w:t>
      </w:r>
      <w:r w:rsidRPr="00CF2D2A">
        <w:rPr>
          <w:sz w:val="28"/>
          <w:szCs w:val="28"/>
          <w:lang w:val="uk-UA"/>
        </w:rPr>
        <w:t xml:space="preserve"> </w:t>
      </w:r>
      <w:r w:rsidR="00854708" w:rsidRPr="00CF2D2A">
        <w:rPr>
          <w:sz w:val="28"/>
          <w:szCs w:val="28"/>
          <w:lang w:val="uk-UA"/>
        </w:rPr>
        <w:t>та</w:t>
      </w:r>
      <w:r w:rsidRPr="00CF2D2A">
        <w:rPr>
          <w:sz w:val="28"/>
          <w:szCs w:val="28"/>
          <w:lang w:val="uk-UA"/>
        </w:rPr>
        <w:t xml:space="preserve"> практики його застосування, а також можливість використання</w:t>
      </w:r>
      <w:r w:rsidR="006371DA" w:rsidRPr="00CF2D2A">
        <w:rPr>
          <w:sz w:val="28"/>
          <w:szCs w:val="28"/>
          <w:lang w:val="uk-UA"/>
        </w:rPr>
        <w:t xml:space="preserve"> результатів дослідження</w:t>
      </w:r>
      <w:r w:rsidRPr="00CF2D2A">
        <w:rPr>
          <w:sz w:val="28"/>
          <w:szCs w:val="28"/>
          <w:lang w:val="uk-UA"/>
        </w:rPr>
        <w:t xml:space="preserve"> </w:t>
      </w:r>
      <w:r w:rsidR="00854708" w:rsidRPr="00CF2D2A">
        <w:rPr>
          <w:sz w:val="28"/>
          <w:szCs w:val="28"/>
          <w:lang w:val="uk-UA"/>
        </w:rPr>
        <w:t xml:space="preserve">у навчальному процесі – </w:t>
      </w:r>
      <w:r w:rsidRPr="00CF2D2A">
        <w:rPr>
          <w:sz w:val="28"/>
          <w:szCs w:val="28"/>
          <w:lang w:val="uk-UA"/>
        </w:rPr>
        <w:t xml:space="preserve">при вивченні </w:t>
      </w:r>
      <w:r w:rsidR="00854708" w:rsidRPr="00CF2D2A">
        <w:rPr>
          <w:sz w:val="28"/>
          <w:szCs w:val="28"/>
          <w:lang w:val="uk-UA"/>
        </w:rPr>
        <w:t>дисциплін, пов’язаних з кримінальним правом</w:t>
      </w:r>
      <w:r w:rsidRPr="00CF2D2A">
        <w:rPr>
          <w:sz w:val="28"/>
          <w:szCs w:val="28"/>
          <w:lang w:val="uk-UA"/>
        </w:rPr>
        <w:t xml:space="preserve"> в юридичних вузах і на юридичних факультетах.</w:t>
      </w:r>
      <w:r w:rsidR="0038796E" w:rsidRPr="00CF2D2A">
        <w:rPr>
          <w:sz w:val="28"/>
          <w:szCs w:val="28"/>
          <w:lang w:val="uk-UA"/>
        </w:rPr>
        <w:t xml:space="preserve"> </w:t>
      </w:r>
      <w:r w:rsidR="006371DA" w:rsidRPr="00CF2D2A">
        <w:rPr>
          <w:sz w:val="28"/>
          <w:szCs w:val="28"/>
          <w:lang w:val="uk-UA"/>
        </w:rPr>
        <w:t>Д</w:t>
      </w:r>
      <w:r w:rsidR="00854708" w:rsidRPr="00CF2D2A">
        <w:rPr>
          <w:sz w:val="28"/>
          <w:szCs w:val="28"/>
          <w:lang w:val="uk-UA"/>
        </w:rPr>
        <w:t>исертація</w:t>
      </w:r>
      <w:r w:rsidR="0038796E" w:rsidRPr="00CF2D2A">
        <w:rPr>
          <w:sz w:val="28"/>
          <w:szCs w:val="28"/>
          <w:lang w:val="uk-UA"/>
        </w:rPr>
        <w:t xml:space="preserve"> </w:t>
      </w:r>
      <w:r w:rsidR="006371DA" w:rsidRPr="00CF2D2A">
        <w:rPr>
          <w:sz w:val="28"/>
          <w:szCs w:val="28"/>
          <w:lang w:val="uk-UA"/>
        </w:rPr>
        <w:t>О.О. Пєнязькової</w:t>
      </w:r>
      <w:r w:rsidR="0038796E" w:rsidRPr="00CF2D2A">
        <w:rPr>
          <w:sz w:val="28"/>
          <w:szCs w:val="28"/>
          <w:lang w:val="uk-UA"/>
        </w:rPr>
        <w:t xml:space="preserve"> містить науково обґрунтовані результати у галузі науки кримінального права, що розв’язують важлив</w:t>
      </w:r>
      <w:r w:rsidR="00854708" w:rsidRPr="00CF2D2A">
        <w:rPr>
          <w:sz w:val="28"/>
          <w:szCs w:val="28"/>
          <w:lang w:val="uk-UA"/>
        </w:rPr>
        <w:t xml:space="preserve">і наукові та </w:t>
      </w:r>
      <w:r w:rsidR="0038796E" w:rsidRPr="00CF2D2A">
        <w:rPr>
          <w:sz w:val="28"/>
          <w:szCs w:val="28"/>
          <w:lang w:val="uk-UA"/>
        </w:rPr>
        <w:t>прикладн</w:t>
      </w:r>
      <w:r w:rsidR="00854708" w:rsidRPr="00CF2D2A">
        <w:rPr>
          <w:sz w:val="28"/>
          <w:szCs w:val="28"/>
          <w:lang w:val="uk-UA"/>
        </w:rPr>
        <w:t xml:space="preserve">і проблеми </w:t>
      </w:r>
      <w:r w:rsidR="006371DA" w:rsidRPr="00CF2D2A">
        <w:rPr>
          <w:sz w:val="28"/>
          <w:szCs w:val="28"/>
          <w:lang w:val="uk-UA"/>
        </w:rPr>
        <w:t>кримінально-правової охорони земель в Україні</w:t>
      </w:r>
      <w:r w:rsidR="00854708" w:rsidRPr="00CF2D2A">
        <w:rPr>
          <w:sz w:val="28"/>
          <w:szCs w:val="28"/>
          <w:lang w:val="uk-UA"/>
        </w:rPr>
        <w:t>.</w:t>
      </w:r>
    </w:p>
    <w:p w14:paraId="30222D60" w14:textId="0DB79A94" w:rsidR="005F712B" w:rsidRPr="00CF2D2A" w:rsidRDefault="00854708" w:rsidP="005F712B">
      <w:pPr>
        <w:spacing w:line="360" w:lineRule="auto"/>
        <w:ind w:firstLine="540"/>
        <w:jc w:val="both"/>
        <w:rPr>
          <w:sz w:val="28"/>
          <w:szCs w:val="28"/>
          <w:lang w:val="uk-UA"/>
        </w:rPr>
      </w:pPr>
      <w:r w:rsidRPr="00CF2D2A">
        <w:rPr>
          <w:sz w:val="28"/>
          <w:szCs w:val="28"/>
          <w:lang w:val="uk-UA"/>
        </w:rPr>
        <w:t xml:space="preserve">Дисертанту на основі розв’язання поставлених проблем вдалося сформулювати науково обґрунтовані рекомендації з вдосконалення кримінального законодавства і практики його застосування. </w:t>
      </w:r>
      <w:r w:rsidR="006371DA" w:rsidRPr="00CF2D2A">
        <w:rPr>
          <w:sz w:val="28"/>
          <w:szCs w:val="28"/>
          <w:lang w:val="uk-UA"/>
        </w:rPr>
        <w:t>Отже,</w:t>
      </w:r>
      <w:r w:rsidRPr="00CF2D2A">
        <w:rPr>
          <w:sz w:val="28"/>
          <w:szCs w:val="28"/>
          <w:lang w:val="uk-UA"/>
        </w:rPr>
        <w:t xml:space="preserve"> мета дисертаційного дослідження </w:t>
      </w:r>
      <w:r w:rsidR="006371DA" w:rsidRPr="00CF2D2A">
        <w:rPr>
          <w:sz w:val="28"/>
          <w:szCs w:val="28"/>
          <w:lang w:val="uk-UA"/>
        </w:rPr>
        <w:t>О.О. Пєнязькової</w:t>
      </w:r>
      <w:r w:rsidRPr="00CF2D2A">
        <w:rPr>
          <w:sz w:val="28"/>
          <w:szCs w:val="28"/>
          <w:lang w:val="uk-UA"/>
        </w:rPr>
        <w:t xml:space="preserve"> досягнута, а поставлені </w:t>
      </w:r>
      <w:r w:rsidR="006371DA" w:rsidRPr="00CF2D2A">
        <w:rPr>
          <w:sz w:val="28"/>
          <w:szCs w:val="28"/>
          <w:lang w:val="uk-UA"/>
        </w:rPr>
        <w:t>нею</w:t>
      </w:r>
      <w:r w:rsidRPr="00CF2D2A">
        <w:rPr>
          <w:sz w:val="28"/>
          <w:szCs w:val="28"/>
          <w:lang w:val="uk-UA"/>
        </w:rPr>
        <w:t xml:space="preserve"> для досягнення </w:t>
      </w:r>
      <w:r w:rsidR="006371DA" w:rsidRPr="00CF2D2A">
        <w:rPr>
          <w:sz w:val="28"/>
          <w:szCs w:val="28"/>
          <w:lang w:val="uk-UA"/>
        </w:rPr>
        <w:t xml:space="preserve">мети </w:t>
      </w:r>
      <w:r w:rsidRPr="00CF2D2A">
        <w:rPr>
          <w:sz w:val="28"/>
          <w:szCs w:val="28"/>
          <w:lang w:val="uk-UA"/>
        </w:rPr>
        <w:t xml:space="preserve">завдання – виконані. </w:t>
      </w:r>
    </w:p>
    <w:p w14:paraId="0BD2D82A" w14:textId="1D0D5671" w:rsidR="00502037" w:rsidRPr="00CF2D2A" w:rsidRDefault="00685A82" w:rsidP="00B70F9D">
      <w:pPr>
        <w:ind w:firstLine="540"/>
        <w:contextualSpacing/>
        <w:rPr>
          <w:b/>
          <w:bCs/>
          <w:i/>
          <w:iCs/>
          <w:sz w:val="28"/>
          <w:szCs w:val="28"/>
          <w:u w:val="single"/>
          <w:lang w:val="uk-UA"/>
        </w:rPr>
      </w:pPr>
      <w:bookmarkStart w:id="0" w:name="_GoBack"/>
      <w:r>
        <w:rPr>
          <w:noProof/>
          <w:sz w:val="28"/>
          <w:szCs w:val="28"/>
        </w:rPr>
        <w:lastRenderedPageBreak/>
        <w:drawing>
          <wp:anchor distT="0" distB="0" distL="114300" distR="114300" simplePos="0" relativeHeight="251658240" behindDoc="0" locked="0" layoutInCell="1" allowOverlap="1" wp14:anchorId="06B6A595" wp14:editId="4B07CA60">
            <wp:simplePos x="0" y="0"/>
            <wp:positionH relativeFrom="column">
              <wp:posOffset>-1080135</wp:posOffset>
            </wp:positionH>
            <wp:positionV relativeFrom="paragraph">
              <wp:posOffset>-800735</wp:posOffset>
            </wp:positionV>
            <wp:extent cx="7791450" cy="10039350"/>
            <wp:effectExtent l="0" t="0" r="0" b="0"/>
            <wp:wrapSquare wrapText="bothSides"/>
            <wp:docPr id="1" name="Рисунок 1" descr="C:\Documents and Settings\Admin\Мои документы\Мои рисунки\91\91 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91\91 1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0" cy="10039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502037" w:rsidRPr="00CF2D2A" w:rsidSect="00CF2D2A">
      <w:headerReference w:type="default" r:id="rId10"/>
      <w:pgSz w:w="12240" w:h="15840"/>
      <w:pgMar w:top="1276" w:right="850"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9D2A" w14:textId="77777777" w:rsidR="007A76E3" w:rsidRDefault="007A76E3" w:rsidP="0011735B">
      <w:r>
        <w:separator/>
      </w:r>
    </w:p>
  </w:endnote>
  <w:endnote w:type="continuationSeparator" w:id="0">
    <w:p w14:paraId="2EB6938B" w14:textId="77777777" w:rsidR="007A76E3" w:rsidRDefault="007A76E3" w:rsidP="0011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00"/>
    <w:family w:val="auto"/>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EF69" w14:textId="77777777" w:rsidR="007A76E3" w:rsidRDefault="007A76E3" w:rsidP="0011735B">
      <w:r>
        <w:separator/>
      </w:r>
    </w:p>
  </w:footnote>
  <w:footnote w:type="continuationSeparator" w:id="0">
    <w:p w14:paraId="626E6476" w14:textId="77777777" w:rsidR="007A76E3" w:rsidRDefault="007A76E3" w:rsidP="0011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64658"/>
      <w:docPartObj>
        <w:docPartGallery w:val="Page Numbers (Top of Page)"/>
        <w:docPartUnique/>
      </w:docPartObj>
    </w:sdtPr>
    <w:sdtEndPr/>
    <w:sdtContent>
      <w:p w14:paraId="44033905" w14:textId="77777777" w:rsidR="003B5D5D" w:rsidRDefault="003B5D5D">
        <w:pPr>
          <w:pStyle w:val="a8"/>
          <w:jc w:val="right"/>
        </w:pPr>
        <w:r>
          <w:fldChar w:fldCharType="begin"/>
        </w:r>
        <w:r>
          <w:instrText xml:space="preserve"> PAGE   \* MERGEFORMAT </w:instrText>
        </w:r>
        <w:r>
          <w:fldChar w:fldCharType="separate"/>
        </w:r>
        <w:r w:rsidR="00685A82">
          <w:rPr>
            <w:noProof/>
          </w:rPr>
          <w:t>13</w:t>
        </w:r>
        <w:r>
          <w:rPr>
            <w:noProof/>
          </w:rPr>
          <w:fldChar w:fldCharType="end"/>
        </w:r>
      </w:p>
    </w:sdtContent>
  </w:sdt>
  <w:p w14:paraId="4AAF4F08" w14:textId="77777777" w:rsidR="003B5D5D" w:rsidRDefault="003B5D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61E"/>
    <w:multiLevelType w:val="hybridMultilevel"/>
    <w:tmpl w:val="DDE42E02"/>
    <w:lvl w:ilvl="0" w:tplc="03AAD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9A2993"/>
    <w:multiLevelType w:val="hybridMultilevel"/>
    <w:tmpl w:val="F822E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F4"/>
    <w:rsid w:val="00002AAC"/>
    <w:rsid w:val="00014E55"/>
    <w:rsid w:val="000171B7"/>
    <w:rsid w:val="00022BA5"/>
    <w:rsid w:val="00027B5E"/>
    <w:rsid w:val="00032D1C"/>
    <w:rsid w:val="00042390"/>
    <w:rsid w:val="00054451"/>
    <w:rsid w:val="0006315F"/>
    <w:rsid w:val="0006622B"/>
    <w:rsid w:val="000758BF"/>
    <w:rsid w:val="000811B9"/>
    <w:rsid w:val="000812D6"/>
    <w:rsid w:val="000815D4"/>
    <w:rsid w:val="00093DCC"/>
    <w:rsid w:val="00097773"/>
    <w:rsid w:val="000B1D38"/>
    <w:rsid w:val="000B5212"/>
    <w:rsid w:val="000B64B5"/>
    <w:rsid w:val="000C2456"/>
    <w:rsid w:val="000D4EC0"/>
    <w:rsid w:val="000E13EF"/>
    <w:rsid w:val="000E37D4"/>
    <w:rsid w:val="000E442A"/>
    <w:rsid w:val="000F1468"/>
    <w:rsid w:val="000F5A88"/>
    <w:rsid w:val="001051F1"/>
    <w:rsid w:val="0011735B"/>
    <w:rsid w:val="001202E9"/>
    <w:rsid w:val="00124F18"/>
    <w:rsid w:val="0013524D"/>
    <w:rsid w:val="00143396"/>
    <w:rsid w:val="001459CB"/>
    <w:rsid w:val="001463BB"/>
    <w:rsid w:val="00151157"/>
    <w:rsid w:val="00157B4D"/>
    <w:rsid w:val="001754FE"/>
    <w:rsid w:val="00192549"/>
    <w:rsid w:val="00193320"/>
    <w:rsid w:val="001A1FD7"/>
    <w:rsid w:val="001B02D7"/>
    <w:rsid w:val="001B604D"/>
    <w:rsid w:val="001B7B62"/>
    <w:rsid w:val="001E0DA9"/>
    <w:rsid w:val="001E0ECF"/>
    <w:rsid w:val="001E5708"/>
    <w:rsid w:val="001F5A03"/>
    <w:rsid w:val="00201187"/>
    <w:rsid w:val="00203802"/>
    <w:rsid w:val="00217785"/>
    <w:rsid w:val="00220A51"/>
    <w:rsid w:val="002269C2"/>
    <w:rsid w:val="00226BA8"/>
    <w:rsid w:val="00236DD0"/>
    <w:rsid w:val="002474A8"/>
    <w:rsid w:val="00260EBF"/>
    <w:rsid w:val="00266AB9"/>
    <w:rsid w:val="00273E2C"/>
    <w:rsid w:val="0028587D"/>
    <w:rsid w:val="00285DC7"/>
    <w:rsid w:val="002A110D"/>
    <w:rsid w:val="002A3D10"/>
    <w:rsid w:val="002A5FC7"/>
    <w:rsid w:val="002A6DA0"/>
    <w:rsid w:val="002B2AB9"/>
    <w:rsid w:val="002B2F2C"/>
    <w:rsid w:val="002B64C1"/>
    <w:rsid w:val="002D78A4"/>
    <w:rsid w:val="002D7F5A"/>
    <w:rsid w:val="002F7081"/>
    <w:rsid w:val="00300096"/>
    <w:rsid w:val="00310CE4"/>
    <w:rsid w:val="00310EF1"/>
    <w:rsid w:val="00312111"/>
    <w:rsid w:val="0031259D"/>
    <w:rsid w:val="003156FF"/>
    <w:rsid w:val="00316738"/>
    <w:rsid w:val="003203B8"/>
    <w:rsid w:val="00325A64"/>
    <w:rsid w:val="003264EF"/>
    <w:rsid w:val="00332618"/>
    <w:rsid w:val="00335293"/>
    <w:rsid w:val="0033633F"/>
    <w:rsid w:val="003428BF"/>
    <w:rsid w:val="00346FE8"/>
    <w:rsid w:val="0038796E"/>
    <w:rsid w:val="003906A7"/>
    <w:rsid w:val="003908BF"/>
    <w:rsid w:val="003963E6"/>
    <w:rsid w:val="003A38C4"/>
    <w:rsid w:val="003A77D0"/>
    <w:rsid w:val="003B02A0"/>
    <w:rsid w:val="003B03FA"/>
    <w:rsid w:val="003B5D5D"/>
    <w:rsid w:val="003B621A"/>
    <w:rsid w:val="003B669C"/>
    <w:rsid w:val="003B7F79"/>
    <w:rsid w:val="003C31E7"/>
    <w:rsid w:val="003D7764"/>
    <w:rsid w:val="003E421B"/>
    <w:rsid w:val="003F251B"/>
    <w:rsid w:val="003F348A"/>
    <w:rsid w:val="003F6ACE"/>
    <w:rsid w:val="004011F4"/>
    <w:rsid w:val="00401789"/>
    <w:rsid w:val="00402496"/>
    <w:rsid w:val="004101DC"/>
    <w:rsid w:val="00413F8D"/>
    <w:rsid w:val="004206CD"/>
    <w:rsid w:val="00422FA8"/>
    <w:rsid w:val="004261D1"/>
    <w:rsid w:val="00430109"/>
    <w:rsid w:val="00430A05"/>
    <w:rsid w:val="00431EF1"/>
    <w:rsid w:val="00445CBC"/>
    <w:rsid w:val="004561AF"/>
    <w:rsid w:val="00475647"/>
    <w:rsid w:val="00481D05"/>
    <w:rsid w:val="00482AE7"/>
    <w:rsid w:val="00493430"/>
    <w:rsid w:val="00495D64"/>
    <w:rsid w:val="0049620C"/>
    <w:rsid w:val="00497DD0"/>
    <w:rsid w:val="004A0A3F"/>
    <w:rsid w:val="004B5E9A"/>
    <w:rsid w:val="004B7F4B"/>
    <w:rsid w:val="004C0360"/>
    <w:rsid w:val="004D3641"/>
    <w:rsid w:val="004D40A2"/>
    <w:rsid w:val="004D78C0"/>
    <w:rsid w:val="00502037"/>
    <w:rsid w:val="00503DC3"/>
    <w:rsid w:val="00524686"/>
    <w:rsid w:val="00525958"/>
    <w:rsid w:val="005276BE"/>
    <w:rsid w:val="00537F6E"/>
    <w:rsid w:val="005426B8"/>
    <w:rsid w:val="005438E5"/>
    <w:rsid w:val="0055011B"/>
    <w:rsid w:val="00550CC2"/>
    <w:rsid w:val="005511F9"/>
    <w:rsid w:val="00551A4D"/>
    <w:rsid w:val="005541D5"/>
    <w:rsid w:val="00556904"/>
    <w:rsid w:val="00561537"/>
    <w:rsid w:val="0057469D"/>
    <w:rsid w:val="00597970"/>
    <w:rsid w:val="005A3114"/>
    <w:rsid w:val="005A48EF"/>
    <w:rsid w:val="005B0FD5"/>
    <w:rsid w:val="005B7D0A"/>
    <w:rsid w:val="005C10A9"/>
    <w:rsid w:val="005D4323"/>
    <w:rsid w:val="005D6E8A"/>
    <w:rsid w:val="005E04FC"/>
    <w:rsid w:val="005E1E5D"/>
    <w:rsid w:val="005E1EC3"/>
    <w:rsid w:val="005E2022"/>
    <w:rsid w:val="005F36F0"/>
    <w:rsid w:val="005F712B"/>
    <w:rsid w:val="005F7EFA"/>
    <w:rsid w:val="006012E6"/>
    <w:rsid w:val="00604A78"/>
    <w:rsid w:val="00606534"/>
    <w:rsid w:val="00606760"/>
    <w:rsid w:val="00610712"/>
    <w:rsid w:val="00620C55"/>
    <w:rsid w:val="00623A07"/>
    <w:rsid w:val="00625E4F"/>
    <w:rsid w:val="006371DA"/>
    <w:rsid w:val="0064010E"/>
    <w:rsid w:val="00651C12"/>
    <w:rsid w:val="0065419C"/>
    <w:rsid w:val="00662CD9"/>
    <w:rsid w:val="00666CA3"/>
    <w:rsid w:val="00667F62"/>
    <w:rsid w:val="00675DBD"/>
    <w:rsid w:val="00685A82"/>
    <w:rsid w:val="006A0867"/>
    <w:rsid w:val="006A5740"/>
    <w:rsid w:val="006B13BE"/>
    <w:rsid w:val="006B6933"/>
    <w:rsid w:val="006C200A"/>
    <w:rsid w:val="006C31B9"/>
    <w:rsid w:val="006C44B7"/>
    <w:rsid w:val="006C4E9E"/>
    <w:rsid w:val="006D07D4"/>
    <w:rsid w:val="006D7A40"/>
    <w:rsid w:val="006E0017"/>
    <w:rsid w:val="006E4B2A"/>
    <w:rsid w:val="0070270A"/>
    <w:rsid w:val="00704566"/>
    <w:rsid w:val="007141D2"/>
    <w:rsid w:val="00716246"/>
    <w:rsid w:val="00732755"/>
    <w:rsid w:val="00740531"/>
    <w:rsid w:val="007450DB"/>
    <w:rsid w:val="0075457C"/>
    <w:rsid w:val="0075790D"/>
    <w:rsid w:val="00764CD5"/>
    <w:rsid w:val="007768D2"/>
    <w:rsid w:val="0077790D"/>
    <w:rsid w:val="00782F92"/>
    <w:rsid w:val="00784013"/>
    <w:rsid w:val="007A0457"/>
    <w:rsid w:val="007A33A0"/>
    <w:rsid w:val="007A4A51"/>
    <w:rsid w:val="007A76E3"/>
    <w:rsid w:val="007A7EE1"/>
    <w:rsid w:val="007B49C6"/>
    <w:rsid w:val="007C5B39"/>
    <w:rsid w:val="007C5B56"/>
    <w:rsid w:val="007D103D"/>
    <w:rsid w:val="007D4F3A"/>
    <w:rsid w:val="007E6DB6"/>
    <w:rsid w:val="007F2F89"/>
    <w:rsid w:val="007F4601"/>
    <w:rsid w:val="00805991"/>
    <w:rsid w:val="00811253"/>
    <w:rsid w:val="008131AC"/>
    <w:rsid w:val="0081457A"/>
    <w:rsid w:val="008156DC"/>
    <w:rsid w:val="00816215"/>
    <w:rsid w:val="00821C54"/>
    <w:rsid w:val="00830B96"/>
    <w:rsid w:val="00841D97"/>
    <w:rsid w:val="00842419"/>
    <w:rsid w:val="00847E1D"/>
    <w:rsid w:val="00853920"/>
    <w:rsid w:val="00854708"/>
    <w:rsid w:val="008552F7"/>
    <w:rsid w:val="00862154"/>
    <w:rsid w:val="00863799"/>
    <w:rsid w:val="0086527B"/>
    <w:rsid w:val="00865A83"/>
    <w:rsid w:val="0086605F"/>
    <w:rsid w:val="008679F1"/>
    <w:rsid w:val="00877B6B"/>
    <w:rsid w:val="00884B76"/>
    <w:rsid w:val="008929CF"/>
    <w:rsid w:val="008C4625"/>
    <w:rsid w:val="008C7DAC"/>
    <w:rsid w:val="008E07E9"/>
    <w:rsid w:val="008E4030"/>
    <w:rsid w:val="008F3884"/>
    <w:rsid w:val="008F3A39"/>
    <w:rsid w:val="00912B33"/>
    <w:rsid w:val="009209BB"/>
    <w:rsid w:val="009309F7"/>
    <w:rsid w:val="00937162"/>
    <w:rsid w:val="00944D74"/>
    <w:rsid w:val="00946BF4"/>
    <w:rsid w:val="009478A8"/>
    <w:rsid w:val="009665B2"/>
    <w:rsid w:val="00972D2A"/>
    <w:rsid w:val="0097331F"/>
    <w:rsid w:val="009761D1"/>
    <w:rsid w:val="009839D7"/>
    <w:rsid w:val="00995B89"/>
    <w:rsid w:val="00996633"/>
    <w:rsid w:val="009A217B"/>
    <w:rsid w:val="009B05A6"/>
    <w:rsid w:val="009C2BD0"/>
    <w:rsid w:val="009C6EAC"/>
    <w:rsid w:val="009D12D0"/>
    <w:rsid w:val="009D6EA3"/>
    <w:rsid w:val="009E1A0E"/>
    <w:rsid w:val="009E5EEB"/>
    <w:rsid w:val="009F1F5E"/>
    <w:rsid w:val="00A05507"/>
    <w:rsid w:val="00A13971"/>
    <w:rsid w:val="00A13A65"/>
    <w:rsid w:val="00A173AD"/>
    <w:rsid w:val="00A215D1"/>
    <w:rsid w:val="00A22E70"/>
    <w:rsid w:val="00A264F1"/>
    <w:rsid w:val="00A272E1"/>
    <w:rsid w:val="00A27718"/>
    <w:rsid w:val="00A42510"/>
    <w:rsid w:val="00A441FE"/>
    <w:rsid w:val="00A44C12"/>
    <w:rsid w:val="00A459B4"/>
    <w:rsid w:val="00A470F8"/>
    <w:rsid w:val="00A50B42"/>
    <w:rsid w:val="00A56CDE"/>
    <w:rsid w:val="00A70A98"/>
    <w:rsid w:val="00A731C4"/>
    <w:rsid w:val="00A73C61"/>
    <w:rsid w:val="00A7467C"/>
    <w:rsid w:val="00A779AD"/>
    <w:rsid w:val="00AA1D0A"/>
    <w:rsid w:val="00AA6C52"/>
    <w:rsid w:val="00AB2A69"/>
    <w:rsid w:val="00AB51AA"/>
    <w:rsid w:val="00AB76DC"/>
    <w:rsid w:val="00AC0829"/>
    <w:rsid w:val="00AC4272"/>
    <w:rsid w:val="00AD41B4"/>
    <w:rsid w:val="00AD6538"/>
    <w:rsid w:val="00AE0A44"/>
    <w:rsid w:val="00AE1DFD"/>
    <w:rsid w:val="00AE4400"/>
    <w:rsid w:val="00AE4E92"/>
    <w:rsid w:val="00AF0884"/>
    <w:rsid w:val="00B105C7"/>
    <w:rsid w:val="00B30E20"/>
    <w:rsid w:val="00B34B90"/>
    <w:rsid w:val="00B40A04"/>
    <w:rsid w:val="00B42909"/>
    <w:rsid w:val="00B42A9D"/>
    <w:rsid w:val="00B43E6C"/>
    <w:rsid w:val="00B46C4E"/>
    <w:rsid w:val="00B501CE"/>
    <w:rsid w:val="00B53A33"/>
    <w:rsid w:val="00B56A78"/>
    <w:rsid w:val="00B56BE3"/>
    <w:rsid w:val="00B660C3"/>
    <w:rsid w:val="00B70F9D"/>
    <w:rsid w:val="00B74BB9"/>
    <w:rsid w:val="00B80D0C"/>
    <w:rsid w:val="00BA2288"/>
    <w:rsid w:val="00BA42FA"/>
    <w:rsid w:val="00BB2362"/>
    <w:rsid w:val="00BB2C2E"/>
    <w:rsid w:val="00BC697A"/>
    <w:rsid w:val="00BD2FBA"/>
    <w:rsid w:val="00BE09A3"/>
    <w:rsid w:val="00BE0D29"/>
    <w:rsid w:val="00BE4668"/>
    <w:rsid w:val="00BE6592"/>
    <w:rsid w:val="00BF2B43"/>
    <w:rsid w:val="00BF60B1"/>
    <w:rsid w:val="00BF6205"/>
    <w:rsid w:val="00C0002D"/>
    <w:rsid w:val="00C14E94"/>
    <w:rsid w:val="00C3101E"/>
    <w:rsid w:val="00C4581C"/>
    <w:rsid w:val="00C47C67"/>
    <w:rsid w:val="00C5324E"/>
    <w:rsid w:val="00C66BED"/>
    <w:rsid w:val="00C702A7"/>
    <w:rsid w:val="00C76A20"/>
    <w:rsid w:val="00C84764"/>
    <w:rsid w:val="00C900FD"/>
    <w:rsid w:val="00C9098E"/>
    <w:rsid w:val="00CA1EF6"/>
    <w:rsid w:val="00CB0CDE"/>
    <w:rsid w:val="00CB16BF"/>
    <w:rsid w:val="00CC104D"/>
    <w:rsid w:val="00CC2420"/>
    <w:rsid w:val="00CD1B39"/>
    <w:rsid w:val="00CD2592"/>
    <w:rsid w:val="00CD74D5"/>
    <w:rsid w:val="00CD7D61"/>
    <w:rsid w:val="00CE0173"/>
    <w:rsid w:val="00CE15CD"/>
    <w:rsid w:val="00CF2D2A"/>
    <w:rsid w:val="00D04AC3"/>
    <w:rsid w:val="00D10AB6"/>
    <w:rsid w:val="00D12B4C"/>
    <w:rsid w:val="00D23779"/>
    <w:rsid w:val="00D2427D"/>
    <w:rsid w:val="00D320ED"/>
    <w:rsid w:val="00D357B6"/>
    <w:rsid w:val="00D3687B"/>
    <w:rsid w:val="00D4014C"/>
    <w:rsid w:val="00D4344E"/>
    <w:rsid w:val="00D50D3D"/>
    <w:rsid w:val="00D541BB"/>
    <w:rsid w:val="00D60623"/>
    <w:rsid w:val="00D61288"/>
    <w:rsid w:val="00D65782"/>
    <w:rsid w:val="00D657A9"/>
    <w:rsid w:val="00D728E4"/>
    <w:rsid w:val="00D73B04"/>
    <w:rsid w:val="00D76327"/>
    <w:rsid w:val="00D94762"/>
    <w:rsid w:val="00DA0212"/>
    <w:rsid w:val="00DA267F"/>
    <w:rsid w:val="00DA4918"/>
    <w:rsid w:val="00DA4B91"/>
    <w:rsid w:val="00DC1E2F"/>
    <w:rsid w:val="00DD3673"/>
    <w:rsid w:val="00DD4271"/>
    <w:rsid w:val="00DE18D7"/>
    <w:rsid w:val="00DE7EA3"/>
    <w:rsid w:val="00DF7EB7"/>
    <w:rsid w:val="00E02AFD"/>
    <w:rsid w:val="00E0592B"/>
    <w:rsid w:val="00E14A20"/>
    <w:rsid w:val="00E14F47"/>
    <w:rsid w:val="00E3411F"/>
    <w:rsid w:val="00E424ED"/>
    <w:rsid w:val="00E50353"/>
    <w:rsid w:val="00E562C2"/>
    <w:rsid w:val="00E56735"/>
    <w:rsid w:val="00E57AE0"/>
    <w:rsid w:val="00E6458E"/>
    <w:rsid w:val="00E66496"/>
    <w:rsid w:val="00E670A4"/>
    <w:rsid w:val="00E836A2"/>
    <w:rsid w:val="00E91185"/>
    <w:rsid w:val="00E93E5A"/>
    <w:rsid w:val="00EA11DB"/>
    <w:rsid w:val="00EA69DB"/>
    <w:rsid w:val="00EA73D3"/>
    <w:rsid w:val="00EB12AF"/>
    <w:rsid w:val="00EC1E7A"/>
    <w:rsid w:val="00EC4FDE"/>
    <w:rsid w:val="00ED1F04"/>
    <w:rsid w:val="00ED287C"/>
    <w:rsid w:val="00ED4737"/>
    <w:rsid w:val="00EE59A3"/>
    <w:rsid w:val="00EE717D"/>
    <w:rsid w:val="00EE73F4"/>
    <w:rsid w:val="00F0480E"/>
    <w:rsid w:val="00F0497F"/>
    <w:rsid w:val="00F1488C"/>
    <w:rsid w:val="00F25D92"/>
    <w:rsid w:val="00F31120"/>
    <w:rsid w:val="00F36313"/>
    <w:rsid w:val="00F40E70"/>
    <w:rsid w:val="00F43CD7"/>
    <w:rsid w:val="00F556B0"/>
    <w:rsid w:val="00F55B61"/>
    <w:rsid w:val="00F56A50"/>
    <w:rsid w:val="00F6547F"/>
    <w:rsid w:val="00F65A0B"/>
    <w:rsid w:val="00F676F7"/>
    <w:rsid w:val="00F74E58"/>
    <w:rsid w:val="00F96A03"/>
    <w:rsid w:val="00FA11EA"/>
    <w:rsid w:val="00FA17CE"/>
    <w:rsid w:val="00FB4509"/>
    <w:rsid w:val="00FC1182"/>
    <w:rsid w:val="00FC19BE"/>
    <w:rsid w:val="00FD16C6"/>
    <w:rsid w:val="00FD1F46"/>
    <w:rsid w:val="00FD207A"/>
    <w:rsid w:val="00FE5B29"/>
    <w:rsid w:val="00FE6F3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D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DA"/>
    <w:pPr>
      <w:spacing w:after="0" w:line="240" w:lineRule="auto"/>
    </w:pPr>
    <w:rPr>
      <w:rFonts w:ascii="Times New Roman" w:hAnsi="Times New Roman"/>
      <w:sz w:val="24"/>
      <w:szCs w:val="24"/>
    </w:rPr>
  </w:style>
  <w:style w:type="paragraph" w:styleId="1">
    <w:name w:val="heading 1"/>
    <w:basedOn w:val="a"/>
    <w:next w:val="a"/>
    <w:link w:val="10"/>
    <w:uiPriority w:val="99"/>
    <w:qFormat/>
    <w:rsid w:val="00A22E70"/>
    <w:pPr>
      <w:widowControl w:val="0"/>
      <w:autoSpaceDE w:val="0"/>
      <w:autoSpaceDN w:val="0"/>
      <w:adjustRightInd w:val="0"/>
      <w:outlineLvl w:val="0"/>
    </w:pPr>
    <w:rPr>
      <w:rFonts w:ascii="Times New Roman CYR" w:hAnsi="Times New Roman CYR" w:cs="Times New Roman CYR"/>
    </w:rPr>
  </w:style>
  <w:style w:type="paragraph" w:styleId="2">
    <w:name w:val="heading 2"/>
    <w:basedOn w:val="a"/>
    <w:next w:val="a"/>
    <w:link w:val="20"/>
    <w:uiPriority w:val="99"/>
    <w:qFormat/>
    <w:rsid w:val="00A22E70"/>
    <w:pPr>
      <w:widowControl w:val="0"/>
      <w:autoSpaceDE w:val="0"/>
      <w:autoSpaceDN w:val="0"/>
      <w:adjustRightInd w:val="0"/>
      <w:outlineLvl w:val="1"/>
    </w:pPr>
    <w:rPr>
      <w:rFonts w:ascii="Times New Roman CYR" w:hAnsi="Times New Roman CYR" w:cs="Times New Roman CYR"/>
    </w:rPr>
  </w:style>
  <w:style w:type="paragraph" w:styleId="4">
    <w:name w:val="heading 4"/>
    <w:basedOn w:val="a"/>
    <w:next w:val="a"/>
    <w:link w:val="40"/>
    <w:uiPriority w:val="9"/>
    <w:semiHidden/>
    <w:unhideWhenUsed/>
    <w:qFormat/>
    <w:rsid w:val="009C2B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2E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22E70"/>
    <w:rPr>
      <w:rFonts w:asciiTheme="majorHAnsi" w:eastAsiaTheme="majorEastAsia" w:hAnsiTheme="majorHAnsi" w:cstheme="majorBidi"/>
      <w:b/>
      <w:bCs/>
      <w:i/>
      <w:iCs/>
      <w:sz w:val="28"/>
      <w:szCs w:val="28"/>
    </w:rPr>
  </w:style>
  <w:style w:type="paragraph" w:styleId="a3">
    <w:name w:val="List Paragraph"/>
    <w:basedOn w:val="a"/>
    <w:uiPriority w:val="34"/>
    <w:qFormat/>
    <w:rsid w:val="00ED1F04"/>
    <w:pPr>
      <w:widowControl w:val="0"/>
      <w:autoSpaceDE w:val="0"/>
      <w:autoSpaceDN w:val="0"/>
      <w:adjustRightInd w:val="0"/>
      <w:ind w:left="720"/>
      <w:contextualSpacing/>
    </w:pPr>
    <w:rPr>
      <w:rFonts w:ascii="Times New Roman CYR" w:hAnsi="Times New Roman CYR" w:cs="Times New Roman CYR"/>
    </w:rPr>
  </w:style>
  <w:style w:type="character" w:customStyle="1" w:styleId="40">
    <w:name w:val="Заголовок 4 Знак"/>
    <w:basedOn w:val="a0"/>
    <w:link w:val="4"/>
    <w:uiPriority w:val="9"/>
    <w:semiHidden/>
    <w:rsid w:val="009C2BD0"/>
    <w:rPr>
      <w:rFonts w:asciiTheme="majorHAnsi" w:eastAsiaTheme="majorEastAsia" w:hAnsiTheme="majorHAnsi" w:cstheme="majorBidi"/>
      <w:b/>
      <w:bCs/>
      <w:i/>
      <w:iCs/>
      <w:color w:val="4F81BD" w:themeColor="accent1"/>
      <w:sz w:val="24"/>
      <w:szCs w:val="24"/>
    </w:rPr>
  </w:style>
  <w:style w:type="paragraph" w:styleId="a4">
    <w:name w:val="footnote text"/>
    <w:aliases w:val="Footnote,Текст сноски Знак Знак Знак Знак Знак,Текст сноски Знак Знак Знак Знак,Footnote Text Char,Текст сноски Знак1,Текст сноски Знак Знак1,Текст сноски Знак2 Знак Знак,Текст сноски Знак1 Знак Знак Знак,Знак2 Знак Знак Знак Знак Знак,З"/>
    <w:basedOn w:val="a"/>
    <w:link w:val="a5"/>
    <w:uiPriority w:val="99"/>
    <w:unhideWhenUsed/>
    <w:rsid w:val="0011735B"/>
    <w:pPr>
      <w:widowControl w:val="0"/>
      <w:autoSpaceDE w:val="0"/>
      <w:autoSpaceDN w:val="0"/>
      <w:adjustRightInd w:val="0"/>
    </w:pPr>
    <w:rPr>
      <w:rFonts w:ascii="Times New Roman CYR" w:hAnsi="Times New Roman CYR" w:cs="Times New Roman CYR"/>
      <w:sz w:val="20"/>
      <w:szCs w:val="20"/>
    </w:rPr>
  </w:style>
  <w:style w:type="character" w:customStyle="1" w:styleId="a5">
    <w:name w:val="Текст сноски Знак"/>
    <w:aliases w:val="Footnote Знак,Текст сноски Знак Знак Знак Знак Знак Знак,Текст сноски Знак Знак Знак Знак Знак1,Footnote Text Char Знак,Текст сноски Знак1 Знак,Текст сноски Знак Знак1 Знак,Текст сноски Знак2 Знак Знак Знак,З Знак"/>
    <w:basedOn w:val="a0"/>
    <w:link w:val="a4"/>
    <w:uiPriority w:val="99"/>
    <w:rsid w:val="0011735B"/>
    <w:rPr>
      <w:rFonts w:ascii="Times New Roman CYR" w:hAnsi="Times New Roman CYR" w:cs="Times New Roman CYR"/>
      <w:sz w:val="20"/>
      <w:szCs w:val="20"/>
    </w:rPr>
  </w:style>
  <w:style w:type="character" w:styleId="a6">
    <w:name w:val="footnote reference"/>
    <w:aliases w:val="Сноска Сергея,4_GR,4_G"/>
    <w:basedOn w:val="a0"/>
    <w:uiPriority w:val="99"/>
    <w:unhideWhenUsed/>
    <w:rsid w:val="0011735B"/>
    <w:rPr>
      <w:vertAlign w:val="superscript"/>
    </w:rPr>
  </w:style>
  <w:style w:type="paragraph" w:customStyle="1" w:styleId="11">
    <w:name w:val="Стиль1"/>
    <w:basedOn w:val="a"/>
    <w:rsid w:val="005E1EC3"/>
    <w:pPr>
      <w:spacing w:line="480" w:lineRule="auto"/>
      <w:ind w:firstLine="680"/>
      <w:jc w:val="both"/>
    </w:pPr>
    <w:rPr>
      <w:rFonts w:eastAsia="Times New Roman"/>
      <w:color w:val="000000"/>
      <w:sz w:val="28"/>
      <w:szCs w:val="28"/>
      <w:lang w:val="uk-UA"/>
    </w:rPr>
  </w:style>
  <w:style w:type="paragraph" w:customStyle="1" w:styleId="a7">
    <w:name w:val="Знак Знак Знак Знак Знак Знак Знак"/>
    <w:basedOn w:val="a"/>
    <w:rsid w:val="00430A05"/>
    <w:rPr>
      <w:rFonts w:ascii="Verdana" w:eastAsia="Times New Roman" w:hAnsi="Verdana" w:cs="Verdana"/>
      <w:lang w:val="en-US" w:eastAsia="en-US"/>
    </w:rPr>
  </w:style>
  <w:style w:type="paragraph" w:styleId="a8">
    <w:name w:val="header"/>
    <w:basedOn w:val="a"/>
    <w:link w:val="a9"/>
    <w:uiPriority w:val="99"/>
    <w:unhideWhenUsed/>
    <w:rsid w:val="00310EF1"/>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9">
    <w:name w:val="Верхний колонтитул Знак"/>
    <w:basedOn w:val="a0"/>
    <w:link w:val="a8"/>
    <w:uiPriority w:val="99"/>
    <w:rsid w:val="00310EF1"/>
    <w:rPr>
      <w:rFonts w:ascii="Times New Roman CYR" w:hAnsi="Times New Roman CYR" w:cs="Times New Roman CYR"/>
      <w:sz w:val="24"/>
      <w:szCs w:val="24"/>
    </w:rPr>
  </w:style>
  <w:style w:type="paragraph" w:styleId="aa">
    <w:name w:val="footer"/>
    <w:basedOn w:val="a"/>
    <w:link w:val="ab"/>
    <w:uiPriority w:val="99"/>
    <w:semiHidden/>
    <w:unhideWhenUsed/>
    <w:rsid w:val="00310EF1"/>
    <w:pPr>
      <w:tabs>
        <w:tab w:val="center" w:pos="4677"/>
        <w:tab w:val="right" w:pos="9355"/>
      </w:tabs>
    </w:pPr>
  </w:style>
  <w:style w:type="character" w:customStyle="1" w:styleId="ab">
    <w:name w:val="Нижний колонтитул Знак"/>
    <w:basedOn w:val="a0"/>
    <w:link w:val="aa"/>
    <w:uiPriority w:val="99"/>
    <w:semiHidden/>
    <w:rsid w:val="00310EF1"/>
    <w:rPr>
      <w:rFonts w:ascii="Times New Roman CYR" w:hAnsi="Times New Roman CYR" w:cs="Times New Roman CYR"/>
      <w:sz w:val="24"/>
      <w:szCs w:val="24"/>
    </w:rPr>
  </w:style>
  <w:style w:type="character" w:styleId="ac">
    <w:name w:val="Hyperlink"/>
    <w:basedOn w:val="a0"/>
    <w:uiPriority w:val="99"/>
    <w:unhideWhenUsed/>
    <w:rsid w:val="00AB2A69"/>
    <w:rPr>
      <w:color w:val="0000FF" w:themeColor="hyperlink"/>
      <w:u w:val="single"/>
    </w:rPr>
  </w:style>
  <w:style w:type="paragraph" w:styleId="21">
    <w:name w:val="Body Text Indent 2"/>
    <w:basedOn w:val="a"/>
    <w:link w:val="22"/>
    <w:rsid w:val="0075457C"/>
    <w:pPr>
      <w:spacing w:line="360" w:lineRule="auto"/>
      <w:ind w:firstLine="720"/>
      <w:jc w:val="both"/>
    </w:pPr>
    <w:rPr>
      <w:rFonts w:ascii="Antiqua" w:eastAsia="Times New Roman" w:hAnsi="Antiqua"/>
      <w:sz w:val="28"/>
      <w:lang w:val="uk-UA"/>
    </w:rPr>
  </w:style>
  <w:style w:type="character" w:customStyle="1" w:styleId="22">
    <w:name w:val="Основной текст с отступом 2 Знак"/>
    <w:basedOn w:val="a0"/>
    <w:link w:val="21"/>
    <w:rsid w:val="0075457C"/>
    <w:rPr>
      <w:rFonts w:ascii="Antiqua" w:eastAsia="Times New Roman" w:hAnsi="Antiqua"/>
      <w:sz w:val="28"/>
      <w:szCs w:val="24"/>
      <w:lang w:val="uk-UA"/>
    </w:rPr>
  </w:style>
  <w:style w:type="paragraph" w:styleId="3">
    <w:name w:val="Body Text 3"/>
    <w:basedOn w:val="a"/>
    <w:link w:val="30"/>
    <w:rsid w:val="0075457C"/>
    <w:pPr>
      <w:widowControl w:val="0"/>
      <w:spacing w:line="360" w:lineRule="auto"/>
    </w:pPr>
    <w:rPr>
      <w:rFonts w:eastAsia="Times New Roman"/>
      <w:b/>
      <w:bCs/>
      <w:sz w:val="28"/>
      <w:szCs w:val="28"/>
      <w:lang w:val="uk-UA"/>
    </w:rPr>
  </w:style>
  <w:style w:type="character" w:customStyle="1" w:styleId="30">
    <w:name w:val="Основной текст 3 Знак"/>
    <w:basedOn w:val="a0"/>
    <w:link w:val="3"/>
    <w:rsid w:val="0075457C"/>
    <w:rPr>
      <w:rFonts w:ascii="Times New Roman" w:eastAsia="Times New Roman" w:hAnsi="Times New Roman"/>
      <w:b/>
      <w:bCs/>
      <w:sz w:val="28"/>
      <w:szCs w:val="28"/>
      <w:lang w:val="uk-UA"/>
    </w:rPr>
  </w:style>
  <w:style w:type="character" w:customStyle="1" w:styleId="FontStyle75">
    <w:name w:val="Font Style75"/>
    <w:rsid w:val="00F6547F"/>
    <w:rPr>
      <w:rFonts w:ascii="Times New Roman" w:hAnsi="Times New Roman" w:cs="Times New Roman" w:hint="default"/>
      <w:sz w:val="24"/>
      <w:szCs w:val="24"/>
    </w:rPr>
  </w:style>
  <w:style w:type="paragraph" w:styleId="HTML">
    <w:name w:val="HTML Preformatted"/>
    <w:basedOn w:val="a"/>
    <w:link w:val="HTML0"/>
    <w:uiPriority w:val="99"/>
    <w:semiHidden/>
    <w:unhideWhenUsed/>
    <w:rsid w:val="0055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11F9"/>
    <w:rPr>
      <w:rFonts w:ascii="Courier New" w:hAnsi="Courier New" w:cs="Courier New"/>
      <w:sz w:val="20"/>
      <w:szCs w:val="20"/>
    </w:rPr>
  </w:style>
  <w:style w:type="paragraph" w:styleId="ad">
    <w:name w:val="Balloon Text"/>
    <w:basedOn w:val="a"/>
    <w:link w:val="ae"/>
    <w:uiPriority w:val="99"/>
    <w:semiHidden/>
    <w:unhideWhenUsed/>
    <w:rsid w:val="00685A82"/>
    <w:rPr>
      <w:rFonts w:ascii="Tahoma" w:hAnsi="Tahoma" w:cs="Tahoma"/>
      <w:sz w:val="16"/>
      <w:szCs w:val="16"/>
    </w:rPr>
  </w:style>
  <w:style w:type="character" w:customStyle="1" w:styleId="ae">
    <w:name w:val="Текст выноски Знак"/>
    <w:basedOn w:val="a0"/>
    <w:link w:val="ad"/>
    <w:uiPriority w:val="99"/>
    <w:semiHidden/>
    <w:rsid w:val="00685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DA"/>
    <w:pPr>
      <w:spacing w:after="0" w:line="240" w:lineRule="auto"/>
    </w:pPr>
    <w:rPr>
      <w:rFonts w:ascii="Times New Roman" w:hAnsi="Times New Roman"/>
      <w:sz w:val="24"/>
      <w:szCs w:val="24"/>
    </w:rPr>
  </w:style>
  <w:style w:type="paragraph" w:styleId="1">
    <w:name w:val="heading 1"/>
    <w:basedOn w:val="a"/>
    <w:next w:val="a"/>
    <w:link w:val="10"/>
    <w:uiPriority w:val="99"/>
    <w:qFormat/>
    <w:rsid w:val="00A22E70"/>
    <w:pPr>
      <w:widowControl w:val="0"/>
      <w:autoSpaceDE w:val="0"/>
      <w:autoSpaceDN w:val="0"/>
      <w:adjustRightInd w:val="0"/>
      <w:outlineLvl w:val="0"/>
    </w:pPr>
    <w:rPr>
      <w:rFonts w:ascii="Times New Roman CYR" w:hAnsi="Times New Roman CYR" w:cs="Times New Roman CYR"/>
    </w:rPr>
  </w:style>
  <w:style w:type="paragraph" w:styleId="2">
    <w:name w:val="heading 2"/>
    <w:basedOn w:val="a"/>
    <w:next w:val="a"/>
    <w:link w:val="20"/>
    <w:uiPriority w:val="99"/>
    <w:qFormat/>
    <w:rsid w:val="00A22E70"/>
    <w:pPr>
      <w:widowControl w:val="0"/>
      <w:autoSpaceDE w:val="0"/>
      <w:autoSpaceDN w:val="0"/>
      <w:adjustRightInd w:val="0"/>
      <w:outlineLvl w:val="1"/>
    </w:pPr>
    <w:rPr>
      <w:rFonts w:ascii="Times New Roman CYR" w:hAnsi="Times New Roman CYR" w:cs="Times New Roman CYR"/>
    </w:rPr>
  </w:style>
  <w:style w:type="paragraph" w:styleId="4">
    <w:name w:val="heading 4"/>
    <w:basedOn w:val="a"/>
    <w:next w:val="a"/>
    <w:link w:val="40"/>
    <w:uiPriority w:val="9"/>
    <w:semiHidden/>
    <w:unhideWhenUsed/>
    <w:qFormat/>
    <w:rsid w:val="009C2B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2E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22E70"/>
    <w:rPr>
      <w:rFonts w:asciiTheme="majorHAnsi" w:eastAsiaTheme="majorEastAsia" w:hAnsiTheme="majorHAnsi" w:cstheme="majorBidi"/>
      <w:b/>
      <w:bCs/>
      <w:i/>
      <w:iCs/>
      <w:sz w:val="28"/>
      <w:szCs w:val="28"/>
    </w:rPr>
  </w:style>
  <w:style w:type="paragraph" w:styleId="a3">
    <w:name w:val="List Paragraph"/>
    <w:basedOn w:val="a"/>
    <w:uiPriority w:val="34"/>
    <w:qFormat/>
    <w:rsid w:val="00ED1F04"/>
    <w:pPr>
      <w:widowControl w:val="0"/>
      <w:autoSpaceDE w:val="0"/>
      <w:autoSpaceDN w:val="0"/>
      <w:adjustRightInd w:val="0"/>
      <w:ind w:left="720"/>
      <w:contextualSpacing/>
    </w:pPr>
    <w:rPr>
      <w:rFonts w:ascii="Times New Roman CYR" w:hAnsi="Times New Roman CYR" w:cs="Times New Roman CYR"/>
    </w:rPr>
  </w:style>
  <w:style w:type="character" w:customStyle="1" w:styleId="40">
    <w:name w:val="Заголовок 4 Знак"/>
    <w:basedOn w:val="a0"/>
    <w:link w:val="4"/>
    <w:uiPriority w:val="9"/>
    <w:semiHidden/>
    <w:rsid w:val="009C2BD0"/>
    <w:rPr>
      <w:rFonts w:asciiTheme="majorHAnsi" w:eastAsiaTheme="majorEastAsia" w:hAnsiTheme="majorHAnsi" w:cstheme="majorBidi"/>
      <w:b/>
      <w:bCs/>
      <w:i/>
      <w:iCs/>
      <w:color w:val="4F81BD" w:themeColor="accent1"/>
      <w:sz w:val="24"/>
      <w:szCs w:val="24"/>
    </w:rPr>
  </w:style>
  <w:style w:type="paragraph" w:styleId="a4">
    <w:name w:val="footnote text"/>
    <w:aliases w:val="Footnote,Текст сноски Знак Знак Знак Знак Знак,Текст сноски Знак Знак Знак Знак,Footnote Text Char,Текст сноски Знак1,Текст сноски Знак Знак1,Текст сноски Знак2 Знак Знак,Текст сноски Знак1 Знак Знак Знак,Знак2 Знак Знак Знак Знак Знак,З"/>
    <w:basedOn w:val="a"/>
    <w:link w:val="a5"/>
    <w:uiPriority w:val="99"/>
    <w:unhideWhenUsed/>
    <w:rsid w:val="0011735B"/>
    <w:pPr>
      <w:widowControl w:val="0"/>
      <w:autoSpaceDE w:val="0"/>
      <w:autoSpaceDN w:val="0"/>
      <w:adjustRightInd w:val="0"/>
    </w:pPr>
    <w:rPr>
      <w:rFonts w:ascii="Times New Roman CYR" w:hAnsi="Times New Roman CYR" w:cs="Times New Roman CYR"/>
      <w:sz w:val="20"/>
      <w:szCs w:val="20"/>
    </w:rPr>
  </w:style>
  <w:style w:type="character" w:customStyle="1" w:styleId="a5">
    <w:name w:val="Текст сноски Знак"/>
    <w:aliases w:val="Footnote Знак,Текст сноски Знак Знак Знак Знак Знак Знак,Текст сноски Знак Знак Знак Знак Знак1,Footnote Text Char Знак,Текст сноски Знак1 Знак,Текст сноски Знак Знак1 Знак,Текст сноски Знак2 Знак Знак Знак,З Знак"/>
    <w:basedOn w:val="a0"/>
    <w:link w:val="a4"/>
    <w:uiPriority w:val="99"/>
    <w:rsid w:val="0011735B"/>
    <w:rPr>
      <w:rFonts w:ascii="Times New Roman CYR" w:hAnsi="Times New Roman CYR" w:cs="Times New Roman CYR"/>
      <w:sz w:val="20"/>
      <w:szCs w:val="20"/>
    </w:rPr>
  </w:style>
  <w:style w:type="character" w:styleId="a6">
    <w:name w:val="footnote reference"/>
    <w:aliases w:val="Сноска Сергея,4_GR,4_G"/>
    <w:basedOn w:val="a0"/>
    <w:uiPriority w:val="99"/>
    <w:unhideWhenUsed/>
    <w:rsid w:val="0011735B"/>
    <w:rPr>
      <w:vertAlign w:val="superscript"/>
    </w:rPr>
  </w:style>
  <w:style w:type="paragraph" w:customStyle="1" w:styleId="11">
    <w:name w:val="Стиль1"/>
    <w:basedOn w:val="a"/>
    <w:rsid w:val="005E1EC3"/>
    <w:pPr>
      <w:spacing w:line="480" w:lineRule="auto"/>
      <w:ind w:firstLine="680"/>
      <w:jc w:val="both"/>
    </w:pPr>
    <w:rPr>
      <w:rFonts w:eastAsia="Times New Roman"/>
      <w:color w:val="000000"/>
      <w:sz w:val="28"/>
      <w:szCs w:val="28"/>
      <w:lang w:val="uk-UA"/>
    </w:rPr>
  </w:style>
  <w:style w:type="paragraph" w:customStyle="1" w:styleId="a7">
    <w:name w:val="Знак Знак Знак Знак Знак Знак Знак"/>
    <w:basedOn w:val="a"/>
    <w:rsid w:val="00430A05"/>
    <w:rPr>
      <w:rFonts w:ascii="Verdana" w:eastAsia="Times New Roman" w:hAnsi="Verdana" w:cs="Verdana"/>
      <w:lang w:val="en-US" w:eastAsia="en-US"/>
    </w:rPr>
  </w:style>
  <w:style w:type="paragraph" w:styleId="a8">
    <w:name w:val="header"/>
    <w:basedOn w:val="a"/>
    <w:link w:val="a9"/>
    <w:uiPriority w:val="99"/>
    <w:unhideWhenUsed/>
    <w:rsid w:val="00310EF1"/>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9">
    <w:name w:val="Верхний колонтитул Знак"/>
    <w:basedOn w:val="a0"/>
    <w:link w:val="a8"/>
    <w:uiPriority w:val="99"/>
    <w:rsid w:val="00310EF1"/>
    <w:rPr>
      <w:rFonts w:ascii="Times New Roman CYR" w:hAnsi="Times New Roman CYR" w:cs="Times New Roman CYR"/>
      <w:sz w:val="24"/>
      <w:szCs w:val="24"/>
    </w:rPr>
  </w:style>
  <w:style w:type="paragraph" w:styleId="aa">
    <w:name w:val="footer"/>
    <w:basedOn w:val="a"/>
    <w:link w:val="ab"/>
    <w:uiPriority w:val="99"/>
    <w:semiHidden/>
    <w:unhideWhenUsed/>
    <w:rsid w:val="00310EF1"/>
    <w:pPr>
      <w:tabs>
        <w:tab w:val="center" w:pos="4677"/>
        <w:tab w:val="right" w:pos="9355"/>
      </w:tabs>
    </w:pPr>
  </w:style>
  <w:style w:type="character" w:customStyle="1" w:styleId="ab">
    <w:name w:val="Нижний колонтитул Знак"/>
    <w:basedOn w:val="a0"/>
    <w:link w:val="aa"/>
    <w:uiPriority w:val="99"/>
    <w:semiHidden/>
    <w:rsid w:val="00310EF1"/>
    <w:rPr>
      <w:rFonts w:ascii="Times New Roman CYR" w:hAnsi="Times New Roman CYR" w:cs="Times New Roman CYR"/>
      <w:sz w:val="24"/>
      <w:szCs w:val="24"/>
    </w:rPr>
  </w:style>
  <w:style w:type="character" w:styleId="ac">
    <w:name w:val="Hyperlink"/>
    <w:basedOn w:val="a0"/>
    <w:uiPriority w:val="99"/>
    <w:unhideWhenUsed/>
    <w:rsid w:val="00AB2A69"/>
    <w:rPr>
      <w:color w:val="0000FF" w:themeColor="hyperlink"/>
      <w:u w:val="single"/>
    </w:rPr>
  </w:style>
  <w:style w:type="paragraph" w:styleId="21">
    <w:name w:val="Body Text Indent 2"/>
    <w:basedOn w:val="a"/>
    <w:link w:val="22"/>
    <w:rsid w:val="0075457C"/>
    <w:pPr>
      <w:spacing w:line="360" w:lineRule="auto"/>
      <w:ind w:firstLine="720"/>
      <w:jc w:val="both"/>
    </w:pPr>
    <w:rPr>
      <w:rFonts w:ascii="Antiqua" w:eastAsia="Times New Roman" w:hAnsi="Antiqua"/>
      <w:sz w:val="28"/>
      <w:lang w:val="uk-UA"/>
    </w:rPr>
  </w:style>
  <w:style w:type="character" w:customStyle="1" w:styleId="22">
    <w:name w:val="Основной текст с отступом 2 Знак"/>
    <w:basedOn w:val="a0"/>
    <w:link w:val="21"/>
    <w:rsid w:val="0075457C"/>
    <w:rPr>
      <w:rFonts w:ascii="Antiqua" w:eastAsia="Times New Roman" w:hAnsi="Antiqua"/>
      <w:sz w:val="28"/>
      <w:szCs w:val="24"/>
      <w:lang w:val="uk-UA"/>
    </w:rPr>
  </w:style>
  <w:style w:type="paragraph" w:styleId="3">
    <w:name w:val="Body Text 3"/>
    <w:basedOn w:val="a"/>
    <w:link w:val="30"/>
    <w:rsid w:val="0075457C"/>
    <w:pPr>
      <w:widowControl w:val="0"/>
      <w:spacing w:line="360" w:lineRule="auto"/>
    </w:pPr>
    <w:rPr>
      <w:rFonts w:eastAsia="Times New Roman"/>
      <w:b/>
      <w:bCs/>
      <w:sz w:val="28"/>
      <w:szCs w:val="28"/>
      <w:lang w:val="uk-UA"/>
    </w:rPr>
  </w:style>
  <w:style w:type="character" w:customStyle="1" w:styleId="30">
    <w:name w:val="Основной текст 3 Знак"/>
    <w:basedOn w:val="a0"/>
    <w:link w:val="3"/>
    <w:rsid w:val="0075457C"/>
    <w:rPr>
      <w:rFonts w:ascii="Times New Roman" w:eastAsia="Times New Roman" w:hAnsi="Times New Roman"/>
      <w:b/>
      <w:bCs/>
      <w:sz w:val="28"/>
      <w:szCs w:val="28"/>
      <w:lang w:val="uk-UA"/>
    </w:rPr>
  </w:style>
  <w:style w:type="character" w:customStyle="1" w:styleId="FontStyle75">
    <w:name w:val="Font Style75"/>
    <w:rsid w:val="00F6547F"/>
    <w:rPr>
      <w:rFonts w:ascii="Times New Roman" w:hAnsi="Times New Roman" w:cs="Times New Roman" w:hint="default"/>
      <w:sz w:val="24"/>
      <w:szCs w:val="24"/>
    </w:rPr>
  </w:style>
  <w:style w:type="paragraph" w:styleId="HTML">
    <w:name w:val="HTML Preformatted"/>
    <w:basedOn w:val="a"/>
    <w:link w:val="HTML0"/>
    <w:uiPriority w:val="99"/>
    <w:semiHidden/>
    <w:unhideWhenUsed/>
    <w:rsid w:val="0055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11F9"/>
    <w:rPr>
      <w:rFonts w:ascii="Courier New" w:hAnsi="Courier New" w:cs="Courier New"/>
      <w:sz w:val="20"/>
      <w:szCs w:val="20"/>
    </w:rPr>
  </w:style>
  <w:style w:type="paragraph" w:styleId="ad">
    <w:name w:val="Balloon Text"/>
    <w:basedOn w:val="a"/>
    <w:link w:val="ae"/>
    <w:uiPriority w:val="99"/>
    <w:semiHidden/>
    <w:unhideWhenUsed/>
    <w:rsid w:val="00685A82"/>
    <w:rPr>
      <w:rFonts w:ascii="Tahoma" w:hAnsi="Tahoma" w:cs="Tahoma"/>
      <w:sz w:val="16"/>
      <w:szCs w:val="16"/>
    </w:rPr>
  </w:style>
  <w:style w:type="character" w:customStyle="1" w:styleId="ae">
    <w:name w:val="Текст выноски Знак"/>
    <w:basedOn w:val="a0"/>
    <w:link w:val="ad"/>
    <w:uiPriority w:val="99"/>
    <w:semiHidden/>
    <w:rsid w:val="00685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1449">
      <w:bodyDiv w:val="1"/>
      <w:marLeft w:val="0"/>
      <w:marRight w:val="0"/>
      <w:marTop w:val="0"/>
      <w:marBottom w:val="0"/>
      <w:divBdr>
        <w:top w:val="none" w:sz="0" w:space="0" w:color="auto"/>
        <w:left w:val="none" w:sz="0" w:space="0" w:color="auto"/>
        <w:bottom w:val="none" w:sz="0" w:space="0" w:color="auto"/>
        <w:right w:val="none" w:sz="0" w:space="0" w:color="auto"/>
      </w:divBdr>
    </w:div>
    <w:div w:id="1024096580">
      <w:bodyDiv w:val="1"/>
      <w:marLeft w:val="0"/>
      <w:marRight w:val="0"/>
      <w:marTop w:val="0"/>
      <w:marBottom w:val="0"/>
      <w:divBdr>
        <w:top w:val="none" w:sz="0" w:space="0" w:color="auto"/>
        <w:left w:val="none" w:sz="0" w:space="0" w:color="auto"/>
        <w:bottom w:val="none" w:sz="0" w:space="0" w:color="auto"/>
        <w:right w:val="none" w:sz="0" w:space="0" w:color="auto"/>
      </w:divBdr>
    </w:div>
    <w:div w:id="1366520125">
      <w:bodyDiv w:val="1"/>
      <w:marLeft w:val="0"/>
      <w:marRight w:val="0"/>
      <w:marTop w:val="0"/>
      <w:marBottom w:val="0"/>
      <w:divBdr>
        <w:top w:val="none" w:sz="0" w:space="0" w:color="auto"/>
        <w:left w:val="none" w:sz="0" w:space="0" w:color="auto"/>
        <w:bottom w:val="none" w:sz="0" w:space="0" w:color="auto"/>
        <w:right w:val="none" w:sz="0" w:space="0" w:color="auto"/>
      </w:divBdr>
    </w:div>
    <w:div w:id="1429085898">
      <w:bodyDiv w:val="1"/>
      <w:marLeft w:val="0"/>
      <w:marRight w:val="0"/>
      <w:marTop w:val="0"/>
      <w:marBottom w:val="0"/>
      <w:divBdr>
        <w:top w:val="none" w:sz="0" w:space="0" w:color="auto"/>
        <w:left w:val="none" w:sz="0" w:space="0" w:color="auto"/>
        <w:bottom w:val="none" w:sz="0" w:space="0" w:color="auto"/>
        <w:right w:val="none" w:sz="0" w:space="0" w:color="auto"/>
      </w:divBdr>
    </w:div>
    <w:div w:id="1530294608">
      <w:bodyDiv w:val="1"/>
      <w:marLeft w:val="0"/>
      <w:marRight w:val="0"/>
      <w:marTop w:val="0"/>
      <w:marBottom w:val="0"/>
      <w:divBdr>
        <w:top w:val="none" w:sz="0" w:space="0" w:color="auto"/>
        <w:left w:val="none" w:sz="0" w:space="0" w:color="auto"/>
        <w:bottom w:val="none" w:sz="0" w:space="0" w:color="auto"/>
        <w:right w:val="none" w:sz="0" w:space="0" w:color="auto"/>
      </w:divBdr>
    </w:div>
    <w:div w:id="1723944344">
      <w:bodyDiv w:val="1"/>
      <w:marLeft w:val="0"/>
      <w:marRight w:val="0"/>
      <w:marTop w:val="0"/>
      <w:marBottom w:val="0"/>
      <w:divBdr>
        <w:top w:val="none" w:sz="0" w:space="0" w:color="auto"/>
        <w:left w:val="none" w:sz="0" w:space="0" w:color="auto"/>
        <w:bottom w:val="none" w:sz="0" w:space="0" w:color="auto"/>
        <w:right w:val="none" w:sz="0" w:space="0" w:color="auto"/>
      </w:divBdr>
    </w:div>
    <w:div w:id="20812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23F1-6DBD-4458-B6CF-7DC29F49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3090</Words>
  <Characters>17617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2018-11-01T10:48:00Z</cp:lastPrinted>
  <dcterms:created xsi:type="dcterms:W3CDTF">2018-11-01T10:49:00Z</dcterms:created>
  <dcterms:modified xsi:type="dcterms:W3CDTF">2018-11-01T10:49:00Z</dcterms:modified>
</cp:coreProperties>
</file>