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A9" w:rsidRPr="00267903" w:rsidRDefault="007F04A9" w:rsidP="007F04A9">
      <w:pPr>
        <w:spacing w:line="264" w:lineRule="auto"/>
        <w:jc w:val="center"/>
        <w:rPr>
          <w:rFonts w:ascii="Times New Roman" w:hAnsi="Times New Roman" w:cs="Times New Roman"/>
          <w:b/>
          <w:bCs/>
          <w:sz w:val="28"/>
          <w:szCs w:val="28"/>
        </w:rPr>
      </w:pPr>
      <w:bookmarkStart w:id="0" w:name="_GoBack"/>
      <w:bookmarkEnd w:id="0"/>
      <w:r w:rsidRPr="00267903">
        <w:rPr>
          <w:rFonts w:ascii="Times New Roman" w:hAnsi="Times New Roman" w:cs="Times New Roman"/>
          <w:b/>
          <w:bCs/>
          <w:sz w:val="28"/>
          <w:szCs w:val="28"/>
        </w:rPr>
        <w:t>НАЦІОНАЛЬНА АКАДЕМІЯ НАУК УКРАЇНИ</w:t>
      </w:r>
    </w:p>
    <w:p w:rsidR="007F04A9" w:rsidRPr="00267903" w:rsidRDefault="007F04A9" w:rsidP="007F04A9">
      <w:pPr>
        <w:suppressAutoHyphens/>
        <w:jc w:val="center"/>
        <w:rPr>
          <w:rFonts w:ascii="Times New Roman" w:hAnsi="Times New Roman" w:cs="Times New Roman"/>
          <w:sz w:val="28"/>
          <w:szCs w:val="28"/>
          <w:lang w:eastAsia="ar-SA"/>
        </w:rPr>
      </w:pPr>
      <w:r w:rsidRPr="00267903">
        <w:rPr>
          <w:rFonts w:ascii="Times New Roman" w:hAnsi="Times New Roman" w:cs="Times New Roman"/>
          <w:b/>
          <w:bCs/>
          <w:sz w:val="28"/>
          <w:szCs w:val="28"/>
        </w:rPr>
        <w:t>ІНСТИТУТ ДЕРЖАВИ І ПРАВА ім. В. М. КОРЕЦЬКОГО</w:t>
      </w: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6D0E07" w:rsidP="003347C3">
      <w:pPr>
        <w:spacing w:line="360" w:lineRule="auto"/>
        <w:rPr>
          <w:rFonts w:ascii="Times New Roman" w:eastAsia="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4pt;margin-top:13.4pt;width:129.4pt;height:74.1pt;z-index:251659264;mso-position-horizontal-relative:text;mso-position-vertical-relative:text">
            <v:imagedata r:id="rId8" o:title="IMG-f71967c143ed42859809e5831bfdbeb2-V"/>
          </v:shape>
        </w:pict>
      </w:r>
    </w:p>
    <w:p w:rsidR="007F04A9" w:rsidRPr="00267903" w:rsidRDefault="003347C3" w:rsidP="003347C3">
      <w:pPr>
        <w:spacing w:line="360" w:lineRule="auto"/>
        <w:jc w:val="center"/>
        <w:rPr>
          <w:rFonts w:ascii="Times New Roman" w:eastAsia="Times New Roman" w:hAnsi="Times New Roman" w:cs="Times New Roman"/>
          <w:sz w:val="28"/>
          <w:szCs w:val="28"/>
          <w:highlight w:val="yellow"/>
        </w:rPr>
      </w:pPr>
      <w:r w:rsidRPr="00267903">
        <w:rPr>
          <w:rFonts w:ascii="Times New Roman" w:eastAsia="Times New Roman" w:hAnsi="Times New Roman" w:cs="Times New Roman"/>
          <w:b/>
          <w:sz w:val="28"/>
          <w:szCs w:val="28"/>
        </w:rPr>
        <w:t>ДУДАРЕНКО ВІКТОР ВАЛЕРІЙОВИЧ</w:t>
      </w:r>
    </w:p>
    <w:p w:rsidR="007F04A9" w:rsidRPr="00267903" w:rsidRDefault="007F04A9" w:rsidP="003347C3">
      <w:pPr>
        <w:spacing w:line="360" w:lineRule="auto"/>
        <w:rPr>
          <w:rFonts w:ascii="Times New Roman" w:eastAsia="Times New Roman" w:hAnsi="Times New Roman" w:cs="Times New Roman"/>
          <w:sz w:val="28"/>
          <w:szCs w:val="28"/>
          <w:highlight w:val="yellow"/>
        </w:rPr>
      </w:pPr>
    </w:p>
    <w:p w:rsidR="007F04A9" w:rsidRPr="00267903" w:rsidRDefault="007F04A9" w:rsidP="003347C3">
      <w:pPr>
        <w:spacing w:line="360" w:lineRule="auto"/>
        <w:rPr>
          <w:rFonts w:ascii="Times New Roman" w:eastAsia="Times New Roman" w:hAnsi="Times New Roman" w:cs="Times New Roman"/>
          <w:sz w:val="28"/>
          <w:szCs w:val="28"/>
        </w:rPr>
      </w:pPr>
    </w:p>
    <w:p w:rsidR="00F4264A" w:rsidRPr="00267903" w:rsidRDefault="00F4264A" w:rsidP="00267903">
      <w:pPr>
        <w:spacing w:line="360" w:lineRule="auto"/>
        <w:contextualSpacing/>
        <w:jc w:val="right"/>
        <w:rPr>
          <w:rFonts w:ascii="Times New Roman" w:hAnsi="Times New Roman" w:cs="Times New Roman"/>
          <w:bCs/>
          <w:sz w:val="28"/>
          <w:szCs w:val="28"/>
        </w:rPr>
      </w:pPr>
      <w:r w:rsidRPr="00267903">
        <w:rPr>
          <w:rFonts w:ascii="Times New Roman" w:hAnsi="Times New Roman" w:cs="Times New Roman"/>
          <w:bCs/>
          <w:sz w:val="28"/>
          <w:szCs w:val="28"/>
        </w:rPr>
        <w:t>УДК 349.42:334.758.4(043.3)</w:t>
      </w:r>
    </w:p>
    <w:p w:rsidR="007F04A9" w:rsidRPr="00267903" w:rsidRDefault="007F04A9" w:rsidP="003347C3">
      <w:pPr>
        <w:spacing w:line="360" w:lineRule="auto"/>
        <w:jc w:val="center"/>
        <w:rPr>
          <w:rFonts w:ascii="Times New Roman" w:eastAsia="Times New Roman" w:hAnsi="Times New Roman" w:cs="Times New Roman"/>
          <w:b/>
          <w:sz w:val="28"/>
          <w:szCs w:val="28"/>
        </w:rPr>
      </w:pPr>
    </w:p>
    <w:p w:rsidR="007F04A9" w:rsidRPr="00267903" w:rsidRDefault="007F04A9" w:rsidP="003347C3">
      <w:pPr>
        <w:spacing w:line="360" w:lineRule="auto"/>
        <w:rPr>
          <w:rFonts w:ascii="Times New Roman" w:eastAsia="Times New Roman" w:hAnsi="Times New Roman" w:cs="Times New Roman"/>
          <w:sz w:val="28"/>
          <w:szCs w:val="28"/>
          <w:highlight w:val="yellow"/>
        </w:rPr>
      </w:pPr>
    </w:p>
    <w:p w:rsidR="003347C3" w:rsidRPr="00267903" w:rsidRDefault="003347C3" w:rsidP="003347C3">
      <w:pPr>
        <w:spacing w:line="360" w:lineRule="auto"/>
        <w:jc w:val="center"/>
        <w:rPr>
          <w:rFonts w:ascii="Times New Roman" w:hAnsi="Times New Roman" w:cs="Times New Roman"/>
          <w:b/>
          <w:bCs/>
          <w:sz w:val="28"/>
          <w:szCs w:val="28"/>
        </w:rPr>
      </w:pPr>
      <w:r w:rsidRPr="00267903">
        <w:rPr>
          <w:rFonts w:ascii="Times New Roman" w:hAnsi="Times New Roman" w:cs="Times New Roman"/>
          <w:b/>
          <w:bCs/>
          <w:sz w:val="28"/>
          <w:szCs w:val="28"/>
        </w:rPr>
        <w:t>ПРАВОВИЙ СТАТУС АГРАРНИХ ХОЛДИНГІВ В УКРАЇНІ</w:t>
      </w:r>
    </w:p>
    <w:p w:rsidR="007F04A9" w:rsidRPr="00267903" w:rsidRDefault="003347C3" w:rsidP="003347C3">
      <w:pPr>
        <w:spacing w:line="360" w:lineRule="auto"/>
        <w:jc w:val="center"/>
        <w:rPr>
          <w:rFonts w:ascii="Times New Roman" w:eastAsia="Times New Roman" w:hAnsi="Times New Roman" w:cs="Times New Roman"/>
          <w:sz w:val="28"/>
          <w:szCs w:val="28"/>
        </w:rPr>
      </w:pPr>
      <w:r w:rsidRPr="00267903">
        <w:rPr>
          <w:rFonts w:ascii="Times New Roman" w:hAnsi="Times New Roman" w:cs="Times New Roman"/>
          <w:b/>
          <w:bCs/>
          <w:sz w:val="28"/>
          <w:szCs w:val="28"/>
        </w:rPr>
        <w:t>ТА ЗА КОРДОНОМ: ПОРІВНЯЛЬНО-ПРАВОВИЙ АСПЕКТ</w:t>
      </w:r>
    </w:p>
    <w:p w:rsidR="007F04A9" w:rsidRPr="00267903" w:rsidRDefault="007F04A9" w:rsidP="003347C3">
      <w:pPr>
        <w:spacing w:line="360" w:lineRule="auto"/>
        <w:jc w:val="center"/>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390" w:lineRule="exact"/>
        <w:rPr>
          <w:rFonts w:ascii="Times New Roman" w:eastAsia="Times New Roman" w:hAnsi="Times New Roman" w:cs="Times New Roman"/>
          <w:sz w:val="28"/>
          <w:szCs w:val="28"/>
        </w:rPr>
      </w:pPr>
    </w:p>
    <w:p w:rsidR="004A5F6A" w:rsidRPr="00267903" w:rsidRDefault="007F04A9" w:rsidP="00267903">
      <w:pPr>
        <w:ind w:right="40"/>
        <w:jc w:val="center"/>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Спеціальність 12.00.06 –</w:t>
      </w:r>
      <w:r w:rsidR="004A5F6A" w:rsidRPr="00267903">
        <w:rPr>
          <w:rFonts w:ascii="Times New Roman" w:eastAsia="Times New Roman" w:hAnsi="Times New Roman" w:cs="Times New Roman"/>
          <w:sz w:val="28"/>
          <w:szCs w:val="28"/>
        </w:rPr>
        <w:t xml:space="preserve"> земельне право; аграрне право;</w:t>
      </w:r>
    </w:p>
    <w:p w:rsidR="007F04A9" w:rsidRPr="00267903" w:rsidRDefault="007F04A9" w:rsidP="00267903">
      <w:pPr>
        <w:ind w:right="40"/>
        <w:jc w:val="center"/>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екологічне право; природоресурсне право</w:t>
      </w:r>
    </w:p>
    <w:p w:rsidR="007F04A9" w:rsidRPr="00267903" w:rsidRDefault="007F04A9" w:rsidP="00267903">
      <w:pPr>
        <w:rPr>
          <w:rFonts w:ascii="Times New Roman" w:eastAsia="Times New Roman" w:hAnsi="Times New Roman" w:cs="Times New Roman"/>
          <w:sz w:val="28"/>
          <w:szCs w:val="28"/>
        </w:rPr>
      </w:pPr>
    </w:p>
    <w:p w:rsidR="007F04A9" w:rsidRPr="00267903" w:rsidRDefault="007F04A9" w:rsidP="00267903">
      <w:pPr>
        <w:rPr>
          <w:rFonts w:ascii="Times New Roman" w:eastAsia="Times New Roman" w:hAnsi="Times New Roman" w:cs="Times New Roman"/>
          <w:sz w:val="28"/>
          <w:szCs w:val="28"/>
        </w:rPr>
      </w:pPr>
    </w:p>
    <w:p w:rsidR="007F04A9" w:rsidRPr="00267903" w:rsidRDefault="007F04A9" w:rsidP="00267903">
      <w:pPr>
        <w:rPr>
          <w:rFonts w:ascii="Times New Roman" w:eastAsia="Times New Roman" w:hAnsi="Times New Roman" w:cs="Times New Roman"/>
          <w:sz w:val="28"/>
          <w:szCs w:val="28"/>
        </w:rPr>
      </w:pPr>
    </w:p>
    <w:p w:rsidR="007F04A9" w:rsidRPr="00267903" w:rsidRDefault="007F04A9" w:rsidP="00267903">
      <w:pPr>
        <w:rPr>
          <w:rFonts w:ascii="Times New Roman" w:eastAsia="Times New Roman" w:hAnsi="Times New Roman" w:cs="Times New Roman"/>
          <w:sz w:val="28"/>
          <w:szCs w:val="28"/>
        </w:rPr>
      </w:pPr>
    </w:p>
    <w:p w:rsidR="007F04A9" w:rsidRPr="00267903" w:rsidRDefault="007F04A9" w:rsidP="00267903">
      <w:pPr>
        <w:rPr>
          <w:rFonts w:ascii="Times New Roman" w:eastAsia="Times New Roman" w:hAnsi="Times New Roman" w:cs="Times New Roman"/>
          <w:sz w:val="28"/>
          <w:szCs w:val="28"/>
        </w:rPr>
      </w:pPr>
    </w:p>
    <w:p w:rsidR="007F04A9" w:rsidRPr="00267903" w:rsidRDefault="007F04A9" w:rsidP="00267903">
      <w:pPr>
        <w:jc w:val="center"/>
        <w:rPr>
          <w:rFonts w:ascii="Times New Roman" w:eastAsia="Times New Roman" w:hAnsi="Times New Roman" w:cs="Times New Roman"/>
          <w:b/>
          <w:sz w:val="28"/>
          <w:szCs w:val="28"/>
        </w:rPr>
      </w:pPr>
      <w:r w:rsidRPr="00267903">
        <w:rPr>
          <w:rFonts w:ascii="Times New Roman" w:eastAsia="Times New Roman" w:hAnsi="Times New Roman" w:cs="Times New Roman"/>
          <w:b/>
          <w:sz w:val="28"/>
          <w:szCs w:val="28"/>
        </w:rPr>
        <w:t>АВТОРЕФЕРАТ</w:t>
      </w:r>
    </w:p>
    <w:p w:rsidR="007F04A9" w:rsidRPr="00267903" w:rsidRDefault="007F04A9" w:rsidP="00267903">
      <w:pPr>
        <w:jc w:val="center"/>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дисертації на здобуття наукового ступеня</w:t>
      </w:r>
    </w:p>
    <w:p w:rsidR="007F04A9" w:rsidRPr="00267903" w:rsidRDefault="007F04A9" w:rsidP="00267903">
      <w:pPr>
        <w:jc w:val="center"/>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кандидата юридичних наук</w:t>
      </w:r>
    </w:p>
    <w:p w:rsidR="007F04A9" w:rsidRPr="00267903" w:rsidRDefault="007F04A9" w:rsidP="007F04A9">
      <w:pPr>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Default="007F04A9" w:rsidP="007F04A9">
      <w:pPr>
        <w:spacing w:line="200" w:lineRule="exact"/>
        <w:rPr>
          <w:rFonts w:ascii="Times New Roman" w:eastAsia="Times New Roman" w:hAnsi="Times New Roman" w:cs="Times New Roman"/>
          <w:sz w:val="28"/>
          <w:szCs w:val="28"/>
        </w:rPr>
      </w:pPr>
    </w:p>
    <w:p w:rsidR="00267903" w:rsidRPr="00267903" w:rsidRDefault="00267903" w:rsidP="007F04A9">
      <w:pPr>
        <w:spacing w:line="200" w:lineRule="exact"/>
        <w:rPr>
          <w:rFonts w:ascii="Times New Roman" w:eastAsia="Times New Roman" w:hAnsi="Times New Roman" w:cs="Times New Roman"/>
          <w:sz w:val="28"/>
          <w:szCs w:val="28"/>
        </w:rPr>
      </w:pPr>
    </w:p>
    <w:p w:rsidR="007F04A9" w:rsidRDefault="007F04A9" w:rsidP="007F04A9">
      <w:pPr>
        <w:spacing w:line="200" w:lineRule="exact"/>
        <w:rPr>
          <w:rFonts w:ascii="Times New Roman" w:eastAsia="Times New Roman" w:hAnsi="Times New Roman" w:cs="Times New Roman"/>
          <w:sz w:val="28"/>
          <w:szCs w:val="28"/>
        </w:rPr>
      </w:pPr>
    </w:p>
    <w:p w:rsidR="002376B3" w:rsidRDefault="002376B3" w:rsidP="007F04A9">
      <w:pPr>
        <w:spacing w:line="200" w:lineRule="exact"/>
        <w:rPr>
          <w:rFonts w:ascii="Times New Roman" w:eastAsia="Times New Roman" w:hAnsi="Times New Roman" w:cs="Times New Roman"/>
          <w:sz w:val="28"/>
          <w:szCs w:val="28"/>
        </w:rPr>
      </w:pPr>
    </w:p>
    <w:p w:rsidR="002376B3" w:rsidRDefault="002376B3" w:rsidP="007F04A9">
      <w:pPr>
        <w:spacing w:line="200" w:lineRule="exact"/>
        <w:rPr>
          <w:rFonts w:ascii="Times New Roman" w:eastAsia="Times New Roman" w:hAnsi="Times New Roman" w:cs="Times New Roman"/>
          <w:sz w:val="28"/>
          <w:szCs w:val="28"/>
        </w:rPr>
      </w:pPr>
    </w:p>
    <w:p w:rsidR="002376B3" w:rsidRDefault="002376B3" w:rsidP="007F04A9">
      <w:pPr>
        <w:spacing w:line="200" w:lineRule="exact"/>
        <w:rPr>
          <w:rFonts w:ascii="Times New Roman" w:eastAsia="Times New Roman" w:hAnsi="Times New Roman" w:cs="Times New Roman"/>
          <w:sz w:val="28"/>
          <w:szCs w:val="28"/>
        </w:rPr>
      </w:pPr>
    </w:p>
    <w:p w:rsidR="002376B3" w:rsidRPr="00267903" w:rsidRDefault="002376B3"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4336D5" w:rsidRPr="00267903" w:rsidRDefault="004336D5" w:rsidP="007F04A9">
      <w:pPr>
        <w:spacing w:line="200" w:lineRule="exact"/>
        <w:rPr>
          <w:rFonts w:ascii="Times New Roman" w:eastAsia="Times New Roman" w:hAnsi="Times New Roman" w:cs="Times New Roman"/>
          <w:sz w:val="28"/>
          <w:szCs w:val="28"/>
        </w:rPr>
      </w:pPr>
    </w:p>
    <w:p w:rsidR="004336D5" w:rsidRPr="00267903" w:rsidRDefault="004336D5" w:rsidP="007F04A9">
      <w:pPr>
        <w:spacing w:line="200" w:lineRule="exact"/>
        <w:rPr>
          <w:rFonts w:ascii="Times New Roman" w:eastAsia="Times New Roman" w:hAnsi="Times New Roman" w:cs="Times New Roman"/>
          <w:sz w:val="28"/>
          <w:szCs w:val="28"/>
        </w:rPr>
      </w:pPr>
    </w:p>
    <w:p w:rsidR="004336D5" w:rsidRPr="00267903" w:rsidRDefault="004336D5"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97" w:lineRule="exact"/>
        <w:rPr>
          <w:rFonts w:ascii="Times New Roman" w:eastAsia="Times New Roman" w:hAnsi="Times New Roman" w:cs="Times New Roman"/>
          <w:sz w:val="28"/>
          <w:szCs w:val="28"/>
        </w:rPr>
      </w:pPr>
    </w:p>
    <w:p w:rsidR="007F04A9" w:rsidRPr="00267903" w:rsidRDefault="007F04A9" w:rsidP="007F04A9">
      <w:pPr>
        <w:spacing w:line="0" w:lineRule="atLeast"/>
        <w:ind w:right="20"/>
        <w:jc w:val="center"/>
        <w:rPr>
          <w:rFonts w:ascii="Times New Roman" w:eastAsia="Times New Roman" w:hAnsi="Times New Roman" w:cs="Times New Roman"/>
          <w:b/>
          <w:sz w:val="28"/>
          <w:szCs w:val="28"/>
        </w:rPr>
      </w:pPr>
      <w:r w:rsidRPr="00267903">
        <w:rPr>
          <w:rFonts w:ascii="Times New Roman" w:eastAsia="Times New Roman" w:hAnsi="Times New Roman" w:cs="Times New Roman"/>
          <w:b/>
          <w:sz w:val="28"/>
          <w:szCs w:val="28"/>
        </w:rPr>
        <w:t>Київ – 2019</w:t>
      </w:r>
    </w:p>
    <w:p w:rsidR="00267903" w:rsidRPr="00267903" w:rsidRDefault="00267903">
      <w:pPr>
        <w:spacing w:after="200" w:line="276" w:lineRule="auto"/>
        <w:rPr>
          <w:rFonts w:ascii="Times New Roman" w:eastAsia="Times New Roman" w:hAnsi="Times New Roman" w:cs="Times New Roman"/>
          <w:b/>
          <w:sz w:val="28"/>
          <w:szCs w:val="28"/>
        </w:rPr>
      </w:pPr>
      <w:bookmarkStart w:id="1" w:name="page2"/>
      <w:bookmarkEnd w:id="1"/>
      <w:r w:rsidRPr="00267903">
        <w:rPr>
          <w:rFonts w:ascii="Times New Roman" w:eastAsia="Times New Roman" w:hAnsi="Times New Roman" w:cs="Times New Roman"/>
          <w:b/>
          <w:sz w:val="28"/>
          <w:szCs w:val="28"/>
        </w:rPr>
        <w:br w:type="page"/>
      </w:r>
    </w:p>
    <w:p w:rsidR="007F04A9" w:rsidRPr="002B0A0E" w:rsidRDefault="007F04A9" w:rsidP="007F04A9">
      <w:pPr>
        <w:spacing w:line="0" w:lineRule="atLeast"/>
        <w:ind w:left="700"/>
        <w:rPr>
          <w:rFonts w:ascii="Times New Roman" w:eastAsia="Times New Roman" w:hAnsi="Times New Roman" w:cs="Times New Roman"/>
          <w:sz w:val="28"/>
          <w:szCs w:val="28"/>
        </w:rPr>
      </w:pPr>
      <w:r w:rsidRPr="002B0A0E">
        <w:rPr>
          <w:rFonts w:ascii="Times New Roman" w:eastAsia="Times New Roman" w:hAnsi="Times New Roman" w:cs="Times New Roman"/>
          <w:sz w:val="28"/>
          <w:szCs w:val="28"/>
        </w:rPr>
        <w:lastRenderedPageBreak/>
        <w:t>Дисертацією є рукопис.</w:t>
      </w:r>
    </w:p>
    <w:p w:rsidR="007F04A9" w:rsidRPr="00267903" w:rsidRDefault="007F04A9" w:rsidP="007F04A9">
      <w:pPr>
        <w:spacing w:line="338" w:lineRule="exact"/>
        <w:rPr>
          <w:rFonts w:ascii="Times New Roman" w:eastAsia="Times New Roman" w:hAnsi="Times New Roman" w:cs="Times New Roman"/>
          <w:sz w:val="28"/>
          <w:szCs w:val="28"/>
        </w:rPr>
      </w:pPr>
    </w:p>
    <w:p w:rsidR="007F04A9" w:rsidRPr="00267903" w:rsidRDefault="007F04A9" w:rsidP="007F04A9">
      <w:pPr>
        <w:spacing w:line="235" w:lineRule="auto"/>
        <w:ind w:firstLine="708"/>
        <w:jc w:val="both"/>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 xml:space="preserve">Робота виконана на кафедрі земельного та аграрного права </w:t>
      </w:r>
      <w:r w:rsidR="00AF145E" w:rsidRPr="00267903">
        <w:rPr>
          <w:rFonts w:ascii="Times New Roman" w:eastAsia="Times New Roman" w:hAnsi="Times New Roman" w:cs="Times New Roman"/>
          <w:sz w:val="28"/>
          <w:szCs w:val="28"/>
        </w:rPr>
        <w:t xml:space="preserve">юридичного факультету </w:t>
      </w:r>
      <w:r w:rsidRPr="00267903">
        <w:rPr>
          <w:rFonts w:ascii="Times New Roman" w:eastAsia="Times New Roman" w:hAnsi="Times New Roman" w:cs="Times New Roman"/>
          <w:sz w:val="28"/>
          <w:szCs w:val="28"/>
        </w:rPr>
        <w:t>Київського національного уні</w:t>
      </w:r>
      <w:r w:rsidR="00AF145E" w:rsidRPr="00267903">
        <w:rPr>
          <w:rFonts w:ascii="Times New Roman" w:eastAsia="Times New Roman" w:hAnsi="Times New Roman" w:cs="Times New Roman"/>
          <w:sz w:val="28"/>
          <w:szCs w:val="28"/>
        </w:rPr>
        <w:t>верситету імені Тараса Шевченка</w:t>
      </w:r>
      <w:r w:rsidR="00EC630B" w:rsidRPr="00267903">
        <w:rPr>
          <w:rFonts w:ascii="Times New Roman" w:eastAsia="Times New Roman" w:hAnsi="Times New Roman" w:cs="Times New Roman"/>
          <w:sz w:val="28"/>
          <w:szCs w:val="28"/>
        </w:rPr>
        <w:t xml:space="preserve"> Міністерства освіти і науки України</w:t>
      </w:r>
      <w:r w:rsidR="00267903" w:rsidRPr="00267903">
        <w:rPr>
          <w:rFonts w:ascii="Times New Roman" w:eastAsia="Times New Roman" w:hAnsi="Times New Roman" w:cs="Times New Roman"/>
          <w:sz w:val="28"/>
          <w:szCs w:val="28"/>
        </w:rPr>
        <w:t>.</w:t>
      </w:r>
    </w:p>
    <w:p w:rsidR="007F04A9" w:rsidRPr="00267903" w:rsidRDefault="007F04A9" w:rsidP="007F04A9">
      <w:pPr>
        <w:spacing w:line="200" w:lineRule="exact"/>
        <w:rPr>
          <w:rFonts w:ascii="Times New Roman" w:eastAsia="Times New Roman" w:hAnsi="Times New Roman" w:cs="Times New Roman"/>
          <w:sz w:val="28"/>
          <w:szCs w:val="28"/>
        </w:rPr>
      </w:pPr>
    </w:p>
    <w:p w:rsidR="0047555F" w:rsidRPr="00267903" w:rsidRDefault="0047555F"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708"/>
      </w:tblGrid>
      <w:tr w:rsidR="0047555F" w:rsidRPr="00267903" w:rsidTr="00A5073F">
        <w:trPr>
          <w:trHeight w:val="2086"/>
        </w:trPr>
        <w:tc>
          <w:tcPr>
            <w:tcW w:w="4111" w:type="dxa"/>
          </w:tcPr>
          <w:p w:rsidR="0047555F" w:rsidRPr="00267903" w:rsidRDefault="0047555F" w:rsidP="007F04A9">
            <w:pPr>
              <w:spacing w:line="245" w:lineRule="exact"/>
              <w:rPr>
                <w:rFonts w:ascii="Times New Roman" w:eastAsia="Times New Roman" w:hAnsi="Times New Roman" w:cs="Times New Roman"/>
                <w:sz w:val="28"/>
                <w:szCs w:val="28"/>
              </w:rPr>
            </w:pPr>
            <w:r w:rsidRPr="00267903">
              <w:rPr>
                <w:rFonts w:ascii="Times New Roman" w:eastAsia="Times New Roman" w:hAnsi="Times New Roman" w:cs="Times New Roman"/>
                <w:b/>
                <w:sz w:val="28"/>
                <w:szCs w:val="28"/>
              </w:rPr>
              <w:t>Науковий керівник:</w:t>
            </w:r>
          </w:p>
        </w:tc>
        <w:tc>
          <w:tcPr>
            <w:tcW w:w="5804" w:type="dxa"/>
          </w:tcPr>
          <w:p w:rsidR="0047555F" w:rsidRPr="00267903" w:rsidRDefault="0047555F" w:rsidP="0047555F">
            <w:pPr>
              <w:tabs>
                <w:tab w:val="left" w:pos="3620"/>
              </w:tabs>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доктор юридичних наук, доцент</w:t>
            </w:r>
          </w:p>
          <w:p w:rsidR="0047555F" w:rsidRPr="00267903" w:rsidRDefault="0047555F" w:rsidP="0047555F">
            <w:pPr>
              <w:tabs>
                <w:tab w:val="left" w:pos="3620"/>
              </w:tabs>
              <w:rPr>
                <w:rFonts w:ascii="Times New Roman" w:eastAsia="Times New Roman" w:hAnsi="Times New Roman" w:cs="Times New Roman"/>
                <w:b/>
                <w:sz w:val="28"/>
                <w:szCs w:val="28"/>
              </w:rPr>
            </w:pPr>
            <w:r w:rsidRPr="00267903">
              <w:rPr>
                <w:rFonts w:ascii="Times New Roman" w:hAnsi="Times New Roman" w:cs="Times New Roman"/>
                <w:b/>
                <w:sz w:val="28"/>
                <w:szCs w:val="28"/>
              </w:rPr>
              <w:t xml:space="preserve">Коваленко Тетяна Олександрівна, </w:t>
            </w:r>
          </w:p>
          <w:p w:rsidR="0047555F" w:rsidRPr="00267903" w:rsidRDefault="0047555F" w:rsidP="0047555F">
            <w:pPr>
              <w:pStyle w:val="Default"/>
              <w:rPr>
                <w:rFonts w:ascii="Times New Roman" w:hAnsi="Times New Roman" w:cs="Times New Roman"/>
                <w:b/>
                <w:color w:val="auto"/>
                <w:sz w:val="28"/>
                <w:szCs w:val="28"/>
                <w:lang w:val="uk-UA"/>
              </w:rPr>
            </w:pPr>
            <w:r w:rsidRPr="00267903">
              <w:rPr>
                <w:rFonts w:ascii="Times New Roman" w:hAnsi="Times New Roman" w:cs="Times New Roman"/>
                <w:sz w:val="28"/>
                <w:szCs w:val="28"/>
                <w:lang w:val="uk-UA"/>
              </w:rPr>
              <w:t xml:space="preserve">Київський національний університет імені Тараса Шевченка, </w:t>
            </w:r>
            <w:r w:rsidR="00D01874" w:rsidRPr="00267903">
              <w:rPr>
                <w:rFonts w:ascii="Times New Roman" w:hAnsi="Times New Roman" w:cs="Times New Roman"/>
                <w:sz w:val="28"/>
                <w:szCs w:val="28"/>
                <w:lang w:val="uk-UA"/>
              </w:rPr>
              <w:t xml:space="preserve">професор </w:t>
            </w:r>
            <w:r w:rsidRPr="00267903">
              <w:rPr>
                <w:rFonts w:ascii="Times New Roman" w:hAnsi="Times New Roman" w:cs="Times New Roman"/>
                <w:sz w:val="28"/>
                <w:szCs w:val="28"/>
                <w:lang w:val="uk-UA"/>
              </w:rPr>
              <w:t>кафедри земельного та аграрного права</w:t>
            </w:r>
            <w:r w:rsidR="00A5073F" w:rsidRPr="00267903">
              <w:rPr>
                <w:rFonts w:ascii="Times New Roman" w:hAnsi="Times New Roman" w:cs="Times New Roman"/>
                <w:sz w:val="28"/>
                <w:szCs w:val="28"/>
                <w:lang w:val="uk-UA"/>
              </w:rPr>
              <w:t>.</w:t>
            </w:r>
          </w:p>
          <w:p w:rsidR="0047555F" w:rsidRPr="00267903" w:rsidRDefault="0047555F" w:rsidP="007F04A9">
            <w:pPr>
              <w:spacing w:line="245" w:lineRule="exact"/>
              <w:rPr>
                <w:rFonts w:ascii="Times New Roman" w:eastAsia="Times New Roman" w:hAnsi="Times New Roman" w:cs="Times New Roman"/>
                <w:sz w:val="28"/>
                <w:szCs w:val="28"/>
              </w:rPr>
            </w:pPr>
          </w:p>
          <w:p w:rsidR="0047555F" w:rsidRPr="00267903" w:rsidRDefault="0047555F" w:rsidP="007F04A9">
            <w:pPr>
              <w:spacing w:line="245" w:lineRule="exact"/>
              <w:rPr>
                <w:rFonts w:ascii="Times New Roman" w:eastAsia="Times New Roman" w:hAnsi="Times New Roman" w:cs="Times New Roman"/>
                <w:sz w:val="28"/>
                <w:szCs w:val="28"/>
              </w:rPr>
            </w:pPr>
          </w:p>
        </w:tc>
      </w:tr>
      <w:tr w:rsidR="0047555F" w:rsidRPr="00267903" w:rsidTr="00A5073F">
        <w:trPr>
          <w:trHeight w:val="843"/>
        </w:trPr>
        <w:tc>
          <w:tcPr>
            <w:tcW w:w="4111" w:type="dxa"/>
          </w:tcPr>
          <w:p w:rsidR="0047555F" w:rsidRPr="00267903" w:rsidRDefault="0047555F" w:rsidP="007F04A9">
            <w:pPr>
              <w:spacing w:line="245" w:lineRule="exact"/>
              <w:rPr>
                <w:rFonts w:ascii="Times New Roman" w:eastAsia="Times New Roman" w:hAnsi="Times New Roman" w:cs="Times New Roman"/>
                <w:sz w:val="28"/>
                <w:szCs w:val="28"/>
              </w:rPr>
            </w:pPr>
            <w:r w:rsidRPr="00267903">
              <w:rPr>
                <w:rFonts w:ascii="Times New Roman" w:eastAsia="Times New Roman" w:hAnsi="Times New Roman" w:cs="Times New Roman"/>
                <w:b/>
                <w:sz w:val="28"/>
                <w:szCs w:val="28"/>
              </w:rPr>
              <w:t>Офіційні опоненти:</w:t>
            </w:r>
          </w:p>
        </w:tc>
        <w:tc>
          <w:tcPr>
            <w:tcW w:w="5804" w:type="dxa"/>
          </w:tcPr>
          <w:p w:rsidR="006F4CFB" w:rsidRPr="00267903" w:rsidRDefault="00E76E96" w:rsidP="006F4CFB">
            <w:pPr>
              <w:pStyle w:val="af2"/>
              <w:tabs>
                <w:tab w:val="left" w:pos="1418"/>
                <w:tab w:val="left" w:pos="3402"/>
              </w:tabs>
              <w:rPr>
                <w:rFonts w:ascii="Times New Roman" w:hAnsi="Times New Roman"/>
                <w:sz w:val="28"/>
                <w:szCs w:val="28"/>
              </w:rPr>
            </w:pPr>
            <w:r w:rsidRPr="00267903">
              <w:rPr>
                <w:rFonts w:ascii="Times New Roman" w:hAnsi="Times New Roman"/>
                <w:sz w:val="28"/>
                <w:szCs w:val="28"/>
              </w:rPr>
              <w:t>доктор юридичних наук, професор</w:t>
            </w:r>
          </w:p>
          <w:p w:rsidR="006F4CFB" w:rsidRPr="00267903" w:rsidRDefault="002D1F0F" w:rsidP="006F4CFB">
            <w:pPr>
              <w:pStyle w:val="af2"/>
              <w:tabs>
                <w:tab w:val="left" w:pos="1418"/>
              </w:tabs>
              <w:rPr>
                <w:rFonts w:ascii="Times New Roman" w:hAnsi="Times New Roman"/>
                <w:b/>
                <w:sz w:val="28"/>
                <w:szCs w:val="28"/>
              </w:rPr>
            </w:pPr>
            <w:r w:rsidRPr="00267903">
              <w:rPr>
                <w:rFonts w:ascii="Times New Roman" w:hAnsi="Times New Roman"/>
                <w:b/>
                <w:sz w:val="28"/>
                <w:szCs w:val="28"/>
              </w:rPr>
              <w:t>Єрмоленко Володимир Михайлович</w:t>
            </w:r>
            <w:r w:rsidR="006F4CFB" w:rsidRPr="00267903">
              <w:rPr>
                <w:rFonts w:ascii="Times New Roman" w:hAnsi="Times New Roman"/>
                <w:b/>
                <w:sz w:val="28"/>
                <w:szCs w:val="28"/>
              </w:rPr>
              <w:t>,</w:t>
            </w:r>
          </w:p>
          <w:p w:rsidR="006F4CFB" w:rsidRPr="00267903" w:rsidRDefault="002D1F0F" w:rsidP="00A5073F">
            <w:pPr>
              <w:pStyle w:val="af2"/>
              <w:tabs>
                <w:tab w:val="left" w:pos="1418"/>
              </w:tabs>
              <w:rPr>
                <w:rFonts w:ascii="Times New Roman" w:hAnsi="Times New Roman"/>
                <w:sz w:val="28"/>
                <w:szCs w:val="28"/>
              </w:rPr>
            </w:pPr>
            <w:r w:rsidRPr="00267903">
              <w:rPr>
                <w:rFonts w:ascii="Times New Roman" w:eastAsia="Times New Roman" w:hAnsi="Times New Roman"/>
                <w:sz w:val="28"/>
                <w:szCs w:val="28"/>
              </w:rPr>
              <w:t>Національний університет біоресурсів та природокористування України, завідувач кафедри аграрного, земельного та екологічного права імені академіка Василя Зіновійовича Янчука</w:t>
            </w:r>
            <w:r w:rsidR="002B0A0E">
              <w:rPr>
                <w:rFonts w:ascii="Times New Roman" w:hAnsi="Times New Roman"/>
                <w:sz w:val="28"/>
                <w:szCs w:val="28"/>
              </w:rPr>
              <w:t>;</w:t>
            </w:r>
          </w:p>
          <w:p w:rsidR="0047555F" w:rsidRPr="00267903" w:rsidRDefault="0047555F" w:rsidP="0047555F">
            <w:pPr>
              <w:tabs>
                <w:tab w:val="left" w:pos="3620"/>
              </w:tabs>
              <w:spacing w:line="0" w:lineRule="atLeast"/>
              <w:rPr>
                <w:rFonts w:ascii="Times New Roman" w:eastAsia="Times New Roman" w:hAnsi="Times New Roman" w:cs="Times New Roman"/>
                <w:sz w:val="28"/>
                <w:szCs w:val="28"/>
              </w:rPr>
            </w:pPr>
          </w:p>
          <w:p w:rsidR="00A5073F" w:rsidRPr="00267903" w:rsidRDefault="006F4CFB" w:rsidP="00A5073F">
            <w:pPr>
              <w:tabs>
                <w:tab w:val="left" w:pos="3620"/>
              </w:tabs>
              <w:spacing w:line="0" w:lineRule="atLeast"/>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к</w:t>
            </w:r>
            <w:r w:rsidR="00E76E96" w:rsidRPr="00267903">
              <w:rPr>
                <w:rFonts w:ascii="Times New Roman" w:eastAsia="Times New Roman" w:hAnsi="Times New Roman" w:cs="Times New Roman"/>
                <w:sz w:val="28"/>
                <w:szCs w:val="28"/>
              </w:rPr>
              <w:t>андидат юридичних наук, доцент</w:t>
            </w:r>
          </w:p>
          <w:p w:rsidR="00A5073F" w:rsidRPr="00267903" w:rsidRDefault="002D1F0F" w:rsidP="00A5073F">
            <w:pPr>
              <w:tabs>
                <w:tab w:val="left" w:pos="3620"/>
              </w:tabs>
              <w:spacing w:line="0" w:lineRule="atLeast"/>
              <w:rPr>
                <w:rFonts w:ascii="Times New Roman" w:eastAsia="Times New Roman" w:hAnsi="Times New Roman" w:cs="Times New Roman"/>
                <w:sz w:val="28"/>
                <w:szCs w:val="28"/>
              </w:rPr>
            </w:pPr>
            <w:r w:rsidRPr="00267903">
              <w:rPr>
                <w:rFonts w:ascii="Times New Roman" w:eastAsia="Times New Roman" w:hAnsi="Times New Roman" w:cs="Times New Roman"/>
                <w:b/>
                <w:bCs/>
                <w:sz w:val="28"/>
                <w:szCs w:val="28"/>
              </w:rPr>
              <w:t>Багай Надія Онуфріївна</w:t>
            </w:r>
            <w:r w:rsidR="00A5073F" w:rsidRPr="00267903">
              <w:rPr>
                <w:rFonts w:ascii="Times New Roman" w:eastAsia="Times New Roman" w:hAnsi="Times New Roman" w:cs="Times New Roman"/>
                <w:sz w:val="28"/>
                <w:szCs w:val="28"/>
              </w:rPr>
              <w:t>,</w:t>
            </w:r>
          </w:p>
          <w:p w:rsidR="006F4CFB" w:rsidRPr="00267903" w:rsidRDefault="002D1F0F" w:rsidP="00A5073F">
            <w:pPr>
              <w:tabs>
                <w:tab w:val="left" w:pos="3620"/>
              </w:tabs>
              <w:spacing w:line="0" w:lineRule="atLeast"/>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Верховний Суд, суддя</w:t>
            </w:r>
            <w:r w:rsidR="00A5073F" w:rsidRPr="00267903">
              <w:rPr>
                <w:rFonts w:ascii="Times New Roman" w:eastAsia="Times New Roman" w:hAnsi="Times New Roman" w:cs="Times New Roman"/>
                <w:sz w:val="28"/>
                <w:szCs w:val="28"/>
              </w:rPr>
              <w:t>.</w:t>
            </w:r>
          </w:p>
          <w:p w:rsidR="0047555F" w:rsidRPr="00267903" w:rsidRDefault="0047555F" w:rsidP="00A5073F">
            <w:pPr>
              <w:tabs>
                <w:tab w:val="left" w:pos="3620"/>
              </w:tabs>
              <w:spacing w:line="0" w:lineRule="atLeast"/>
              <w:rPr>
                <w:rFonts w:ascii="Times New Roman" w:hAnsi="Times New Roman" w:cs="Times New Roman"/>
                <w:sz w:val="28"/>
                <w:szCs w:val="28"/>
              </w:rPr>
            </w:pPr>
          </w:p>
        </w:tc>
      </w:tr>
    </w:tbl>
    <w:p w:rsidR="0047555F" w:rsidRPr="00267903" w:rsidRDefault="0047555F" w:rsidP="007F04A9">
      <w:pPr>
        <w:spacing w:line="383" w:lineRule="exact"/>
        <w:rPr>
          <w:rFonts w:ascii="Times New Roman" w:eastAsia="Times New Roman" w:hAnsi="Times New Roman" w:cs="Times New Roman"/>
          <w:sz w:val="28"/>
          <w:szCs w:val="28"/>
        </w:rPr>
      </w:pPr>
    </w:p>
    <w:p w:rsidR="002D1F0F" w:rsidRPr="00267903" w:rsidRDefault="002D1F0F" w:rsidP="00F16507">
      <w:pPr>
        <w:ind w:firstLine="709"/>
        <w:jc w:val="both"/>
        <w:rPr>
          <w:rFonts w:ascii="Times New Roman" w:eastAsia="Times New Roman" w:hAnsi="Times New Roman" w:cs="Times New Roman"/>
          <w:sz w:val="28"/>
          <w:szCs w:val="28"/>
        </w:rPr>
      </w:pPr>
    </w:p>
    <w:p w:rsidR="007F04A9" w:rsidRPr="00267903" w:rsidRDefault="007F04A9" w:rsidP="00F16507">
      <w:pPr>
        <w:ind w:firstLine="709"/>
        <w:jc w:val="both"/>
        <w:rPr>
          <w:rFonts w:ascii="Times New Roman" w:hAnsi="Times New Roman" w:cs="Times New Roman"/>
          <w:spacing w:val="6"/>
          <w:sz w:val="28"/>
          <w:szCs w:val="28"/>
        </w:rPr>
      </w:pPr>
      <w:r w:rsidRPr="00267903">
        <w:rPr>
          <w:rFonts w:ascii="Times New Roman" w:eastAsia="Times New Roman" w:hAnsi="Times New Roman" w:cs="Times New Roman"/>
          <w:sz w:val="28"/>
          <w:szCs w:val="28"/>
        </w:rPr>
        <w:t>Захист дисертації відбудеться</w:t>
      </w:r>
      <w:r w:rsidR="004A525E" w:rsidRPr="00267903">
        <w:rPr>
          <w:rFonts w:ascii="Times New Roman" w:eastAsia="Times New Roman" w:hAnsi="Times New Roman" w:cs="Times New Roman"/>
          <w:sz w:val="28"/>
          <w:szCs w:val="28"/>
        </w:rPr>
        <w:t xml:space="preserve"> 8 листопада</w:t>
      </w:r>
      <w:r w:rsidR="00F16507" w:rsidRPr="00267903">
        <w:rPr>
          <w:rFonts w:ascii="Times New Roman" w:eastAsia="Times New Roman" w:hAnsi="Times New Roman" w:cs="Times New Roman"/>
          <w:sz w:val="28"/>
          <w:szCs w:val="28"/>
        </w:rPr>
        <w:t xml:space="preserve">  2019 року о </w:t>
      </w:r>
      <w:r w:rsidR="004A525E" w:rsidRPr="00267903">
        <w:rPr>
          <w:rFonts w:ascii="Times New Roman" w:eastAsia="Times New Roman" w:hAnsi="Times New Roman" w:cs="Times New Roman"/>
          <w:sz w:val="28"/>
          <w:szCs w:val="28"/>
        </w:rPr>
        <w:t>13</w:t>
      </w:r>
      <w:r w:rsidRPr="00267903">
        <w:rPr>
          <w:rFonts w:ascii="Times New Roman" w:eastAsia="Times New Roman" w:hAnsi="Times New Roman" w:cs="Times New Roman"/>
          <w:sz w:val="28"/>
          <w:szCs w:val="28"/>
        </w:rPr>
        <w:t xml:space="preserve"> годині на засіданні </w:t>
      </w:r>
      <w:r w:rsidRPr="00267903">
        <w:rPr>
          <w:rFonts w:ascii="Times New Roman" w:hAnsi="Times New Roman" w:cs="Times New Roman"/>
          <w:spacing w:val="6"/>
          <w:sz w:val="28"/>
          <w:szCs w:val="28"/>
        </w:rPr>
        <w:t>спеціалізованої вченої ради Д 26.236.02 Інститут</w:t>
      </w:r>
      <w:r w:rsidR="00F70C48">
        <w:rPr>
          <w:rFonts w:ascii="Times New Roman" w:hAnsi="Times New Roman" w:cs="Times New Roman"/>
          <w:spacing w:val="6"/>
          <w:sz w:val="28"/>
          <w:szCs w:val="28"/>
          <w:lang w:val="ru-RU"/>
        </w:rPr>
        <w:t>у</w:t>
      </w:r>
      <w:r w:rsidRPr="00267903">
        <w:rPr>
          <w:rFonts w:ascii="Times New Roman" w:hAnsi="Times New Roman" w:cs="Times New Roman"/>
          <w:spacing w:val="6"/>
          <w:sz w:val="28"/>
          <w:szCs w:val="28"/>
        </w:rPr>
        <w:t xml:space="preserve"> держави і права ім. В. М. Корецького НАН України за адресою: 01601, м. Київ, вул. Трьохсвятительська, 4.</w:t>
      </w:r>
    </w:p>
    <w:p w:rsidR="007F04A9" w:rsidRPr="00267903" w:rsidRDefault="007F04A9" w:rsidP="00A5073F">
      <w:pPr>
        <w:ind w:firstLine="709"/>
        <w:jc w:val="both"/>
        <w:rPr>
          <w:rFonts w:ascii="Times New Roman" w:hAnsi="Times New Roman" w:cs="Times New Roman"/>
          <w:spacing w:val="6"/>
          <w:sz w:val="28"/>
          <w:szCs w:val="28"/>
        </w:rPr>
      </w:pPr>
      <w:r w:rsidRPr="00267903">
        <w:rPr>
          <w:rFonts w:ascii="Times New Roman" w:hAnsi="Times New Roman" w:cs="Times New Roman"/>
          <w:spacing w:val="6"/>
          <w:sz w:val="28"/>
          <w:szCs w:val="28"/>
        </w:rPr>
        <w:t>З дисертацією можна ознайомитись у бібліотеці Інституту держави і права ім. В. М. Корецького НАН Укра</w:t>
      </w:r>
      <w:r w:rsidR="00A5073F" w:rsidRPr="00267903">
        <w:rPr>
          <w:rFonts w:ascii="Times New Roman" w:hAnsi="Times New Roman" w:cs="Times New Roman"/>
          <w:spacing w:val="6"/>
          <w:sz w:val="28"/>
          <w:szCs w:val="28"/>
        </w:rPr>
        <w:t>їни за адресою: 01601, м. Київ, вул. </w:t>
      </w:r>
      <w:r w:rsidRPr="00267903">
        <w:rPr>
          <w:rFonts w:ascii="Times New Roman" w:hAnsi="Times New Roman" w:cs="Times New Roman"/>
          <w:spacing w:val="6"/>
          <w:sz w:val="28"/>
          <w:szCs w:val="28"/>
        </w:rPr>
        <w:t>Трьохсвятительська, 4.</w:t>
      </w:r>
    </w:p>
    <w:p w:rsidR="007F04A9" w:rsidRPr="00267903" w:rsidRDefault="007F04A9" w:rsidP="007F04A9">
      <w:pPr>
        <w:spacing w:line="235" w:lineRule="auto"/>
        <w:ind w:firstLine="708"/>
        <w:jc w:val="both"/>
        <w:rPr>
          <w:rFonts w:ascii="Times New Roman" w:eastAsia="Times New Roman" w:hAnsi="Times New Roman" w:cs="Times New Roman"/>
          <w:sz w:val="28"/>
          <w:szCs w:val="28"/>
        </w:rPr>
      </w:pPr>
    </w:p>
    <w:p w:rsidR="002D1F0F" w:rsidRPr="00267903" w:rsidRDefault="002D1F0F" w:rsidP="00F16507">
      <w:pPr>
        <w:spacing w:line="0" w:lineRule="atLeast"/>
        <w:ind w:left="700"/>
        <w:rPr>
          <w:rFonts w:ascii="Times New Roman" w:eastAsia="Times New Roman" w:hAnsi="Times New Roman" w:cs="Times New Roman"/>
          <w:sz w:val="28"/>
          <w:szCs w:val="28"/>
        </w:rPr>
      </w:pPr>
    </w:p>
    <w:p w:rsidR="007F04A9" w:rsidRPr="00267903" w:rsidRDefault="007F04A9" w:rsidP="00F16507">
      <w:pPr>
        <w:spacing w:line="0" w:lineRule="atLeast"/>
        <w:ind w:left="700"/>
        <w:rPr>
          <w:rFonts w:ascii="Times New Roman" w:eastAsia="Times New Roman" w:hAnsi="Times New Roman" w:cs="Times New Roman"/>
          <w:sz w:val="28"/>
          <w:szCs w:val="28"/>
        </w:rPr>
      </w:pPr>
      <w:r w:rsidRPr="00267903">
        <w:rPr>
          <w:rFonts w:ascii="Times New Roman" w:eastAsia="Times New Roman" w:hAnsi="Times New Roman" w:cs="Times New Roman"/>
          <w:sz w:val="28"/>
          <w:szCs w:val="28"/>
        </w:rPr>
        <w:t xml:space="preserve">Автореферат розіслано </w:t>
      </w:r>
      <w:r w:rsidR="004A525E" w:rsidRPr="00267903">
        <w:rPr>
          <w:rFonts w:ascii="Times New Roman" w:eastAsia="Times New Roman" w:hAnsi="Times New Roman" w:cs="Times New Roman"/>
          <w:sz w:val="28"/>
          <w:szCs w:val="28"/>
        </w:rPr>
        <w:t>4 жовтня</w:t>
      </w:r>
      <w:r w:rsidRPr="00267903">
        <w:rPr>
          <w:rFonts w:ascii="Times New Roman" w:eastAsia="Times New Roman" w:hAnsi="Times New Roman" w:cs="Times New Roman"/>
          <w:sz w:val="28"/>
          <w:szCs w:val="28"/>
        </w:rPr>
        <w:t xml:space="preserve"> 2019 року.</w:t>
      </w: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7F04A9" w:rsidRPr="00267903" w:rsidRDefault="007F04A9" w:rsidP="007F04A9">
      <w:pPr>
        <w:spacing w:line="200" w:lineRule="exact"/>
        <w:rPr>
          <w:rFonts w:ascii="Times New Roman" w:eastAsia="Times New Roman" w:hAnsi="Times New Roman" w:cs="Times New Roman"/>
          <w:sz w:val="28"/>
          <w:szCs w:val="28"/>
        </w:rPr>
      </w:pPr>
    </w:p>
    <w:p w:rsidR="00267903" w:rsidRPr="00267903" w:rsidRDefault="00267903" w:rsidP="007F04A9">
      <w:pPr>
        <w:spacing w:line="200" w:lineRule="exact"/>
        <w:rPr>
          <w:rFonts w:ascii="Times New Roman" w:eastAsia="Times New Roman" w:hAnsi="Times New Roman" w:cs="Times New Roman"/>
          <w:sz w:val="28"/>
          <w:szCs w:val="28"/>
        </w:rPr>
      </w:pPr>
    </w:p>
    <w:p w:rsidR="007F04A9" w:rsidRPr="00267903" w:rsidRDefault="007F04A9" w:rsidP="002376B3">
      <w:pPr>
        <w:spacing w:line="0" w:lineRule="atLeast"/>
        <w:rPr>
          <w:rFonts w:ascii="Times New Roman" w:eastAsia="Times New Roman" w:hAnsi="Times New Roman" w:cs="Times New Roman"/>
          <w:b/>
          <w:sz w:val="28"/>
          <w:szCs w:val="28"/>
        </w:rPr>
      </w:pPr>
      <w:r w:rsidRPr="00267903">
        <w:rPr>
          <w:rFonts w:ascii="Times New Roman" w:eastAsia="Times New Roman" w:hAnsi="Times New Roman" w:cs="Times New Roman"/>
          <w:b/>
          <w:sz w:val="28"/>
          <w:szCs w:val="28"/>
        </w:rPr>
        <w:t>Вчений секретар</w:t>
      </w:r>
    </w:p>
    <w:p w:rsidR="007F04A9" w:rsidRPr="00267903" w:rsidRDefault="007F04A9" w:rsidP="002376B3">
      <w:pPr>
        <w:spacing w:line="0" w:lineRule="atLeast"/>
        <w:rPr>
          <w:rFonts w:ascii="Times New Roman" w:eastAsia="Times New Roman" w:hAnsi="Times New Roman" w:cs="Times New Roman"/>
          <w:b/>
          <w:sz w:val="28"/>
          <w:szCs w:val="28"/>
        </w:rPr>
      </w:pPr>
      <w:r w:rsidRPr="00267903">
        <w:rPr>
          <w:rFonts w:ascii="Times New Roman" w:eastAsia="Times New Roman" w:hAnsi="Times New Roman" w:cs="Times New Roman"/>
          <w:b/>
          <w:sz w:val="28"/>
          <w:szCs w:val="28"/>
        </w:rPr>
        <w:t>спеціалізованої вченої ради,</w:t>
      </w:r>
    </w:p>
    <w:p w:rsidR="007F04A9" w:rsidRPr="00267903" w:rsidRDefault="007F04A9" w:rsidP="002376B3">
      <w:pPr>
        <w:spacing w:line="0" w:lineRule="atLeast"/>
        <w:rPr>
          <w:rFonts w:ascii="Times New Roman" w:eastAsia="Times New Roman" w:hAnsi="Times New Roman" w:cs="Times New Roman"/>
          <w:b/>
          <w:sz w:val="28"/>
          <w:szCs w:val="28"/>
        </w:rPr>
      </w:pPr>
      <w:r w:rsidRPr="00267903">
        <w:rPr>
          <w:rFonts w:ascii="Times New Roman" w:eastAsia="Times New Roman" w:hAnsi="Times New Roman" w:cs="Times New Roman"/>
          <w:b/>
          <w:sz w:val="28"/>
          <w:szCs w:val="28"/>
        </w:rPr>
        <w:t xml:space="preserve">доктор юридичних наук                                </w:t>
      </w:r>
      <w:r w:rsidR="002376B3">
        <w:rPr>
          <w:rFonts w:ascii="Times New Roman" w:eastAsia="Times New Roman" w:hAnsi="Times New Roman" w:cs="Times New Roman"/>
          <w:b/>
          <w:sz w:val="28"/>
          <w:szCs w:val="28"/>
        </w:rPr>
        <w:t xml:space="preserve">          </w:t>
      </w:r>
      <w:r w:rsidRPr="00267903">
        <w:rPr>
          <w:rFonts w:ascii="Times New Roman" w:eastAsia="Times New Roman" w:hAnsi="Times New Roman" w:cs="Times New Roman"/>
          <w:b/>
          <w:sz w:val="28"/>
          <w:szCs w:val="28"/>
        </w:rPr>
        <w:t xml:space="preserve">                           О.О.</w:t>
      </w:r>
      <w:r w:rsidR="00F16507" w:rsidRPr="00267903">
        <w:rPr>
          <w:rFonts w:ascii="Times New Roman" w:eastAsia="Times New Roman" w:hAnsi="Times New Roman" w:cs="Times New Roman"/>
          <w:b/>
          <w:sz w:val="28"/>
          <w:szCs w:val="28"/>
        </w:rPr>
        <w:t xml:space="preserve"> </w:t>
      </w:r>
      <w:r w:rsidRPr="00267903">
        <w:rPr>
          <w:rFonts w:ascii="Times New Roman" w:eastAsia="Times New Roman" w:hAnsi="Times New Roman" w:cs="Times New Roman"/>
          <w:b/>
          <w:sz w:val="28"/>
          <w:szCs w:val="28"/>
        </w:rPr>
        <w:t>Кваша</w:t>
      </w:r>
    </w:p>
    <w:p w:rsidR="007F04A9" w:rsidRPr="00267903" w:rsidRDefault="007F04A9" w:rsidP="007F04A9">
      <w:pPr>
        <w:rPr>
          <w:rFonts w:ascii="Times New Roman" w:eastAsia="Times New Roman" w:hAnsi="Times New Roman" w:cs="Times New Roman"/>
          <w:b/>
          <w:sz w:val="28"/>
          <w:szCs w:val="28"/>
        </w:rPr>
        <w:sectPr w:rsidR="007F04A9" w:rsidRPr="00267903" w:rsidSect="00267903">
          <w:headerReference w:type="default" r:id="rId9"/>
          <w:type w:val="nextColumn"/>
          <w:pgSz w:w="11900" w:h="16840"/>
          <w:pgMar w:top="1247" w:right="1361" w:bottom="1247" w:left="1021" w:header="397" w:footer="0" w:gutter="0"/>
          <w:pgNumType w:start="1"/>
          <w:cols w:space="720"/>
        </w:sectPr>
      </w:pPr>
    </w:p>
    <w:p w:rsidR="007F04A9" w:rsidRPr="00267903" w:rsidRDefault="007F04A9" w:rsidP="00F97B57">
      <w:pPr>
        <w:jc w:val="center"/>
        <w:rPr>
          <w:rFonts w:ascii="Times New Roman" w:eastAsia="Times New Roman" w:hAnsi="Times New Roman" w:cs="Times New Roman"/>
          <w:b/>
          <w:spacing w:val="-4"/>
          <w:sz w:val="28"/>
          <w:szCs w:val="28"/>
        </w:rPr>
      </w:pPr>
      <w:bookmarkStart w:id="2" w:name="page3"/>
      <w:bookmarkEnd w:id="2"/>
      <w:r w:rsidRPr="00267903">
        <w:rPr>
          <w:rFonts w:ascii="Times New Roman" w:eastAsia="Times New Roman" w:hAnsi="Times New Roman" w:cs="Times New Roman"/>
          <w:b/>
          <w:spacing w:val="-4"/>
          <w:sz w:val="28"/>
          <w:szCs w:val="28"/>
        </w:rPr>
        <w:lastRenderedPageBreak/>
        <w:t>ЗАГАЛЬНА ХАРАКТЕРИСТИКА РОБОТИ</w:t>
      </w:r>
    </w:p>
    <w:p w:rsidR="007F04A9" w:rsidRPr="00267903" w:rsidRDefault="007F04A9" w:rsidP="00F97B57">
      <w:pPr>
        <w:rPr>
          <w:rFonts w:ascii="Times New Roman" w:eastAsia="Times New Roman" w:hAnsi="Times New Roman" w:cs="Times New Roman"/>
          <w:spacing w:val="-4"/>
          <w:sz w:val="28"/>
          <w:szCs w:val="28"/>
        </w:rPr>
      </w:pPr>
    </w:p>
    <w:p w:rsidR="00E00186" w:rsidRPr="00267903" w:rsidRDefault="004A6853" w:rsidP="00F97B57">
      <w:pPr>
        <w:ind w:firstLine="720"/>
        <w:jc w:val="both"/>
        <w:rPr>
          <w:rFonts w:ascii="Times New Roman" w:eastAsia="MS Mincho" w:hAnsi="Times New Roman" w:cs="Times New Roman"/>
          <w:spacing w:val="-4"/>
          <w:sz w:val="28"/>
          <w:szCs w:val="28"/>
          <w:lang w:eastAsia="ru-RU"/>
        </w:rPr>
      </w:pPr>
      <w:r w:rsidRPr="00267903">
        <w:rPr>
          <w:rFonts w:ascii="Times New Roman" w:hAnsi="Times New Roman" w:cs="Times New Roman"/>
          <w:b/>
          <w:spacing w:val="-4"/>
          <w:sz w:val="28"/>
          <w:szCs w:val="28"/>
        </w:rPr>
        <w:t xml:space="preserve">Актуальність теми. </w:t>
      </w:r>
      <w:r w:rsidR="00E00186" w:rsidRPr="00267903">
        <w:rPr>
          <w:rFonts w:ascii="Times New Roman" w:hAnsi="Times New Roman" w:cs="Times New Roman"/>
          <w:spacing w:val="-4"/>
          <w:sz w:val="28"/>
          <w:szCs w:val="28"/>
        </w:rPr>
        <w:t>Протягом останніх років у аграрній сфері України спостерігаються процеси інтенсифікації та диверсифікації процесу виробництва сільськогосподарської продукції, що супроводжується концентрацією земельних ділянок сільськогосподарського призначення, які орендуються великими аграрними товаровиробниками. Процес аграрного виробництва стає все більш автономним та потребує застосування новітніх технологій. Зазначені фактори сприяють зменшенню собівартості одиниці виробленої/вирощеної сільськогосподарської продукції для кінцевого споживача, що робить виробників такої продукції, серед яких значне поширення набули аграрні холдинги, більш конкурентними у порівнянні з іншими суб</w:t>
      </w:r>
      <w:r w:rsidR="002B0A0E">
        <w:rPr>
          <w:rFonts w:ascii="Times New Roman" w:hAnsi="Times New Roman" w:cs="Times New Roman"/>
          <w:spacing w:val="-4"/>
          <w:sz w:val="28"/>
          <w:szCs w:val="28"/>
        </w:rPr>
        <w:t>’</w:t>
      </w:r>
      <w:r w:rsidR="00E00186" w:rsidRPr="00267903">
        <w:rPr>
          <w:rFonts w:ascii="Times New Roman" w:hAnsi="Times New Roman" w:cs="Times New Roman"/>
          <w:spacing w:val="-4"/>
          <w:sz w:val="28"/>
          <w:szCs w:val="28"/>
        </w:rPr>
        <w:t>єктами агробізнесу.</w:t>
      </w:r>
    </w:p>
    <w:p w:rsidR="00E00186" w:rsidRPr="00267903" w:rsidRDefault="00E00186" w:rsidP="00F97B57">
      <w:pPr>
        <w:ind w:firstLine="720"/>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 xml:space="preserve">Аграрні холдинги та їх учасники – аграрні холдингові (материнські) компанії та корпоративні (дочірні) підприємства – є відносно новою організаційно-правовою формою ведення агробізнесу в Україні та акумулюють значні земельні, фінансові та матеріально-технічні ресурси для забезпечення високорентабельного виробництва, переробки, зберігання та/або реалізації сільськогосподарської продукції. </w:t>
      </w:r>
    </w:p>
    <w:p w:rsidR="00E00186" w:rsidRPr="00267903" w:rsidRDefault="00E00186" w:rsidP="00F97B57">
      <w:pPr>
        <w:ind w:firstLine="567"/>
        <w:jc w:val="both"/>
        <w:rPr>
          <w:rFonts w:ascii="Times New Roman" w:eastAsia="Times New Roman" w:hAnsi="Times New Roman" w:cs="Times New Roman"/>
          <w:color w:val="000000"/>
          <w:spacing w:val="-4"/>
          <w:sz w:val="28"/>
          <w:szCs w:val="28"/>
        </w:rPr>
      </w:pPr>
      <w:r w:rsidRPr="00267903">
        <w:rPr>
          <w:rFonts w:ascii="Times New Roman" w:hAnsi="Times New Roman" w:cs="Times New Roman"/>
          <w:spacing w:val="-4"/>
          <w:sz w:val="28"/>
          <w:szCs w:val="28"/>
        </w:rPr>
        <w:t xml:space="preserve">Кількість агрохолдиингів в Україні постійно зростає. Так, </w:t>
      </w:r>
      <w:r w:rsidRPr="00267903">
        <w:rPr>
          <w:rFonts w:ascii="Times New Roman" w:eastAsia="Times New Roman" w:hAnsi="Times New Roman" w:cs="Times New Roman"/>
          <w:color w:val="000000"/>
          <w:spacing w:val="-4"/>
          <w:sz w:val="28"/>
          <w:szCs w:val="28"/>
        </w:rPr>
        <w:t>на кінець 2017 року в Україні налічувалося 93 агрохолдинги, які обробляли 29 % земель сільськогосподарського призначення</w:t>
      </w:r>
      <w:r w:rsidRPr="00267903">
        <w:rPr>
          <w:rStyle w:val="af"/>
          <w:rFonts w:ascii="Times New Roman" w:hAnsi="Times New Roman" w:cs="Times New Roman"/>
          <w:color w:val="000000"/>
          <w:spacing w:val="-4"/>
          <w:sz w:val="28"/>
          <w:szCs w:val="28"/>
        </w:rPr>
        <w:footnoteReference w:id="1"/>
      </w:r>
      <w:r w:rsidRPr="00267903">
        <w:rPr>
          <w:rFonts w:ascii="Times New Roman" w:eastAsia="Times New Roman" w:hAnsi="Times New Roman" w:cs="Times New Roman"/>
          <w:color w:val="000000"/>
          <w:spacing w:val="-4"/>
          <w:sz w:val="28"/>
          <w:szCs w:val="28"/>
        </w:rPr>
        <w:t>. У 2018 році загальна кількість сільськогосподарських земель, які оброблялися агрохолдингами, становила 5,62</w:t>
      </w:r>
      <w:r w:rsidR="006831F6">
        <w:rPr>
          <w:rFonts w:ascii="Times New Roman" w:eastAsia="Times New Roman" w:hAnsi="Times New Roman" w:cs="Times New Roman"/>
          <w:color w:val="000000"/>
          <w:spacing w:val="-4"/>
          <w:sz w:val="28"/>
          <w:szCs w:val="28"/>
        </w:rPr>
        <w:t> </w:t>
      </w:r>
      <w:r w:rsidRPr="00267903">
        <w:rPr>
          <w:rFonts w:ascii="Times New Roman" w:eastAsia="Times New Roman" w:hAnsi="Times New Roman" w:cs="Times New Roman"/>
          <w:color w:val="000000"/>
          <w:spacing w:val="-4"/>
          <w:sz w:val="28"/>
          <w:szCs w:val="28"/>
        </w:rPr>
        <w:t>млн. га – 27,5 % від земель сільськогосподарського призначення</w:t>
      </w:r>
      <w:r w:rsidRPr="00267903">
        <w:rPr>
          <w:rStyle w:val="af"/>
          <w:rFonts w:ascii="Times New Roman" w:hAnsi="Times New Roman" w:cs="Times New Roman"/>
          <w:color w:val="000000"/>
          <w:spacing w:val="-4"/>
          <w:sz w:val="28"/>
          <w:szCs w:val="28"/>
        </w:rPr>
        <w:footnoteReference w:id="2"/>
      </w:r>
      <w:r w:rsidRPr="00267903">
        <w:rPr>
          <w:rFonts w:ascii="Times New Roman" w:eastAsia="Times New Roman" w:hAnsi="Times New Roman" w:cs="Times New Roman"/>
          <w:color w:val="000000"/>
          <w:spacing w:val="-4"/>
          <w:sz w:val="28"/>
          <w:szCs w:val="28"/>
        </w:rPr>
        <w:t xml:space="preserve">. </w:t>
      </w:r>
      <w:r w:rsidRPr="00267903">
        <w:rPr>
          <w:rFonts w:ascii="Times New Roman" w:hAnsi="Times New Roman" w:cs="Times New Roman"/>
          <w:spacing w:val="-4"/>
          <w:sz w:val="28"/>
          <w:szCs w:val="28"/>
        </w:rPr>
        <w:t>Станом на кінець 2018 року українські агрохолдинги виробили соняшнику 3,2 млн. тон соняшнику (22,6 % загальної кількості), сої 1,5 млн. тон (34,4 % загальної кількості), ріпаку 800 тис. тон (27,7 % загальної кількості) та кукурудзи 13,2</w:t>
      </w:r>
      <w:r w:rsidR="00093C7B">
        <w:rPr>
          <w:rFonts w:ascii="Times New Roman" w:hAnsi="Times New Roman" w:cs="Times New Roman"/>
          <w:spacing w:val="-4"/>
          <w:sz w:val="28"/>
          <w:szCs w:val="28"/>
        </w:rPr>
        <w:t> </w:t>
      </w:r>
      <w:r w:rsidRPr="00267903">
        <w:rPr>
          <w:rFonts w:ascii="Times New Roman" w:hAnsi="Times New Roman" w:cs="Times New Roman"/>
          <w:spacing w:val="-4"/>
          <w:sz w:val="28"/>
          <w:szCs w:val="28"/>
        </w:rPr>
        <w:t>млн.</w:t>
      </w:r>
      <w:r w:rsidR="006831F6">
        <w:rPr>
          <w:rFonts w:ascii="Times New Roman" w:hAnsi="Times New Roman" w:cs="Times New Roman"/>
          <w:spacing w:val="-4"/>
          <w:sz w:val="28"/>
          <w:szCs w:val="28"/>
        </w:rPr>
        <w:t> </w:t>
      </w:r>
      <w:r w:rsidRPr="00267903">
        <w:rPr>
          <w:rFonts w:ascii="Times New Roman" w:hAnsi="Times New Roman" w:cs="Times New Roman"/>
          <w:spacing w:val="-4"/>
          <w:sz w:val="28"/>
          <w:szCs w:val="28"/>
        </w:rPr>
        <w:t>тон (36,9 % загальної кількості)</w:t>
      </w:r>
      <w:r w:rsidRPr="00267903">
        <w:rPr>
          <w:rStyle w:val="af"/>
          <w:rFonts w:ascii="Times New Roman" w:hAnsi="Times New Roman" w:cs="Times New Roman"/>
          <w:spacing w:val="-4"/>
          <w:sz w:val="28"/>
          <w:szCs w:val="28"/>
        </w:rPr>
        <w:t xml:space="preserve"> </w:t>
      </w:r>
      <w:r w:rsidRPr="00267903">
        <w:rPr>
          <w:rStyle w:val="af"/>
          <w:rFonts w:ascii="Times New Roman" w:hAnsi="Times New Roman" w:cs="Times New Roman"/>
          <w:spacing w:val="-4"/>
          <w:sz w:val="28"/>
          <w:szCs w:val="28"/>
        </w:rPr>
        <w:footnoteReference w:id="3"/>
      </w:r>
      <w:r w:rsidRPr="00267903">
        <w:rPr>
          <w:rFonts w:ascii="Times New Roman" w:hAnsi="Times New Roman" w:cs="Times New Roman"/>
          <w:spacing w:val="-4"/>
          <w:sz w:val="28"/>
          <w:szCs w:val="28"/>
        </w:rPr>
        <w:t>.</w:t>
      </w:r>
    </w:p>
    <w:p w:rsidR="00E00186" w:rsidRPr="00267903" w:rsidRDefault="00E00186" w:rsidP="00F97B57">
      <w:pPr>
        <w:widowControl w:val="0"/>
        <w:shd w:val="clear" w:color="auto" w:fill="FFFFFF"/>
        <w:tabs>
          <w:tab w:val="left" w:pos="969"/>
        </w:tabs>
        <w:autoSpaceDE w:val="0"/>
        <w:autoSpaceDN w:val="0"/>
        <w:adjustRightInd w:val="0"/>
        <w:ind w:firstLine="567"/>
        <w:jc w:val="both"/>
        <w:rPr>
          <w:rFonts w:ascii="Times New Roman" w:eastAsia="MS Mincho" w:hAnsi="Times New Roman" w:cs="Times New Roman"/>
          <w:spacing w:val="-4"/>
          <w:sz w:val="28"/>
          <w:szCs w:val="28"/>
        </w:rPr>
      </w:pPr>
      <w:r w:rsidRPr="00267903">
        <w:rPr>
          <w:rFonts w:ascii="Times New Roman" w:hAnsi="Times New Roman" w:cs="Times New Roman"/>
          <w:spacing w:val="-4"/>
          <w:sz w:val="28"/>
          <w:szCs w:val="28"/>
        </w:rPr>
        <w:t>Не зважаючи на значну частку аграрних холдингів серед суб</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єктів агробізнесу, в Україні відсутнє спеціальне законодавство, яке б регулювало питання створення та діяльності агрохолдингів та їх учасників. В даний час правовою основою їх діяльності є Цивільний кодекс України, Господарський кодекс України та Закон України «Про холдингові компанії в Україні» від 15 березня 2006 р. Декілька спроб законодавчо обмежити діяльність аграрних холдингів в Україні, зокрема шляхом встановлення максимальних розмірів земель сільськогосподарського призначення, які можуть перебувати у них в оренді, успіхів не мали. </w:t>
      </w:r>
    </w:p>
    <w:p w:rsidR="00E00186" w:rsidRPr="00267903" w:rsidRDefault="00E00186" w:rsidP="00F97B57">
      <w:pPr>
        <w:ind w:firstLine="720"/>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Збільшення кількості агрохолдингів у сільському господарстві України, розширення масштабів їх діяльності, підвищення активності як у географічному розрізі, так і в галузевому масштабі зумовлює те, що неабиякої як практичної, так і теоретичної актуальності набуває необхідність комплексного дослідження проблем, пов</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язаних із створенням та діяльністю аграрних холдингів як особливої </w:t>
      </w:r>
      <w:r w:rsidRPr="00267903">
        <w:rPr>
          <w:rFonts w:ascii="Times New Roman" w:hAnsi="Times New Roman" w:cs="Times New Roman"/>
          <w:spacing w:val="-4"/>
          <w:sz w:val="28"/>
          <w:szCs w:val="28"/>
        </w:rPr>
        <w:lastRenderedPageBreak/>
        <w:t>організаційно-правової форми ведення агробізнесу та їх учасників як специфічних суб</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єктів аграрних правовідносин.</w:t>
      </w:r>
    </w:p>
    <w:p w:rsidR="00E00186" w:rsidRPr="00267903" w:rsidRDefault="00E00186" w:rsidP="00F97B57">
      <w:pPr>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В аграрно-правовій науці України аграрні холдинги не стали предметом особливої уваги вчених, незважаючи на їх поширення у сфері агробізнесу. В даний час відсутні комплексні монографічні дослідженні, водночас є ряд досліджень вчених</w:t>
      </w:r>
      <w:r w:rsidR="0093233C" w:rsidRPr="00267903">
        <w:rPr>
          <w:rFonts w:ascii="Times New Roman" w:hAnsi="Times New Roman" w:cs="Times New Roman"/>
          <w:spacing w:val="-4"/>
          <w:sz w:val="28"/>
          <w:szCs w:val="28"/>
        </w:rPr>
        <w:t>, результати яких відображені</w:t>
      </w:r>
      <w:r w:rsidRPr="00267903">
        <w:rPr>
          <w:rFonts w:ascii="Times New Roman" w:hAnsi="Times New Roman" w:cs="Times New Roman"/>
          <w:spacing w:val="-4"/>
          <w:sz w:val="28"/>
          <w:szCs w:val="28"/>
        </w:rPr>
        <w:t xml:space="preserve"> в статтях, матеріалах конференцій та круглих столів, підручниках, в яких розкриваються окремі правові аспекти створення та діяльності аграрних холдингів в Україні.</w:t>
      </w:r>
      <w:r w:rsidR="00E76E96" w:rsidRPr="00267903">
        <w:rPr>
          <w:rFonts w:ascii="Times New Roman" w:hAnsi="Times New Roman" w:cs="Times New Roman"/>
          <w:spacing w:val="-4"/>
          <w:sz w:val="28"/>
          <w:szCs w:val="28"/>
        </w:rPr>
        <w:t xml:space="preserve"> </w:t>
      </w:r>
      <w:r w:rsidRPr="00267903">
        <w:rPr>
          <w:rFonts w:ascii="Times New Roman" w:hAnsi="Times New Roman" w:cs="Times New Roman"/>
          <w:spacing w:val="-4"/>
          <w:sz w:val="28"/>
          <w:szCs w:val="28"/>
        </w:rPr>
        <w:t>У 2008 році вийшла друком монографія І.</w:t>
      </w:r>
      <w:r w:rsidR="002B0A0E">
        <w:rPr>
          <w:rFonts w:ascii="Times New Roman" w:hAnsi="Times New Roman" w:cs="Times New Roman"/>
          <w:spacing w:val="-4"/>
          <w:sz w:val="28"/>
          <w:szCs w:val="28"/>
        </w:rPr>
        <w:t> </w:t>
      </w:r>
      <w:r w:rsidRPr="00267903">
        <w:rPr>
          <w:rFonts w:ascii="Times New Roman" w:hAnsi="Times New Roman" w:cs="Times New Roman"/>
          <w:spacing w:val="-4"/>
          <w:sz w:val="28"/>
          <w:szCs w:val="28"/>
        </w:rPr>
        <w:t>В. Лукач «Правове становище холдингових компаній»</w:t>
      </w:r>
      <w:r w:rsidRPr="00267903">
        <w:rPr>
          <w:rStyle w:val="af"/>
          <w:rFonts w:ascii="Times New Roman" w:hAnsi="Times New Roman" w:cs="Times New Roman"/>
          <w:spacing w:val="-4"/>
          <w:sz w:val="28"/>
          <w:szCs w:val="28"/>
        </w:rPr>
        <w:footnoteReference w:id="4"/>
      </w:r>
      <w:r w:rsidRPr="00267903">
        <w:rPr>
          <w:rFonts w:ascii="Times New Roman" w:hAnsi="Times New Roman" w:cs="Times New Roman"/>
          <w:spacing w:val="-4"/>
          <w:sz w:val="28"/>
          <w:szCs w:val="28"/>
        </w:rPr>
        <w:t>, проте правові аспекти діяльності аграрних холдингів в ній не розкриті.</w:t>
      </w:r>
    </w:p>
    <w:p w:rsidR="00E00186" w:rsidRPr="00267903" w:rsidRDefault="00E00186" w:rsidP="00F97B57">
      <w:pPr>
        <w:ind w:firstLine="709"/>
        <w:jc w:val="both"/>
        <w:rPr>
          <w:rFonts w:ascii="Times New Roman" w:hAnsi="Times New Roman" w:cs="Times New Roman"/>
          <w:spacing w:val="-4"/>
          <w:sz w:val="28"/>
          <w:szCs w:val="28"/>
        </w:rPr>
      </w:pPr>
      <w:r w:rsidRPr="00267903">
        <w:rPr>
          <w:rFonts w:ascii="Times New Roman" w:hAnsi="Times New Roman" w:cs="Times New Roman"/>
          <w:bCs/>
          <w:spacing w:val="-4"/>
          <w:sz w:val="28"/>
          <w:szCs w:val="28"/>
        </w:rPr>
        <w:t>Науково-теоретичною базою проведеного дисертаційного дослідження стали праці фахівців у галузі земельного, екологічного та аграрного права, зокрема, Х.Н.</w:t>
      </w:r>
      <w:r w:rsidRPr="00267903">
        <w:rPr>
          <w:rFonts w:ascii="Times New Roman" w:hAnsi="Times New Roman" w:cs="Times New Roman"/>
          <w:spacing w:val="-4"/>
          <w:sz w:val="28"/>
          <w:szCs w:val="28"/>
        </w:rPr>
        <w:t> </w:t>
      </w:r>
      <w:r w:rsidRPr="00267903">
        <w:rPr>
          <w:rFonts w:ascii="Times New Roman" w:hAnsi="Times New Roman" w:cs="Times New Roman"/>
          <w:bCs/>
          <w:spacing w:val="-4"/>
          <w:sz w:val="28"/>
          <w:szCs w:val="28"/>
        </w:rPr>
        <w:t>Алієвої, Н.О.</w:t>
      </w:r>
      <w:r w:rsidRPr="00267903">
        <w:rPr>
          <w:rFonts w:ascii="Times New Roman" w:hAnsi="Times New Roman" w:cs="Times New Roman"/>
          <w:spacing w:val="-4"/>
          <w:sz w:val="28"/>
          <w:szCs w:val="28"/>
        </w:rPr>
        <w:t> </w:t>
      </w:r>
      <w:r w:rsidRPr="00267903">
        <w:rPr>
          <w:rFonts w:ascii="Times New Roman" w:hAnsi="Times New Roman" w:cs="Times New Roman"/>
          <w:bCs/>
          <w:spacing w:val="-4"/>
          <w:sz w:val="28"/>
          <w:szCs w:val="28"/>
        </w:rPr>
        <w:t xml:space="preserve">Багай, А.Г. Бобкової, С.І. Бугери, </w:t>
      </w:r>
      <w:r w:rsidRPr="00267903">
        <w:rPr>
          <w:rFonts w:ascii="Times New Roman" w:hAnsi="Times New Roman" w:cs="Times New Roman"/>
          <w:spacing w:val="-4"/>
          <w:sz w:val="28"/>
          <w:szCs w:val="28"/>
        </w:rPr>
        <w:t>М.Я. Ващишин,</w:t>
      </w:r>
      <w:r w:rsidRPr="00267903">
        <w:rPr>
          <w:rFonts w:ascii="Times New Roman" w:hAnsi="Times New Roman" w:cs="Times New Roman"/>
          <w:color w:val="0D0D0D"/>
          <w:spacing w:val="-4"/>
          <w:sz w:val="28"/>
          <w:szCs w:val="28"/>
        </w:rPr>
        <w:t xml:space="preserve"> О.В.</w:t>
      </w:r>
      <w:r w:rsidR="002B0A0E">
        <w:rPr>
          <w:rFonts w:ascii="Times New Roman" w:hAnsi="Times New Roman" w:cs="Times New Roman"/>
          <w:color w:val="0D0D0D"/>
          <w:spacing w:val="-4"/>
          <w:sz w:val="28"/>
          <w:szCs w:val="28"/>
        </w:rPr>
        <w:t> </w:t>
      </w:r>
      <w:r w:rsidRPr="00267903">
        <w:rPr>
          <w:rFonts w:ascii="Times New Roman" w:hAnsi="Times New Roman" w:cs="Times New Roman"/>
          <w:color w:val="0D0D0D"/>
          <w:spacing w:val="-4"/>
          <w:sz w:val="28"/>
          <w:szCs w:val="28"/>
        </w:rPr>
        <w:t>Гафурової, А.П</w:t>
      </w:r>
      <w:r w:rsidR="006751AD" w:rsidRPr="00267903">
        <w:rPr>
          <w:rFonts w:ascii="Times New Roman" w:hAnsi="Times New Roman" w:cs="Times New Roman"/>
          <w:color w:val="0D0D0D"/>
          <w:spacing w:val="-4"/>
          <w:sz w:val="28"/>
          <w:szCs w:val="28"/>
        </w:rPr>
        <w:t>.</w:t>
      </w:r>
      <w:r w:rsidRPr="00267903">
        <w:rPr>
          <w:rFonts w:ascii="Times New Roman" w:hAnsi="Times New Roman" w:cs="Times New Roman"/>
          <w:color w:val="0D0D0D"/>
          <w:spacing w:val="-4"/>
          <w:sz w:val="28"/>
          <w:szCs w:val="28"/>
        </w:rPr>
        <w:t xml:space="preserve"> Гетьмана, В.К.</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Гуревського, А.В.</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 xml:space="preserve">Духневича, </w:t>
      </w:r>
      <w:r w:rsidRPr="00267903">
        <w:rPr>
          <w:rFonts w:ascii="Times New Roman" w:hAnsi="Times New Roman" w:cs="Times New Roman"/>
          <w:bCs/>
          <w:spacing w:val="-4"/>
          <w:sz w:val="28"/>
          <w:szCs w:val="28"/>
        </w:rPr>
        <w:t>В.М.</w:t>
      </w:r>
      <w:r w:rsidR="00267903" w:rsidRPr="00267903">
        <w:rPr>
          <w:rFonts w:ascii="Times New Roman" w:hAnsi="Times New Roman" w:cs="Times New Roman"/>
          <w:bCs/>
          <w:spacing w:val="-4"/>
          <w:sz w:val="28"/>
          <w:szCs w:val="28"/>
          <w:lang w:val="en-US"/>
        </w:rPr>
        <w:t> </w:t>
      </w:r>
      <w:r w:rsidRPr="00267903">
        <w:rPr>
          <w:rFonts w:ascii="Times New Roman" w:hAnsi="Times New Roman" w:cs="Times New Roman"/>
          <w:bCs/>
          <w:spacing w:val="-4"/>
          <w:sz w:val="28"/>
          <w:szCs w:val="28"/>
        </w:rPr>
        <w:t xml:space="preserve">Єрмоленка, </w:t>
      </w:r>
      <w:r w:rsidRPr="00267903">
        <w:rPr>
          <w:rFonts w:ascii="Times New Roman" w:hAnsi="Times New Roman" w:cs="Times New Roman"/>
          <w:color w:val="0D0D0D"/>
          <w:spacing w:val="-4"/>
          <w:sz w:val="28"/>
          <w:szCs w:val="28"/>
        </w:rPr>
        <w:t>Т.О.</w:t>
      </w:r>
      <w:r w:rsidRPr="00267903">
        <w:rPr>
          <w:rFonts w:ascii="Times New Roman" w:hAnsi="Times New Roman" w:cs="Times New Roman"/>
          <w:spacing w:val="-4"/>
          <w:sz w:val="28"/>
          <w:szCs w:val="28"/>
        </w:rPr>
        <w:t xml:space="preserve"> </w:t>
      </w:r>
      <w:r w:rsidRPr="00267903">
        <w:rPr>
          <w:rFonts w:ascii="Times New Roman" w:hAnsi="Times New Roman" w:cs="Times New Roman"/>
          <w:color w:val="0D0D0D"/>
          <w:spacing w:val="-4"/>
          <w:sz w:val="28"/>
          <w:szCs w:val="28"/>
        </w:rPr>
        <w:t>Коваленко, К.А.</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Козмуляк, П.Ф.</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 xml:space="preserve">Кулинича, Т.В. Курман, </w:t>
      </w:r>
      <w:r w:rsidRPr="00267903">
        <w:rPr>
          <w:rFonts w:ascii="Times New Roman" w:hAnsi="Times New Roman" w:cs="Times New Roman"/>
          <w:spacing w:val="-4"/>
          <w:sz w:val="28"/>
          <w:szCs w:val="28"/>
        </w:rPr>
        <w:t xml:space="preserve">Н.Р. Малишевої, </w:t>
      </w:r>
      <w:r w:rsidRPr="00267903">
        <w:rPr>
          <w:rFonts w:ascii="Times New Roman" w:hAnsi="Times New Roman" w:cs="Times New Roman"/>
          <w:color w:val="0D0D0D"/>
          <w:spacing w:val="-4"/>
          <w:sz w:val="28"/>
          <w:szCs w:val="28"/>
        </w:rPr>
        <w:t>А.М.</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 xml:space="preserve">Мірошниченка, </w:t>
      </w:r>
      <w:r w:rsidRPr="00267903">
        <w:rPr>
          <w:rFonts w:ascii="Times New Roman" w:eastAsia="Times New Roman" w:hAnsi="Times New Roman" w:cs="Times New Roman"/>
          <w:bCs/>
          <w:spacing w:val="-4"/>
          <w:sz w:val="28"/>
          <w:szCs w:val="28"/>
        </w:rPr>
        <w:t>В.Л.</w:t>
      </w:r>
      <w:r w:rsidRPr="00267903">
        <w:rPr>
          <w:rFonts w:ascii="Times New Roman" w:hAnsi="Times New Roman" w:cs="Times New Roman"/>
          <w:spacing w:val="-4"/>
          <w:sz w:val="28"/>
          <w:szCs w:val="28"/>
        </w:rPr>
        <w:t> </w:t>
      </w:r>
      <w:r w:rsidRPr="00267903">
        <w:rPr>
          <w:rFonts w:ascii="Times New Roman" w:eastAsia="Times New Roman" w:hAnsi="Times New Roman" w:cs="Times New Roman"/>
          <w:bCs/>
          <w:spacing w:val="-4"/>
          <w:sz w:val="28"/>
          <w:szCs w:val="28"/>
        </w:rPr>
        <w:t xml:space="preserve">Мунтяна, </w:t>
      </w:r>
      <w:r w:rsidRPr="00267903">
        <w:rPr>
          <w:rFonts w:ascii="Times New Roman" w:hAnsi="Times New Roman" w:cs="Times New Roman"/>
          <w:color w:val="0D0D0D"/>
          <w:spacing w:val="-4"/>
          <w:sz w:val="28"/>
          <w:szCs w:val="28"/>
        </w:rPr>
        <w:t>В.В. Носіка, О.О.</w:t>
      </w:r>
      <w:r w:rsidRPr="00267903">
        <w:rPr>
          <w:rFonts w:ascii="Times New Roman" w:hAnsi="Times New Roman" w:cs="Times New Roman"/>
          <w:spacing w:val="-4"/>
          <w:sz w:val="28"/>
          <w:szCs w:val="28"/>
        </w:rPr>
        <w:t> </w:t>
      </w:r>
      <w:r w:rsidRPr="00267903">
        <w:rPr>
          <w:rFonts w:ascii="Times New Roman" w:hAnsi="Times New Roman" w:cs="Times New Roman"/>
          <w:color w:val="0D0D0D"/>
          <w:spacing w:val="-4"/>
          <w:sz w:val="28"/>
          <w:szCs w:val="28"/>
        </w:rPr>
        <w:t>Погрібного, М.Ю.</w:t>
      </w:r>
      <w:r w:rsidRPr="00267903">
        <w:rPr>
          <w:rFonts w:ascii="Times New Roman" w:hAnsi="Times New Roman" w:cs="Times New Roman"/>
          <w:spacing w:val="-4"/>
          <w:sz w:val="28"/>
          <w:szCs w:val="28"/>
        </w:rPr>
        <w:t xml:space="preserve">  </w:t>
      </w:r>
      <w:r w:rsidRPr="00267903">
        <w:rPr>
          <w:rFonts w:ascii="Times New Roman" w:hAnsi="Times New Roman" w:cs="Times New Roman"/>
          <w:color w:val="0D0D0D"/>
          <w:spacing w:val="-4"/>
          <w:sz w:val="28"/>
          <w:szCs w:val="28"/>
        </w:rPr>
        <w:t xml:space="preserve">Покальчука, Л.І. Полюхович, </w:t>
      </w:r>
      <w:r w:rsidRPr="00267903">
        <w:rPr>
          <w:rFonts w:ascii="Times New Roman" w:hAnsi="Times New Roman" w:cs="Times New Roman"/>
          <w:spacing w:val="-4"/>
          <w:sz w:val="28"/>
          <w:szCs w:val="28"/>
        </w:rPr>
        <w:t xml:space="preserve">О.М. Савельєвої, В.І. Семчика, А.М. Статівки, В.Д. Сидор, </w:t>
      </w:r>
      <w:r w:rsidRPr="00267903">
        <w:rPr>
          <w:rFonts w:ascii="Times New Roman" w:hAnsi="Times New Roman" w:cs="Times New Roman"/>
          <w:color w:val="0D0D0D"/>
          <w:spacing w:val="-4"/>
          <w:sz w:val="28"/>
          <w:szCs w:val="28"/>
        </w:rPr>
        <w:t>Н.І. Титової</w:t>
      </w:r>
      <w:r w:rsidRPr="00267903">
        <w:rPr>
          <w:rFonts w:ascii="Times New Roman" w:hAnsi="Times New Roman" w:cs="Times New Roman"/>
          <w:spacing w:val="-4"/>
          <w:sz w:val="28"/>
          <w:szCs w:val="28"/>
        </w:rPr>
        <w:t xml:space="preserve">, В.Ю. Уркевича, М.М. Чабаненка, </w:t>
      </w:r>
      <w:r w:rsidRPr="00267903">
        <w:rPr>
          <w:rFonts w:ascii="Times New Roman" w:eastAsia="Times New Roman" w:hAnsi="Times New Roman" w:cs="Times New Roman"/>
          <w:bCs/>
          <w:spacing w:val="-4"/>
          <w:sz w:val="28"/>
          <w:szCs w:val="28"/>
        </w:rPr>
        <w:t>Ю.С. Шемшученка,</w:t>
      </w:r>
      <w:r w:rsidRPr="00267903">
        <w:rPr>
          <w:rFonts w:ascii="Times New Roman" w:hAnsi="Times New Roman" w:cs="Times New Roman"/>
          <w:spacing w:val="-4"/>
          <w:sz w:val="28"/>
          <w:szCs w:val="28"/>
        </w:rPr>
        <w:t xml:space="preserve"> М.В. Шульги, В.В. Янчука, В.З. Янчука та інших вчених.</w:t>
      </w:r>
    </w:p>
    <w:p w:rsidR="00E00186" w:rsidRPr="00267903" w:rsidRDefault="00E00186" w:rsidP="00F97B57">
      <w:pPr>
        <w:ind w:firstLine="720"/>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У роботі також використані праці вітчизняних вчених з інших галузей права, а саме: О.М. Вінник, В.О. Джуринського, О.Р. Кібенко, І.В. Лукач, В.Г. Пєскова, Л.О. Переверзєвої, Н.Ю. Псарьової, А.С. Семенова, Ж.В.  Чевичалової, Т.О.</w:t>
      </w:r>
      <w:r w:rsidR="002B0A0E">
        <w:rPr>
          <w:rFonts w:ascii="Times New Roman" w:hAnsi="Times New Roman" w:cs="Times New Roman"/>
          <w:spacing w:val="-4"/>
          <w:sz w:val="28"/>
          <w:szCs w:val="28"/>
        </w:rPr>
        <w:t> </w:t>
      </w:r>
      <w:r w:rsidRPr="00267903">
        <w:rPr>
          <w:rFonts w:ascii="Times New Roman" w:hAnsi="Times New Roman" w:cs="Times New Roman"/>
          <w:spacing w:val="-4"/>
          <w:sz w:val="28"/>
          <w:szCs w:val="28"/>
        </w:rPr>
        <w:t>Щетініної, І.С. Шиткіної та інших вчених.</w:t>
      </w:r>
    </w:p>
    <w:p w:rsidR="00E00186" w:rsidRPr="00267903" w:rsidRDefault="00E00186" w:rsidP="00F97B57">
      <w:pPr>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При проведенні дослідження застосовано наукові доробки також зарубіжних вчених-юристів, серед яких: С.С. Акманов, Г.Є. Бистров, М.Ю. Галятін, Р. Гамільтон, Д.В. Давидов, Л.І. Дембо, С.Л. Емануел (Emanuel S. L.), С. Жамен, Т. Келлер, Р.Е. Кемпін, Б.Д. Клюкін, Б. В. Кокотов, А.</w:t>
      </w:r>
      <w:r w:rsidR="00267903" w:rsidRPr="00267903">
        <w:rPr>
          <w:rFonts w:ascii="Times New Roman" w:hAnsi="Times New Roman" w:cs="Times New Roman"/>
          <w:spacing w:val="-4"/>
          <w:sz w:val="28"/>
          <w:szCs w:val="28"/>
          <w:lang w:val="en-US"/>
        </w:rPr>
        <w:t> </w:t>
      </w:r>
      <w:r w:rsidRPr="00267903">
        <w:rPr>
          <w:rFonts w:ascii="Times New Roman" w:hAnsi="Times New Roman" w:cs="Times New Roman"/>
          <w:spacing w:val="-4"/>
          <w:sz w:val="28"/>
          <w:szCs w:val="28"/>
        </w:rPr>
        <w:t>Конард, Р. Клар</w:t>
      </w:r>
      <w:r w:rsidR="003067EE" w:rsidRPr="00267903">
        <w:rPr>
          <w:rFonts w:ascii="Times New Roman" w:hAnsi="Times New Roman" w:cs="Times New Roman"/>
          <w:spacing w:val="-4"/>
          <w:sz w:val="28"/>
          <w:szCs w:val="28"/>
        </w:rPr>
        <w:t>к (</w:t>
      </w:r>
      <w:r w:rsidR="003067EE" w:rsidRPr="002B0A0E">
        <w:rPr>
          <w:rFonts w:ascii="Times New Roman" w:hAnsi="Times New Roman" w:cs="Times New Roman"/>
          <w:spacing w:val="-6"/>
          <w:sz w:val="28"/>
          <w:szCs w:val="28"/>
        </w:rPr>
        <w:t>Clark</w:t>
      </w:r>
      <w:r w:rsidR="002B0A0E" w:rsidRPr="002B0A0E">
        <w:rPr>
          <w:rFonts w:ascii="Times New Roman" w:hAnsi="Times New Roman" w:cs="Times New Roman"/>
          <w:spacing w:val="-6"/>
          <w:sz w:val="28"/>
          <w:szCs w:val="28"/>
        </w:rPr>
        <w:t> </w:t>
      </w:r>
      <w:r w:rsidR="003067EE" w:rsidRPr="002B0A0E">
        <w:rPr>
          <w:rFonts w:ascii="Times New Roman" w:hAnsi="Times New Roman" w:cs="Times New Roman"/>
          <w:spacing w:val="-6"/>
          <w:sz w:val="28"/>
          <w:szCs w:val="28"/>
        </w:rPr>
        <w:t>R.Ch.), Є.О. Кутін, С.</w:t>
      </w:r>
      <w:r w:rsidRPr="002B0A0E">
        <w:rPr>
          <w:rFonts w:ascii="Times New Roman" w:hAnsi="Times New Roman" w:cs="Times New Roman"/>
          <w:spacing w:val="-6"/>
          <w:sz w:val="28"/>
          <w:szCs w:val="28"/>
        </w:rPr>
        <w:t>І. Мармазова, А. Мензель, А.Р. Палмітер (Palmiter A. R.),</w:t>
      </w:r>
      <w:r w:rsidRPr="00267903">
        <w:rPr>
          <w:rFonts w:ascii="Times New Roman" w:hAnsi="Times New Roman" w:cs="Times New Roman"/>
          <w:spacing w:val="-4"/>
          <w:sz w:val="28"/>
          <w:szCs w:val="28"/>
        </w:rPr>
        <w:t xml:space="preserve"> К.Я. Портной, О.В. Спірідонова, А.В. Степін, Е.</w:t>
      </w:r>
      <w:r w:rsidR="00267903" w:rsidRPr="00267903">
        <w:rPr>
          <w:rFonts w:ascii="Times New Roman" w:hAnsi="Times New Roman" w:cs="Times New Roman"/>
          <w:spacing w:val="-4"/>
          <w:sz w:val="28"/>
          <w:szCs w:val="28"/>
          <w:lang w:val="en-US"/>
        </w:rPr>
        <w:t> </w:t>
      </w:r>
      <w:r w:rsidRPr="00267903">
        <w:rPr>
          <w:rFonts w:ascii="Times New Roman" w:hAnsi="Times New Roman" w:cs="Times New Roman"/>
          <w:spacing w:val="-4"/>
          <w:sz w:val="28"/>
          <w:szCs w:val="28"/>
        </w:rPr>
        <w:t>Фолк (Folk Ernest L.), Дж. Чарльзворт, Р. Хамільтон (Hamilton Robert W.), інші вчені.</w:t>
      </w:r>
    </w:p>
    <w:p w:rsidR="00E00186" w:rsidRPr="00267903" w:rsidRDefault="00E00186" w:rsidP="00F97B57">
      <w:pPr>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В дисертації використано також праці вчених-економістів, серед яких: С.Г. Васильєв, А.Є. Данкевич, С.І. Дем</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яненко, С.М. Дідус, Д.А. Ефременко, </w:t>
      </w:r>
      <w:r w:rsidRPr="00267903">
        <w:rPr>
          <w:rFonts w:ascii="Times New Roman" w:hAnsi="Times New Roman" w:cs="Times New Roman"/>
          <w:iCs/>
          <w:spacing w:val="-4"/>
          <w:sz w:val="28"/>
          <w:szCs w:val="28"/>
        </w:rPr>
        <w:t>О.О.</w:t>
      </w:r>
      <w:r w:rsidRPr="00267903">
        <w:rPr>
          <w:rFonts w:ascii="Times New Roman" w:hAnsi="Times New Roman" w:cs="Times New Roman"/>
          <w:spacing w:val="-4"/>
          <w:sz w:val="28"/>
          <w:szCs w:val="28"/>
        </w:rPr>
        <w:t> </w:t>
      </w:r>
      <w:r w:rsidRPr="00267903">
        <w:rPr>
          <w:rFonts w:ascii="Times New Roman" w:hAnsi="Times New Roman" w:cs="Times New Roman"/>
          <w:iCs/>
          <w:spacing w:val="-4"/>
          <w:sz w:val="28"/>
          <w:szCs w:val="28"/>
        </w:rPr>
        <w:t>Єранкіна,</w:t>
      </w:r>
      <w:r w:rsidRPr="00267903">
        <w:rPr>
          <w:rFonts w:ascii="Times New Roman" w:hAnsi="Times New Roman" w:cs="Times New Roman"/>
          <w:spacing w:val="-4"/>
          <w:sz w:val="28"/>
          <w:szCs w:val="28"/>
        </w:rPr>
        <w:t xml:space="preserve"> Б.Я. Кузняк, В.О. Лаготюк, Т.В. Липницький, Ю.О. Лупенко, А.Г. Мартин, Т.В. Мірзоєва, О.В. Никифоров, О.А. Романенко, А.В.  Світлична, А.И. Фотіна, Г.В. Черевко, О.О. Шапурова, Н.В. Шкурко та інші вчені.</w:t>
      </w:r>
    </w:p>
    <w:p w:rsidR="003067EE" w:rsidRPr="00267903" w:rsidRDefault="001E48C9" w:rsidP="00F97B57">
      <w:pPr>
        <w:shd w:val="clear" w:color="auto" w:fill="FFFFFF"/>
        <w:ind w:firstLine="540"/>
        <w:jc w:val="both"/>
        <w:rPr>
          <w:rFonts w:ascii="Times New Roman" w:hAnsi="Times New Roman" w:cs="Times New Roman"/>
          <w:spacing w:val="-4"/>
          <w:sz w:val="28"/>
          <w:szCs w:val="28"/>
        </w:rPr>
      </w:pPr>
      <w:r w:rsidRPr="00267903">
        <w:rPr>
          <w:rFonts w:ascii="Times New Roman" w:hAnsi="Times New Roman" w:cs="Times New Roman"/>
          <w:color w:val="000000"/>
          <w:spacing w:val="-4"/>
          <w:sz w:val="28"/>
          <w:szCs w:val="28"/>
        </w:rPr>
        <w:t>Однак, комплексного дослідження правового статусу агарних холдингів в Україні та за кордоном вченими не проводилось, у зв</w:t>
      </w:r>
      <w:r w:rsidR="002B0A0E">
        <w:rPr>
          <w:rFonts w:ascii="Times New Roman" w:hAnsi="Times New Roman" w:cs="Times New Roman"/>
          <w:color w:val="000000"/>
          <w:spacing w:val="-4"/>
          <w:sz w:val="28"/>
          <w:szCs w:val="28"/>
        </w:rPr>
        <w:t>’</w:t>
      </w:r>
      <w:r w:rsidRPr="00267903">
        <w:rPr>
          <w:rFonts w:ascii="Times New Roman" w:hAnsi="Times New Roman" w:cs="Times New Roman"/>
          <w:color w:val="000000"/>
          <w:spacing w:val="-4"/>
          <w:sz w:val="28"/>
          <w:szCs w:val="28"/>
        </w:rPr>
        <w:t xml:space="preserve">язку із чим залишаються невирішеними питання щодо специфіки </w:t>
      </w:r>
      <w:r w:rsidR="0093233C" w:rsidRPr="00267903">
        <w:rPr>
          <w:rFonts w:ascii="Times New Roman" w:hAnsi="Times New Roman" w:cs="Times New Roman"/>
          <w:spacing w:val="-4"/>
          <w:sz w:val="28"/>
          <w:szCs w:val="28"/>
        </w:rPr>
        <w:t xml:space="preserve">правової природи аграрних холдингів, способів їх </w:t>
      </w:r>
      <w:r w:rsidR="003067EE" w:rsidRPr="00267903">
        <w:rPr>
          <w:rFonts w:ascii="Times New Roman" w:hAnsi="Times New Roman" w:cs="Times New Roman"/>
          <w:spacing w:val="-4"/>
          <w:sz w:val="28"/>
          <w:szCs w:val="28"/>
        </w:rPr>
        <w:t>створення</w:t>
      </w:r>
      <w:r w:rsidR="0093233C" w:rsidRPr="00267903">
        <w:rPr>
          <w:rFonts w:ascii="Times New Roman" w:hAnsi="Times New Roman" w:cs="Times New Roman"/>
          <w:spacing w:val="-4"/>
          <w:sz w:val="28"/>
          <w:szCs w:val="28"/>
        </w:rPr>
        <w:t xml:space="preserve">, їх організаційно-правових форм, </w:t>
      </w:r>
      <w:r w:rsidRPr="00267903">
        <w:rPr>
          <w:rFonts w:ascii="Times New Roman" w:hAnsi="Times New Roman" w:cs="Times New Roman"/>
          <w:spacing w:val="-4"/>
          <w:sz w:val="28"/>
          <w:szCs w:val="28"/>
        </w:rPr>
        <w:t>особливостей</w:t>
      </w:r>
      <w:r w:rsidR="0093233C" w:rsidRPr="00267903">
        <w:rPr>
          <w:rFonts w:ascii="Times New Roman" w:hAnsi="Times New Roman" w:cs="Times New Roman"/>
          <w:spacing w:val="-4"/>
          <w:sz w:val="28"/>
          <w:szCs w:val="28"/>
        </w:rPr>
        <w:t xml:space="preserve"> правового регулювання відносин між аграрною </w:t>
      </w:r>
      <w:r w:rsidRPr="00267903">
        <w:rPr>
          <w:rFonts w:ascii="Times New Roman" w:hAnsi="Times New Roman" w:cs="Times New Roman"/>
          <w:spacing w:val="-4"/>
          <w:sz w:val="28"/>
          <w:szCs w:val="28"/>
        </w:rPr>
        <w:t>холдинговою (</w:t>
      </w:r>
      <w:r w:rsidR="0093233C" w:rsidRPr="00267903">
        <w:rPr>
          <w:rFonts w:ascii="Times New Roman" w:hAnsi="Times New Roman" w:cs="Times New Roman"/>
          <w:spacing w:val="-4"/>
          <w:sz w:val="28"/>
          <w:szCs w:val="28"/>
        </w:rPr>
        <w:t>материнською</w:t>
      </w:r>
      <w:r w:rsidRPr="00267903">
        <w:rPr>
          <w:rFonts w:ascii="Times New Roman" w:hAnsi="Times New Roman" w:cs="Times New Roman"/>
          <w:spacing w:val="-4"/>
          <w:sz w:val="28"/>
          <w:szCs w:val="28"/>
        </w:rPr>
        <w:t>)</w:t>
      </w:r>
      <w:r w:rsidR="0093233C" w:rsidRPr="00267903">
        <w:rPr>
          <w:rFonts w:ascii="Times New Roman" w:hAnsi="Times New Roman" w:cs="Times New Roman"/>
          <w:spacing w:val="-4"/>
          <w:sz w:val="28"/>
          <w:szCs w:val="28"/>
        </w:rPr>
        <w:t xml:space="preserve"> компанією та дочірніми підприємствами</w:t>
      </w:r>
      <w:r w:rsidRPr="00267903">
        <w:rPr>
          <w:rFonts w:ascii="Times New Roman" w:hAnsi="Times New Roman" w:cs="Times New Roman"/>
          <w:spacing w:val="-4"/>
          <w:sz w:val="28"/>
          <w:szCs w:val="28"/>
        </w:rPr>
        <w:t xml:space="preserve"> у аграрній сфері в Україні та інших державах, що й обумовило актуальність теми дисертаційного дослідження.</w:t>
      </w:r>
    </w:p>
    <w:p w:rsidR="004A6853" w:rsidRPr="00267903" w:rsidRDefault="004A6853" w:rsidP="00F97B57">
      <w:pPr>
        <w:ind w:firstLine="709"/>
        <w:jc w:val="both"/>
        <w:rPr>
          <w:rFonts w:ascii="Times New Roman" w:hAnsi="Times New Roman" w:cs="Times New Roman"/>
          <w:b/>
          <w:spacing w:val="-4"/>
          <w:sz w:val="28"/>
          <w:szCs w:val="28"/>
        </w:rPr>
      </w:pPr>
      <w:r w:rsidRPr="00267903">
        <w:rPr>
          <w:rFonts w:ascii="Times New Roman" w:hAnsi="Times New Roman" w:cs="Times New Roman"/>
          <w:b/>
          <w:spacing w:val="-4"/>
          <w:sz w:val="28"/>
          <w:szCs w:val="28"/>
        </w:rPr>
        <w:lastRenderedPageBreak/>
        <w:t>Зв</w:t>
      </w:r>
      <w:r w:rsidR="002B0A0E">
        <w:rPr>
          <w:rFonts w:ascii="Times New Roman" w:hAnsi="Times New Roman" w:cs="Times New Roman"/>
          <w:b/>
          <w:spacing w:val="-4"/>
          <w:sz w:val="28"/>
          <w:szCs w:val="28"/>
        </w:rPr>
        <w:t>’</w:t>
      </w:r>
      <w:r w:rsidRPr="00267903">
        <w:rPr>
          <w:rFonts w:ascii="Times New Roman" w:hAnsi="Times New Roman" w:cs="Times New Roman"/>
          <w:b/>
          <w:spacing w:val="-4"/>
          <w:sz w:val="28"/>
          <w:szCs w:val="28"/>
        </w:rPr>
        <w:t>язок роботи з науковими програмами, планами, темами.</w:t>
      </w:r>
      <w:r w:rsidR="00A53B4E" w:rsidRPr="00267903">
        <w:rPr>
          <w:rFonts w:ascii="Times New Roman" w:hAnsi="Times New Roman" w:cs="Times New Roman"/>
          <w:b/>
          <w:spacing w:val="-4"/>
          <w:sz w:val="28"/>
          <w:szCs w:val="28"/>
        </w:rPr>
        <w:t xml:space="preserve"> </w:t>
      </w:r>
      <w:r w:rsidRPr="00267903">
        <w:rPr>
          <w:rFonts w:ascii="Times New Roman" w:hAnsi="Times New Roman" w:cs="Times New Roman"/>
          <w:spacing w:val="-4"/>
          <w:sz w:val="28"/>
          <w:szCs w:val="28"/>
        </w:rPr>
        <w:t>Дисертаційне дослідження виконане відповідно до державної бюджетної науково-дослідної роботи за темами «Теорія та практика адаптації законодавства України до законодавства ЄС» (номер державної реєстрації №</w:t>
      </w:r>
      <w:r w:rsidR="00267903" w:rsidRPr="00267903">
        <w:rPr>
          <w:rFonts w:ascii="Times New Roman" w:hAnsi="Times New Roman" w:cs="Times New Roman"/>
          <w:spacing w:val="-4"/>
          <w:sz w:val="28"/>
          <w:szCs w:val="28"/>
          <w:lang w:val="en-US"/>
        </w:rPr>
        <w:t> </w:t>
      </w:r>
      <w:r w:rsidRPr="00267903">
        <w:rPr>
          <w:rFonts w:ascii="Times New Roman" w:hAnsi="Times New Roman" w:cs="Times New Roman"/>
          <w:spacing w:val="-4"/>
          <w:sz w:val="28"/>
          <w:szCs w:val="28"/>
        </w:rPr>
        <w:t>16 БФ 042-01, що діяла з 1 січня 2016 року по 31 грудня 2018 року) та «Розробка системного вчення про основні права людини з метою втілення в Україні європейських правових цінностей у контексті розбудови громадянського суспільства» (номер державної реєстрації №</w:t>
      </w:r>
      <w:r w:rsidR="002B0A0E">
        <w:rPr>
          <w:rFonts w:ascii="Times New Roman" w:hAnsi="Times New Roman" w:cs="Times New Roman"/>
          <w:spacing w:val="-4"/>
          <w:sz w:val="28"/>
          <w:szCs w:val="28"/>
        </w:rPr>
        <w:t> </w:t>
      </w:r>
      <w:r w:rsidRPr="00267903">
        <w:rPr>
          <w:rFonts w:ascii="Times New Roman" w:hAnsi="Times New Roman" w:cs="Times New Roman"/>
          <w:spacing w:val="-4"/>
          <w:sz w:val="28"/>
          <w:szCs w:val="28"/>
        </w:rPr>
        <w:t>12</w:t>
      </w:r>
      <w:r w:rsidR="002B0A0E">
        <w:rPr>
          <w:rFonts w:ascii="Times New Roman" w:hAnsi="Times New Roman" w:cs="Times New Roman"/>
          <w:spacing w:val="-4"/>
          <w:sz w:val="28"/>
          <w:szCs w:val="28"/>
        </w:rPr>
        <w:t xml:space="preserve">05-32 від 29.12.2018, що діє з </w:t>
      </w:r>
      <w:r w:rsidRPr="00267903">
        <w:rPr>
          <w:rFonts w:ascii="Times New Roman" w:hAnsi="Times New Roman" w:cs="Times New Roman"/>
          <w:spacing w:val="-4"/>
          <w:sz w:val="28"/>
          <w:szCs w:val="28"/>
        </w:rPr>
        <w:t>1 січня 2019 по 31 грудня 2021 року), які виконуються на юридичному факультеті Київського національного університету імені Тараса Шевченка.</w:t>
      </w:r>
    </w:p>
    <w:p w:rsidR="00BF0417" w:rsidRPr="00267903" w:rsidRDefault="00BF0417" w:rsidP="00F97B57">
      <w:pPr>
        <w:ind w:firstLine="709"/>
        <w:contextualSpacing/>
        <w:jc w:val="both"/>
        <w:rPr>
          <w:rFonts w:ascii="Times New Roman" w:hAnsi="Times New Roman" w:cs="Times New Roman"/>
          <w:spacing w:val="-4"/>
          <w:sz w:val="28"/>
          <w:szCs w:val="28"/>
        </w:rPr>
      </w:pPr>
      <w:r w:rsidRPr="00267903">
        <w:rPr>
          <w:rFonts w:ascii="Times New Roman" w:hAnsi="Times New Roman" w:cs="Times New Roman"/>
          <w:b/>
          <w:spacing w:val="-4"/>
          <w:sz w:val="28"/>
          <w:szCs w:val="28"/>
        </w:rPr>
        <w:t xml:space="preserve">Мета і завдання дослідження. </w:t>
      </w:r>
      <w:r w:rsidRPr="00267903">
        <w:rPr>
          <w:rFonts w:ascii="Times New Roman" w:hAnsi="Times New Roman" w:cs="Times New Roman"/>
          <w:i/>
          <w:spacing w:val="-4"/>
          <w:sz w:val="28"/>
          <w:szCs w:val="28"/>
        </w:rPr>
        <w:t xml:space="preserve">Метою </w:t>
      </w:r>
      <w:r w:rsidR="00EC630B" w:rsidRPr="00267903">
        <w:rPr>
          <w:rFonts w:ascii="Times New Roman" w:hAnsi="Times New Roman" w:cs="Times New Roman"/>
          <w:spacing w:val="-4"/>
          <w:sz w:val="28"/>
          <w:szCs w:val="28"/>
        </w:rPr>
        <w:t>роботи</w:t>
      </w:r>
      <w:r w:rsidRPr="00267903">
        <w:rPr>
          <w:rFonts w:ascii="Times New Roman" w:hAnsi="Times New Roman" w:cs="Times New Roman"/>
          <w:spacing w:val="-4"/>
          <w:sz w:val="28"/>
          <w:szCs w:val="28"/>
        </w:rPr>
        <w:t xml:space="preserve"> є комплексне розроблення науково-теоретичних засад правового становища аграрних холдингів шляхом проведення порівняльно-правового дослідження їх правової природи в Україні та за кордоном для вирішення комплексу проблем аграрно-правової доктрини та практики правозастосування, обґрунтування пропозицій щодо вдосконалення аграрного та земельного законодавства України.</w:t>
      </w:r>
    </w:p>
    <w:p w:rsidR="00BF0417" w:rsidRPr="00267903" w:rsidRDefault="00BF0417" w:rsidP="00F97B57">
      <w:pPr>
        <w:ind w:firstLine="709"/>
        <w:contextualSpacing/>
        <w:jc w:val="both"/>
        <w:rPr>
          <w:rFonts w:ascii="Times New Roman" w:hAnsi="Times New Roman" w:cs="Times New Roman"/>
          <w:i/>
          <w:spacing w:val="-4"/>
          <w:sz w:val="28"/>
          <w:szCs w:val="28"/>
        </w:rPr>
      </w:pPr>
      <w:r w:rsidRPr="00267903">
        <w:rPr>
          <w:rFonts w:ascii="Times New Roman" w:hAnsi="Times New Roman" w:cs="Times New Roman"/>
          <w:spacing w:val="-4"/>
          <w:sz w:val="28"/>
          <w:szCs w:val="28"/>
        </w:rPr>
        <w:t xml:space="preserve">Мета дослідження конкретизується в його </w:t>
      </w:r>
      <w:r w:rsidRPr="00267903">
        <w:rPr>
          <w:rFonts w:ascii="Times New Roman" w:hAnsi="Times New Roman" w:cs="Times New Roman"/>
          <w:i/>
          <w:spacing w:val="-4"/>
          <w:sz w:val="28"/>
          <w:szCs w:val="28"/>
        </w:rPr>
        <w:t>завданнях:</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виявити особливості правової природи аграрних холдингів та провести їх класифікацію;</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дослідити становлення та розвиток організаційно-правових форм аграрних холдингів в Україні та за кордоном;</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з</w:t>
      </w:r>
      <w:r w:rsidR="002B0A0E">
        <w:rPr>
          <w:rFonts w:ascii="Times New Roman" w:hAnsi="Times New Roman" w:cs="Times New Roman"/>
          <w:spacing w:val="-4"/>
          <w:sz w:val="28"/>
          <w:szCs w:val="28"/>
        </w:rPr>
        <w:t>’</w:t>
      </w:r>
      <w:r w:rsidR="00BF0417" w:rsidRPr="00267903">
        <w:rPr>
          <w:rFonts w:ascii="Times New Roman" w:hAnsi="Times New Roman" w:cs="Times New Roman"/>
          <w:spacing w:val="-4"/>
          <w:sz w:val="28"/>
          <w:szCs w:val="28"/>
        </w:rPr>
        <w:t>ясувати способи створення аграрних холдингів за національним та зарубіжним законодавством;</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розкрити особливості правового регулювання внутрішніх аграрних відносин участі в агр</w:t>
      </w:r>
      <w:r w:rsidR="009C5D4C" w:rsidRPr="00267903">
        <w:rPr>
          <w:rFonts w:ascii="Times New Roman" w:hAnsi="Times New Roman" w:cs="Times New Roman"/>
          <w:spacing w:val="-4"/>
          <w:sz w:val="28"/>
          <w:szCs w:val="28"/>
        </w:rPr>
        <w:t>арних х</w:t>
      </w:r>
      <w:r w:rsidR="00BF0417" w:rsidRPr="00267903">
        <w:rPr>
          <w:rFonts w:ascii="Times New Roman" w:hAnsi="Times New Roman" w:cs="Times New Roman"/>
          <w:spacing w:val="-4"/>
          <w:sz w:val="28"/>
          <w:szCs w:val="28"/>
        </w:rPr>
        <w:t>олдингах в Україні та інших державах;</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виявити особливості правового регулювання внутрішніх а</w:t>
      </w:r>
      <w:r w:rsidR="009C5D4C" w:rsidRPr="00267903">
        <w:rPr>
          <w:rFonts w:ascii="Times New Roman" w:hAnsi="Times New Roman" w:cs="Times New Roman"/>
          <w:spacing w:val="-4"/>
          <w:sz w:val="28"/>
          <w:szCs w:val="28"/>
        </w:rPr>
        <w:t xml:space="preserve">грарних майнових відносин в аграрних </w:t>
      </w:r>
      <w:r w:rsidR="00BF0417" w:rsidRPr="00267903">
        <w:rPr>
          <w:rFonts w:ascii="Times New Roman" w:hAnsi="Times New Roman" w:cs="Times New Roman"/>
          <w:spacing w:val="-4"/>
          <w:sz w:val="28"/>
          <w:szCs w:val="28"/>
        </w:rPr>
        <w:t>холдингах в Україні та за кордоном;</w:t>
      </w:r>
    </w:p>
    <w:p w:rsidR="00BF0417" w:rsidRPr="00267903" w:rsidRDefault="00F97B57" w:rsidP="00F97B57">
      <w:pPr>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BF0417" w:rsidRPr="00267903">
        <w:rPr>
          <w:rFonts w:ascii="Times New Roman" w:hAnsi="Times New Roman" w:cs="Times New Roman"/>
          <w:spacing w:val="-4"/>
          <w:sz w:val="28"/>
          <w:szCs w:val="28"/>
        </w:rPr>
        <w:t xml:space="preserve"> дослідити особливості правового регулювання внутрішніх аграрних земельних відносин в агр</w:t>
      </w:r>
      <w:r w:rsidR="009C5D4C" w:rsidRPr="00267903">
        <w:rPr>
          <w:rFonts w:ascii="Times New Roman" w:hAnsi="Times New Roman" w:cs="Times New Roman"/>
          <w:spacing w:val="-4"/>
          <w:sz w:val="28"/>
          <w:szCs w:val="28"/>
        </w:rPr>
        <w:t xml:space="preserve">арних </w:t>
      </w:r>
      <w:r w:rsidR="00BF0417" w:rsidRPr="00267903">
        <w:rPr>
          <w:rFonts w:ascii="Times New Roman" w:hAnsi="Times New Roman" w:cs="Times New Roman"/>
          <w:spacing w:val="-4"/>
          <w:sz w:val="28"/>
          <w:szCs w:val="28"/>
        </w:rPr>
        <w:t>холдингах за національним та зарубіжним законодавством;</w:t>
      </w:r>
    </w:p>
    <w:p w:rsidR="00BF0417" w:rsidRPr="009E14C1" w:rsidRDefault="00F97B57" w:rsidP="00F97B57">
      <w:pPr>
        <w:ind w:firstLine="709"/>
        <w:contextualSpacing/>
        <w:jc w:val="both"/>
        <w:rPr>
          <w:rFonts w:ascii="Times New Roman" w:hAnsi="Times New Roman" w:cs="Times New Roman"/>
          <w:sz w:val="28"/>
          <w:szCs w:val="28"/>
        </w:rPr>
      </w:pPr>
      <w:r w:rsidRPr="009E14C1">
        <w:rPr>
          <w:rFonts w:ascii="Times New Roman" w:hAnsi="Times New Roman" w:cs="Times New Roman"/>
          <w:sz w:val="28"/>
          <w:szCs w:val="28"/>
          <w:lang w:val="en-US"/>
        </w:rPr>
        <w:t>–</w:t>
      </w:r>
      <w:r w:rsidR="00BF0417" w:rsidRPr="009E14C1">
        <w:rPr>
          <w:rFonts w:ascii="Times New Roman" w:hAnsi="Times New Roman" w:cs="Times New Roman"/>
          <w:sz w:val="28"/>
          <w:szCs w:val="28"/>
        </w:rPr>
        <w:t xml:space="preserve"> сформулювати пропозиції та рекомендації щодо вдосконалення законодавства України щодо створення та діяльності аграрних холдингів, аграрних холдингових (материнських) компаній та корпоративних (дочірніх) підприємств.</w:t>
      </w:r>
    </w:p>
    <w:p w:rsidR="00BF0417" w:rsidRPr="009E14C1" w:rsidRDefault="00BF0417" w:rsidP="00F97B57">
      <w:pPr>
        <w:ind w:firstLine="709"/>
        <w:contextualSpacing/>
        <w:jc w:val="both"/>
        <w:rPr>
          <w:rFonts w:ascii="Times New Roman" w:hAnsi="Times New Roman" w:cs="Times New Roman"/>
          <w:spacing w:val="-4"/>
          <w:sz w:val="28"/>
          <w:szCs w:val="28"/>
        </w:rPr>
      </w:pPr>
      <w:r w:rsidRPr="009E14C1">
        <w:rPr>
          <w:rFonts w:ascii="Times New Roman" w:hAnsi="Times New Roman" w:cs="Times New Roman"/>
          <w:i/>
          <w:spacing w:val="-4"/>
          <w:sz w:val="28"/>
          <w:szCs w:val="28"/>
        </w:rPr>
        <w:t>Об</w:t>
      </w:r>
      <w:r w:rsidR="002B0A0E" w:rsidRPr="009E14C1">
        <w:rPr>
          <w:rFonts w:ascii="Times New Roman" w:hAnsi="Times New Roman" w:cs="Times New Roman"/>
          <w:i/>
          <w:spacing w:val="-4"/>
          <w:sz w:val="28"/>
          <w:szCs w:val="28"/>
        </w:rPr>
        <w:t>’</w:t>
      </w:r>
      <w:r w:rsidRPr="009E14C1">
        <w:rPr>
          <w:rFonts w:ascii="Times New Roman" w:hAnsi="Times New Roman" w:cs="Times New Roman"/>
          <w:i/>
          <w:spacing w:val="-4"/>
          <w:sz w:val="28"/>
          <w:szCs w:val="28"/>
        </w:rPr>
        <w:t>єктом дослідження</w:t>
      </w:r>
      <w:r w:rsidRPr="009E14C1">
        <w:rPr>
          <w:rFonts w:ascii="Times New Roman" w:hAnsi="Times New Roman" w:cs="Times New Roman"/>
          <w:spacing w:val="-4"/>
          <w:sz w:val="28"/>
          <w:szCs w:val="28"/>
        </w:rPr>
        <w:t xml:space="preserve"> є суспільні відносини щодо створення та діяльності аграрних холдингів, аграрних холдингових (материнських) компаній та корпоративних (дочірніх) підприємств.</w:t>
      </w:r>
    </w:p>
    <w:p w:rsidR="00BF0417" w:rsidRPr="009E14C1" w:rsidRDefault="00BF0417" w:rsidP="00F97B57">
      <w:pPr>
        <w:ind w:firstLine="709"/>
        <w:contextualSpacing/>
        <w:jc w:val="both"/>
        <w:rPr>
          <w:rFonts w:ascii="Times New Roman" w:hAnsi="Times New Roman" w:cs="Times New Roman"/>
          <w:spacing w:val="-4"/>
          <w:sz w:val="28"/>
          <w:szCs w:val="28"/>
        </w:rPr>
      </w:pPr>
      <w:r w:rsidRPr="009E14C1">
        <w:rPr>
          <w:rFonts w:ascii="Times New Roman" w:hAnsi="Times New Roman" w:cs="Times New Roman"/>
          <w:i/>
          <w:spacing w:val="-4"/>
          <w:sz w:val="28"/>
          <w:szCs w:val="28"/>
        </w:rPr>
        <w:t xml:space="preserve">Предметом дослідження </w:t>
      </w:r>
      <w:r w:rsidRPr="009E14C1">
        <w:rPr>
          <w:rFonts w:ascii="Times New Roman" w:hAnsi="Times New Roman" w:cs="Times New Roman"/>
          <w:spacing w:val="-4"/>
          <w:sz w:val="28"/>
          <w:szCs w:val="28"/>
        </w:rPr>
        <w:t>є правовий статус аграрних холдингів в Україні та за кордоном як особливої організаційно-правової форми ведення агробізнесу.</w:t>
      </w:r>
    </w:p>
    <w:p w:rsidR="00BF0417" w:rsidRPr="00267903" w:rsidRDefault="00BF0417" w:rsidP="00F97B57">
      <w:pPr>
        <w:ind w:firstLine="709"/>
        <w:jc w:val="both"/>
        <w:rPr>
          <w:rFonts w:ascii="Times New Roman" w:hAnsi="Times New Roman" w:cs="Times New Roman"/>
          <w:spacing w:val="-4"/>
          <w:sz w:val="28"/>
          <w:szCs w:val="28"/>
        </w:rPr>
      </w:pPr>
      <w:r w:rsidRPr="009E14C1">
        <w:rPr>
          <w:rFonts w:ascii="Times New Roman" w:hAnsi="Times New Roman" w:cs="Times New Roman"/>
          <w:b/>
          <w:spacing w:val="-4"/>
          <w:sz w:val="28"/>
          <w:szCs w:val="28"/>
        </w:rPr>
        <w:t>Методи дослідження.</w:t>
      </w:r>
      <w:r w:rsidRPr="009E14C1">
        <w:rPr>
          <w:rFonts w:ascii="Times New Roman" w:hAnsi="Times New Roman" w:cs="Times New Roman"/>
          <w:i/>
          <w:spacing w:val="-4"/>
          <w:sz w:val="28"/>
          <w:szCs w:val="28"/>
        </w:rPr>
        <w:t xml:space="preserve"> </w:t>
      </w:r>
      <w:r w:rsidRPr="009E14C1">
        <w:rPr>
          <w:rFonts w:ascii="Times New Roman" w:hAnsi="Times New Roman" w:cs="Times New Roman"/>
          <w:spacing w:val="-4"/>
          <w:sz w:val="28"/>
          <w:szCs w:val="28"/>
        </w:rPr>
        <w:t>Методологічну основу дослідження склали як загально-наукові, так і спеціально-наукові методи наукового пізнання, серед яких: діалектичний, аналізу і синтезу, системно-структурний, формально</w:t>
      </w:r>
      <w:r w:rsidRPr="00267903">
        <w:rPr>
          <w:rFonts w:ascii="Times New Roman" w:hAnsi="Times New Roman" w:cs="Times New Roman"/>
          <w:spacing w:val="-4"/>
          <w:sz w:val="28"/>
          <w:szCs w:val="28"/>
        </w:rPr>
        <w:t xml:space="preserve">-логічний, герменевтичний, історико-правовий, порівняльно-правовий, формально-юридичний. Діалектичний метод пізнання був базовим на всіх стадіях дослідження, </w:t>
      </w:r>
      <w:r w:rsidRPr="00267903">
        <w:rPr>
          <w:rFonts w:ascii="Times New Roman" w:hAnsi="Times New Roman" w:cs="Times New Roman"/>
          <w:spacing w:val="-4"/>
          <w:sz w:val="28"/>
          <w:szCs w:val="28"/>
        </w:rPr>
        <w:lastRenderedPageBreak/>
        <w:t xml:space="preserve">зокрема, завдяки його можливостям була встановлена еволюція організаційно-правових форм аграрних холдингів в Україні та інших державах. </w:t>
      </w:r>
    </w:p>
    <w:p w:rsidR="00BF0417" w:rsidRPr="00267903" w:rsidRDefault="00BF0417" w:rsidP="00F97B57">
      <w:pPr>
        <w:ind w:firstLine="567"/>
        <w:jc w:val="both"/>
        <w:rPr>
          <w:rFonts w:ascii="Times New Roman" w:hAnsi="Times New Roman" w:cs="Times New Roman"/>
          <w:spacing w:val="-4"/>
          <w:sz w:val="28"/>
          <w:szCs w:val="28"/>
        </w:rPr>
      </w:pPr>
      <w:r w:rsidRPr="00267903">
        <w:rPr>
          <w:rFonts w:ascii="Times New Roman" w:hAnsi="Times New Roman" w:cs="Times New Roman"/>
          <w:i/>
          <w:spacing w:val="-4"/>
          <w:sz w:val="28"/>
          <w:szCs w:val="28"/>
        </w:rPr>
        <w:t>Метод аналізу і синтезу</w:t>
      </w:r>
      <w:r w:rsidRPr="00267903">
        <w:rPr>
          <w:rFonts w:ascii="Times New Roman" w:hAnsi="Times New Roman" w:cs="Times New Roman"/>
          <w:spacing w:val="-4"/>
          <w:sz w:val="28"/>
          <w:szCs w:val="28"/>
        </w:rPr>
        <w:t xml:space="preserve"> використано при дослідженні змісту нормативно-правових актів, аналітичних матеріалів, концепцій та точок зору вчених з окремих питань, які входили до предмету дослідження. </w:t>
      </w:r>
      <w:r w:rsidRPr="00267903">
        <w:rPr>
          <w:rFonts w:ascii="Times New Roman" w:hAnsi="Times New Roman" w:cs="Times New Roman"/>
          <w:i/>
          <w:spacing w:val="-4"/>
          <w:sz w:val="28"/>
          <w:szCs w:val="28"/>
        </w:rPr>
        <w:t>Системно-структурний метод</w:t>
      </w:r>
      <w:r w:rsidRPr="00267903">
        <w:rPr>
          <w:rFonts w:ascii="Times New Roman" w:hAnsi="Times New Roman" w:cs="Times New Roman"/>
          <w:spacing w:val="-4"/>
          <w:sz w:val="28"/>
          <w:szCs w:val="28"/>
        </w:rPr>
        <w:t xml:space="preserve"> дав змогу визначити зв</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язок між складовими елементами аграрного холдингу, в тому числі під час дослідження особливостей правового регулювання вну</w:t>
      </w:r>
      <w:r w:rsidR="009C5D4C" w:rsidRPr="00267903">
        <w:rPr>
          <w:rFonts w:ascii="Times New Roman" w:hAnsi="Times New Roman" w:cs="Times New Roman"/>
          <w:spacing w:val="-4"/>
          <w:sz w:val="28"/>
          <w:szCs w:val="28"/>
        </w:rPr>
        <w:t xml:space="preserve">трішніх аграрних відносин в аграрних </w:t>
      </w:r>
      <w:r w:rsidRPr="00267903">
        <w:rPr>
          <w:rFonts w:ascii="Times New Roman" w:hAnsi="Times New Roman" w:cs="Times New Roman"/>
          <w:spacing w:val="-4"/>
          <w:sz w:val="28"/>
          <w:szCs w:val="28"/>
        </w:rPr>
        <w:t xml:space="preserve">холдингах в Україні та за кордоном (розділ 2). </w:t>
      </w:r>
      <w:r w:rsidRPr="00267903">
        <w:rPr>
          <w:rFonts w:ascii="Times New Roman" w:hAnsi="Times New Roman" w:cs="Times New Roman"/>
          <w:i/>
          <w:spacing w:val="-4"/>
          <w:sz w:val="28"/>
          <w:szCs w:val="28"/>
        </w:rPr>
        <w:t>Герменевтичний метод</w:t>
      </w:r>
      <w:r w:rsidRPr="00267903">
        <w:rPr>
          <w:rFonts w:ascii="Times New Roman" w:hAnsi="Times New Roman" w:cs="Times New Roman"/>
          <w:spacing w:val="-4"/>
          <w:sz w:val="28"/>
          <w:szCs w:val="28"/>
        </w:rPr>
        <w:t xml:space="preserve"> використовувався для визначення правової природи явищ і процесів, які мають місце у процесі створення та функціонуванні агр</w:t>
      </w:r>
      <w:r w:rsidR="009C5D4C" w:rsidRPr="00267903">
        <w:rPr>
          <w:rFonts w:ascii="Times New Roman" w:hAnsi="Times New Roman" w:cs="Times New Roman"/>
          <w:spacing w:val="-4"/>
          <w:sz w:val="28"/>
          <w:szCs w:val="28"/>
        </w:rPr>
        <w:t xml:space="preserve">арного </w:t>
      </w:r>
      <w:r w:rsidRPr="00267903">
        <w:rPr>
          <w:rFonts w:ascii="Times New Roman" w:hAnsi="Times New Roman" w:cs="Times New Roman"/>
          <w:spacing w:val="-4"/>
          <w:sz w:val="28"/>
          <w:szCs w:val="28"/>
        </w:rPr>
        <w:t xml:space="preserve">холдингу, а також для формулювання нових наукових положень по темі дослідження (розділ 1). Для тлумачення змісту правових норм, які регулюють відносини щодо </w:t>
      </w:r>
      <w:r w:rsidR="009C5D4C" w:rsidRPr="00267903">
        <w:rPr>
          <w:rFonts w:ascii="Times New Roman" w:hAnsi="Times New Roman" w:cs="Times New Roman"/>
          <w:spacing w:val="-4"/>
          <w:sz w:val="28"/>
          <w:szCs w:val="28"/>
        </w:rPr>
        <w:t xml:space="preserve">створення та функціонування аграрного </w:t>
      </w:r>
      <w:r w:rsidRPr="00267903">
        <w:rPr>
          <w:rFonts w:ascii="Times New Roman" w:hAnsi="Times New Roman" w:cs="Times New Roman"/>
          <w:spacing w:val="-4"/>
          <w:sz w:val="28"/>
          <w:szCs w:val="28"/>
        </w:rPr>
        <w:t>холдингу</w:t>
      </w:r>
      <w:r w:rsidR="0094436D" w:rsidRPr="00267903">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 використаний </w:t>
      </w:r>
      <w:r w:rsidRPr="00267903">
        <w:rPr>
          <w:rFonts w:ascii="Times New Roman" w:hAnsi="Times New Roman" w:cs="Times New Roman"/>
          <w:i/>
          <w:spacing w:val="-4"/>
          <w:sz w:val="28"/>
          <w:szCs w:val="28"/>
        </w:rPr>
        <w:t xml:space="preserve">формально-логічний метод </w:t>
      </w:r>
      <w:r w:rsidRPr="00267903">
        <w:rPr>
          <w:rFonts w:ascii="Times New Roman" w:hAnsi="Times New Roman" w:cs="Times New Roman"/>
          <w:spacing w:val="-4"/>
          <w:sz w:val="28"/>
          <w:szCs w:val="28"/>
        </w:rPr>
        <w:t xml:space="preserve">(підрозділи 1.2 та 1.3). </w:t>
      </w:r>
      <w:r w:rsidRPr="00267903">
        <w:rPr>
          <w:rFonts w:ascii="Times New Roman" w:hAnsi="Times New Roman" w:cs="Times New Roman"/>
          <w:i/>
          <w:spacing w:val="-4"/>
          <w:sz w:val="28"/>
          <w:szCs w:val="28"/>
        </w:rPr>
        <w:t>Порівняльно-правовий метод</w:t>
      </w:r>
      <w:r w:rsidRPr="00267903">
        <w:rPr>
          <w:rFonts w:ascii="Times New Roman" w:hAnsi="Times New Roman" w:cs="Times New Roman"/>
          <w:spacing w:val="-4"/>
          <w:sz w:val="28"/>
          <w:szCs w:val="28"/>
        </w:rPr>
        <w:t xml:space="preserve"> використовувався для з</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ясування особливостей створення та функціонування аграрних холдингів </w:t>
      </w:r>
      <w:r w:rsidR="00C0018F" w:rsidRPr="00267903">
        <w:rPr>
          <w:rFonts w:ascii="Times New Roman" w:hAnsi="Times New Roman" w:cs="Times New Roman"/>
          <w:spacing w:val="-4"/>
          <w:sz w:val="28"/>
          <w:szCs w:val="28"/>
        </w:rPr>
        <w:t>за законодавство</w:t>
      </w:r>
      <w:r w:rsidR="00F42967" w:rsidRPr="00267903">
        <w:rPr>
          <w:rFonts w:ascii="Times New Roman" w:hAnsi="Times New Roman" w:cs="Times New Roman"/>
          <w:spacing w:val="-4"/>
          <w:sz w:val="28"/>
          <w:szCs w:val="28"/>
        </w:rPr>
        <w:t>м</w:t>
      </w:r>
      <w:r w:rsidR="00C0018F" w:rsidRPr="00267903">
        <w:rPr>
          <w:rFonts w:ascii="Times New Roman" w:hAnsi="Times New Roman" w:cs="Times New Roman"/>
          <w:spacing w:val="-4"/>
          <w:sz w:val="28"/>
          <w:szCs w:val="28"/>
        </w:rPr>
        <w:t xml:space="preserve"> України та </w:t>
      </w:r>
      <w:r w:rsidR="00FC07F8" w:rsidRPr="00267903">
        <w:rPr>
          <w:rFonts w:ascii="Times New Roman" w:hAnsi="Times New Roman" w:cs="Times New Roman"/>
          <w:spacing w:val="-4"/>
          <w:sz w:val="28"/>
          <w:szCs w:val="28"/>
        </w:rPr>
        <w:t xml:space="preserve">ряду </w:t>
      </w:r>
      <w:r w:rsidR="00C0018F" w:rsidRPr="00267903">
        <w:rPr>
          <w:rFonts w:ascii="Times New Roman" w:hAnsi="Times New Roman" w:cs="Times New Roman"/>
          <w:spacing w:val="-4"/>
          <w:sz w:val="28"/>
          <w:szCs w:val="28"/>
        </w:rPr>
        <w:t>інших держав –</w:t>
      </w:r>
      <w:r w:rsidR="00E04487" w:rsidRPr="00267903">
        <w:rPr>
          <w:rFonts w:ascii="Times New Roman" w:hAnsi="Times New Roman" w:cs="Times New Roman"/>
          <w:spacing w:val="-4"/>
          <w:sz w:val="28"/>
          <w:szCs w:val="28"/>
        </w:rPr>
        <w:t xml:space="preserve"> </w:t>
      </w:r>
      <w:r w:rsidR="00C0018F" w:rsidRPr="00267903">
        <w:rPr>
          <w:rFonts w:ascii="Times New Roman" w:hAnsi="Times New Roman" w:cs="Times New Roman"/>
          <w:spacing w:val="-4"/>
          <w:sz w:val="28"/>
          <w:szCs w:val="28"/>
        </w:rPr>
        <w:t>В</w:t>
      </w:r>
      <w:r w:rsidR="00FC07F8" w:rsidRPr="00267903">
        <w:rPr>
          <w:rFonts w:ascii="Times New Roman" w:hAnsi="Times New Roman" w:cs="Times New Roman"/>
          <w:spacing w:val="-4"/>
          <w:sz w:val="28"/>
          <w:szCs w:val="28"/>
        </w:rPr>
        <w:t>е</w:t>
      </w:r>
      <w:r w:rsidR="00C0018F" w:rsidRPr="00267903">
        <w:rPr>
          <w:rFonts w:ascii="Times New Roman" w:hAnsi="Times New Roman" w:cs="Times New Roman"/>
          <w:spacing w:val="-4"/>
          <w:sz w:val="28"/>
          <w:szCs w:val="28"/>
        </w:rPr>
        <w:t xml:space="preserve">ликобританії, </w:t>
      </w:r>
      <w:r w:rsidR="00FC07F8" w:rsidRPr="00267903">
        <w:rPr>
          <w:rFonts w:ascii="Times New Roman" w:hAnsi="Times New Roman" w:cs="Times New Roman"/>
          <w:spacing w:val="-4"/>
          <w:sz w:val="28"/>
          <w:szCs w:val="28"/>
        </w:rPr>
        <w:t xml:space="preserve">США, Німеччини, </w:t>
      </w:r>
      <w:r w:rsidR="00E76E96" w:rsidRPr="00267903">
        <w:rPr>
          <w:rFonts w:ascii="Times New Roman" w:hAnsi="Times New Roman" w:cs="Times New Roman"/>
          <w:spacing w:val="-4"/>
          <w:sz w:val="28"/>
          <w:szCs w:val="28"/>
        </w:rPr>
        <w:t xml:space="preserve">Франції, </w:t>
      </w:r>
      <w:r w:rsidR="00C0018F" w:rsidRPr="00267903">
        <w:rPr>
          <w:rFonts w:ascii="Times New Roman" w:hAnsi="Times New Roman" w:cs="Times New Roman"/>
          <w:spacing w:val="-4"/>
          <w:sz w:val="28"/>
          <w:szCs w:val="28"/>
        </w:rPr>
        <w:t>Японії</w:t>
      </w:r>
      <w:r w:rsidRPr="00267903">
        <w:rPr>
          <w:rFonts w:ascii="Times New Roman" w:hAnsi="Times New Roman" w:cs="Times New Roman"/>
          <w:spacing w:val="-4"/>
          <w:sz w:val="28"/>
          <w:szCs w:val="28"/>
        </w:rPr>
        <w:t xml:space="preserve"> (підрозділи 1.2, 1.3, 2.1</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2.3). При визначенні правової природи явищ, які виступали предметом дослідження, та формуванні відповідних юридичних понять застосовувався </w:t>
      </w:r>
      <w:r w:rsidRPr="00267903">
        <w:rPr>
          <w:rFonts w:ascii="Times New Roman" w:hAnsi="Times New Roman" w:cs="Times New Roman"/>
          <w:i/>
          <w:spacing w:val="-4"/>
          <w:sz w:val="28"/>
          <w:szCs w:val="28"/>
        </w:rPr>
        <w:t>формально-юридичний метод</w:t>
      </w:r>
      <w:r w:rsidRPr="00267903">
        <w:rPr>
          <w:rFonts w:ascii="Times New Roman" w:hAnsi="Times New Roman" w:cs="Times New Roman"/>
          <w:spacing w:val="-4"/>
          <w:sz w:val="28"/>
          <w:szCs w:val="28"/>
        </w:rPr>
        <w:t xml:space="preserve">. За допомогою </w:t>
      </w:r>
      <w:r w:rsidRPr="00267903">
        <w:rPr>
          <w:rFonts w:ascii="Times New Roman" w:hAnsi="Times New Roman" w:cs="Times New Roman"/>
          <w:i/>
          <w:spacing w:val="-4"/>
          <w:sz w:val="28"/>
          <w:szCs w:val="28"/>
        </w:rPr>
        <w:t>історико-правового методу</w:t>
      </w:r>
      <w:r w:rsidRPr="00267903">
        <w:rPr>
          <w:rFonts w:ascii="Times New Roman" w:hAnsi="Times New Roman" w:cs="Times New Roman"/>
          <w:spacing w:val="-4"/>
          <w:sz w:val="28"/>
          <w:szCs w:val="28"/>
        </w:rPr>
        <w:t xml:space="preserve"> здійснювалося дослідження становлення та розвитку організаційно-правових форм аграрних холдингів в Україні та за кордоном (підрозділ 1.2).</w:t>
      </w:r>
    </w:p>
    <w:p w:rsidR="000037C1"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b/>
          <w:bCs/>
          <w:spacing w:val="-4"/>
          <w:sz w:val="28"/>
          <w:szCs w:val="28"/>
        </w:rPr>
        <w:t xml:space="preserve">Наукова новизна </w:t>
      </w:r>
      <w:r w:rsidR="00924183" w:rsidRPr="00267903">
        <w:rPr>
          <w:rFonts w:ascii="Times New Roman" w:hAnsi="Times New Roman" w:cs="Times New Roman"/>
          <w:b/>
          <w:bCs/>
          <w:spacing w:val="-4"/>
          <w:sz w:val="28"/>
          <w:szCs w:val="28"/>
        </w:rPr>
        <w:t>одержаних результатів</w:t>
      </w:r>
      <w:r w:rsidR="00924183" w:rsidRPr="00267903">
        <w:rPr>
          <w:rFonts w:ascii="Times New Roman" w:hAnsi="Times New Roman" w:cs="Times New Roman"/>
          <w:spacing w:val="-4"/>
          <w:sz w:val="28"/>
          <w:szCs w:val="28"/>
        </w:rPr>
        <w:t xml:space="preserve"> полягає у тому</w:t>
      </w:r>
      <w:r w:rsidRPr="00267903">
        <w:rPr>
          <w:rFonts w:ascii="Times New Roman" w:hAnsi="Times New Roman" w:cs="Times New Roman"/>
          <w:spacing w:val="-4"/>
          <w:sz w:val="28"/>
          <w:szCs w:val="28"/>
        </w:rPr>
        <w:t>, що</w:t>
      </w:r>
      <w:r w:rsidR="00924183" w:rsidRPr="00267903">
        <w:rPr>
          <w:rFonts w:ascii="Times New Roman" w:hAnsi="Times New Roman" w:cs="Times New Roman"/>
          <w:spacing w:val="-4"/>
          <w:sz w:val="28"/>
          <w:szCs w:val="28"/>
        </w:rPr>
        <w:t xml:space="preserve"> дисертація є першим у вітчизняній науці комплексним науковим дослідженням правового статусу аграрних холдингів в Україні та за кордоном.  </w:t>
      </w:r>
      <w:r w:rsidRPr="00267903">
        <w:rPr>
          <w:rFonts w:ascii="Times New Roman" w:hAnsi="Times New Roman" w:cs="Times New Roman"/>
          <w:spacing w:val="-4"/>
          <w:sz w:val="28"/>
          <w:szCs w:val="28"/>
        </w:rPr>
        <w:t xml:space="preserve"> </w:t>
      </w:r>
    </w:p>
    <w:p w:rsidR="00871FE0" w:rsidRPr="00267903" w:rsidRDefault="00871FE0" w:rsidP="00F97B57">
      <w:pPr>
        <w:ind w:firstLine="540"/>
        <w:jc w:val="both"/>
        <w:rPr>
          <w:rFonts w:ascii="Times New Roman" w:hAnsi="Times New Roman" w:cs="Times New Roman"/>
          <w:color w:val="000000"/>
          <w:spacing w:val="-4"/>
          <w:sz w:val="28"/>
          <w:szCs w:val="28"/>
        </w:rPr>
      </w:pPr>
      <w:r w:rsidRPr="00267903">
        <w:rPr>
          <w:rFonts w:ascii="Times New Roman" w:hAnsi="Times New Roman" w:cs="Times New Roman"/>
          <w:color w:val="000000"/>
          <w:spacing w:val="-4"/>
          <w:sz w:val="28"/>
          <w:szCs w:val="28"/>
        </w:rPr>
        <w:t>У результаті здійсненого дослідження було сформульовано наукові позиції, що мають ознаки новизни та виносяться на захист:</w:t>
      </w:r>
    </w:p>
    <w:p w:rsidR="00871FE0" w:rsidRPr="00267903" w:rsidRDefault="00871FE0" w:rsidP="00F97B57">
      <w:pPr>
        <w:ind w:firstLine="540"/>
        <w:jc w:val="both"/>
        <w:rPr>
          <w:rFonts w:ascii="Times New Roman" w:hAnsi="Times New Roman" w:cs="Times New Roman"/>
          <w:i/>
          <w:color w:val="000000"/>
          <w:spacing w:val="-4"/>
          <w:sz w:val="28"/>
          <w:szCs w:val="28"/>
        </w:rPr>
      </w:pPr>
      <w:r w:rsidRPr="00267903">
        <w:rPr>
          <w:rFonts w:ascii="Times New Roman" w:hAnsi="Times New Roman" w:cs="Times New Roman"/>
          <w:i/>
          <w:color w:val="000000"/>
          <w:spacing w:val="-4"/>
          <w:sz w:val="28"/>
          <w:szCs w:val="28"/>
        </w:rPr>
        <w:t>вперше:</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1)</w:t>
      </w:r>
      <w:r w:rsidR="001C63FB" w:rsidRPr="00267903">
        <w:rPr>
          <w:rFonts w:ascii="Times New Roman" w:hAnsi="Times New Roman" w:cs="Times New Roman"/>
          <w:spacing w:val="-4"/>
          <w:sz w:val="28"/>
          <w:szCs w:val="28"/>
        </w:rPr>
        <w:t xml:space="preserve"> обґрунтовано визначення поняття «аграрний холдинг» як особливої організаційно-правової форми ведення агробізнесу, яка виявляється у функціонально пов</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язаній правовідносинами контролю/підпорядкування сукупності холдингової (материнської) компанії у формі публічного акціонерного товариства та контрольованих нею корпоративних (дочірніх) підприємств, які шляхом використання великих земельних площ займаються виробництвом і/або переробкою, зберіганням, транспортуванням, реалізацією сільськогосподарської продукції з метою створення замкнутої (автономної) системи (циклу) товарного сіл</w:t>
      </w:r>
      <w:r w:rsidR="008F65F2" w:rsidRPr="00267903">
        <w:rPr>
          <w:rFonts w:ascii="Times New Roman" w:hAnsi="Times New Roman" w:cs="Times New Roman"/>
          <w:spacing w:val="-4"/>
          <w:sz w:val="28"/>
          <w:szCs w:val="28"/>
        </w:rPr>
        <w:t>ьськогосподарського виробництва</w:t>
      </w:r>
      <w:r w:rsidR="001C63FB" w:rsidRPr="00267903">
        <w:rPr>
          <w:rFonts w:ascii="Times New Roman" w:hAnsi="Times New Roman" w:cs="Times New Roman"/>
          <w:spacing w:val="-4"/>
          <w:sz w:val="28"/>
          <w:szCs w:val="28"/>
        </w:rPr>
        <w:t>;</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2)</w:t>
      </w:r>
      <w:r w:rsidR="001C63FB" w:rsidRPr="00267903">
        <w:rPr>
          <w:rFonts w:ascii="Times New Roman" w:hAnsi="Times New Roman" w:cs="Times New Roman"/>
          <w:spacing w:val="-4"/>
          <w:sz w:val="28"/>
          <w:szCs w:val="28"/>
        </w:rPr>
        <w:t xml:space="preserve"> встановлено, що у розвитку законодавства України, яким регулюється створення та діяльність аграрних холдингів, аграрних холдингових компаній та їх корпоративних (дочірніх) підприємств, можна виділити три етапи:</w:t>
      </w:r>
    </w:p>
    <w:p w:rsidR="001C63FB" w:rsidRPr="00267903" w:rsidRDefault="002B0A0E" w:rsidP="00F97B57">
      <w:pPr>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 xml:space="preserve"> 1994</w:t>
      </w: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 xml:space="preserve">2003 роки, для якого є характерним </w:t>
      </w:r>
      <w:r w:rsidR="00EC630B" w:rsidRPr="00267903">
        <w:rPr>
          <w:rFonts w:ascii="Times New Roman" w:hAnsi="Times New Roman" w:cs="Times New Roman"/>
          <w:spacing w:val="-4"/>
          <w:sz w:val="28"/>
          <w:szCs w:val="28"/>
        </w:rPr>
        <w:t>таке</w:t>
      </w:r>
      <w:r w:rsidR="001C63FB" w:rsidRPr="00267903">
        <w:rPr>
          <w:rFonts w:ascii="Times New Roman" w:hAnsi="Times New Roman" w:cs="Times New Roman"/>
          <w:spacing w:val="-4"/>
          <w:sz w:val="28"/>
          <w:szCs w:val="28"/>
        </w:rPr>
        <w:t xml:space="preserve">: а) спеціальне законодавство, спрямоване на регулювання створення та діяльності аграрних холдингів, відсутнє; б) існує заборона створення  холдингових  компаній у процесі корпоратизації та приватизації в галузях виробництва та переробки сільськогосподарської продукції; </w:t>
      </w:r>
      <w:r w:rsidR="001C63FB" w:rsidRPr="00267903">
        <w:rPr>
          <w:rFonts w:ascii="Times New Roman" w:hAnsi="Times New Roman" w:cs="Times New Roman"/>
          <w:spacing w:val="-4"/>
          <w:sz w:val="28"/>
          <w:szCs w:val="28"/>
        </w:rPr>
        <w:lastRenderedPageBreak/>
        <w:t>в) організаційно-правовою формою агрохолдингу є створення материнськ</w:t>
      </w:r>
      <w:r w:rsidR="00D904C0" w:rsidRPr="00267903">
        <w:rPr>
          <w:rFonts w:ascii="Times New Roman" w:hAnsi="Times New Roman" w:cs="Times New Roman"/>
          <w:spacing w:val="-4"/>
          <w:sz w:val="28"/>
          <w:szCs w:val="28"/>
        </w:rPr>
        <w:t>ої (холдингової) компанії</w:t>
      </w:r>
      <w:r w:rsidR="001C63FB" w:rsidRPr="00267903">
        <w:rPr>
          <w:rFonts w:ascii="Times New Roman" w:hAnsi="Times New Roman" w:cs="Times New Roman"/>
          <w:spacing w:val="-4"/>
          <w:sz w:val="28"/>
          <w:szCs w:val="28"/>
        </w:rPr>
        <w:t xml:space="preserve"> у формі товариства з обмеженою відповідальністю, яке володіє контрольними пакетами акцій інших, одного або більше, господарюючих суб</w:t>
      </w: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єктів у сфері АПК;</w:t>
      </w:r>
    </w:p>
    <w:p w:rsidR="001C63FB" w:rsidRPr="00267903" w:rsidRDefault="002B0A0E" w:rsidP="00F97B57">
      <w:pPr>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 xml:space="preserve"> 2004</w:t>
      </w: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2006 роки, протягом яких: а) спеціальне законодавство, спрямоване на регулювання створення та діяльності агрохолдингів, відсутнє; б) законодавством не встановлено обмежен</w:t>
      </w:r>
      <w:r w:rsidR="009E4453" w:rsidRPr="00267903">
        <w:rPr>
          <w:rFonts w:ascii="Times New Roman" w:hAnsi="Times New Roman" w:cs="Times New Roman"/>
          <w:spacing w:val="-4"/>
          <w:sz w:val="28"/>
          <w:szCs w:val="28"/>
        </w:rPr>
        <w:t>ь</w:t>
      </w:r>
      <w:r w:rsidR="001C63FB" w:rsidRPr="00267903">
        <w:rPr>
          <w:rFonts w:ascii="Times New Roman" w:hAnsi="Times New Roman" w:cs="Times New Roman"/>
          <w:spacing w:val="-4"/>
          <w:sz w:val="28"/>
          <w:szCs w:val="28"/>
        </w:rPr>
        <w:t xml:space="preserve"> організаційно-правової форми  холдингової компанії; в)</w:t>
      </w:r>
      <w:r>
        <w:rPr>
          <w:rFonts w:ascii="Times New Roman" w:hAnsi="Times New Roman" w:cs="Times New Roman"/>
          <w:spacing w:val="-4"/>
          <w:sz w:val="28"/>
          <w:szCs w:val="28"/>
        </w:rPr>
        <w:t> </w:t>
      </w:r>
      <w:r w:rsidR="001C63FB" w:rsidRPr="00267903">
        <w:rPr>
          <w:rFonts w:ascii="Times New Roman" w:hAnsi="Times New Roman" w:cs="Times New Roman"/>
          <w:spacing w:val="-4"/>
          <w:sz w:val="28"/>
          <w:szCs w:val="28"/>
        </w:rPr>
        <w:t>аграрні холдингові компанії створюються у організаційно-правовій формі товариства з обмеженою відповідальністю або акціонерного товариства;</w:t>
      </w:r>
    </w:p>
    <w:p w:rsidR="001C63FB" w:rsidRPr="00267903" w:rsidRDefault="002B0A0E" w:rsidP="00F97B57">
      <w:pPr>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 xml:space="preserve"> 2006 рік – до цього часу, для якого властиво </w:t>
      </w:r>
      <w:r w:rsidR="008F4C33" w:rsidRPr="00267903">
        <w:rPr>
          <w:rFonts w:ascii="Times New Roman" w:hAnsi="Times New Roman" w:cs="Times New Roman"/>
          <w:spacing w:val="-4"/>
          <w:sz w:val="28"/>
          <w:szCs w:val="28"/>
        </w:rPr>
        <w:t>таке</w:t>
      </w:r>
      <w:r w:rsidR="001C63FB" w:rsidRPr="00267903">
        <w:rPr>
          <w:rFonts w:ascii="Times New Roman" w:hAnsi="Times New Roman" w:cs="Times New Roman"/>
          <w:spacing w:val="-4"/>
          <w:sz w:val="28"/>
          <w:szCs w:val="28"/>
        </w:rPr>
        <w:t>: а) прийнято спеціальний Закон України «Про холдингові компанії в Україні», проте спеціальне законодавство, спрямоване на регулювання створення та діяльності агрох</w:t>
      </w:r>
      <w:r w:rsidR="009E4453" w:rsidRPr="00267903">
        <w:rPr>
          <w:rFonts w:ascii="Times New Roman" w:hAnsi="Times New Roman" w:cs="Times New Roman"/>
          <w:spacing w:val="-4"/>
          <w:sz w:val="28"/>
          <w:szCs w:val="28"/>
        </w:rPr>
        <w:t>олдингів, відсутнє; б) скасовано заборону</w:t>
      </w:r>
      <w:r w:rsidR="001C63FB" w:rsidRPr="00267903">
        <w:rPr>
          <w:rFonts w:ascii="Times New Roman" w:hAnsi="Times New Roman" w:cs="Times New Roman"/>
          <w:spacing w:val="-4"/>
          <w:sz w:val="28"/>
          <w:szCs w:val="28"/>
        </w:rPr>
        <w:t xml:space="preserve"> створювати холдингові  компанії у процесі корпоратизації та приватизації в галузях  виробництва та переробки сільськогосподарської продукції; в) законодавством встановлено обмеження організаційно-правової форми  холдингової компанії –  акціонерне товариство; г)</w:t>
      </w:r>
      <w:r w:rsidR="006831F6">
        <w:rPr>
          <w:rFonts w:ascii="Times New Roman" w:hAnsi="Times New Roman" w:cs="Times New Roman"/>
          <w:spacing w:val="-4"/>
          <w:sz w:val="28"/>
          <w:szCs w:val="28"/>
        </w:rPr>
        <w:t> </w:t>
      </w:r>
      <w:r w:rsidR="001C63FB" w:rsidRPr="00267903">
        <w:rPr>
          <w:rFonts w:ascii="Times New Roman" w:hAnsi="Times New Roman" w:cs="Times New Roman"/>
          <w:spacing w:val="-4"/>
          <w:sz w:val="28"/>
          <w:szCs w:val="28"/>
        </w:rPr>
        <w:t>існує законодавча імперативна вимога привести організаційно-правові форми холдингових компаній у відповідність до законодавчих вимог, проте аграрні холдингові компанії у організаційно-правовій формі товариства з обмеженою відповідальністю продовжують існ</w:t>
      </w:r>
      <w:r w:rsidR="008F65F2" w:rsidRPr="00267903">
        <w:rPr>
          <w:rFonts w:ascii="Times New Roman" w:hAnsi="Times New Roman" w:cs="Times New Roman"/>
          <w:spacing w:val="-4"/>
          <w:sz w:val="28"/>
          <w:szCs w:val="28"/>
        </w:rPr>
        <w:t>увати до цього часу;</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3)</w:t>
      </w:r>
      <w:r w:rsidR="001C63FB" w:rsidRPr="00267903">
        <w:rPr>
          <w:rFonts w:ascii="Times New Roman" w:hAnsi="Times New Roman" w:cs="Times New Roman"/>
          <w:spacing w:val="-4"/>
          <w:sz w:val="28"/>
          <w:szCs w:val="28"/>
        </w:rPr>
        <w:t xml:space="preserve"> доведено, що аграрні холдинги в агропромисловому комплексі України існують в двох організаційно-правових формах: а) материнська (холдингова) компанія функціонує як акціонерне товариство (що передбачено чинним законодавством); б) материнська (холдингова) компанія функціонує як товариство з обмеженою відповідальністю (що суперечить законодавчим вимогам). </w:t>
      </w:r>
      <w:r w:rsidR="00EC630B" w:rsidRPr="00267903">
        <w:rPr>
          <w:rFonts w:ascii="Times New Roman" w:hAnsi="Times New Roman" w:cs="Times New Roman"/>
          <w:spacing w:val="-4"/>
          <w:sz w:val="28"/>
          <w:szCs w:val="28"/>
        </w:rPr>
        <w:t>К</w:t>
      </w:r>
      <w:r w:rsidR="001C63FB" w:rsidRPr="00267903">
        <w:rPr>
          <w:rFonts w:ascii="Times New Roman" w:hAnsi="Times New Roman" w:cs="Times New Roman"/>
          <w:spacing w:val="-4"/>
          <w:sz w:val="28"/>
          <w:szCs w:val="28"/>
        </w:rPr>
        <w:t>лючовим фактором, який дає підстави визнати наявність холдингової структури господарювання в агропромисловому комплексі, є належність материнській (холдинговій) компанії контрольного пакету акцій (часток) двох і більше господарюючих суб</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єктів (корпор</w:t>
      </w:r>
      <w:r w:rsidR="008F65F2" w:rsidRPr="00267903">
        <w:rPr>
          <w:rFonts w:ascii="Times New Roman" w:hAnsi="Times New Roman" w:cs="Times New Roman"/>
          <w:spacing w:val="-4"/>
          <w:sz w:val="28"/>
          <w:szCs w:val="28"/>
        </w:rPr>
        <w:t>ативних (дочірніх) підприємств)</w:t>
      </w:r>
      <w:r w:rsidR="001C63FB" w:rsidRPr="00267903">
        <w:rPr>
          <w:rFonts w:ascii="Times New Roman" w:hAnsi="Times New Roman" w:cs="Times New Roman"/>
          <w:spacing w:val="-4"/>
          <w:sz w:val="28"/>
          <w:szCs w:val="28"/>
        </w:rPr>
        <w:t>;</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4)</w:t>
      </w:r>
      <w:r w:rsidR="001C63FB" w:rsidRPr="00267903">
        <w:rPr>
          <w:rFonts w:ascii="Times New Roman" w:hAnsi="Times New Roman" w:cs="Times New Roman"/>
          <w:spacing w:val="-4"/>
          <w:sz w:val="28"/>
          <w:szCs w:val="28"/>
        </w:rPr>
        <w:t xml:space="preserve"> обґрунтовано визначення внутрішніх аграрних правовідносин в аграрному холдингу як врегульованого нормами аграрного права та субсидіарно – господарського, цивільного та податкового права комплекса взаємопов</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язаних суспільних відносин (участі, майнових, земельних, організаційно-управлінських), які виникають між холдинговою (материнською) компанією та корпоративними (дочірніми) підприємствами аграрного холдингу, що перебувають у стані підконтрольності (залежності чи дочірності), у процесі виробництва, переробки та реалізації товарної сільськогосподарської продукції;</w:t>
      </w:r>
    </w:p>
    <w:p w:rsidR="001C63FB" w:rsidRPr="006831F6" w:rsidRDefault="008C113A" w:rsidP="00F97B57">
      <w:pPr>
        <w:ind w:firstLine="720"/>
        <w:contextualSpacing/>
        <w:jc w:val="both"/>
        <w:rPr>
          <w:rFonts w:ascii="Times New Roman" w:hAnsi="Times New Roman" w:cs="Times New Roman"/>
          <w:sz w:val="28"/>
          <w:szCs w:val="28"/>
        </w:rPr>
      </w:pPr>
      <w:r w:rsidRPr="006831F6">
        <w:rPr>
          <w:rFonts w:ascii="Times New Roman" w:hAnsi="Times New Roman" w:cs="Times New Roman"/>
          <w:sz w:val="28"/>
          <w:szCs w:val="28"/>
        </w:rPr>
        <w:t>5)</w:t>
      </w:r>
      <w:r w:rsidR="001C63FB" w:rsidRPr="006831F6">
        <w:rPr>
          <w:rFonts w:ascii="Times New Roman" w:hAnsi="Times New Roman" w:cs="Times New Roman"/>
          <w:sz w:val="28"/>
          <w:szCs w:val="28"/>
        </w:rPr>
        <w:t xml:space="preserve"> встановлено, що холдинговою (материнською) компанією в структурі аграрного холдингу є господарське товариство, яке прямо або опосередковано володіє контрольним пакетом акцій (часток, паїв) двох або більше корпоративних (дочірніх) підприємств, має право призначати одноособовий виконавчий орган або більше половини колегіального виконавчого органу та наглядового органу підприємства, при цьому валова частка сільськогосподарського товаровиробництва за попередній податковий (звітний) </w:t>
      </w:r>
      <w:r w:rsidR="001C63FB" w:rsidRPr="006831F6">
        <w:rPr>
          <w:rFonts w:ascii="Times New Roman" w:hAnsi="Times New Roman" w:cs="Times New Roman"/>
          <w:sz w:val="28"/>
          <w:szCs w:val="28"/>
        </w:rPr>
        <w:lastRenderedPageBreak/>
        <w:t>рік всіх корпоративних (дочірніх) підприємств має бути у розмірі не менше 75</w:t>
      </w:r>
      <w:r w:rsidR="006831F6">
        <w:rPr>
          <w:rFonts w:ascii="Times New Roman" w:hAnsi="Times New Roman" w:cs="Times New Roman"/>
          <w:sz w:val="28"/>
          <w:szCs w:val="28"/>
        </w:rPr>
        <w:t> </w:t>
      </w:r>
      <w:r w:rsidR="001C63FB" w:rsidRPr="006831F6">
        <w:rPr>
          <w:rFonts w:ascii="Times New Roman" w:hAnsi="Times New Roman" w:cs="Times New Roman"/>
          <w:sz w:val="28"/>
          <w:szCs w:val="28"/>
        </w:rPr>
        <w:t>відсотків. Холдингова (материнська) компанія, як правило, не має статусу сільськогосподарського товаровиробника, незалежно від того, що знаходиться на ієрархічній верхівці всього агрохолдингу, оскільки безпосередньо не здійснює виробництво сільськогосподарської продукції;</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6)</w:t>
      </w:r>
      <w:r w:rsidR="001C63FB" w:rsidRPr="00267903">
        <w:rPr>
          <w:rFonts w:ascii="Times New Roman" w:hAnsi="Times New Roman" w:cs="Times New Roman"/>
          <w:spacing w:val="-4"/>
          <w:sz w:val="28"/>
          <w:szCs w:val="28"/>
        </w:rPr>
        <w:t xml:space="preserve"> обґрунтовано, що корпоративним (дочірнім) підприємством у структурі аграрного холдингу є господарське товариство, контрольним пакетом акцій (часток, паїв) якого прямо або опосередковано володіє інше господарське товариство, яке має право призначати одноособовий виконавчий орган або більше половини колегіального виконавчого органу та наглядового органу товариства. Корпоративне (дочірнє) підприємство у структурі агрохолдингу, може, але не обов</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язково повинно мати статус сільськогосподарського товаровиробника, проте валова частка сільськогосподарського товаровиробництва за попередній податковий (звітний) рік всіх корпоративних (дочірніх) підприємств аграрного холдингу повинна бути у розмірі не менше 75 відсотків;</w:t>
      </w:r>
    </w:p>
    <w:p w:rsidR="001C63FB" w:rsidRPr="00267903" w:rsidRDefault="008C113A"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7)</w:t>
      </w:r>
      <w:r w:rsidR="001C63FB" w:rsidRPr="00267903">
        <w:rPr>
          <w:rFonts w:ascii="Times New Roman" w:hAnsi="Times New Roman" w:cs="Times New Roman"/>
          <w:spacing w:val="-4"/>
          <w:sz w:val="28"/>
          <w:szCs w:val="28"/>
        </w:rPr>
        <w:t xml:space="preserve"> з метою удосконалення законодавства України та імплементації позитивного досвіду США, Німеччини, Великобританії</w:t>
      </w:r>
      <w:r w:rsidRPr="00267903">
        <w:rPr>
          <w:rFonts w:ascii="Times New Roman" w:hAnsi="Times New Roman" w:cs="Times New Roman"/>
          <w:spacing w:val="-4"/>
          <w:sz w:val="28"/>
          <w:szCs w:val="28"/>
        </w:rPr>
        <w:t>, Франції, Японії запропоновано</w:t>
      </w:r>
      <w:r w:rsidR="009E4453" w:rsidRPr="00267903">
        <w:rPr>
          <w:rFonts w:ascii="Times New Roman" w:hAnsi="Times New Roman" w:cs="Times New Roman"/>
          <w:spacing w:val="-4"/>
          <w:sz w:val="28"/>
          <w:szCs w:val="28"/>
        </w:rPr>
        <w:t>: а)</w:t>
      </w:r>
      <w:r w:rsidRPr="00267903">
        <w:rPr>
          <w:rFonts w:ascii="Times New Roman" w:hAnsi="Times New Roman" w:cs="Times New Roman"/>
          <w:spacing w:val="-4"/>
          <w:sz w:val="28"/>
          <w:szCs w:val="28"/>
        </w:rPr>
        <w:t xml:space="preserve"> </w:t>
      </w:r>
      <w:r w:rsidR="009E4453" w:rsidRPr="00267903">
        <w:rPr>
          <w:rFonts w:ascii="Times New Roman" w:hAnsi="Times New Roman" w:cs="Times New Roman"/>
          <w:spacing w:val="-4"/>
          <w:sz w:val="28"/>
          <w:szCs w:val="28"/>
        </w:rPr>
        <w:t xml:space="preserve">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 б) </w:t>
      </w:r>
      <w:r w:rsidRPr="00267903">
        <w:rPr>
          <w:rFonts w:ascii="Times New Roman" w:hAnsi="Times New Roman" w:cs="Times New Roman"/>
          <w:spacing w:val="-4"/>
          <w:sz w:val="28"/>
          <w:szCs w:val="28"/>
        </w:rPr>
        <w:t xml:space="preserve">внести зміни до Закону України «Про холдингові компанії в Україні» </w:t>
      </w:r>
      <w:r w:rsidR="002D78D9" w:rsidRPr="00267903">
        <w:rPr>
          <w:rFonts w:ascii="Times New Roman" w:hAnsi="Times New Roman" w:cs="Times New Roman"/>
          <w:spacing w:val="-4"/>
          <w:sz w:val="28"/>
          <w:szCs w:val="28"/>
        </w:rPr>
        <w:t>в частині</w:t>
      </w:r>
      <w:r w:rsidR="009E4453" w:rsidRPr="00267903">
        <w:rPr>
          <w:rFonts w:ascii="Times New Roman" w:hAnsi="Times New Roman" w:cs="Times New Roman"/>
          <w:spacing w:val="-4"/>
          <w:sz w:val="28"/>
          <w:szCs w:val="28"/>
        </w:rPr>
        <w:t xml:space="preserve"> </w:t>
      </w:r>
      <w:r w:rsidRPr="00267903">
        <w:rPr>
          <w:rFonts w:ascii="Times New Roman" w:hAnsi="Times New Roman" w:cs="Times New Roman"/>
          <w:spacing w:val="-4"/>
          <w:sz w:val="28"/>
          <w:szCs w:val="28"/>
        </w:rPr>
        <w:t xml:space="preserve">уточнення визначення поняття «холдингова компанія», </w:t>
      </w:r>
      <w:r w:rsidR="009E4453" w:rsidRPr="00267903">
        <w:rPr>
          <w:rFonts w:ascii="Times New Roman" w:hAnsi="Times New Roman" w:cs="Times New Roman"/>
          <w:spacing w:val="-4"/>
          <w:sz w:val="28"/>
          <w:szCs w:val="28"/>
        </w:rPr>
        <w:t xml:space="preserve">а також </w:t>
      </w:r>
      <w:r w:rsidRPr="00267903">
        <w:rPr>
          <w:rFonts w:ascii="Times New Roman" w:hAnsi="Times New Roman" w:cs="Times New Roman"/>
          <w:spacing w:val="-4"/>
          <w:sz w:val="28"/>
          <w:szCs w:val="28"/>
        </w:rPr>
        <w:t>встанов</w:t>
      </w:r>
      <w:r w:rsidR="002D78D9" w:rsidRPr="00267903">
        <w:rPr>
          <w:rFonts w:ascii="Times New Roman" w:hAnsi="Times New Roman" w:cs="Times New Roman"/>
          <w:spacing w:val="-4"/>
          <w:sz w:val="28"/>
          <w:szCs w:val="28"/>
        </w:rPr>
        <w:t>ити заборону</w:t>
      </w:r>
      <w:r w:rsidRPr="00267903">
        <w:rPr>
          <w:rFonts w:ascii="Times New Roman" w:hAnsi="Times New Roman" w:cs="Times New Roman"/>
          <w:spacing w:val="-4"/>
          <w:sz w:val="28"/>
          <w:szCs w:val="28"/>
        </w:rPr>
        <w:t xml:space="preserve"> корпоративним (дочірнім) компаніям набувати права власності на пайові цінні папери холдингової компанії (матери</w:t>
      </w:r>
      <w:r w:rsidR="009E4453" w:rsidRPr="00267903">
        <w:rPr>
          <w:rFonts w:ascii="Times New Roman" w:hAnsi="Times New Roman" w:cs="Times New Roman"/>
          <w:spacing w:val="-4"/>
          <w:sz w:val="28"/>
          <w:szCs w:val="28"/>
        </w:rPr>
        <w:t>нської); в)</w:t>
      </w:r>
      <w:r w:rsidRPr="00267903">
        <w:rPr>
          <w:rFonts w:ascii="Times New Roman" w:hAnsi="Times New Roman" w:cs="Times New Roman"/>
          <w:spacing w:val="-4"/>
          <w:sz w:val="28"/>
          <w:szCs w:val="28"/>
        </w:rPr>
        <w:t xml:space="preserve"> доповн</w:t>
      </w:r>
      <w:r w:rsidR="009E4453" w:rsidRPr="00267903">
        <w:rPr>
          <w:rFonts w:ascii="Times New Roman" w:hAnsi="Times New Roman" w:cs="Times New Roman"/>
          <w:spacing w:val="-4"/>
          <w:sz w:val="28"/>
          <w:szCs w:val="28"/>
        </w:rPr>
        <w:t>ити</w:t>
      </w:r>
      <w:r w:rsidRPr="00267903">
        <w:rPr>
          <w:rFonts w:ascii="Times New Roman" w:hAnsi="Times New Roman" w:cs="Times New Roman"/>
          <w:spacing w:val="-4"/>
          <w:sz w:val="28"/>
          <w:szCs w:val="28"/>
        </w:rPr>
        <w:t xml:space="preserve"> Податков</w:t>
      </w:r>
      <w:r w:rsidR="009E4453" w:rsidRPr="00267903">
        <w:rPr>
          <w:rFonts w:ascii="Times New Roman" w:hAnsi="Times New Roman" w:cs="Times New Roman"/>
          <w:spacing w:val="-4"/>
          <w:sz w:val="28"/>
          <w:szCs w:val="28"/>
        </w:rPr>
        <w:t>ий</w:t>
      </w:r>
      <w:r w:rsidRPr="00267903">
        <w:rPr>
          <w:rFonts w:ascii="Times New Roman" w:hAnsi="Times New Roman" w:cs="Times New Roman"/>
          <w:spacing w:val="-4"/>
          <w:sz w:val="28"/>
          <w:szCs w:val="28"/>
        </w:rPr>
        <w:t xml:space="preserve"> ко</w:t>
      </w:r>
      <w:r w:rsidR="009E4453" w:rsidRPr="00267903">
        <w:rPr>
          <w:rFonts w:ascii="Times New Roman" w:hAnsi="Times New Roman" w:cs="Times New Roman"/>
          <w:spacing w:val="-4"/>
          <w:sz w:val="28"/>
          <w:szCs w:val="28"/>
        </w:rPr>
        <w:t>декс</w:t>
      </w:r>
      <w:r w:rsidR="00DF0AE3" w:rsidRPr="00267903">
        <w:rPr>
          <w:rFonts w:ascii="Times New Roman" w:hAnsi="Times New Roman" w:cs="Times New Roman"/>
          <w:spacing w:val="-4"/>
          <w:sz w:val="28"/>
          <w:szCs w:val="28"/>
        </w:rPr>
        <w:t xml:space="preserve"> України </w:t>
      </w:r>
      <w:r w:rsidR="009E4453" w:rsidRPr="00267903">
        <w:rPr>
          <w:rFonts w:ascii="Times New Roman" w:hAnsi="Times New Roman" w:cs="Times New Roman"/>
          <w:spacing w:val="-4"/>
          <w:sz w:val="28"/>
          <w:szCs w:val="28"/>
        </w:rPr>
        <w:t>приписами, спрямованими на в</w:t>
      </w:r>
      <w:r w:rsidR="00DF0AE3" w:rsidRPr="00267903">
        <w:rPr>
          <w:rFonts w:ascii="Times New Roman" w:hAnsi="Times New Roman" w:cs="Times New Roman"/>
          <w:spacing w:val="-4"/>
          <w:sz w:val="28"/>
          <w:szCs w:val="28"/>
        </w:rPr>
        <w:t>регулювання особливостей оподаткування аграрних холдингових (материнських) компаній;</w:t>
      </w:r>
    </w:p>
    <w:p w:rsidR="001C63FB" w:rsidRPr="00267903" w:rsidRDefault="001C63FB" w:rsidP="00F97B57">
      <w:pPr>
        <w:ind w:firstLine="567"/>
        <w:contextualSpacing/>
        <w:jc w:val="both"/>
        <w:rPr>
          <w:rFonts w:ascii="Times New Roman" w:hAnsi="Times New Roman" w:cs="Times New Roman"/>
          <w:spacing w:val="-4"/>
          <w:sz w:val="28"/>
          <w:szCs w:val="28"/>
        </w:rPr>
      </w:pPr>
      <w:r w:rsidRPr="00267903">
        <w:rPr>
          <w:rFonts w:ascii="Times New Roman" w:hAnsi="Times New Roman" w:cs="Times New Roman"/>
          <w:i/>
          <w:spacing w:val="-4"/>
          <w:sz w:val="28"/>
          <w:szCs w:val="28"/>
        </w:rPr>
        <w:t>удосконалено</w:t>
      </w:r>
      <w:r w:rsidRPr="00267903">
        <w:rPr>
          <w:rFonts w:ascii="Times New Roman" w:hAnsi="Times New Roman" w:cs="Times New Roman"/>
          <w:spacing w:val="-4"/>
          <w:sz w:val="28"/>
          <w:szCs w:val="28"/>
        </w:rPr>
        <w:t>:</w:t>
      </w:r>
    </w:p>
    <w:p w:rsidR="001C63FB" w:rsidRPr="00267903" w:rsidRDefault="00DF0AE3" w:rsidP="00F97B57">
      <w:pPr>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8)</w:t>
      </w:r>
      <w:r w:rsidR="001C63FB" w:rsidRPr="00267903">
        <w:rPr>
          <w:rFonts w:ascii="Times New Roman" w:hAnsi="Times New Roman" w:cs="Times New Roman"/>
          <w:spacing w:val="-4"/>
          <w:sz w:val="28"/>
          <w:szCs w:val="28"/>
        </w:rPr>
        <w:t xml:space="preserve"> наукові положення про вплив аграрних холдингів на гарантування продовольчої безпеки України (О.В. Гафурової, М.В. Гребенюка, А.В. Духневича, В.М. Єрмоленка, Т.О. Коваленко, П.Ф. Кулинича, Т.В. Курман, С.О. Лушпаєва, В.В. Носіка, А.М. Статівки, В.Ю. Уркевича, В.М. Шульги та інших вчених) та доведено, що аграрні холдинги здатні як позитивно, так в негативно впливати на рівень гарантування продовольчої безпеки держави, що зумовлює необхідність існування в державі ефективних економіко-правових механізмів запобігання негативному впливу агроходингів на гарантування продовольчої безпеки України, а також мінімізації ризиків їх діяльності у соціальній сфері села, екологічних ризиків, ризиків монополізації ринку земель сільськогосподарського призначення;</w:t>
      </w:r>
    </w:p>
    <w:p w:rsidR="001C63FB" w:rsidRPr="00267903" w:rsidRDefault="00DF0AE3"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9)</w:t>
      </w:r>
      <w:r w:rsidR="001C63FB" w:rsidRPr="00267903">
        <w:rPr>
          <w:rFonts w:ascii="Times New Roman" w:hAnsi="Times New Roman" w:cs="Times New Roman"/>
          <w:spacing w:val="-4"/>
          <w:sz w:val="28"/>
          <w:szCs w:val="28"/>
        </w:rPr>
        <w:t xml:space="preserve"> доктринальні положення щодо правової природи внутрішніх аграрних правовідносин (Н.О. Багай, В.М. Єрмоленка, В.В. Носіка, О.М. Савельєвої, А.М.</w:t>
      </w:r>
      <w:r w:rsidRPr="00267903">
        <w:rPr>
          <w:rFonts w:ascii="Times New Roman" w:hAnsi="Times New Roman" w:cs="Times New Roman"/>
          <w:spacing w:val="-4"/>
          <w:sz w:val="28"/>
          <w:szCs w:val="28"/>
        </w:rPr>
        <w:t> </w:t>
      </w:r>
      <w:r w:rsidR="001C63FB" w:rsidRPr="00267903">
        <w:rPr>
          <w:rFonts w:ascii="Times New Roman" w:hAnsi="Times New Roman" w:cs="Times New Roman"/>
          <w:spacing w:val="-4"/>
          <w:sz w:val="28"/>
          <w:szCs w:val="28"/>
        </w:rPr>
        <w:t xml:space="preserve">Статівки, В.Ю. Уркевича, М.М. Чабаненка, В.З. Янчука інших вчених) та запропоновано </w:t>
      </w:r>
      <w:r w:rsidR="00FF4E19" w:rsidRPr="00267903">
        <w:rPr>
          <w:rFonts w:ascii="Times New Roman" w:hAnsi="Times New Roman" w:cs="Times New Roman"/>
          <w:spacing w:val="-4"/>
          <w:sz w:val="28"/>
          <w:szCs w:val="28"/>
        </w:rPr>
        <w:t>право</w:t>
      </w:r>
      <w:r w:rsidR="001C63FB" w:rsidRPr="00267903">
        <w:rPr>
          <w:rFonts w:ascii="Times New Roman" w:hAnsi="Times New Roman" w:cs="Times New Roman"/>
          <w:spacing w:val="-4"/>
          <w:sz w:val="28"/>
          <w:szCs w:val="28"/>
        </w:rPr>
        <w:t xml:space="preserve">відносини, які виникають «всередині» аграрного холдингу, віднести до внутрішніх аграрних правовідносин, але із врахуванням їх специфічних </w:t>
      </w:r>
      <w:r w:rsidR="001C63FB" w:rsidRPr="00267903">
        <w:rPr>
          <w:rFonts w:ascii="Times New Roman" w:hAnsi="Times New Roman" w:cs="Times New Roman"/>
          <w:spacing w:val="-4"/>
          <w:sz w:val="28"/>
          <w:szCs w:val="28"/>
        </w:rPr>
        <w:lastRenderedPageBreak/>
        <w:t>ознак: а) врегульовані нормами аграрного права та субсидіарно – господарського, цивільного та податкового права; б) виникають між особливими суб</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єктами аграрного підприємництва (холдинговою (материнською) компанією та корпоративними (дочірніми) підприємствами агрохолдингу); в) такі суб</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корпоративними (дочірніми) підприємствами;</w:t>
      </w:r>
    </w:p>
    <w:p w:rsidR="001C63FB" w:rsidRPr="00267903" w:rsidRDefault="00DF0AE3" w:rsidP="00F97B57">
      <w:pPr>
        <w:tabs>
          <w:tab w:val="left" w:pos="993"/>
        </w:tabs>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10)</w:t>
      </w:r>
      <w:r w:rsidR="001C63FB" w:rsidRPr="00267903">
        <w:rPr>
          <w:rFonts w:ascii="Times New Roman" w:hAnsi="Times New Roman" w:cs="Times New Roman"/>
          <w:spacing w:val="-4"/>
          <w:sz w:val="28"/>
          <w:szCs w:val="28"/>
        </w:rPr>
        <w:t xml:space="preserve"> наукові позиції щодо правової природи внутрішніх членських правовідносин / правовідносин участі (О.В. Гафурової, В.М. Єрмоленка, В.І.</w:t>
      </w:r>
      <w:r w:rsidRPr="00267903">
        <w:rPr>
          <w:rFonts w:ascii="Times New Roman" w:hAnsi="Times New Roman" w:cs="Times New Roman"/>
          <w:spacing w:val="-4"/>
          <w:sz w:val="28"/>
          <w:szCs w:val="28"/>
        </w:rPr>
        <w:t> </w:t>
      </w:r>
      <w:r w:rsidR="001C63FB" w:rsidRPr="00267903">
        <w:rPr>
          <w:rFonts w:ascii="Times New Roman" w:hAnsi="Times New Roman" w:cs="Times New Roman"/>
          <w:spacing w:val="-4"/>
          <w:sz w:val="28"/>
          <w:szCs w:val="28"/>
        </w:rPr>
        <w:t>Семчика, А.М. Статівки, В.Ю. Уркевича, В.З. Янчука інших вчених) та сформульовано визначення внутрішніх аграрних правовідносин участі в агрохолдингу як урегульованих нормами аграрного права та субсидіарно – господарського, цивільного та податкового права суспільних відносин між холдинговою (материнською) компанією та її корпоративними (дочірніми) підприємствами, змістом яких є сукупність їх взаємних суб</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єктивних прав та/або обов</w:t>
      </w:r>
      <w:r w:rsidR="002B0A0E">
        <w:rPr>
          <w:rFonts w:ascii="Times New Roman" w:hAnsi="Times New Roman" w:cs="Times New Roman"/>
          <w:spacing w:val="-4"/>
          <w:sz w:val="28"/>
          <w:szCs w:val="28"/>
        </w:rPr>
        <w:t>’</w:t>
      </w:r>
      <w:r w:rsidR="001C63FB" w:rsidRPr="00267903">
        <w:rPr>
          <w:rFonts w:ascii="Times New Roman" w:hAnsi="Times New Roman" w:cs="Times New Roman"/>
          <w:spacing w:val="-4"/>
          <w:sz w:val="28"/>
          <w:szCs w:val="28"/>
        </w:rPr>
        <w:t>язків, які виникають, змінюються або припиняються на засадах підконтрольності (залежності чи дочірності) у результаті здійснення організаційно-управлінської та/або виробничо-господарської діяльності у аграрній сфері</w:t>
      </w:r>
      <w:r w:rsidR="00EC630B" w:rsidRPr="00267903">
        <w:rPr>
          <w:rFonts w:ascii="Times New Roman" w:hAnsi="Times New Roman" w:cs="Times New Roman"/>
          <w:spacing w:val="-4"/>
          <w:sz w:val="28"/>
          <w:szCs w:val="28"/>
        </w:rPr>
        <w:t>;</w:t>
      </w:r>
    </w:p>
    <w:p w:rsidR="001C63FB" w:rsidRPr="00267903" w:rsidRDefault="00DF0AE3"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11)</w:t>
      </w:r>
      <w:r w:rsidR="001C63FB" w:rsidRPr="00267903">
        <w:rPr>
          <w:rFonts w:ascii="Times New Roman" w:hAnsi="Times New Roman" w:cs="Times New Roman"/>
          <w:spacing w:val="-4"/>
          <w:sz w:val="28"/>
          <w:szCs w:val="28"/>
        </w:rPr>
        <w:t xml:space="preserve"> теоретичні положення про специфіку внутрішніх аграрних майнових правовідносин (В.М. Єрмоленка, Т.О. Коваленко, В.І. Семчика, А.М. Статівки, В.Ю. Уркевича, О.І. Хорошевської, інших вчених) та запропоновано внутрішні аграрні майнові правовідносин в агрохолдингу розглядати як урегульовані нормами права та/або локальними нормативно-правовими актами (статутами, положеннями тощо) відносини, які виникають між холдинговою (материнською) компанією та її корпоративними (дочірніми) підприємствами з приводу створення, зміни, поповнення, ліквідації майнових фондів, а також розподілу прибутків учасників агрохолдингу з метою наступного виробництва, переробки та/або реалізації товарної сільськогосподарської продукції;</w:t>
      </w:r>
    </w:p>
    <w:p w:rsidR="001C63FB" w:rsidRPr="00267903" w:rsidRDefault="00B45A71" w:rsidP="00F97B57">
      <w:pPr>
        <w:ind w:firstLine="720"/>
        <w:contextualSpacing/>
        <w:jc w:val="both"/>
        <w:rPr>
          <w:rFonts w:ascii="Times New Roman" w:hAnsi="Times New Roman" w:cs="Times New Roman"/>
          <w:i/>
          <w:spacing w:val="-4"/>
          <w:sz w:val="28"/>
          <w:szCs w:val="28"/>
        </w:rPr>
      </w:pPr>
      <w:r w:rsidRPr="00267903">
        <w:rPr>
          <w:rFonts w:ascii="Times New Roman" w:hAnsi="Times New Roman" w:cs="Times New Roman"/>
          <w:i/>
          <w:spacing w:val="-4"/>
          <w:sz w:val="28"/>
          <w:szCs w:val="28"/>
        </w:rPr>
        <w:t>н</w:t>
      </w:r>
      <w:r w:rsidR="001C63FB" w:rsidRPr="00267903">
        <w:rPr>
          <w:rFonts w:ascii="Times New Roman" w:hAnsi="Times New Roman" w:cs="Times New Roman"/>
          <w:i/>
          <w:spacing w:val="-4"/>
          <w:sz w:val="28"/>
          <w:szCs w:val="28"/>
        </w:rPr>
        <w:t>абули подальшого розвитку:</w:t>
      </w:r>
    </w:p>
    <w:p w:rsidR="001C63FB" w:rsidRPr="00F97B57" w:rsidRDefault="00DF0AE3" w:rsidP="00F97B57">
      <w:pPr>
        <w:ind w:firstLine="720"/>
        <w:contextualSpacing/>
        <w:jc w:val="both"/>
        <w:rPr>
          <w:rFonts w:ascii="Times New Roman" w:hAnsi="Times New Roman" w:cs="Times New Roman"/>
          <w:spacing w:val="-6"/>
          <w:sz w:val="28"/>
          <w:szCs w:val="28"/>
        </w:rPr>
      </w:pPr>
      <w:r w:rsidRPr="00F97B57">
        <w:rPr>
          <w:rFonts w:ascii="Times New Roman" w:hAnsi="Times New Roman" w:cs="Times New Roman"/>
          <w:spacing w:val="-6"/>
          <w:sz w:val="28"/>
          <w:szCs w:val="28"/>
        </w:rPr>
        <w:t>12)</w:t>
      </w:r>
      <w:r w:rsidR="001C63FB" w:rsidRPr="00F97B57">
        <w:rPr>
          <w:rFonts w:ascii="Times New Roman" w:hAnsi="Times New Roman" w:cs="Times New Roman"/>
          <w:spacing w:val="-6"/>
          <w:sz w:val="28"/>
          <w:szCs w:val="28"/>
        </w:rPr>
        <w:t xml:space="preserve"> теоретичні </w:t>
      </w:r>
      <w:r w:rsidRPr="00F97B57">
        <w:rPr>
          <w:rFonts w:ascii="Times New Roman" w:hAnsi="Times New Roman" w:cs="Times New Roman"/>
          <w:spacing w:val="-6"/>
          <w:sz w:val="28"/>
          <w:szCs w:val="28"/>
        </w:rPr>
        <w:t>підходи до визначення способів ство</w:t>
      </w:r>
      <w:r w:rsidR="00194ED9" w:rsidRPr="00F97B57">
        <w:rPr>
          <w:rFonts w:ascii="Times New Roman" w:hAnsi="Times New Roman" w:cs="Times New Roman"/>
          <w:spacing w:val="-6"/>
          <w:sz w:val="28"/>
          <w:szCs w:val="28"/>
        </w:rPr>
        <w:t xml:space="preserve">рення аграрних холдингів, які </w:t>
      </w:r>
      <w:r w:rsidR="001C63FB" w:rsidRPr="00F97B57">
        <w:rPr>
          <w:rFonts w:ascii="Times New Roman" w:hAnsi="Times New Roman" w:cs="Times New Roman"/>
          <w:spacing w:val="-6"/>
          <w:sz w:val="28"/>
          <w:szCs w:val="28"/>
        </w:rPr>
        <w:t>пропонується поділяти на класичні (створюються шляхом: а) реєстрації юридичної особи з метою створення на її основі холдингу в результаті придбання материнською компанією контрольного пакету акцій (часток) корпоративних (дочірніх) підприємств, б) реорганізації (виділу, поділу) материнської компанії шляхом трансформації її структурних підрозділів в самостійні юридичні особи, в)</w:t>
      </w:r>
      <w:r w:rsidR="006831F6">
        <w:rPr>
          <w:rFonts w:ascii="Times New Roman" w:hAnsi="Times New Roman" w:cs="Times New Roman"/>
          <w:spacing w:val="-6"/>
          <w:sz w:val="28"/>
          <w:szCs w:val="28"/>
        </w:rPr>
        <w:t> </w:t>
      </w:r>
      <w:r w:rsidR="001C63FB" w:rsidRPr="00F97B57">
        <w:rPr>
          <w:rFonts w:ascii="Times New Roman" w:hAnsi="Times New Roman" w:cs="Times New Roman"/>
          <w:spacing w:val="-6"/>
          <w:sz w:val="28"/>
          <w:szCs w:val="28"/>
        </w:rPr>
        <w:t>створення аграрної холдингової компанії шляхом передачі власниками своїх часток у статутних капіталах діючих аграрних господарських товариств новоствореній холдинговій компанії в обмін на корпоративні права в ній, г)</w:t>
      </w:r>
      <w:r w:rsidR="006831F6">
        <w:rPr>
          <w:rFonts w:ascii="Times New Roman" w:hAnsi="Times New Roman" w:cs="Times New Roman"/>
          <w:spacing w:val="-6"/>
          <w:sz w:val="28"/>
          <w:szCs w:val="28"/>
        </w:rPr>
        <w:t> </w:t>
      </w:r>
      <w:r w:rsidR="001C63FB" w:rsidRPr="00F97B57">
        <w:rPr>
          <w:rFonts w:ascii="Times New Roman" w:hAnsi="Times New Roman" w:cs="Times New Roman"/>
          <w:spacing w:val="-6"/>
          <w:sz w:val="28"/>
          <w:szCs w:val="28"/>
        </w:rPr>
        <w:t>безпосереднього заснування холдинговою (материнською) компанією корпоративного (дочірнього) підприємства) та договірні (створюються шляхом укладання доволі значної кількості договорів між господарюючими суб</w:t>
      </w:r>
      <w:r w:rsidR="002B0A0E">
        <w:rPr>
          <w:rFonts w:ascii="Times New Roman" w:hAnsi="Times New Roman" w:cs="Times New Roman"/>
          <w:spacing w:val="-6"/>
          <w:sz w:val="28"/>
          <w:szCs w:val="28"/>
        </w:rPr>
        <w:t>’</w:t>
      </w:r>
      <w:r w:rsidR="001C63FB" w:rsidRPr="00F97B57">
        <w:rPr>
          <w:rFonts w:ascii="Times New Roman" w:hAnsi="Times New Roman" w:cs="Times New Roman"/>
          <w:spacing w:val="-6"/>
          <w:sz w:val="28"/>
          <w:szCs w:val="28"/>
        </w:rPr>
        <w:t xml:space="preserve">єктами, у </w:t>
      </w:r>
      <w:r w:rsidR="001C63FB" w:rsidRPr="00F97B57">
        <w:rPr>
          <w:rFonts w:ascii="Times New Roman" w:hAnsi="Times New Roman" w:cs="Times New Roman"/>
          <w:spacing w:val="-6"/>
          <w:sz w:val="28"/>
          <w:szCs w:val="28"/>
        </w:rPr>
        <w:lastRenderedPageBreak/>
        <w:t>результаті чого виникає ситуація, за якої одне товариство фактично контролює інше товариство шляхом делегування функцій управління);</w:t>
      </w:r>
    </w:p>
    <w:p w:rsidR="001C63FB" w:rsidRPr="006831F6" w:rsidRDefault="00DF0AE3" w:rsidP="00F97B57">
      <w:pPr>
        <w:ind w:firstLine="720"/>
        <w:contextualSpacing/>
        <w:jc w:val="both"/>
        <w:rPr>
          <w:rFonts w:ascii="Times New Roman" w:hAnsi="Times New Roman" w:cs="Times New Roman"/>
          <w:color w:val="000000"/>
          <w:sz w:val="28"/>
          <w:szCs w:val="28"/>
        </w:rPr>
      </w:pPr>
      <w:r w:rsidRPr="006831F6">
        <w:rPr>
          <w:rFonts w:ascii="Times New Roman" w:hAnsi="Times New Roman" w:cs="Times New Roman"/>
          <w:color w:val="000000"/>
          <w:sz w:val="28"/>
          <w:szCs w:val="28"/>
        </w:rPr>
        <w:t>13)</w:t>
      </w:r>
      <w:r w:rsidR="001C63FB" w:rsidRPr="006831F6">
        <w:rPr>
          <w:rFonts w:ascii="Times New Roman" w:hAnsi="Times New Roman" w:cs="Times New Roman"/>
          <w:color w:val="000000"/>
          <w:sz w:val="28"/>
          <w:szCs w:val="28"/>
        </w:rPr>
        <w:t xml:space="preserve"> наукові висновки про те, що будь-які додаткові обмеження виробничо-господарської діяльності та майнової самостійності аграрної холдингової компанії (крім існуючих законодавчих обмежень для суб</w:t>
      </w:r>
      <w:r w:rsidR="002B0A0E" w:rsidRPr="006831F6">
        <w:rPr>
          <w:rFonts w:ascii="Times New Roman" w:hAnsi="Times New Roman" w:cs="Times New Roman"/>
          <w:color w:val="000000"/>
          <w:sz w:val="28"/>
          <w:szCs w:val="28"/>
        </w:rPr>
        <w:t>’</w:t>
      </w:r>
      <w:r w:rsidR="001C63FB" w:rsidRPr="006831F6">
        <w:rPr>
          <w:rFonts w:ascii="Times New Roman" w:hAnsi="Times New Roman" w:cs="Times New Roman"/>
          <w:color w:val="000000"/>
          <w:sz w:val="28"/>
          <w:szCs w:val="28"/>
        </w:rPr>
        <w:t>єктів агробізнесу взагалі) не лише є недоцільним, але і шкідливими як з практичної (економічної) точки зору, так і з правової точки зору, оскільки не узгоджуються із конституційним правом на вільне заняття підприємницькою діяльністю (ст. 42 Конституції України). Водночас господарська та майнова самостійність підконтрольних (дочірніх, внучатих, правнучатих) підприємств агрохолдингу повинна мати певні межі, які повинні бути закріплені в установчих документах підконтрольних товариств аграрного холдингу або в положеннях про відповідні органи внутрішнього управління таких товариств;</w:t>
      </w:r>
    </w:p>
    <w:p w:rsidR="001C63FB" w:rsidRPr="00267903" w:rsidRDefault="00DF0AE3"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color w:val="000000"/>
          <w:spacing w:val="-4"/>
          <w:sz w:val="28"/>
          <w:szCs w:val="28"/>
        </w:rPr>
        <w:t>14)</w:t>
      </w:r>
      <w:r w:rsidR="001C63FB" w:rsidRPr="00267903">
        <w:rPr>
          <w:rFonts w:ascii="Times New Roman" w:hAnsi="Times New Roman" w:cs="Times New Roman"/>
          <w:color w:val="000000"/>
          <w:spacing w:val="-4"/>
          <w:sz w:val="28"/>
          <w:szCs w:val="28"/>
        </w:rPr>
        <w:t xml:space="preserve"> теоретичні положення про необхідність законодавчо передбачити дозвільний порядок придбання корпоративними (дочірніми) підприємствами аграрних холдингів земельних ділянок площею більше ніж 300 га на території одного району, який може бути виданий після проведення перевірки уповноваженими державними органами дотримання зазначеними суб</w:t>
      </w:r>
      <w:r w:rsidR="002B0A0E">
        <w:rPr>
          <w:rFonts w:ascii="Times New Roman" w:hAnsi="Times New Roman" w:cs="Times New Roman"/>
          <w:color w:val="000000"/>
          <w:spacing w:val="-4"/>
          <w:sz w:val="28"/>
          <w:szCs w:val="28"/>
        </w:rPr>
        <w:t>’</w:t>
      </w:r>
      <w:r w:rsidR="001C63FB" w:rsidRPr="00267903">
        <w:rPr>
          <w:rFonts w:ascii="Times New Roman" w:hAnsi="Times New Roman" w:cs="Times New Roman"/>
          <w:color w:val="000000"/>
          <w:spacing w:val="-4"/>
          <w:sz w:val="28"/>
          <w:szCs w:val="28"/>
        </w:rPr>
        <w:t>єктами вимог земельного та екологічного законодавства, що цілком узгоджується із міжнародно-правовою практикою у цій сфері.</w:t>
      </w:r>
    </w:p>
    <w:p w:rsidR="008627E8" w:rsidRPr="00267903" w:rsidRDefault="008627E8" w:rsidP="00F97B57">
      <w:pPr>
        <w:ind w:firstLine="709"/>
        <w:jc w:val="both"/>
        <w:rPr>
          <w:rFonts w:ascii="Times New Roman" w:hAnsi="Times New Roman" w:cs="Times New Roman"/>
          <w:color w:val="000000"/>
          <w:spacing w:val="-4"/>
          <w:sz w:val="28"/>
          <w:szCs w:val="28"/>
        </w:rPr>
      </w:pPr>
      <w:r w:rsidRPr="00267903">
        <w:rPr>
          <w:rFonts w:ascii="Times New Roman" w:hAnsi="Times New Roman" w:cs="Times New Roman"/>
          <w:b/>
          <w:color w:val="000000"/>
          <w:spacing w:val="-4"/>
          <w:sz w:val="28"/>
          <w:szCs w:val="28"/>
        </w:rPr>
        <w:t xml:space="preserve">Практичне значення отриманих результатів </w:t>
      </w:r>
      <w:r w:rsidRPr="00267903">
        <w:rPr>
          <w:rFonts w:ascii="Times New Roman" w:hAnsi="Times New Roman" w:cs="Times New Roman"/>
          <w:color w:val="000000"/>
          <w:spacing w:val="-4"/>
          <w:sz w:val="28"/>
          <w:szCs w:val="28"/>
        </w:rPr>
        <w:t>дослідження полягає у тому, що сформульовані висновки та пропозиції можуть бути використані у:</w:t>
      </w:r>
    </w:p>
    <w:p w:rsidR="00CC1E49" w:rsidRPr="00267903" w:rsidRDefault="00093C7B" w:rsidP="00F97B57">
      <w:pPr>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CC1E49" w:rsidRPr="00267903">
        <w:rPr>
          <w:rFonts w:ascii="Times New Roman" w:hAnsi="Times New Roman" w:cs="Times New Roman"/>
          <w:spacing w:val="-4"/>
          <w:sz w:val="28"/>
          <w:szCs w:val="28"/>
        </w:rPr>
        <w:t xml:space="preserve"> </w:t>
      </w:r>
      <w:r w:rsidR="00CC1E49" w:rsidRPr="00267903">
        <w:rPr>
          <w:rFonts w:ascii="Times New Roman" w:hAnsi="Times New Roman" w:cs="Times New Roman"/>
          <w:i/>
          <w:spacing w:val="-4"/>
          <w:sz w:val="28"/>
          <w:szCs w:val="28"/>
        </w:rPr>
        <w:t>у науково-дослідницькій роботі</w:t>
      </w:r>
      <w:r w:rsidR="00CC1E49" w:rsidRPr="00267903">
        <w:rPr>
          <w:rFonts w:ascii="Times New Roman" w:hAnsi="Times New Roman" w:cs="Times New Roman"/>
          <w:spacing w:val="-4"/>
          <w:sz w:val="28"/>
          <w:szCs w:val="28"/>
        </w:rPr>
        <w:t xml:space="preserve"> – для подальшої розробки проблем правового регулювання створення та діяльності аграрних холдингів, холдингових (материнських) компаній та корпоративних підприємств при написанні наукових робіт із цієї проблематики;</w:t>
      </w:r>
    </w:p>
    <w:p w:rsidR="00CC1E49" w:rsidRPr="00F97B57" w:rsidRDefault="00093C7B" w:rsidP="00F97B57">
      <w:pPr>
        <w:ind w:firstLine="720"/>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CC1E49" w:rsidRPr="00F97B57">
        <w:rPr>
          <w:rFonts w:ascii="Times New Roman" w:hAnsi="Times New Roman" w:cs="Times New Roman"/>
          <w:spacing w:val="-6"/>
          <w:sz w:val="28"/>
          <w:szCs w:val="28"/>
        </w:rPr>
        <w:t xml:space="preserve"> </w:t>
      </w:r>
      <w:r w:rsidR="00CC1E49" w:rsidRPr="00F97B57">
        <w:rPr>
          <w:rFonts w:ascii="Times New Roman" w:hAnsi="Times New Roman" w:cs="Times New Roman"/>
          <w:i/>
          <w:spacing w:val="-6"/>
          <w:sz w:val="28"/>
          <w:szCs w:val="28"/>
        </w:rPr>
        <w:t>у нормотворчій діяльності</w:t>
      </w:r>
      <w:r w:rsidR="00CC1E49" w:rsidRPr="00F97B57">
        <w:rPr>
          <w:rFonts w:ascii="Times New Roman" w:hAnsi="Times New Roman" w:cs="Times New Roman"/>
          <w:spacing w:val="-6"/>
          <w:sz w:val="28"/>
          <w:szCs w:val="28"/>
        </w:rPr>
        <w:t xml:space="preserve"> – для вдосконалення чинного законодавства України в частині правового регулювання створення та діяльності холдингів, холдингових (материнських) компаній та корпоративних підприємств у аграрній сфері;</w:t>
      </w:r>
    </w:p>
    <w:p w:rsidR="00CC1E49" w:rsidRPr="00267903" w:rsidRDefault="00093C7B" w:rsidP="00F97B57">
      <w:pPr>
        <w:ind w:firstLine="720"/>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CC1E49" w:rsidRPr="00267903">
        <w:rPr>
          <w:rFonts w:ascii="Times New Roman" w:hAnsi="Times New Roman" w:cs="Times New Roman"/>
          <w:spacing w:val="-4"/>
          <w:sz w:val="28"/>
          <w:szCs w:val="28"/>
        </w:rPr>
        <w:t xml:space="preserve"> </w:t>
      </w:r>
      <w:r w:rsidR="00CC1E49" w:rsidRPr="00267903">
        <w:rPr>
          <w:rFonts w:ascii="Times New Roman" w:hAnsi="Times New Roman" w:cs="Times New Roman"/>
          <w:i/>
          <w:spacing w:val="-4"/>
          <w:sz w:val="28"/>
          <w:szCs w:val="28"/>
        </w:rPr>
        <w:t>у навчальному процесі</w:t>
      </w:r>
      <w:r w:rsidR="00CC1E49" w:rsidRPr="00267903">
        <w:rPr>
          <w:rFonts w:ascii="Times New Roman" w:hAnsi="Times New Roman" w:cs="Times New Roman"/>
          <w:spacing w:val="-4"/>
          <w:sz w:val="28"/>
          <w:szCs w:val="28"/>
        </w:rPr>
        <w:t xml:space="preserve"> – при викладанні навчальн</w:t>
      </w:r>
      <w:r w:rsidR="00E62E7E" w:rsidRPr="00267903">
        <w:rPr>
          <w:rFonts w:ascii="Times New Roman" w:hAnsi="Times New Roman" w:cs="Times New Roman"/>
          <w:spacing w:val="-4"/>
          <w:sz w:val="28"/>
          <w:szCs w:val="28"/>
        </w:rPr>
        <w:t>ої</w:t>
      </w:r>
      <w:r w:rsidR="00CC1E49" w:rsidRPr="00267903">
        <w:rPr>
          <w:rFonts w:ascii="Times New Roman" w:hAnsi="Times New Roman" w:cs="Times New Roman"/>
          <w:spacing w:val="-4"/>
          <w:sz w:val="28"/>
          <w:szCs w:val="28"/>
        </w:rPr>
        <w:t xml:space="preserve"> дисциплін</w:t>
      </w:r>
      <w:r w:rsidR="00E62E7E" w:rsidRPr="00267903">
        <w:rPr>
          <w:rFonts w:ascii="Times New Roman" w:hAnsi="Times New Roman" w:cs="Times New Roman"/>
          <w:spacing w:val="-4"/>
          <w:sz w:val="28"/>
          <w:szCs w:val="28"/>
        </w:rPr>
        <w:t>и</w:t>
      </w:r>
      <w:r w:rsidR="00CC1E49" w:rsidRPr="00267903">
        <w:rPr>
          <w:rFonts w:ascii="Times New Roman" w:hAnsi="Times New Roman" w:cs="Times New Roman"/>
          <w:spacing w:val="-4"/>
          <w:sz w:val="28"/>
          <w:szCs w:val="28"/>
        </w:rPr>
        <w:t xml:space="preserve"> «Аграрне право України», відповідних спецкурсів, при підготовці навчально</w:t>
      </w:r>
      <w:r w:rsidR="00E62E7E" w:rsidRPr="00267903">
        <w:rPr>
          <w:rFonts w:ascii="Times New Roman" w:hAnsi="Times New Roman" w:cs="Times New Roman"/>
          <w:spacing w:val="-4"/>
          <w:sz w:val="28"/>
          <w:szCs w:val="28"/>
        </w:rPr>
        <w:t>ї</w:t>
      </w:r>
      <w:r w:rsidR="00CC1E49" w:rsidRPr="00267903">
        <w:rPr>
          <w:rFonts w:ascii="Times New Roman" w:hAnsi="Times New Roman" w:cs="Times New Roman"/>
          <w:spacing w:val="-4"/>
          <w:sz w:val="28"/>
          <w:szCs w:val="28"/>
        </w:rPr>
        <w:t xml:space="preserve"> та навчально-методичної літератури, а також у науково-дослідній роботі студентів.</w:t>
      </w:r>
    </w:p>
    <w:p w:rsidR="00CC1E49" w:rsidRPr="00F97B57" w:rsidRDefault="00CC1E49" w:rsidP="00F97B57">
      <w:pPr>
        <w:ind w:firstLine="709"/>
        <w:contextualSpacing/>
        <w:jc w:val="both"/>
        <w:rPr>
          <w:rFonts w:ascii="Times New Roman" w:hAnsi="Times New Roman" w:cs="Times New Roman"/>
          <w:spacing w:val="-6"/>
          <w:sz w:val="28"/>
          <w:szCs w:val="28"/>
        </w:rPr>
      </w:pPr>
      <w:r w:rsidRPr="00F97B57">
        <w:rPr>
          <w:rFonts w:ascii="Times New Roman" w:hAnsi="Times New Roman" w:cs="Times New Roman"/>
          <w:b/>
          <w:spacing w:val="-6"/>
          <w:sz w:val="28"/>
          <w:szCs w:val="28"/>
        </w:rPr>
        <w:t>Апробація результатів дисертації.</w:t>
      </w:r>
      <w:r w:rsidRPr="00F97B57">
        <w:rPr>
          <w:rFonts w:ascii="Times New Roman" w:hAnsi="Times New Roman" w:cs="Times New Roman"/>
          <w:spacing w:val="-6"/>
          <w:sz w:val="28"/>
          <w:szCs w:val="28"/>
        </w:rPr>
        <w:t xml:space="preserve"> Основні положення дисертаційної роботи були апробовані на </w:t>
      </w:r>
      <w:r w:rsidR="00C87B44" w:rsidRPr="00F97B57">
        <w:rPr>
          <w:rFonts w:ascii="Times New Roman" w:hAnsi="Times New Roman" w:cs="Times New Roman"/>
          <w:spacing w:val="-6"/>
          <w:sz w:val="28"/>
          <w:szCs w:val="28"/>
        </w:rPr>
        <w:t xml:space="preserve">шести </w:t>
      </w:r>
      <w:r w:rsidRPr="00F97B57">
        <w:rPr>
          <w:rFonts w:ascii="Times New Roman" w:hAnsi="Times New Roman" w:cs="Times New Roman"/>
          <w:spacing w:val="-6"/>
          <w:sz w:val="28"/>
          <w:szCs w:val="28"/>
        </w:rPr>
        <w:t xml:space="preserve">науково-практичних конференціях та круглих столах, зокрема: </w:t>
      </w:r>
      <w:r w:rsidR="00FC47CC" w:rsidRPr="00F97B57">
        <w:rPr>
          <w:rFonts w:ascii="Times New Roman" w:hAnsi="Times New Roman" w:cs="Times New Roman"/>
          <w:spacing w:val="-6"/>
          <w:sz w:val="28"/>
          <w:szCs w:val="28"/>
        </w:rPr>
        <w:t xml:space="preserve">круглому </w:t>
      </w:r>
      <w:r w:rsidRPr="00F97B57">
        <w:rPr>
          <w:rFonts w:ascii="Times New Roman" w:hAnsi="Times New Roman" w:cs="Times New Roman"/>
          <w:spacing w:val="-6"/>
          <w:sz w:val="28"/>
          <w:szCs w:val="28"/>
        </w:rPr>
        <w:t>столі: «Сучасний стан та перспективи розвитку екологічного, земельного й аграрного права в умовах євроінтеграції» (м. Харків, 8 грудня 2017 р.); Всеукраїнській науково-практичній конференції «Від правової охорони природи Української РСР до екологічного права України» (м. Київ, 26 травня 2017 р.), Міжнародній науково-практичній конференції «</w:t>
      </w:r>
      <w:r w:rsidRPr="00F97B57">
        <w:rPr>
          <w:rStyle w:val="21"/>
          <w:rFonts w:ascii="Times New Roman" w:eastAsiaTheme="minorHAnsi" w:hAnsi="Times New Roman" w:cs="Times New Roman"/>
          <w:spacing w:val="-6"/>
          <w:sz w:val="28"/>
          <w:szCs w:val="28"/>
        </w:rPr>
        <w:t>Актуальні питання державотворення в Україні»</w:t>
      </w:r>
      <w:r w:rsidRPr="00F97B57">
        <w:rPr>
          <w:rFonts w:ascii="Times New Roman" w:hAnsi="Times New Roman" w:cs="Times New Roman"/>
          <w:spacing w:val="-6"/>
          <w:sz w:val="28"/>
          <w:szCs w:val="28"/>
        </w:rPr>
        <w:t xml:space="preserve"> (м. Київ, </w:t>
      </w:r>
      <w:r w:rsidRPr="00AF19F8">
        <w:rPr>
          <w:rFonts w:ascii="Times New Roman" w:hAnsi="Times New Roman" w:cs="Times New Roman"/>
          <w:spacing w:val="-6"/>
          <w:sz w:val="28"/>
          <w:szCs w:val="28"/>
        </w:rPr>
        <w:t xml:space="preserve">20 травня 2016 р.), </w:t>
      </w:r>
      <w:r w:rsidR="00FC47CC" w:rsidRPr="00AF19F8">
        <w:rPr>
          <w:rFonts w:ascii="Times New Roman" w:hAnsi="Times New Roman" w:cs="Times New Roman"/>
          <w:spacing w:val="-6"/>
          <w:sz w:val="28"/>
          <w:szCs w:val="28"/>
        </w:rPr>
        <w:t xml:space="preserve">круглому </w:t>
      </w:r>
      <w:r w:rsidRPr="00AF19F8">
        <w:rPr>
          <w:rFonts w:ascii="Times New Roman" w:hAnsi="Times New Roman" w:cs="Times New Roman"/>
          <w:spacing w:val="-6"/>
          <w:sz w:val="28"/>
          <w:szCs w:val="28"/>
        </w:rPr>
        <w:t xml:space="preserve">столі «Теоретичні та практичні аспекти реалізації екологічного, земельного, аграрного права в умовах сталого розвитку України» (м. Харків, 2 грудня 2016 р.), </w:t>
      </w:r>
      <w:r w:rsidRPr="00AF19F8">
        <w:rPr>
          <w:rFonts w:ascii="Times New Roman" w:hAnsi="Times New Roman" w:cs="Times New Roman"/>
          <w:color w:val="000000"/>
          <w:spacing w:val="-6"/>
          <w:sz w:val="28"/>
          <w:szCs w:val="28"/>
        </w:rPr>
        <w:t>XIV Mezinárodní vĕdecko</w:t>
      </w:r>
      <w:r w:rsidR="003B6DBD" w:rsidRPr="00AF19F8">
        <w:rPr>
          <w:rFonts w:ascii="Times New Roman" w:hAnsi="Times New Roman" w:cs="Times New Roman"/>
          <w:color w:val="000000"/>
          <w:spacing w:val="-6"/>
          <w:sz w:val="28"/>
          <w:szCs w:val="28"/>
        </w:rPr>
        <w:t xml:space="preserve"> – </w:t>
      </w:r>
      <w:r w:rsidRPr="00AF19F8">
        <w:rPr>
          <w:rFonts w:ascii="Times New Roman" w:hAnsi="Times New Roman" w:cs="Times New Roman"/>
          <w:color w:val="000000"/>
          <w:spacing w:val="-6"/>
          <w:sz w:val="28"/>
          <w:szCs w:val="28"/>
        </w:rPr>
        <w:t>praktická konference</w:t>
      </w:r>
      <w:r w:rsidRPr="00AF19F8">
        <w:rPr>
          <w:rFonts w:ascii="Times New Roman" w:hAnsi="Times New Roman" w:cs="Times New Roman"/>
          <w:spacing w:val="-6"/>
          <w:sz w:val="28"/>
          <w:szCs w:val="28"/>
        </w:rPr>
        <w:t xml:space="preserve"> «</w:t>
      </w:r>
      <w:r w:rsidRPr="00AF19F8">
        <w:rPr>
          <w:rFonts w:ascii="Times New Roman" w:hAnsi="Times New Roman" w:cs="Times New Roman"/>
          <w:iCs/>
          <w:color w:val="000000"/>
          <w:spacing w:val="-6"/>
          <w:sz w:val="28"/>
          <w:szCs w:val="28"/>
        </w:rPr>
        <w:t>Zprávy vědecké ideje – 2018»</w:t>
      </w:r>
      <w:r w:rsidRPr="00AF19F8">
        <w:rPr>
          <w:rFonts w:ascii="Times New Roman" w:hAnsi="Times New Roman" w:cs="Times New Roman"/>
          <w:spacing w:val="-6"/>
          <w:sz w:val="28"/>
          <w:szCs w:val="28"/>
        </w:rPr>
        <w:t xml:space="preserve"> (м. Київ, 19 травня 201</w:t>
      </w:r>
      <w:r w:rsidR="008A4A4B" w:rsidRPr="00AF19F8">
        <w:rPr>
          <w:rFonts w:ascii="Times New Roman" w:hAnsi="Times New Roman" w:cs="Times New Roman"/>
          <w:spacing w:val="-6"/>
          <w:sz w:val="28"/>
          <w:szCs w:val="28"/>
          <w:lang w:val="en-US"/>
        </w:rPr>
        <w:t>8</w:t>
      </w:r>
      <w:r w:rsidRPr="00AF19F8">
        <w:rPr>
          <w:rFonts w:ascii="Times New Roman" w:hAnsi="Times New Roman" w:cs="Times New Roman"/>
          <w:spacing w:val="-6"/>
          <w:sz w:val="28"/>
          <w:szCs w:val="28"/>
        </w:rPr>
        <w:t xml:space="preserve"> р.), Міжнародній</w:t>
      </w:r>
      <w:r w:rsidRPr="00F97B57">
        <w:rPr>
          <w:rFonts w:ascii="Times New Roman" w:hAnsi="Times New Roman" w:cs="Times New Roman"/>
          <w:spacing w:val="-6"/>
          <w:sz w:val="28"/>
          <w:szCs w:val="28"/>
        </w:rPr>
        <w:t xml:space="preserve"> </w:t>
      </w:r>
      <w:r w:rsidRPr="00F97B57">
        <w:rPr>
          <w:rFonts w:ascii="Times New Roman" w:hAnsi="Times New Roman" w:cs="Times New Roman"/>
          <w:spacing w:val="-6"/>
          <w:sz w:val="28"/>
          <w:szCs w:val="28"/>
        </w:rPr>
        <w:lastRenderedPageBreak/>
        <w:t>науково-практичній конференції «</w:t>
      </w:r>
      <w:r w:rsidRPr="00F97B57">
        <w:rPr>
          <w:rFonts w:ascii="Times New Roman" w:hAnsi="Times New Roman" w:cs="Times New Roman"/>
          <w:iCs/>
          <w:color w:val="000000"/>
          <w:spacing w:val="-6"/>
          <w:sz w:val="28"/>
          <w:szCs w:val="28"/>
        </w:rPr>
        <w:t>Наука, технології, інновації: світові тенденції та регіональний аспект»</w:t>
      </w:r>
      <w:r w:rsidRPr="00F97B57">
        <w:rPr>
          <w:rFonts w:ascii="Times New Roman" w:hAnsi="Times New Roman" w:cs="Times New Roman"/>
          <w:spacing w:val="-6"/>
          <w:sz w:val="28"/>
          <w:szCs w:val="28"/>
        </w:rPr>
        <w:t xml:space="preserve"> (м. Одеса, 28</w:t>
      </w:r>
      <w:r w:rsidR="002B0A0E">
        <w:rPr>
          <w:rFonts w:ascii="Times New Roman" w:hAnsi="Times New Roman" w:cs="Times New Roman"/>
          <w:spacing w:val="-6"/>
          <w:sz w:val="28"/>
          <w:szCs w:val="28"/>
        </w:rPr>
        <w:t>–</w:t>
      </w:r>
      <w:r w:rsidRPr="00F97B57">
        <w:rPr>
          <w:rFonts w:ascii="Times New Roman" w:hAnsi="Times New Roman" w:cs="Times New Roman"/>
          <w:spacing w:val="-6"/>
          <w:sz w:val="28"/>
          <w:szCs w:val="28"/>
        </w:rPr>
        <w:t>29 вересня 2018 р.).</w:t>
      </w:r>
    </w:p>
    <w:p w:rsidR="00CC1E49" w:rsidRPr="00267903" w:rsidRDefault="00CC1E49" w:rsidP="00F97B57">
      <w:pPr>
        <w:ind w:firstLine="720"/>
        <w:jc w:val="both"/>
        <w:rPr>
          <w:rFonts w:ascii="Times New Roman" w:hAnsi="Times New Roman" w:cs="Times New Roman"/>
          <w:spacing w:val="-4"/>
          <w:sz w:val="28"/>
          <w:szCs w:val="28"/>
        </w:rPr>
      </w:pPr>
      <w:r w:rsidRPr="00267903">
        <w:rPr>
          <w:rFonts w:ascii="Times New Roman" w:hAnsi="Times New Roman" w:cs="Times New Roman"/>
          <w:b/>
          <w:spacing w:val="-4"/>
          <w:sz w:val="28"/>
          <w:szCs w:val="28"/>
        </w:rPr>
        <w:t xml:space="preserve">Публікації. </w:t>
      </w:r>
      <w:r w:rsidRPr="00267903">
        <w:rPr>
          <w:rFonts w:ascii="Times New Roman" w:hAnsi="Times New Roman" w:cs="Times New Roman"/>
          <w:spacing w:val="-4"/>
          <w:sz w:val="28"/>
          <w:szCs w:val="28"/>
        </w:rPr>
        <w:t>Основні теоретичні положення й висновки дисертаційного дослі</w:t>
      </w:r>
      <w:r w:rsidR="00DF0AE3" w:rsidRPr="00267903">
        <w:rPr>
          <w:rFonts w:ascii="Times New Roman" w:hAnsi="Times New Roman" w:cs="Times New Roman"/>
          <w:spacing w:val="-4"/>
          <w:sz w:val="28"/>
          <w:szCs w:val="28"/>
        </w:rPr>
        <w:t>дження знайшли відображення в 11</w:t>
      </w:r>
      <w:r w:rsidRPr="00267903">
        <w:rPr>
          <w:rFonts w:ascii="Times New Roman" w:hAnsi="Times New Roman" w:cs="Times New Roman"/>
          <w:spacing w:val="-4"/>
          <w:sz w:val="28"/>
          <w:szCs w:val="28"/>
        </w:rPr>
        <w:t xml:space="preserve"> наукових публікаціях, з яких: 4 </w:t>
      </w:r>
      <w:r w:rsidRPr="00267903">
        <w:rPr>
          <w:rFonts w:ascii="Times New Roman" w:eastAsia="Times New Roman" w:hAnsi="Times New Roman" w:cs="Times New Roman"/>
          <w:spacing w:val="-4"/>
          <w:sz w:val="28"/>
          <w:szCs w:val="28"/>
          <w:lang w:eastAsia="ar-SA"/>
        </w:rPr>
        <w:t>− статті у наукових фахових виданнях України</w:t>
      </w:r>
      <w:r w:rsidRPr="00267903">
        <w:rPr>
          <w:rFonts w:ascii="Times New Roman" w:hAnsi="Times New Roman" w:cs="Times New Roman"/>
          <w:spacing w:val="-4"/>
          <w:sz w:val="28"/>
          <w:szCs w:val="28"/>
        </w:rPr>
        <w:t>,</w:t>
      </w:r>
      <w:r w:rsidRPr="00267903">
        <w:rPr>
          <w:rFonts w:ascii="Times New Roman" w:eastAsia="Times New Roman" w:hAnsi="Times New Roman" w:cs="Times New Roman"/>
          <w:spacing w:val="-4"/>
          <w:sz w:val="28"/>
          <w:szCs w:val="28"/>
          <w:lang w:eastAsia="ar-SA"/>
        </w:rPr>
        <w:t xml:space="preserve"> включених до міжнародних науково-метричних баз,</w:t>
      </w:r>
      <w:r w:rsidRPr="00267903">
        <w:rPr>
          <w:rFonts w:ascii="Times New Roman" w:hAnsi="Times New Roman" w:cs="Times New Roman"/>
          <w:spacing w:val="-4"/>
          <w:sz w:val="28"/>
          <w:szCs w:val="28"/>
        </w:rPr>
        <w:t xml:space="preserve"> 1 </w:t>
      </w:r>
      <w:r w:rsidRPr="00267903">
        <w:rPr>
          <w:rFonts w:ascii="Times New Roman" w:eastAsia="Times New Roman" w:hAnsi="Times New Roman" w:cs="Times New Roman"/>
          <w:spacing w:val="-4"/>
          <w:sz w:val="28"/>
          <w:szCs w:val="28"/>
          <w:lang w:eastAsia="ar-SA"/>
        </w:rPr>
        <w:t>−</w:t>
      </w:r>
      <w:r w:rsidRPr="00267903">
        <w:rPr>
          <w:rFonts w:ascii="Times New Roman" w:hAnsi="Times New Roman" w:cs="Times New Roman"/>
          <w:spacing w:val="-4"/>
          <w:sz w:val="28"/>
          <w:szCs w:val="28"/>
        </w:rPr>
        <w:t xml:space="preserve"> у науковому періодичному виданні з юридичних наук іншої держави, 6 </w:t>
      </w:r>
      <w:r w:rsidRPr="00267903">
        <w:rPr>
          <w:rFonts w:ascii="Times New Roman" w:eastAsia="Times New Roman" w:hAnsi="Times New Roman" w:cs="Times New Roman"/>
          <w:spacing w:val="-4"/>
          <w:sz w:val="28"/>
          <w:szCs w:val="28"/>
          <w:lang w:eastAsia="ar-SA"/>
        </w:rPr>
        <w:t xml:space="preserve">− </w:t>
      </w:r>
      <w:r w:rsidRPr="00267903">
        <w:rPr>
          <w:rFonts w:ascii="Times New Roman" w:hAnsi="Times New Roman" w:cs="Times New Roman"/>
          <w:spacing w:val="-4"/>
          <w:sz w:val="28"/>
          <w:szCs w:val="28"/>
        </w:rPr>
        <w:t>тези, опубліковані за результатами науково-практичних конференцій та круглих столів.</w:t>
      </w:r>
    </w:p>
    <w:p w:rsidR="00CC1E49" w:rsidRPr="00267903" w:rsidRDefault="00CC1E49"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b/>
          <w:spacing w:val="-4"/>
          <w:sz w:val="28"/>
          <w:szCs w:val="28"/>
        </w:rPr>
        <w:t>Структура дисертації</w:t>
      </w:r>
      <w:r w:rsidRPr="00267903">
        <w:rPr>
          <w:rFonts w:ascii="Times New Roman" w:hAnsi="Times New Roman" w:cs="Times New Roman"/>
          <w:spacing w:val="-4"/>
          <w:sz w:val="28"/>
          <w:szCs w:val="28"/>
        </w:rPr>
        <w:t xml:space="preserve"> </w:t>
      </w:r>
      <w:r w:rsidR="009C1EDB" w:rsidRPr="00267903">
        <w:rPr>
          <w:rFonts w:ascii="Times New Roman" w:hAnsi="Times New Roman" w:cs="Times New Roman"/>
          <w:spacing w:val="-4"/>
          <w:sz w:val="28"/>
          <w:szCs w:val="28"/>
        </w:rPr>
        <w:t xml:space="preserve">зумовлена метою та поставленими завданнями. Структура дисертації </w:t>
      </w:r>
      <w:r w:rsidRPr="00267903">
        <w:rPr>
          <w:rFonts w:ascii="Times New Roman" w:hAnsi="Times New Roman" w:cs="Times New Roman"/>
          <w:spacing w:val="-4"/>
          <w:sz w:val="28"/>
          <w:szCs w:val="28"/>
        </w:rPr>
        <w:t>складається з</w:t>
      </w:r>
      <w:r w:rsidR="00E22B04">
        <w:rPr>
          <w:rFonts w:ascii="Times New Roman" w:hAnsi="Times New Roman" w:cs="Times New Roman"/>
          <w:spacing w:val="-4"/>
          <w:sz w:val="28"/>
          <w:szCs w:val="28"/>
        </w:rPr>
        <w:t xml:space="preserve"> анотації,</w:t>
      </w:r>
      <w:r w:rsidRPr="00267903">
        <w:rPr>
          <w:rFonts w:ascii="Times New Roman" w:hAnsi="Times New Roman" w:cs="Times New Roman"/>
          <w:spacing w:val="-4"/>
          <w:sz w:val="28"/>
          <w:szCs w:val="28"/>
        </w:rPr>
        <w:t xml:space="preserve"> переліку умовних позначень, вступу, </w:t>
      </w:r>
      <w:r w:rsidR="003D6C0B" w:rsidRPr="00267903">
        <w:rPr>
          <w:rFonts w:ascii="Times New Roman" w:hAnsi="Times New Roman" w:cs="Times New Roman"/>
          <w:spacing w:val="-4"/>
          <w:sz w:val="28"/>
          <w:szCs w:val="28"/>
        </w:rPr>
        <w:t>двох</w:t>
      </w:r>
      <w:r w:rsidRPr="00267903">
        <w:rPr>
          <w:rFonts w:ascii="Times New Roman" w:hAnsi="Times New Roman" w:cs="Times New Roman"/>
          <w:spacing w:val="-4"/>
          <w:sz w:val="28"/>
          <w:szCs w:val="28"/>
        </w:rPr>
        <w:t xml:space="preserve"> розділів, </w:t>
      </w:r>
      <w:r w:rsidR="003D6C0B" w:rsidRPr="00267903">
        <w:rPr>
          <w:rFonts w:ascii="Times New Roman" w:hAnsi="Times New Roman" w:cs="Times New Roman"/>
          <w:spacing w:val="-4"/>
          <w:sz w:val="28"/>
          <w:szCs w:val="28"/>
        </w:rPr>
        <w:t>які поділяються на шість</w:t>
      </w:r>
      <w:r w:rsidRPr="00267903">
        <w:rPr>
          <w:rFonts w:ascii="Times New Roman" w:hAnsi="Times New Roman" w:cs="Times New Roman"/>
          <w:spacing w:val="-4"/>
          <w:sz w:val="28"/>
          <w:szCs w:val="28"/>
        </w:rPr>
        <w:t xml:space="preserve"> підрозділів, висновків, списку використаних джерел</w:t>
      </w:r>
      <w:r w:rsidR="002B683B" w:rsidRPr="00267903">
        <w:rPr>
          <w:rFonts w:ascii="Times New Roman" w:hAnsi="Times New Roman" w:cs="Times New Roman"/>
          <w:spacing w:val="-4"/>
          <w:sz w:val="28"/>
          <w:szCs w:val="28"/>
        </w:rPr>
        <w:t xml:space="preserve"> та додатку</w:t>
      </w:r>
      <w:r w:rsidR="009C1EDB" w:rsidRPr="00267903">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 Загальний обсяг </w:t>
      </w:r>
      <w:r w:rsidR="008627E8" w:rsidRPr="00267903">
        <w:rPr>
          <w:rFonts w:ascii="Times New Roman" w:hAnsi="Times New Roman" w:cs="Times New Roman"/>
          <w:spacing w:val="-4"/>
          <w:sz w:val="28"/>
          <w:szCs w:val="28"/>
        </w:rPr>
        <w:t>дисертації</w:t>
      </w:r>
      <w:r w:rsidR="003D6C0B" w:rsidRPr="00267903">
        <w:rPr>
          <w:rFonts w:ascii="Times New Roman" w:hAnsi="Times New Roman" w:cs="Times New Roman"/>
          <w:spacing w:val="-4"/>
          <w:sz w:val="28"/>
          <w:szCs w:val="28"/>
        </w:rPr>
        <w:t xml:space="preserve"> становить </w:t>
      </w:r>
      <w:r w:rsidR="006F713D" w:rsidRPr="00267903">
        <w:rPr>
          <w:rFonts w:ascii="Times New Roman" w:hAnsi="Times New Roman" w:cs="Times New Roman"/>
          <w:spacing w:val="-4"/>
          <w:sz w:val="28"/>
          <w:szCs w:val="28"/>
        </w:rPr>
        <w:t>2</w:t>
      </w:r>
      <w:r w:rsidR="005B087F">
        <w:rPr>
          <w:rFonts w:ascii="Times New Roman" w:hAnsi="Times New Roman" w:cs="Times New Roman"/>
          <w:spacing w:val="-4"/>
          <w:sz w:val="28"/>
          <w:szCs w:val="28"/>
        </w:rPr>
        <w:t>49</w:t>
      </w:r>
      <w:r w:rsidR="006017DA" w:rsidRPr="00267903">
        <w:rPr>
          <w:rFonts w:ascii="Times New Roman" w:hAnsi="Times New Roman" w:cs="Times New Roman"/>
          <w:spacing w:val="-4"/>
          <w:sz w:val="28"/>
          <w:szCs w:val="28"/>
        </w:rPr>
        <w:t xml:space="preserve"> сторінок</w:t>
      </w:r>
      <w:r w:rsidR="009C1EDB" w:rsidRPr="00267903">
        <w:rPr>
          <w:rFonts w:ascii="Times New Roman" w:hAnsi="Times New Roman" w:cs="Times New Roman"/>
          <w:spacing w:val="-4"/>
          <w:sz w:val="28"/>
          <w:szCs w:val="28"/>
        </w:rPr>
        <w:t xml:space="preserve">, з яких основного тексту </w:t>
      </w:r>
      <w:r w:rsidRPr="00267903">
        <w:rPr>
          <w:rFonts w:ascii="Times New Roman" w:hAnsi="Times New Roman" w:cs="Times New Roman"/>
          <w:spacing w:val="-4"/>
          <w:sz w:val="28"/>
          <w:szCs w:val="28"/>
        </w:rPr>
        <w:t xml:space="preserve">– </w:t>
      </w:r>
      <w:r w:rsidR="006F713D" w:rsidRPr="00267903">
        <w:rPr>
          <w:rFonts w:ascii="Times New Roman" w:hAnsi="Times New Roman" w:cs="Times New Roman"/>
          <w:spacing w:val="-4"/>
          <w:sz w:val="28"/>
          <w:szCs w:val="28"/>
        </w:rPr>
        <w:t>2</w:t>
      </w:r>
      <w:r w:rsidR="000D6A03" w:rsidRPr="00267903">
        <w:rPr>
          <w:rFonts w:ascii="Times New Roman" w:hAnsi="Times New Roman" w:cs="Times New Roman"/>
          <w:spacing w:val="-4"/>
          <w:sz w:val="28"/>
          <w:szCs w:val="28"/>
        </w:rPr>
        <w:t>0</w:t>
      </w:r>
      <w:r w:rsidR="009E2819">
        <w:rPr>
          <w:rFonts w:ascii="Times New Roman" w:hAnsi="Times New Roman" w:cs="Times New Roman"/>
          <w:spacing w:val="-4"/>
          <w:sz w:val="28"/>
          <w:szCs w:val="28"/>
        </w:rPr>
        <w:t>3</w:t>
      </w:r>
      <w:r w:rsidRPr="00267903">
        <w:rPr>
          <w:rFonts w:ascii="Times New Roman" w:hAnsi="Times New Roman" w:cs="Times New Roman"/>
          <w:spacing w:val="-4"/>
          <w:sz w:val="28"/>
          <w:szCs w:val="28"/>
        </w:rPr>
        <w:t xml:space="preserve"> сторін</w:t>
      </w:r>
      <w:r w:rsidR="000D6A03" w:rsidRPr="00267903">
        <w:rPr>
          <w:rFonts w:ascii="Times New Roman" w:hAnsi="Times New Roman" w:cs="Times New Roman"/>
          <w:spacing w:val="-4"/>
          <w:sz w:val="28"/>
          <w:szCs w:val="28"/>
        </w:rPr>
        <w:t>ки</w:t>
      </w:r>
      <w:r w:rsidR="008627E8" w:rsidRPr="00267903">
        <w:rPr>
          <w:rFonts w:ascii="Times New Roman" w:hAnsi="Times New Roman" w:cs="Times New Roman"/>
          <w:spacing w:val="-4"/>
          <w:sz w:val="28"/>
          <w:szCs w:val="28"/>
        </w:rPr>
        <w:t>, с</w:t>
      </w:r>
      <w:r w:rsidRPr="00267903">
        <w:rPr>
          <w:rFonts w:ascii="Times New Roman" w:hAnsi="Times New Roman" w:cs="Times New Roman"/>
          <w:spacing w:val="-4"/>
          <w:sz w:val="28"/>
          <w:szCs w:val="28"/>
        </w:rPr>
        <w:t xml:space="preserve">писок використаних джерел займає </w:t>
      </w:r>
      <w:r w:rsidR="006F713D" w:rsidRPr="00267903">
        <w:rPr>
          <w:rFonts w:ascii="Times New Roman" w:hAnsi="Times New Roman" w:cs="Times New Roman"/>
          <w:spacing w:val="-4"/>
          <w:sz w:val="28"/>
          <w:szCs w:val="28"/>
        </w:rPr>
        <w:t>3</w:t>
      </w:r>
      <w:r w:rsidR="009E2819">
        <w:rPr>
          <w:rFonts w:ascii="Times New Roman" w:hAnsi="Times New Roman" w:cs="Times New Roman"/>
          <w:spacing w:val="-4"/>
          <w:sz w:val="28"/>
          <w:szCs w:val="28"/>
        </w:rPr>
        <w:t>1</w:t>
      </w:r>
      <w:r w:rsidRPr="00267903">
        <w:rPr>
          <w:rFonts w:ascii="Times New Roman" w:hAnsi="Times New Roman" w:cs="Times New Roman"/>
          <w:spacing w:val="-4"/>
          <w:sz w:val="28"/>
          <w:szCs w:val="28"/>
        </w:rPr>
        <w:t> сторін</w:t>
      </w:r>
      <w:r w:rsidR="00E66070" w:rsidRPr="00267903">
        <w:rPr>
          <w:rFonts w:ascii="Times New Roman" w:hAnsi="Times New Roman" w:cs="Times New Roman"/>
          <w:spacing w:val="-4"/>
          <w:sz w:val="28"/>
          <w:szCs w:val="28"/>
        </w:rPr>
        <w:t>к</w:t>
      </w:r>
      <w:r w:rsidR="009E2819">
        <w:rPr>
          <w:rFonts w:ascii="Times New Roman" w:hAnsi="Times New Roman" w:cs="Times New Roman"/>
          <w:spacing w:val="-4"/>
          <w:sz w:val="28"/>
          <w:szCs w:val="28"/>
        </w:rPr>
        <w:t>у</w:t>
      </w:r>
      <w:r w:rsidR="009C1EDB" w:rsidRPr="00267903">
        <w:rPr>
          <w:rFonts w:ascii="Times New Roman" w:hAnsi="Times New Roman" w:cs="Times New Roman"/>
          <w:spacing w:val="-4"/>
          <w:sz w:val="28"/>
          <w:szCs w:val="28"/>
        </w:rPr>
        <w:t xml:space="preserve"> та налічує </w:t>
      </w:r>
      <w:r w:rsidR="003D6C0B" w:rsidRPr="00267903">
        <w:rPr>
          <w:rFonts w:ascii="Times New Roman" w:hAnsi="Times New Roman" w:cs="Times New Roman"/>
          <w:spacing w:val="-4"/>
          <w:sz w:val="28"/>
          <w:szCs w:val="28"/>
        </w:rPr>
        <w:t xml:space="preserve">320 </w:t>
      </w:r>
      <w:r w:rsidR="009C1EDB" w:rsidRPr="00267903">
        <w:rPr>
          <w:rFonts w:ascii="Times New Roman" w:hAnsi="Times New Roman" w:cs="Times New Roman"/>
          <w:spacing w:val="-4"/>
          <w:sz w:val="28"/>
          <w:szCs w:val="28"/>
        </w:rPr>
        <w:t>найменувань.</w:t>
      </w:r>
    </w:p>
    <w:p w:rsidR="00F474EC" w:rsidRPr="00267903" w:rsidRDefault="00F474EC" w:rsidP="00F97B57">
      <w:pPr>
        <w:ind w:firstLine="720"/>
        <w:contextualSpacing/>
        <w:jc w:val="both"/>
        <w:rPr>
          <w:rFonts w:ascii="Times New Roman" w:hAnsi="Times New Roman" w:cs="Times New Roman"/>
          <w:spacing w:val="-4"/>
          <w:sz w:val="28"/>
          <w:szCs w:val="28"/>
        </w:rPr>
      </w:pPr>
    </w:p>
    <w:p w:rsidR="007F04A9" w:rsidRPr="00267903" w:rsidRDefault="007F04A9" w:rsidP="00F97B57">
      <w:pPr>
        <w:jc w:val="center"/>
        <w:rPr>
          <w:rFonts w:ascii="Times New Roman" w:eastAsia="Times New Roman" w:hAnsi="Times New Roman" w:cs="Times New Roman"/>
          <w:b/>
          <w:i/>
          <w:color w:val="000000"/>
          <w:spacing w:val="-4"/>
          <w:sz w:val="28"/>
          <w:szCs w:val="28"/>
          <w:highlight w:val="yellow"/>
          <w:shd w:val="clear" w:color="auto" w:fill="FFFFFF"/>
        </w:rPr>
      </w:pPr>
      <w:r w:rsidRPr="00267903">
        <w:rPr>
          <w:rFonts w:ascii="Times New Roman" w:eastAsia="Times New Roman" w:hAnsi="Times New Roman" w:cs="Times New Roman"/>
          <w:b/>
          <w:spacing w:val="-4"/>
          <w:sz w:val="28"/>
          <w:szCs w:val="28"/>
        </w:rPr>
        <w:t>ОСНОВНИЙ ЗМІСТ РОБОТИ</w:t>
      </w:r>
    </w:p>
    <w:p w:rsidR="00925EF7" w:rsidRPr="00267903" w:rsidRDefault="00925EF7" w:rsidP="00F97B57">
      <w:pPr>
        <w:tabs>
          <w:tab w:val="left" w:pos="1005"/>
        </w:tabs>
        <w:jc w:val="both"/>
        <w:rPr>
          <w:rFonts w:ascii="Times New Roman" w:eastAsia="Times New Roman" w:hAnsi="Times New Roman" w:cs="Times New Roman"/>
          <w:spacing w:val="-4"/>
          <w:sz w:val="28"/>
          <w:szCs w:val="28"/>
        </w:rPr>
      </w:pPr>
    </w:p>
    <w:p w:rsidR="007F04A9" w:rsidRPr="00267903" w:rsidRDefault="00925EF7" w:rsidP="00F97B57">
      <w:pPr>
        <w:tabs>
          <w:tab w:val="left" w:pos="1005"/>
        </w:tabs>
        <w:ind w:firstLine="720"/>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spacing w:val="-4"/>
          <w:sz w:val="28"/>
          <w:szCs w:val="28"/>
        </w:rPr>
        <w:t xml:space="preserve">У </w:t>
      </w:r>
      <w:r w:rsidR="007F04A9" w:rsidRPr="00267903">
        <w:rPr>
          <w:rFonts w:ascii="Times New Roman" w:eastAsia="Times New Roman" w:hAnsi="Times New Roman" w:cs="Times New Roman"/>
          <w:b/>
          <w:spacing w:val="-4"/>
          <w:sz w:val="28"/>
          <w:szCs w:val="28"/>
        </w:rPr>
        <w:t xml:space="preserve">Вступі  </w:t>
      </w:r>
      <w:r w:rsidR="007F04A9" w:rsidRPr="00267903">
        <w:rPr>
          <w:rFonts w:ascii="Times New Roman" w:eastAsia="Times New Roman" w:hAnsi="Times New Roman" w:cs="Times New Roman"/>
          <w:spacing w:val="-4"/>
          <w:sz w:val="28"/>
          <w:szCs w:val="28"/>
        </w:rPr>
        <w:t>розкрито сутність та обґрунтовано актуальність обраної теми</w:t>
      </w:r>
      <w:r w:rsidR="007F04A9" w:rsidRPr="00267903">
        <w:rPr>
          <w:rFonts w:ascii="Times New Roman" w:eastAsia="Times New Roman" w:hAnsi="Times New Roman" w:cs="Times New Roman"/>
          <w:b/>
          <w:spacing w:val="-4"/>
          <w:sz w:val="28"/>
          <w:szCs w:val="28"/>
        </w:rPr>
        <w:t xml:space="preserve"> </w:t>
      </w:r>
      <w:r w:rsidR="007F04A9" w:rsidRPr="00267903">
        <w:rPr>
          <w:rFonts w:ascii="Times New Roman" w:eastAsia="Times New Roman" w:hAnsi="Times New Roman" w:cs="Times New Roman"/>
          <w:spacing w:val="-4"/>
          <w:sz w:val="28"/>
          <w:szCs w:val="28"/>
        </w:rPr>
        <w:t>дисертаційного дослідження, висвітлено зв</w:t>
      </w:r>
      <w:r w:rsidR="002B0A0E">
        <w:rPr>
          <w:rFonts w:ascii="Times New Roman" w:eastAsia="Times New Roman" w:hAnsi="Times New Roman" w:cs="Times New Roman"/>
          <w:spacing w:val="-4"/>
          <w:sz w:val="28"/>
          <w:szCs w:val="28"/>
        </w:rPr>
        <w:t>’</w:t>
      </w:r>
      <w:r w:rsidR="007F04A9" w:rsidRPr="00267903">
        <w:rPr>
          <w:rFonts w:ascii="Times New Roman" w:eastAsia="Times New Roman" w:hAnsi="Times New Roman" w:cs="Times New Roman"/>
          <w:spacing w:val="-4"/>
          <w:sz w:val="28"/>
          <w:szCs w:val="28"/>
        </w:rPr>
        <w:t>язок теми дисертації із сучасними дослідженнями у відповідній галузі знань; визначені мета і завдання дослідження відповідно до предмета та об</w:t>
      </w:r>
      <w:r w:rsidR="002B0A0E">
        <w:rPr>
          <w:rFonts w:ascii="Times New Roman" w:eastAsia="Times New Roman" w:hAnsi="Times New Roman" w:cs="Times New Roman"/>
          <w:spacing w:val="-4"/>
          <w:sz w:val="28"/>
          <w:szCs w:val="28"/>
        </w:rPr>
        <w:t>’</w:t>
      </w:r>
      <w:r w:rsidR="007F04A9" w:rsidRPr="00267903">
        <w:rPr>
          <w:rFonts w:ascii="Times New Roman" w:eastAsia="Times New Roman" w:hAnsi="Times New Roman" w:cs="Times New Roman"/>
          <w:spacing w:val="-4"/>
          <w:sz w:val="28"/>
          <w:szCs w:val="28"/>
        </w:rPr>
        <w:t>єкт</w:t>
      </w:r>
      <w:r w:rsidR="009C5D4C" w:rsidRPr="00267903">
        <w:rPr>
          <w:rFonts w:ascii="Times New Roman" w:eastAsia="Times New Roman" w:hAnsi="Times New Roman" w:cs="Times New Roman"/>
          <w:spacing w:val="-4"/>
          <w:sz w:val="28"/>
          <w:szCs w:val="28"/>
        </w:rPr>
        <w:t>а дослідження</w:t>
      </w:r>
      <w:r w:rsidR="007F04A9" w:rsidRPr="00267903">
        <w:rPr>
          <w:rFonts w:ascii="Times New Roman" w:eastAsia="Times New Roman" w:hAnsi="Times New Roman" w:cs="Times New Roman"/>
          <w:spacing w:val="-4"/>
          <w:sz w:val="28"/>
          <w:szCs w:val="28"/>
        </w:rPr>
        <w:t>; сформульовано основні наукові положення, які відображають наукову новизну отриманих результатів і виносяться на захист; аргументовано теоретичне та практичне значення отриманих результатів; надані відомості про їх апробацію та публікації автором концептуальних положень дисертаційного дослідження.</w:t>
      </w:r>
    </w:p>
    <w:p w:rsidR="00766943" w:rsidRPr="00267903" w:rsidRDefault="007F04A9" w:rsidP="00F97B57">
      <w:pPr>
        <w:ind w:left="7" w:firstLine="708"/>
        <w:jc w:val="both"/>
        <w:rPr>
          <w:rFonts w:ascii="Times New Roman" w:eastAsia="Times New Roman" w:hAnsi="Times New Roman" w:cs="Times New Roman"/>
          <w:bCs/>
          <w:spacing w:val="-4"/>
          <w:sz w:val="28"/>
          <w:szCs w:val="28"/>
        </w:rPr>
      </w:pPr>
      <w:r w:rsidRPr="00267903">
        <w:rPr>
          <w:rFonts w:ascii="Times New Roman" w:eastAsia="Times New Roman" w:hAnsi="Times New Roman" w:cs="Times New Roman"/>
          <w:b/>
          <w:spacing w:val="-4"/>
          <w:sz w:val="28"/>
          <w:szCs w:val="28"/>
        </w:rPr>
        <w:t xml:space="preserve">Розділ 1 </w:t>
      </w:r>
      <w:r w:rsidR="00766943" w:rsidRPr="00267903">
        <w:rPr>
          <w:rFonts w:ascii="Times New Roman" w:eastAsia="Times New Roman" w:hAnsi="Times New Roman" w:cs="Times New Roman"/>
          <w:b/>
          <w:spacing w:val="-4"/>
          <w:sz w:val="28"/>
          <w:szCs w:val="28"/>
        </w:rPr>
        <w:t xml:space="preserve">«Теоретико-правові засади </w:t>
      </w:r>
      <w:r w:rsidR="00F35CE9" w:rsidRPr="00267903">
        <w:rPr>
          <w:rFonts w:ascii="Times New Roman" w:eastAsia="Times New Roman" w:hAnsi="Times New Roman" w:cs="Times New Roman"/>
          <w:b/>
          <w:spacing w:val="-4"/>
          <w:sz w:val="28"/>
          <w:szCs w:val="28"/>
        </w:rPr>
        <w:t>створення та діяльності аграрних холдингів в Україні та за кордоном</w:t>
      </w:r>
      <w:r w:rsidR="00766943" w:rsidRPr="00267903">
        <w:rPr>
          <w:rFonts w:ascii="Times New Roman" w:eastAsia="Times New Roman" w:hAnsi="Times New Roman" w:cs="Times New Roman"/>
          <w:b/>
          <w:spacing w:val="-4"/>
          <w:sz w:val="28"/>
          <w:szCs w:val="28"/>
        </w:rPr>
        <w:t>»</w:t>
      </w:r>
      <w:r w:rsidR="00766943" w:rsidRPr="00267903">
        <w:rPr>
          <w:rFonts w:ascii="Times New Roman" w:eastAsia="Times New Roman" w:hAnsi="Times New Roman" w:cs="Times New Roman"/>
          <w:bCs/>
          <w:spacing w:val="-4"/>
          <w:sz w:val="28"/>
          <w:szCs w:val="28"/>
        </w:rPr>
        <w:t xml:space="preserve"> складається з трьох підрозділів.</w:t>
      </w:r>
    </w:p>
    <w:p w:rsidR="00F35CE9" w:rsidRPr="00267903" w:rsidRDefault="00766943" w:rsidP="00F97B57">
      <w:pPr>
        <w:ind w:firstLine="709"/>
        <w:contextualSpacing/>
        <w:jc w:val="both"/>
        <w:rPr>
          <w:rFonts w:ascii="Times New Roman" w:hAnsi="Times New Roman" w:cs="Times New Roman"/>
          <w:color w:val="000000"/>
          <w:spacing w:val="-4"/>
          <w:sz w:val="28"/>
          <w:szCs w:val="28"/>
          <w:shd w:val="clear" w:color="auto" w:fill="FFFFFF"/>
        </w:rPr>
      </w:pPr>
      <w:r w:rsidRPr="00267903">
        <w:rPr>
          <w:rFonts w:ascii="Times New Roman" w:eastAsia="Times New Roman" w:hAnsi="Times New Roman" w:cs="Times New Roman"/>
          <w:i/>
          <w:spacing w:val="-4"/>
          <w:sz w:val="28"/>
          <w:szCs w:val="28"/>
        </w:rPr>
        <w:t xml:space="preserve">У підрозділі </w:t>
      </w:r>
      <w:r w:rsidR="007F04A9" w:rsidRPr="00267903">
        <w:rPr>
          <w:rFonts w:ascii="Times New Roman" w:eastAsia="Times New Roman" w:hAnsi="Times New Roman" w:cs="Times New Roman"/>
          <w:i/>
          <w:spacing w:val="-4"/>
          <w:sz w:val="28"/>
          <w:szCs w:val="28"/>
        </w:rPr>
        <w:t>1.1 «</w:t>
      </w:r>
      <w:r w:rsidR="00F35CE9" w:rsidRPr="00267903">
        <w:rPr>
          <w:rFonts w:ascii="Times New Roman" w:eastAsia="Times New Roman" w:hAnsi="Times New Roman" w:cs="Times New Roman"/>
          <w:i/>
          <w:spacing w:val="-4"/>
          <w:sz w:val="28"/>
          <w:szCs w:val="28"/>
        </w:rPr>
        <w:t>Загальна характеристика правової природи аграрних холдингів та їх види</w:t>
      </w:r>
      <w:r w:rsidR="007F04A9" w:rsidRPr="00267903">
        <w:rPr>
          <w:rFonts w:ascii="Times New Roman" w:eastAsia="Times New Roman" w:hAnsi="Times New Roman" w:cs="Times New Roman"/>
          <w:i/>
          <w:spacing w:val="-4"/>
          <w:sz w:val="28"/>
          <w:szCs w:val="28"/>
        </w:rPr>
        <w:t>»</w:t>
      </w:r>
      <w:r w:rsidR="00212E79" w:rsidRPr="00267903">
        <w:rPr>
          <w:rFonts w:ascii="Times New Roman" w:eastAsia="Times New Roman" w:hAnsi="Times New Roman" w:cs="Times New Roman"/>
          <w:b/>
          <w:spacing w:val="-4"/>
          <w:sz w:val="28"/>
          <w:szCs w:val="28"/>
        </w:rPr>
        <w:t xml:space="preserve"> </w:t>
      </w:r>
      <w:r w:rsidR="00212E79" w:rsidRPr="00267903">
        <w:rPr>
          <w:rFonts w:ascii="Times New Roman" w:eastAsia="Times New Roman" w:hAnsi="Times New Roman" w:cs="Times New Roman"/>
          <w:spacing w:val="-4"/>
          <w:sz w:val="28"/>
          <w:szCs w:val="28"/>
        </w:rPr>
        <w:t>з</w:t>
      </w:r>
      <w:r w:rsidR="00212E79" w:rsidRPr="00267903">
        <w:rPr>
          <w:rFonts w:ascii="Times New Roman" w:eastAsia="Times New Roman" w:hAnsi="Times New Roman" w:cs="Times New Roman"/>
          <w:b/>
          <w:spacing w:val="-4"/>
          <w:sz w:val="28"/>
          <w:szCs w:val="28"/>
        </w:rPr>
        <w:t xml:space="preserve"> </w:t>
      </w:r>
      <w:r w:rsidR="00F35CE9" w:rsidRPr="00267903">
        <w:rPr>
          <w:rFonts w:ascii="Times New Roman" w:hAnsi="Times New Roman" w:cs="Times New Roman"/>
          <w:color w:val="000000"/>
          <w:spacing w:val="-4"/>
          <w:sz w:val="28"/>
          <w:szCs w:val="28"/>
          <w:shd w:val="clear" w:color="auto" w:fill="FFFFFF"/>
        </w:rPr>
        <w:t xml:space="preserve">метою уніфікації термінологічного апарату у науці аграрного права, нормотворенні та правореалізації доведено необхідність розрізняти терміни «аграрний холдинг» та «аграрна холдингова компанія». </w:t>
      </w:r>
      <w:r w:rsidR="00212E79" w:rsidRPr="00267903">
        <w:rPr>
          <w:rFonts w:ascii="Times New Roman" w:hAnsi="Times New Roman" w:cs="Times New Roman"/>
          <w:color w:val="000000"/>
          <w:spacing w:val="-4"/>
          <w:sz w:val="28"/>
          <w:szCs w:val="28"/>
          <w:shd w:val="clear" w:color="auto" w:fill="FFFFFF"/>
        </w:rPr>
        <w:t>Обґрунтовано</w:t>
      </w:r>
      <w:r w:rsidR="00F35CE9" w:rsidRPr="00267903">
        <w:rPr>
          <w:rFonts w:ascii="Times New Roman" w:hAnsi="Times New Roman" w:cs="Times New Roman"/>
          <w:color w:val="000000"/>
          <w:spacing w:val="-4"/>
          <w:sz w:val="28"/>
          <w:szCs w:val="28"/>
          <w:shd w:val="clear" w:color="auto" w:fill="FFFFFF"/>
        </w:rPr>
        <w:t xml:space="preserve"> ознаки аграрного холдингу та сформульовано його поняття як особливої організаційно-правової форми ведення агробізнесу в Україні. Виявлено переваги холдингової моделі ведення агробізнесу, які запропоновано поділити на правові та організаційні; проведена класифікація аграрних холдингів за різними критеріями. Доведено, що аграрні холдинги можуть мати як позитивний, так</w:t>
      </w:r>
      <w:r w:rsidR="00212E79" w:rsidRPr="00267903">
        <w:rPr>
          <w:rFonts w:ascii="Times New Roman" w:hAnsi="Times New Roman" w:cs="Times New Roman"/>
          <w:color w:val="000000"/>
          <w:spacing w:val="-4"/>
          <w:sz w:val="28"/>
          <w:szCs w:val="28"/>
          <w:shd w:val="clear" w:color="auto" w:fill="FFFFFF"/>
        </w:rPr>
        <w:t xml:space="preserve"> </w:t>
      </w:r>
      <w:r w:rsidR="00F35CE9" w:rsidRPr="00267903">
        <w:rPr>
          <w:rFonts w:ascii="Times New Roman" w:hAnsi="Times New Roman" w:cs="Times New Roman"/>
          <w:color w:val="000000"/>
          <w:spacing w:val="-4"/>
          <w:sz w:val="28"/>
          <w:szCs w:val="28"/>
          <w:shd w:val="clear" w:color="auto" w:fill="FFFFFF"/>
        </w:rPr>
        <w:t xml:space="preserve">і негативний вплив на гарантування продовольчої безпеки України, а це зумовлює необхідність </w:t>
      </w:r>
      <w:r w:rsidR="00212E79" w:rsidRPr="00267903">
        <w:rPr>
          <w:rFonts w:ascii="Times New Roman" w:hAnsi="Times New Roman" w:cs="Times New Roman"/>
          <w:color w:val="000000"/>
          <w:spacing w:val="-4"/>
          <w:sz w:val="28"/>
          <w:szCs w:val="28"/>
          <w:shd w:val="clear" w:color="auto" w:fill="FFFFFF"/>
        </w:rPr>
        <w:t xml:space="preserve">існування в державі ефективних </w:t>
      </w:r>
      <w:r w:rsidR="00FA6247" w:rsidRPr="00267903">
        <w:rPr>
          <w:rFonts w:ascii="Times New Roman" w:hAnsi="Times New Roman" w:cs="Times New Roman"/>
          <w:color w:val="000000"/>
          <w:spacing w:val="-4"/>
          <w:sz w:val="28"/>
          <w:szCs w:val="28"/>
          <w:shd w:val="clear" w:color="auto" w:fill="FFFFFF"/>
        </w:rPr>
        <w:t>економіко-правових</w:t>
      </w:r>
      <w:r w:rsidR="00212E79" w:rsidRPr="00267903">
        <w:rPr>
          <w:rFonts w:ascii="Times New Roman" w:hAnsi="Times New Roman" w:cs="Times New Roman"/>
          <w:color w:val="000000"/>
          <w:spacing w:val="-4"/>
          <w:sz w:val="28"/>
          <w:szCs w:val="28"/>
          <w:shd w:val="clear" w:color="auto" w:fill="FFFFFF"/>
        </w:rPr>
        <w:t xml:space="preserve"> механізм</w:t>
      </w:r>
      <w:r w:rsidR="00FA6247" w:rsidRPr="00267903">
        <w:rPr>
          <w:rFonts w:ascii="Times New Roman" w:hAnsi="Times New Roman" w:cs="Times New Roman"/>
          <w:color w:val="000000"/>
          <w:spacing w:val="-4"/>
          <w:sz w:val="28"/>
          <w:szCs w:val="28"/>
          <w:shd w:val="clear" w:color="auto" w:fill="FFFFFF"/>
        </w:rPr>
        <w:t>ів</w:t>
      </w:r>
      <w:r w:rsidR="00212E79" w:rsidRPr="00267903">
        <w:rPr>
          <w:rFonts w:ascii="Times New Roman" w:hAnsi="Times New Roman" w:cs="Times New Roman"/>
          <w:color w:val="000000"/>
          <w:spacing w:val="-4"/>
          <w:sz w:val="28"/>
          <w:szCs w:val="28"/>
          <w:shd w:val="clear" w:color="auto" w:fill="FFFFFF"/>
        </w:rPr>
        <w:t xml:space="preserve"> запобігання негативному впливу агроходингів на гарантування продовольчої безпеки України, а також мінімізації ризиків </w:t>
      </w:r>
      <w:r w:rsidR="00FA6247" w:rsidRPr="00267903">
        <w:rPr>
          <w:rFonts w:ascii="Times New Roman" w:hAnsi="Times New Roman" w:cs="Times New Roman"/>
          <w:color w:val="000000"/>
          <w:spacing w:val="-4"/>
          <w:sz w:val="28"/>
          <w:szCs w:val="28"/>
          <w:shd w:val="clear" w:color="auto" w:fill="FFFFFF"/>
        </w:rPr>
        <w:t xml:space="preserve">їх </w:t>
      </w:r>
      <w:r w:rsidR="00212E79" w:rsidRPr="00267903">
        <w:rPr>
          <w:rFonts w:ascii="Times New Roman" w:hAnsi="Times New Roman" w:cs="Times New Roman"/>
          <w:color w:val="000000"/>
          <w:spacing w:val="-4"/>
          <w:sz w:val="28"/>
          <w:szCs w:val="28"/>
          <w:shd w:val="clear" w:color="auto" w:fill="FFFFFF"/>
        </w:rPr>
        <w:t>діяльності у соціальній сфері села, екологічних ризиків, ризиків монополізації ринку земель сільськогосподарського призначення.</w:t>
      </w:r>
    </w:p>
    <w:p w:rsidR="00B134A9" w:rsidRPr="00267903" w:rsidRDefault="00D800EB" w:rsidP="00F97B57">
      <w:pPr>
        <w:ind w:left="7" w:firstLine="708"/>
        <w:jc w:val="both"/>
        <w:rPr>
          <w:rFonts w:ascii="Times New Roman" w:eastAsia="Times New Roman" w:hAnsi="Times New Roman" w:cs="Times New Roman"/>
          <w:bCs/>
          <w:spacing w:val="-4"/>
          <w:sz w:val="28"/>
          <w:szCs w:val="28"/>
        </w:rPr>
      </w:pPr>
      <w:r w:rsidRPr="00267903">
        <w:rPr>
          <w:rFonts w:ascii="Times New Roman" w:eastAsia="Times New Roman" w:hAnsi="Times New Roman" w:cs="Times New Roman"/>
          <w:i/>
          <w:spacing w:val="-4"/>
          <w:sz w:val="28"/>
          <w:szCs w:val="28"/>
        </w:rPr>
        <w:t>У п</w:t>
      </w:r>
      <w:r w:rsidR="007F04A9" w:rsidRPr="00267903">
        <w:rPr>
          <w:rFonts w:ascii="Times New Roman" w:eastAsia="Times New Roman" w:hAnsi="Times New Roman" w:cs="Times New Roman"/>
          <w:i/>
          <w:spacing w:val="-4"/>
          <w:sz w:val="28"/>
          <w:szCs w:val="28"/>
        </w:rPr>
        <w:t>ідрозділ</w:t>
      </w:r>
      <w:r w:rsidRPr="00267903">
        <w:rPr>
          <w:rFonts w:ascii="Times New Roman" w:eastAsia="Times New Roman" w:hAnsi="Times New Roman" w:cs="Times New Roman"/>
          <w:i/>
          <w:spacing w:val="-4"/>
          <w:sz w:val="28"/>
          <w:szCs w:val="28"/>
        </w:rPr>
        <w:t>і</w:t>
      </w:r>
      <w:r w:rsidR="007F04A9" w:rsidRPr="00267903">
        <w:rPr>
          <w:rFonts w:ascii="Times New Roman" w:eastAsia="Times New Roman" w:hAnsi="Times New Roman" w:cs="Times New Roman"/>
          <w:i/>
          <w:spacing w:val="-4"/>
          <w:sz w:val="28"/>
          <w:szCs w:val="28"/>
        </w:rPr>
        <w:t xml:space="preserve"> 1.2 «</w:t>
      </w:r>
      <w:r w:rsidR="00212E79" w:rsidRPr="00267903">
        <w:rPr>
          <w:rFonts w:ascii="Times New Roman" w:eastAsia="Times New Roman" w:hAnsi="Times New Roman" w:cs="Times New Roman"/>
          <w:bCs/>
          <w:i/>
          <w:iCs/>
          <w:spacing w:val="-4"/>
          <w:sz w:val="28"/>
          <w:szCs w:val="28"/>
        </w:rPr>
        <w:t>Становлення та розвиток організаційно-правових форм аграрних холдингів в Україні та за кордоном</w:t>
      </w:r>
      <w:r w:rsidR="007F04A9" w:rsidRPr="00267903">
        <w:rPr>
          <w:rFonts w:ascii="Times New Roman" w:eastAsia="Times New Roman" w:hAnsi="Times New Roman" w:cs="Times New Roman"/>
          <w:i/>
          <w:spacing w:val="-4"/>
          <w:sz w:val="28"/>
          <w:szCs w:val="28"/>
        </w:rPr>
        <w:t>»</w:t>
      </w:r>
      <w:bookmarkStart w:id="3" w:name="page11"/>
      <w:bookmarkEnd w:id="3"/>
      <w:r w:rsidRPr="00267903">
        <w:rPr>
          <w:rFonts w:ascii="Times New Roman" w:eastAsia="Times New Roman" w:hAnsi="Times New Roman" w:cs="Times New Roman"/>
          <w:bCs/>
          <w:spacing w:val="-4"/>
          <w:sz w:val="28"/>
          <w:szCs w:val="28"/>
        </w:rPr>
        <w:t xml:space="preserve"> </w:t>
      </w:r>
      <w:r w:rsidR="00A6531F" w:rsidRPr="00267903">
        <w:rPr>
          <w:rFonts w:ascii="Times New Roman" w:eastAsia="Times New Roman" w:hAnsi="Times New Roman" w:cs="Times New Roman"/>
          <w:bCs/>
          <w:spacing w:val="-4"/>
          <w:sz w:val="28"/>
          <w:szCs w:val="28"/>
        </w:rPr>
        <w:t xml:space="preserve">встановлено, що агрохолдинги, як </w:t>
      </w:r>
      <w:r w:rsidR="00A6531F" w:rsidRPr="00267903">
        <w:rPr>
          <w:rFonts w:ascii="Times New Roman" w:eastAsia="Times New Roman" w:hAnsi="Times New Roman" w:cs="Times New Roman"/>
          <w:bCs/>
          <w:spacing w:val="-4"/>
          <w:sz w:val="28"/>
          <w:szCs w:val="28"/>
        </w:rPr>
        <w:lastRenderedPageBreak/>
        <w:t>особлива організаційно-правова форма ведення агробізнесу, виникли у XIX ст. за кордоном у формі трестів, концернів та корпорацій у відповідь на прагнення максимальної організації ведення сільськогосподарського товаровиробництва за допомогою розгалуженої системи управління активами чи діяльністю, викликаною територіальною розпорошеністю.</w:t>
      </w:r>
      <w:r w:rsidR="00B134A9" w:rsidRPr="00267903">
        <w:rPr>
          <w:rFonts w:ascii="Times New Roman" w:eastAsia="Times New Roman" w:hAnsi="Times New Roman" w:cs="Times New Roman"/>
          <w:bCs/>
          <w:spacing w:val="-4"/>
          <w:sz w:val="28"/>
          <w:szCs w:val="28"/>
        </w:rPr>
        <w:t xml:space="preserve"> За американською моделлю організаційно-правовою формою агрохолдингу є корпорація, в якій материнська компанія володіє більше 25% акціями дочірніх компаній, які створюють трест, здійснює контроль за виборами більшості директорів та прямо або опосередковано здійснює вплив на управління контрольованої корпорації (дочірнього товариства).</w:t>
      </w:r>
      <w:r w:rsidR="00EC630B" w:rsidRPr="00267903">
        <w:rPr>
          <w:rFonts w:ascii="Times New Roman" w:eastAsia="Times New Roman" w:hAnsi="Times New Roman" w:cs="Times New Roman"/>
          <w:bCs/>
          <w:spacing w:val="-4"/>
          <w:sz w:val="28"/>
          <w:szCs w:val="28"/>
        </w:rPr>
        <w:t xml:space="preserve"> </w:t>
      </w:r>
      <w:r w:rsidR="00B134A9" w:rsidRPr="00267903">
        <w:rPr>
          <w:rFonts w:ascii="Times New Roman" w:eastAsia="Times New Roman" w:hAnsi="Times New Roman" w:cs="Times New Roman"/>
          <w:bCs/>
          <w:spacing w:val="-4"/>
          <w:sz w:val="28"/>
          <w:szCs w:val="28"/>
        </w:rPr>
        <w:t>Правове становище агрохолдингу регулюється законодавством штатів про корпорації. Всі операції всередині об</w:t>
      </w:r>
      <w:r w:rsidR="002B0A0E">
        <w:rPr>
          <w:rFonts w:ascii="Times New Roman" w:eastAsia="Times New Roman" w:hAnsi="Times New Roman" w:cs="Times New Roman"/>
          <w:bCs/>
          <w:spacing w:val="-4"/>
          <w:sz w:val="28"/>
          <w:szCs w:val="28"/>
        </w:rPr>
        <w:t>’</w:t>
      </w:r>
      <w:r w:rsidR="00B134A9" w:rsidRPr="00267903">
        <w:rPr>
          <w:rFonts w:ascii="Times New Roman" w:eastAsia="Times New Roman" w:hAnsi="Times New Roman" w:cs="Times New Roman"/>
          <w:bCs/>
          <w:spacing w:val="-4"/>
          <w:sz w:val="28"/>
          <w:szCs w:val="28"/>
        </w:rPr>
        <w:t>єднання корпорації визнаються внутрішнім оборотом холдингу. Холдинговими структурами в агробізнесі на території Європи визнаються дві та більше пов</w:t>
      </w:r>
      <w:r w:rsidR="002B0A0E">
        <w:rPr>
          <w:rFonts w:ascii="Times New Roman" w:eastAsia="Times New Roman" w:hAnsi="Times New Roman" w:cs="Times New Roman"/>
          <w:bCs/>
          <w:spacing w:val="-4"/>
          <w:sz w:val="28"/>
          <w:szCs w:val="28"/>
        </w:rPr>
        <w:t>’</w:t>
      </w:r>
      <w:r w:rsidR="00B134A9" w:rsidRPr="00267903">
        <w:rPr>
          <w:rFonts w:ascii="Times New Roman" w:eastAsia="Times New Roman" w:hAnsi="Times New Roman" w:cs="Times New Roman"/>
          <w:bCs/>
          <w:spacing w:val="-4"/>
          <w:sz w:val="28"/>
          <w:szCs w:val="28"/>
        </w:rPr>
        <w:t>язаних юридичних осіб, одна з яких має вирішальний вплив на формування волі інших господарюючих суб</w:t>
      </w:r>
      <w:r w:rsidR="002B0A0E">
        <w:rPr>
          <w:rFonts w:ascii="Times New Roman" w:eastAsia="Times New Roman" w:hAnsi="Times New Roman" w:cs="Times New Roman"/>
          <w:bCs/>
          <w:spacing w:val="-4"/>
          <w:sz w:val="28"/>
          <w:szCs w:val="28"/>
        </w:rPr>
        <w:t>’</w:t>
      </w:r>
      <w:r w:rsidR="00B134A9" w:rsidRPr="00267903">
        <w:rPr>
          <w:rFonts w:ascii="Times New Roman" w:eastAsia="Times New Roman" w:hAnsi="Times New Roman" w:cs="Times New Roman"/>
          <w:bCs/>
          <w:spacing w:val="-4"/>
          <w:sz w:val="28"/>
          <w:szCs w:val="28"/>
        </w:rPr>
        <w:t>єктів при здійсненні виробничо-господарської діяльності в агропромисловому комплексі. За європейською моделлю аграрні холдинги формуються переважно у організаційно-правовій формі акціонерного типу, де материнській (холдинговій) компанії надається змога вирішально впливати на підконтрольні підприємства шляхом володіння пакетом акцій (часток). Правове регулювання здійснюються законодавством про акціонерні товариства.</w:t>
      </w:r>
    </w:p>
    <w:p w:rsidR="00FA6247" w:rsidRPr="006831F6" w:rsidRDefault="00A6531F" w:rsidP="00F97B57">
      <w:pPr>
        <w:ind w:left="7" w:firstLine="708"/>
        <w:jc w:val="both"/>
        <w:rPr>
          <w:rFonts w:ascii="Times New Roman" w:eastAsia="Times New Roman" w:hAnsi="Times New Roman" w:cs="Times New Roman"/>
          <w:bCs/>
          <w:spacing w:val="2"/>
          <w:sz w:val="28"/>
          <w:szCs w:val="28"/>
        </w:rPr>
      </w:pPr>
      <w:r w:rsidRPr="006831F6">
        <w:rPr>
          <w:rFonts w:ascii="Times New Roman" w:eastAsia="Times New Roman" w:hAnsi="Times New Roman" w:cs="Times New Roman"/>
          <w:bCs/>
          <w:spacing w:val="2"/>
          <w:sz w:val="28"/>
          <w:szCs w:val="28"/>
        </w:rPr>
        <w:t xml:space="preserve">Обґрунтовано, що агрохолдинги на території України почали створюватись в середині 1990-х рр. ХХ ст. як під впливом внутрішніх, так і зовнішніх факторів. </w:t>
      </w:r>
      <w:r w:rsidR="001650F0" w:rsidRPr="006831F6">
        <w:rPr>
          <w:rFonts w:ascii="Times New Roman" w:eastAsia="Times New Roman" w:hAnsi="Times New Roman" w:cs="Times New Roman"/>
          <w:bCs/>
          <w:spacing w:val="2"/>
          <w:sz w:val="28"/>
          <w:szCs w:val="28"/>
        </w:rPr>
        <w:t>Досліджено розвиток законодавства України, спрямованого на регулювання створення та діяльності агрохолдингів, проведено його періодизацію та виявлені характерні ознаки кожного з періодів.</w:t>
      </w:r>
      <w:r w:rsidR="00537845" w:rsidRPr="006831F6">
        <w:rPr>
          <w:rFonts w:ascii="Times New Roman" w:eastAsia="Times New Roman" w:hAnsi="Times New Roman" w:cs="Times New Roman"/>
          <w:bCs/>
          <w:spacing w:val="2"/>
          <w:sz w:val="28"/>
          <w:szCs w:val="28"/>
        </w:rPr>
        <w:t xml:space="preserve"> З метою створення належної правової бази функціонування агрохолдингів та їх учасників у агропромисловому комплексі України запропоновано 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w:t>
      </w:r>
    </w:p>
    <w:p w:rsidR="00B134A9" w:rsidRPr="00267903" w:rsidRDefault="00A6531F" w:rsidP="00F97B57">
      <w:pPr>
        <w:ind w:left="7" w:firstLine="708"/>
        <w:jc w:val="both"/>
        <w:rPr>
          <w:rFonts w:ascii="Times New Roman" w:hAnsi="Times New Roman" w:cs="Times New Roman"/>
          <w:spacing w:val="-4"/>
          <w:sz w:val="28"/>
          <w:szCs w:val="28"/>
        </w:rPr>
      </w:pPr>
      <w:r w:rsidRPr="00267903">
        <w:rPr>
          <w:rFonts w:ascii="Times New Roman" w:eastAsia="Times New Roman" w:hAnsi="Times New Roman" w:cs="Times New Roman"/>
          <w:bCs/>
          <w:spacing w:val="-4"/>
          <w:sz w:val="28"/>
          <w:szCs w:val="28"/>
        </w:rPr>
        <w:t xml:space="preserve"> </w:t>
      </w:r>
      <w:r w:rsidR="007F04A9" w:rsidRPr="00267903">
        <w:rPr>
          <w:rFonts w:ascii="Times New Roman" w:eastAsia="Times New Roman" w:hAnsi="Times New Roman" w:cs="Times New Roman"/>
          <w:i/>
          <w:spacing w:val="-4"/>
          <w:sz w:val="28"/>
          <w:szCs w:val="28"/>
        </w:rPr>
        <w:t xml:space="preserve">У підрозділі </w:t>
      </w:r>
      <w:r w:rsidR="007F04A9" w:rsidRPr="00267903">
        <w:rPr>
          <w:rFonts w:ascii="Times New Roman" w:hAnsi="Times New Roman" w:cs="Times New Roman"/>
          <w:i/>
          <w:spacing w:val="-4"/>
          <w:sz w:val="28"/>
          <w:szCs w:val="28"/>
        </w:rPr>
        <w:t xml:space="preserve">1.3 </w:t>
      </w:r>
      <w:r w:rsidR="007F04A9" w:rsidRPr="00267903">
        <w:rPr>
          <w:rFonts w:ascii="Times New Roman" w:eastAsia="Times New Roman" w:hAnsi="Times New Roman" w:cs="Times New Roman"/>
          <w:i/>
          <w:spacing w:val="-4"/>
          <w:sz w:val="28"/>
          <w:szCs w:val="28"/>
        </w:rPr>
        <w:t>«</w:t>
      </w:r>
      <w:r w:rsidR="00FA6247" w:rsidRPr="00267903">
        <w:rPr>
          <w:rFonts w:ascii="Times New Roman" w:eastAsia="Times New Roman" w:hAnsi="Times New Roman" w:cs="Times New Roman"/>
          <w:bCs/>
          <w:i/>
          <w:iCs/>
          <w:spacing w:val="-4"/>
          <w:sz w:val="28"/>
          <w:szCs w:val="28"/>
        </w:rPr>
        <w:t>Способи створення аграрних холдингів за національним та зарубіжним законодавством</w:t>
      </w:r>
      <w:r w:rsidR="007F04A9" w:rsidRPr="00267903">
        <w:rPr>
          <w:rFonts w:ascii="Times New Roman" w:eastAsia="Times New Roman" w:hAnsi="Times New Roman" w:cs="Times New Roman"/>
          <w:i/>
          <w:spacing w:val="-4"/>
          <w:sz w:val="28"/>
          <w:szCs w:val="28"/>
        </w:rPr>
        <w:t>»</w:t>
      </w:r>
      <w:r w:rsidR="00791333" w:rsidRPr="00267903">
        <w:rPr>
          <w:rFonts w:ascii="Times New Roman" w:hAnsi="Times New Roman" w:cs="Times New Roman"/>
          <w:spacing w:val="-4"/>
          <w:sz w:val="28"/>
          <w:szCs w:val="28"/>
        </w:rPr>
        <w:t xml:space="preserve"> </w:t>
      </w:r>
      <w:r w:rsidR="004657D3" w:rsidRPr="00267903">
        <w:rPr>
          <w:rFonts w:ascii="Times New Roman" w:hAnsi="Times New Roman" w:cs="Times New Roman"/>
          <w:spacing w:val="-4"/>
          <w:sz w:val="28"/>
          <w:szCs w:val="28"/>
        </w:rPr>
        <w:t xml:space="preserve">запропоновано під способом створення холдингу в агропромисловому комплексі розуміти визначену в законодавстві систему прийомів, які забезпечують формування аграрного холдингу як особливої організаційно-правової форми агробізнесу та виникнення правовідносин між материнською (холдинговою) компанією та її дочірніми товариствами. Встановлено, що способи створення агрохолдингів можуть бути класичними та договірними. </w:t>
      </w:r>
      <w:r w:rsidR="00B134A9" w:rsidRPr="00267903">
        <w:rPr>
          <w:rFonts w:ascii="Times New Roman" w:hAnsi="Times New Roman" w:cs="Times New Roman"/>
          <w:spacing w:val="-4"/>
          <w:sz w:val="28"/>
          <w:szCs w:val="28"/>
        </w:rPr>
        <w:t>Встановлено, що відповідно до приписів чинного українського законодавства аграрний холдинг можна створити лише «знизу», коли два і більше суб</w:t>
      </w:r>
      <w:r w:rsidR="002B0A0E">
        <w:rPr>
          <w:rFonts w:ascii="Times New Roman" w:hAnsi="Times New Roman" w:cs="Times New Roman"/>
          <w:spacing w:val="-4"/>
          <w:sz w:val="28"/>
          <w:szCs w:val="28"/>
        </w:rPr>
        <w:t>’</w:t>
      </w:r>
      <w:r w:rsidR="00B134A9" w:rsidRPr="00267903">
        <w:rPr>
          <w:rFonts w:ascii="Times New Roman" w:hAnsi="Times New Roman" w:cs="Times New Roman"/>
          <w:spacing w:val="-4"/>
          <w:sz w:val="28"/>
          <w:szCs w:val="28"/>
        </w:rPr>
        <w:t>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w:t>
      </w:r>
      <w:r w:rsidR="002B0A0E">
        <w:rPr>
          <w:rFonts w:ascii="Times New Roman" w:hAnsi="Times New Roman" w:cs="Times New Roman"/>
          <w:spacing w:val="-4"/>
          <w:sz w:val="28"/>
          <w:szCs w:val="28"/>
        </w:rPr>
        <w:t>’</w:t>
      </w:r>
      <w:r w:rsidR="00B134A9" w:rsidRPr="00267903">
        <w:rPr>
          <w:rFonts w:ascii="Times New Roman" w:hAnsi="Times New Roman" w:cs="Times New Roman"/>
          <w:spacing w:val="-4"/>
          <w:sz w:val="28"/>
          <w:szCs w:val="28"/>
        </w:rPr>
        <w:t>єктивним реаліям, оскільки у аграрній сфері агрохолдинги створюються найчастіше «зверху», коли одна юридична особа набуває контрольний корпоративний пакет прав іншої юридичної особи.</w:t>
      </w:r>
    </w:p>
    <w:p w:rsidR="004657D3" w:rsidRPr="00267903" w:rsidRDefault="004657D3" w:rsidP="00F97B57">
      <w:pPr>
        <w:ind w:left="7" w:firstLine="708"/>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lastRenderedPageBreak/>
        <w:t xml:space="preserve">З урахуванням практики створення агрохолдингів в Україні та міжнародно-правового досвіду регулювання формування холдингових компаній запропоновано 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w:t>
      </w:r>
      <w:r w:rsidR="007D6794" w:rsidRPr="00267903">
        <w:rPr>
          <w:rFonts w:ascii="Times New Roman" w:hAnsi="Times New Roman" w:cs="Times New Roman"/>
          <w:spacing w:val="-4"/>
          <w:sz w:val="28"/>
          <w:szCs w:val="28"/>
        </w:rPr>
        <w:t xml:space="preserve">двох і більше підприємств, а також </w:t>
      </w:r>
      <w:r w:rsidRPr="00267903">
        <w:rPr>
          <w:rFonts w:ascii="Times New Roman" w:hAnsi="Times New Roman" w:cs="Times New Roman"/>
          <w:spacing w:val="-4"/>
          <w:sz w:val="28"/>
          <w:szCs w:val="28"/>
        </w:rPr>
        <w:t>більш детально врегулювати особливості державної реєстрації холдингових компаній в різних секторах економіки, в тому числі і у сфері агропромислового комплексу.</w:t>
      </w:r>
    </w:p>
    <w:p w:rsidR="007F04A9" w:rsidRPr="00267903" w:rsidRDefault="007F04A9" w:rsidP="00F97B57">
      <w:pPr>
        <w:ind w:left="7" w:firstLine="708"/>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b/>
          <w:spacing w:val="-4"/>
          <w:sz w:val="28"/>
          <w:szCs w:val="28"/>
        </w:rPr>
        <w:t>Розділ 2 «</w:t>
      </w:r>
      <w:r w:rsidR="00766943" w:rsidRPr="00267903">
        <w:rPr>
          <w:rFonts w:ascii="Times New Roman" w:eastAsia="Times New Roman" w:hAnsi="Times New Roman" w:cs="Times New Roman"/>
          <w:b/>
          <w:spacing w:val="-4"/>
          <w:sz w:val="28"/>
          <w:szCs w:val="28"/>
        </w:rPr>
        <w:t>Право</w:t>
      </w:r>
      <w:r w:rsidR="00E76BF0" w:rsidRPr="00267903">
        <w:rPr>
          <w:rFonts w:ascii="Times New Roman" w:eastAsia="Times New Roman" w:hAnsi="Times New Roman" w:cs="Times New Roman"/>
          <w:b/>
          <w:spacing w:val="-4"/>
          <w:sz w:val="28"/>
          <w:szCs w:val="28"/>
        </w:rPr>
        <w:t>ве регулювання внутрішніх аграрних відносин в аграрних холдингах в Україні та за кордоном</w:t>
      </w:r>
      <w:r w:rsidRPr="00267903">
        <w:rPr>
          <w:rFonts w:ascii="Times New Roman" w:eastAsia="Times New Roman" w:hAnsi="Times New Roman" w:cs="Times New Roman"/>
          <w:b/>
          <w:spacing w:val="-4"/>
          <w:sz w:val="28"/>
          <w:szCs w:val="28"/>
        </w:rPr>
        <w:t xml:space="preserve">» </w:t>
      </w:r>
      <w:r w:rsidR="00766943" w:rsidRPr="00267903">
        <w:rPr>
          <w:rFonts w:ascii="Times New Roman" w:eastAsia="Times New Roman" w:hAnsi="Times New Roman" w:cs="Times New Roman"/>
          <w:spacing w:val="-4"/>
          <w:sz w:val="28"/>
          <w:szCs w:val="28"/>
        </w:rPr>
        <w:t>складається з т</w:t>
      </w:r>
      <w:r w:rsidRPr="00267903">
        <w:rPr>
          <w:rFonts w:ascii="Times New Roman" w:eastAsia="Times New Roman" w:hAnsi="Times New Roman" w:cs="Times New Roman"/>
          <w:spacing w:val="-4"/>
          <w:sz w:val="28"/>
          <w:szCs w:val="28"/>
        </w:rPr>
        <w:t>рьох підрозділів.</w:t>
      </w:r>
    </w:p>
    <w:p w:rsidR="00F647EF" w:rsidRPr="00267903" w:rsidRDefault="007F04A9" w:rsidP="00F97B57">
      <w:pPr>
        <w:tabs>
          <w:tab w:val="left" w:pos="709"/>
        </w:tabs>
        <w:ind w:firstLine="709"/>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i/>
          <w:spacing w:val="-4"/>
          <w:sz w:val="28"/>
          <w:szCs w:val="28"/>
        </w:rPr>
        <w:t>У підрозділі 2.1 «</w:t>
      </w:r>
      <w:r w:rsidR="00E76BF0" w:rsidRPr="00267903">
        <w:rPr>
          <w:rFonts w:ascii="Times New Roman" w:eastAsia="Times New Roman" w:hAnsi="Times New Roman" w:cs="Times New Roman"/>
          <w:i/>
          <w:spacing w:val="-4"/>
          <w:sz w:val="28"/>
          <w:szCs w:val="28"/>
        </w:rPr>
        <w:t>Правове регулювання внутрішніх аграрних відносин участі в аграрних холдингах в Україні та інших державах</w:t>
      </w:r>
      <w:r w:rsidRPr="00267903">
        <w:rPr>
          <w:rFonts w:ascii="Times New Roman" w:eastAsia="Times New Roman" w:hAnsi="Times New Roman" w:cs="Times New Roman"/>
          <w:i/>
          <w:spacing w:val="-4"/>
          <w:sz w:val="28"/>
          <w:szCs w:val="28"/>
        </w:rPr>
        <w:t>»</w:t>
      </w:r>
      <w:r w:rsidR="006F283E" w:rsidRPr="00267903">
        <w:rPr>
          <w:rFonts w:ascii="Times New Roman" w:eastAsia="Times New Roman" w:hAnsi="Times New Roman" w:cs="Times New Roman"/>
          <w:i/>
          <w:spacing w:val="-4"/>
          <w:sz w:val="28"/>
          <w:szCs w:val="28"/>
        </w:rPr>
        <w:t xml:space="preserve"> </w:t>
      </w:r>
      <w:r w:rsidR="006F283E" w:rsidRPr="00267903">
        <w:rPr>
          <w:rFonts w:ascii="Times New Roman" w:eastAsia="Times New Roman" w:hAnsi="Times New Roman" w:cs="Times New Roman"/>
          <w:spacing w:val="-4"/>
          <w:sz w:val="28"/>
          <w:szCs w:val="28"/>
        </w:rPr>
        <w:t xml:space="preserve">запропоновано відносини, які виникають «всередині» агрохолдингу, віднести до внутрішніх аграрних правовідносин, але із врахуванням </w:t>
      </w:r>
      <w:r w:rsidR="007F56B9" w:rsidRPr="00267903">
        <w:rPr>
          <w:rFonts w:ascii="Times New Roman" w:eastAsia="Times New Roman" w:hAnsi="Times New Roman" w:cs="Times New Roman"/>
          <w:spacing w:val="-4"/>
          <w:sz w:val="28"/>
          <w:szCs w:val="28"/>
        </w:rPr>
        <w:t>їх специфічних ознак, а також сф</w:t>
      </w:r>
      <w:r w:rsidR="006F283E" w:rsidRPr="00267903">
        <w:rPr>
          <w:rFonts w:ascii="Times New Roman" w:eastAsia="Times New Roman" w:hAnsi="Times New Roman" w:cs="Times New Roman"/>
          <w:spacing w:val="-4"/>
          <w:sz w:val="28"/>
          <w:szCs w:val="28"/>
        </w:rPr>
        <w:t>ормульовано визначення внутрішніх аграрних правовідносин в аграрних холдингах.</w:t>
      </w:r>
    </w:p>
    <w:p w:rsidR="007D41DA" w:rsidRPr="00267903" w:rsidRDefault="007D41DA" w:rsidP="00F97B57">
      <w:pPr>
        <w:tabs>
          <w:tab w:val="left" w:pos="709"/>
        </w:tabs>
        <w:ind w:firstLine="709"/>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spacing w:val="-4"/>
          <w:sz w:val="28"/>
          <w:szCs w:val="28"/>
        </w:rPr>
        <w:t>Досліджено правову природу аграрної холдингової компанії та сформульовано її визначення. З метою імплементації позитивного досвіду США, Німеччини, Великобританії, Франції у сфері законодавчого регулювання підконтрольності одного підприємства іншому доведено необхідність внести зміни до законодавчого визначення поняття «холдингова компанія», закріпленого в ст. 1 Закону України «Про холдингові компанії в Україні».</w:t>
      </w:r>
      <w:r w:rsidR="00667263" w:rsidRPr="00267903">
        <w:rPr>
          <w:rFonts w:ascii="Times New Roman" w:eastAsia="Times New Roman" w:hAnsi="Times New Roman" w:cs="Times New Roman"/>
          <w:spacing w:val="-4"/>
          <w:sz w:val="28"/>
          <w:szCs w:val="28"/>
        </w:rPr>
        <w:t xml:space="preserve"> Виявлено специфіку правової природи корпоративного (дочірнього) підприємства у структурі агрохолдингу, сформульовано його визначення. Доведено доцільність імплементації позитивного досвіду США, Франції та Японії щодо введення консолідованого оподаткування агрохолдингу, а також адаптації національного законодавства до приписів сьомої Директиви ЄС «Про консолідовану звітність» № 83/349 від 13 червня 1983 р.</w:t>
      </w:r>
      <w:r w:rsidR="00F12C74" w:rsidRPr="00267903">
        <w:rPr>
          <w:rFonts w:ascii="Times New Roman" w:eastAsia="Times New Roman" w:hAnsi="Times New Roman" w:cs="Times New Roman"/>
          <w:spacing w:val="-4"/>
          <w:sz w:val="28"/>
          <w:szCs w:val="28"/>
        </w:rPr>
        <w:t xml:space="preserve"> </w:t>
      </w:r>
      <w:r w:rsidR="00BE0338" w:rsidRPr="00267903">
        <w:rPr>
          <w:rFonts w:ascii="Times New Roman" w:eastAsia="Times New Roman" w:hAnsi="Times New Roman" w:cs="Times New Roman"/>
          <w:spacing w:val="-4"/>
          <w:sz w:val="28"/>
          <w:szCs w:val="28"/>
        </w:rPr>
        <w:t>Встановлено</w:t>
      </w:r>
      <w:r w:rsidR="00F12C74" w:rsidRPr="00267903">
        <w:rPr>
          <w:rFonts w:ascii="Times New Roman" w:eastAsia="Times New Roman" w:hAnsi="Times New Roman" w:cs="Times New Roman"/>
          <w:spacing w:val="-4"/>
          <w:sz w:val="28"/>
          <w:szCs w:val="28"/>
        </w:rPr>
        <w:t xml:space="preserve"> особливості та сформульовано визначення внутрішніх аграрних правовідносин участі в агрохолдингу.</w:t>
      </w:r>
    </w:p>
    <w:p w:rsidR="003341E5" w:rsidRPr="00267903" w:rsidRDefault="007F04A9" w:rsidP="00F97B57">
      <w:pPr>
        <w:ind w:firstLine="709"/>
        <w:contextualSpacing/>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i/>
          <w:spacing w:val="-4"/>
          <w:sz w:val="28"/>
          <w:szCs w:val="28"/>
        </w:rPr>
        <w:t>У підрозділі 2.2 «</w:t>
      </w:r>
      <w:r w:rsidR="00BE0338" w:rsidRPr="00267903">
        <w:rPr>
          <w:rFonts w:ascii="Times New Roman" w:eastAsia="Times New Roman" w:hAnsi="Times New Roman" w:cs="Times New Roman"/>
          <w:i/>
          <w:spacing w:val="-4"/>
          <w:sz w:val="28"/>
          <w:szCs w:val="28"/>
        </w:rPr>
        <w:t>Особливості правового регулювання внутрішніх аграрних майнових відносин в аграрних холдингах в Україні та за кордоном</w:t>
      </w:r>
      <w:r w:rsidRPr="00267903">
        <w:rPr>
          <w:rFonts w:ascii="Times New Roman" w:eastAsia="Times New Roman" w:hAnsi="Times New Roman" w:cs="Times New Roman"/>
          <w:i/>
          <w:spacing w:val="-4"/>
          <w:sz w:val="28"/>
          <w:szCs w:val="28"/>
        </w:rPr>
        <w:t>»</w:t>
      </w:r>
      <w:r w:rsidRPr="00267903">
        <w:rPr>
          <w:rFonts w:ascii="Times New Roman" w:eastAsia="Times New Roman" w:hAnsi="Times New Roman" w:cs="Times New Roman"/>
          <w:b/>
          <w:spacing w:val="-4"/>
          <w:sz w:val="28"/>
          <w:szCs w:val="28"/>
        </w:rPr>
        <w:t xml:space="preserve"> </w:t>
      </w:r>
      <w:r w:rsidR="003D6C52" w:rsidRPr="00267903">
        <w:rPr>
          <w:rFonts w:ascii="Times New Roman" w:eastAsia="Times New Roman" w:hAnsi="Times New Roman" w:cs="Times New Roman"/>
          <w:spacing w:val="-4"/>
          <w:sz w:val="28"/>
          <w:szCs w:val="28"/>
        </w:rPr>
        <w:t>обґрунтовано визначення внутрішніх аграрних майнових правовідносин та виявлені їх істотні ознаки.</w:t>
      </w:r>
      <w:r w:rsidR="00887643" w:rsidRPr="00267903">
        <w:rPr>
          <w:rFonts w:ascii="Times New Roman" w:eastAsia="Times New Roman" w:hAnsi="Times New Roman" w:cs="Times New Roman"/>
          <w:spacing w:val="-4"/>
          <w:sz w:val="28"/>
          <w:szCs w:val="28"/>
        </w:rPr>
        <w:t xml:space="preserve"> Доведено, що особливості внутрішніх аграрних майнових правовідносин в агрохолдингах обумовлені тим, що як холдингова (материнська) компанія, так і корпоративні (дочірні) підприємства є окремими юридичними особами, а холдинг в цілому згідно чинного законодавства позбавлений статусу юридичної особи. Такі особливості полягають у наступному: а) майнову основу діяльності агрохолдингу становить майно, яке безпосередньо належить холдинговій (материнській) компанії та майно, яке належить окремо корпоративним (дочірнім) підприємствам; зазначене майно як холдингова (материнська) компанія, так і корпоративні (дочірні) підприємства обліковують на власних балансах; б) майно аграрної холдингової (материнської) компанії може перебувати у неї на праві власності, оренди, лізингу тощо, у той же самий час це ж саме майно може перебувати у дочірньої компанії в оренді, суборенді, сублізингу тощо; в) агрохолдингова (материнська) компанія, субсидіарно виконуючи функцію центру інтеграції агровиробників, здійснює </w:t>
      </w:r>
      <w:r w:rsidR="00887643" w:rsidRPr="00267903">
        <w:rPr>
          <w:rFonts w:ascii="Times New Roman" w:eastAsia="Times New Roman" w:hAnsi="Times New Roman" w:cs="Times New Roman"/>
          <w:spacing w:val="-4"/>
          <w:sz w:val="28"/>
          <w:szCs w:val="28"/>
        </w:rPr>
        <w:lastRenderedPageBreak/>
        <w:t>контроль за рухом майнових ресурсів та забезпечує їх розподіл серед учасників агрохолдингової структури, приймаючи рішення з приводу майна своїх корпоративних (дочірніх) підприємств за допомогою контрольного пакету акцій (часток) шляхом участі у загальних зборах акціонерів (учасників); г) майнові права агрохолдингової компанії щодо підконтрольного дочірнього підприємства носять характер корпоративних і можуть бути обмежені у тій чи іншій мірі лише шляхом належності того чи іншого розміру акцій/часток холдингової (материнської) компанії саме підконтрольни</w:t>
      </w:r>
      <w:r w:rsidR="007C5A7D" w:rsidRPr="00267903">
        <w:rPr>
          <w:rFonts w:ascii="Times New Roman" w:eastAsia="Times New Roman" w:hAnsi="Times New Roman" w:cs="Times New Roman"/>
          <w:spacing w:val="-4"/>
          <w:sz w:val="28"/>
          <w:szCs w:val="28"/>
        </w:rPr>
        <w:t>м</w:t>
      </w:r>
      <w:r w:rsidR="00887643" w:rsidRPr="00267903">
        <w:rPr>
          <w:rFonts w:ascii="Times New Roman" w:eastAsia="Times New Roman" w:hAnsi="Times New Roman" w:cs="Times New Roman"/>
          <w:spacing w:val="-4"/>
          <w:sz w:val="28"/>
          <w:szCs w:val="28"/>
        </w:rPr>
        <w:t xml:space="preserve"> корпоративним (дочірнім) підприємствам; д)</w:t>
      </w:r>
      <w:r w:rsidR="006831F6">
        <w:rPr>
          <w:rFonts w:ascii="Times New Roman" w:eastAsia="Times New Roman" w:hAnsi="Times New Roman" w:cs="Times New Roman"/>
          <w:spacing w:val="-4"/>
          <w:sz w:val="28"/>
          <w:szCs w:val="28"/>
        </w:rPr>
        <w:t> </w:t>
      </w:r>
      <w:r w:rsidR="00887643" w:rsidRPr="00267903">
        <w:rPr>
          <w:rFonts w:ascii="Times New Roman" w:eastAsia="Times New Roman" w:hAnsi="Times New Roman" w:cs="Times New Roman"/>
          <w:spacing w:val="-4"/>
          <w:sz w:val="28"/>
          <w:szCs w:val="28"/>
        </w:rPr>
        <w:t>об</w:t>
      </w:r>
      <w:r w:rsidR="002B0A0E">
        <w:rPr>
          <w:rFonts w:ascii="Times New Roman" w:eastAsia="Times New Roman" w:hAnsi="Times New Roman" w:cs="Times New Roman"/>
          <w:spacing w:val="-4"/>
          <w:sz w:val="28"/>
          <w:szCs w:val="28"/>
        </w:rPr>
        <w:t>’</w:t>
      </w:r>
      <w:r w:rsidR="00887643" w:rsidRPr="00267903">
        <w:rPr>
          <w:rFonts w:ascii="Times New Roman" w:eastAsia="Times New Roman" w:hAnsi="Times New Roman" w:cs="Times New Roman"/>
          <w:spacing w:val="-4"/>
          <w:sz w:val="28"/>
          <w:szCs w:val="28"/>
        </w:rPr>
        <w:t>єктами внутрішніх аграрних правовідносин в агрохолдингу є як майно, яке використовується безпосередньо у виробничому процесі і становить основу усієї сільськогосподарської діяльності, так і те майно агрохолдингу, яке безпосередньо не пов</w:t>
      </w:r>
      <w:r w:rsidR="002B0A0E">
        <w:rPr>
          <w:rFonts w:ascii="Times New Roman" w:eastAsia="Times New Roman" w:hAnsi="Times New Roman" w:cs="Times New Roman"/>
          <w:spacing w:val="-4"/>
          <w:sz w:val="28"/>
          <w:szCs w:val="28"/>
        </w:rPr>
        <w:t>’</w:t>
      </w:r>
      <w:r w:rsidR="00887643" w:rsidRPr="00267903">
        <w:rPr>
          <w:rFonts w:ascii="Times New Roman" w:eastAsia="Times New Roman" w:hAnsi="Times New Roman" w:cs="Times New Roman"/>
          <w:spacing w:val="-4"/>
          <w:sz w:val="28"/>
          <w:szCs w:val="28"/>
        </w:rPr>
        <w:t>язано з аграрним виробництвом, проте опосередковує та забезпечує процес виробництва продукції рослинництва та тваринництва; е) аграрна холдингова (материнська) компанія нестиме самостійну відповідальність за передане у суборенду, сублізинг майно перед своїми кредиторами, у той час як корпоративне (дочірнє) підприємство нестиме юридичну відповідальність перед агрохолдинговою компанією.</w:t>
      </w:r>
    </w:p>
    <w:p w:rsidR="003D6C52" w:rsidRPr="006831F6" w:rsidRDefault="003341E5" w:rsidP="00F97B57">
      <w:pPr>
        <w:ind w:firstLine="709"/>
        <w:contextualSpacing/>
        <w:jc w:val="both"/>
        <w:rPr>
          <w:rFonts w:ascii="Times New Roman" w:eastAsia="Times New Roman" w:hAnsi="Times New Roman" w:cs="Times New Roman"/>
          <w:sz w:val="28"/>
          <w:szCs w:val="28"/>
          <w:highlight w:val="yellow"/>
        </w:rPr>
      </w:pPr>
      <w:r w:rsidRPr="006831F6">
        <w:rPr>
          <w:rFonts w:ascii="Times New Roman" w:eastAsia="Times New Roman" w:hAnsi="Times New Roman" w:cs="Times New Roman"/>
          <w:sz w:val="28"/>
          <w:szCs w:val="28"/>
        </w:rPr>
        <w:t>Встановлено, що в зарубіжних країнах побудова внутрішніх майнових правовідносин в агрохолдингу може бути здійснена на основі двох основних правових моделей забезпечення фінансової взаємодії материнської та дочірніх компаній агрохолдингу – централізованій (фінансування «зверху-вниз») або децентралізованій (на засадах самоокупності, оперативного управління активами), які можуть бути використані і при створенні та діяльності агрохолдингів в Україні.</w:t>
      </w:r>
    </w:p>
    <w:p w:rsidR="00EC121D" w:rsidRPr="00267903" w:rsidRDefault="00766943" w:rsidP="00F97B57">
      <w:pPr>
        <w:ind w:firstLine="708"/>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i/>
          <w:iCs/>
          <w:spacing w:val="-4"/>
          <w:sz w:val="28"/>
          <w:szCs w:val="28"/>
        </w:rPr>
        <w:t xml:space="preserve">У </w:t>
      </w:r>
      <w:r w:rsidR="007F04A9" w:rsidRPr="00267903">
        <w:rPr>
          <w:rFonts w:ascii="Times New Roman" w:eastAsia="Times New Roman" w:hAnsi="Times New Roman" w:cs="Times New Roman"/>
          <w:i/>
          <w:spacing w:val="-4"/>
          <w:sz w:val="28"/>
          <w:szCs w:val="28"/>
        </w:rPr>
        <w:t>підрозділі 2.3 «</w:t>
      </w:r>
      <w:r w:rsidR="00462961" w:rsidRPr="00267903">
        <w:rPr>
          <w:rFonts w:ascii="Times New Roman" w:hAnsi="Times New Roman" w:cs="Times New Roman"/>
          <w:i/>
          <w:spacing w:val="-4"/>
          <w:sz w:val="28"/>
          <w:szCs w:val="28"/>
        </w:rPr>
        <w:t>Особливості правового регулювання внутрішніх аграрних земельних відносин в аграрних холдингах за національним та зарубіжним законодавством</w:t>
      </w:r>
      <w:r w:rsidR="007F04A9" w:rsidRPr="00267903">
        <w:rPr>
          <w:rFonts w:ascii="Times New Roman" w:eastAsia="Times New Roman" w:hAnsi="Times New Roman" w:cs="Times New Roman"/>
          <w:i/>
          <w:spacing w:val="-4"/>
          <w:sz w:val="28"/>
          <w:szCs w:val="28"/>
        </w:rPr>
        <w:t>»</w:t>
      </w:r>
      <w:r w:rsidR="007F04A9" w:rsidRPr="00267903">
        <w:rPr>
          <w:rFonts w:ascii="Times New Roman" w:eastAsia="Times New Roman" w:hAnsi="Times New Roman" w:cs="Times New Roman"/>
          <w:b/>
          <w:spacing w:val="-4"/>
          <w:sz w:val="28"/>
          <w:szCs w:val="28"/>
        </w:rPr>
        <w:t xml:space="preserve"> </w:t>
      </w:r>
      <w:r w:rsidR="00462961" w:rsidRPr="00267903">
        <w:rPr>
          <w:rFonts w:ascii="Times New Roman" w:eastAsia="Times New Roman" w:hAnsi="Times New Roman" w:cs="Times New Roman"/>
          <w:spacing w:val="-4"/>
          <w:sz w:val="28"/>
          <w:szCs w:val="28"/>
        </w:rPr>
        <w:t xml:space="preserve">сформульовано визначення внутрішніх аграрних земельних правовідносин в агрохолдингу та </w:t>
      </w:r>
      <w:r w:rsidR="00EC121D" w:rsidRPr="00267903">
        <w:rPr>
          <w:rFonts w:ascii="Times New Roman" w:eastAsia="Times New Roman" w:hAnsi="Times New Roman" w:cs="Times New Roman"/>
          <w:spacing w:val="-4"/>
          <w:sz w:val="28"/>
          <w:szCs w:val="28"/>
        </w:rPr>
        <w:t>обґрунтовано їх особливості, які полягають у наступному: а) наявність двох de jure незалежних суб</w:t>
      </w:r>
      <w:r w:rsidR="002B0A0E">
        <w:rPr>
          <w:rFonts w:ascii="Times New Roman" w:eastAsia="Times New Roman" w:hAnsi="Times New Roman" w:cs="Times New Roman"/>
          <w:spacing w:val="-4"/>
          <w:sz w:val="28"/>
          <w:szCs w:val="28"/>
        </w:rPr>
        <w:t>’</w:t>
      </w:r>
      <w:r w:rsidR="00EC121D" w:rsidRPr="00267903">
        <w:rPr>
          <w:rFonts w:ascii="Times New Roman" w:eastAsia="Times New Roman" w:hAnsi="Times New Roman" w:cs="Times New Roman"/>
          <w:spacing w:val="-4"/>
          <w:sz w:val="28"/>
          <w:szCs w:val="28"/>
        </w:rPr>
        <w:t>єктів аграрного права, яким належать земельні ділянки на праві власності, оренди, емфітевзису чи постійного користування; б) підставою їх виникнення є факт участі суб</w:t>
      </w:r>
      <w:r w:rsidR="002B0A0E">
        <w:rPr>
          <w:rFonts w:ascii="Times New Roman" w:eastAsia="Times New Roman" w:hAnsi="Times New Roman" w:cs="Times New Roman"/>
          <w:spacing w:val="-4"/>
          <w:sz w:val="28"/>
          <w:szCs w:val="28"/>
        </w:rPr>
        <w:t>’</w:t>
      </w:r>
      <w:r w:rsidR="00EC121D" w:rsidRPr="00267903">
        <w:rPr>
          <w:rFonts w:ascii="Times New Roman" w:eastAsia="Times New Roman" w:hAnsi="Times New Roman" w:cs="Times New Roman"/>
          <w:spacing w:val="-4"/>
          <w:sz w:val="28"/>
          <w:szCs w:val="28"/>
        </w:rPr>
        <w:t>єктів агробізнесу в агрохолдингу; в) такі відносини виникають в процесі використанням земельних ділянок для виробництва, переробки, зберігання та/або реалізації сільськогосподарської продукції; г) їх об</w:t>
      </w:r>
      <w:r w:rsidR="002B0A0E">
        <w:rPr>
          <w:rFonts w:ascii="Times New Roman" w:eastAsia="Times New Roman" w:hAnsi="Times New Roman" w:cs="Times New Roman"/>
          <w:spacing w:val="-4"/>
          <w:sz w:val="28"/>
          <w:szCs w:val="28"/>
        </w:rPr>
        <w:t>’</w:t>
      </w:r>
      <w:r w:rsidR="00EC121D" w:rsidRPr="00267903">
        <w:rPr>
          <w:rFonts w:ascii="Times New Roman" w:eastAsia="Times New Roman" w:hAnsi="Times New Roman" w:cs="Times New Roman"/>
          <w:spacing w:val="-4"/>
          <w:sz w:val="28"/>
          <w:szCs w:val="28"/>
        </w:rPr>
        <w:t>єктами не обов</w:t>
      </w:r>
      <w:r w:rsidR="002B0A0E">
        <w:rPr>
          <w:rFonts w:ascii="Times New Roman" w:eastAsia="Times New Roman" w:hAnsi="Times New Roman" w:cs="Times New Roman"/>
          <w:spacing w:val="-4"/>
          <w:sz w:val="28"/>
          <w:szCs w:val="28"/>
        </w:rPr>
        <w:t>’</w:t>
      </w:r>
      <w:r w:rsidR="00EC121D" w:rsidRPr="00267903">
        <w:rPr>
          <w:rFonts w:ascii="Times New Roman" w:eastAsia="Times New Roman" w:hAnsi="Times New Roman" w:cs="Times New Roman"/>
          <w:spacing w:val="-4"/>
          <w:sz w:val="28"/>
          <w:szCs w:val="28"/>
        </w:rPr>
        <w:t>язково повинні бути земельні ділянки сільськогосподарського призначення (наприклад, земельні ділянки житлової та громадської забудови під офісом корпоративного (дочірнього) підприємства, логістичного центру тощо), однак вони мають використовуватися для виробництва, переробки, зберігання та/або реалізації товарної сільськогосподарської продукції; д) можливість холдингової (материнської) компанії диверсифікувати площі земельних ділянок корпоративного (дочірнього) підприємства за допомогою системи органів управління агрохолдингу (окрім земельних ділянок, які використовуються на правах постійного користування).</w:t>
      </w:r>
    </w:p>
    <w:p w:rsidR="001C2235" w:rsidRPr="00267903" w:rsidRDefault="001C2235" w:rsidP="00F97B57">
      <w:pPr>
        <w:ind w:firstLine="708"/>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spacing w:val="-4"/>
          <w:sz w:val="28"/>
          <w:szCs w:val="28"/>
        </w:rPr>
        <w:t xml:space="preserve">Встановлено, що в Україні законодавчі обмеження прав на землю агрохолдингів в даний час відсутні. Аналіз зареєстрованих у Верховній Раді </w:t>
      </w:r>
      <w:r w:rsidRPr="00267903">
        <w:rPr>
          <w:rFonts w:ascii="Times New Roman" w:eastAsia="Times New Roman" w:hAnsi="Times New Roman" w:cs="Times New Roman"/>
          <w:spacing w:val="-4"/>
          <w:sz w:val="28"/>
          <w:szCs w:val="28"/>
        </w:rPr>
        <w:lastRenderedPageBreak/>
        <w:t>України проектів законів щодо обмеження права користування земельними ділянками сільськогосподарського призначення показує динаміку до мінімізації таких обмежень (від максимального розміру у 50 тис. га земель сільськогосподарського призначення на території певного району згідно законопроекту 2014 року до вимоги не більше 33 відсотків площі сільськогосподарських угідь території об</w:t>
      </w:r>
      <w:r w:rsidR="002B0A0E">
        <w:rPr>
          <w:rFonts w:ascii="Times New Roman" w:eastAsia="Times New Roman" w:hAnsi="Times New Roman" w:cs="Times New Roman"/>
          <w:spacing w:val="-4"/>
          <w:sz w:val="28"/>
          <w:szCs w:val="28"/>
        </w:rPr>
        <w:t>’</w:t>
      </w:r>
      <w:r w:rsidRPr="00267903">
        <w:rPr>
          <w:rFonts w:ascii="Times New Roman" w:eastAsia="Times New Roman" w:hAnsi="Times New Roman" w:cs="Times New Roman"/>
          <w:spacing w:val="-4"/>
          <w:sz w:val="28"/>
          <w:szCs w:val="28"/>
        </w:rPr>
        <w:t>єднаної територіальної громади та/або району за законопроектом 2016 року). Обґрунтовано, що будь-які обмеження як приватно-правового, так і публічно-правового характеру щодо можливості агрохолдингу володіти на тому чи іншому речовому праві земельною ділянкою для виробництва сільськогосподарської продукції є перешкодою для забезпечення ефективності агробізнесу, оскільки саме агрохолдинги здатні акумулювати значні матеріальні та інші ресурси, впроваджувати інноваційні технології виробництва, в кінцевому підсумку знижуючи одиницю вартості сільськогосподарської продукції для кінцевого споживача.</w:t>
      </w:r>
    </w:p>
    <w:p w:rsidR="001C2235" w:rsidRPr="00267903" w:rsidRDefault="001C2235" w:rsidP="00F97B57">
      <w:pPr>
        <w:ind w:firstLine="708"/>
        <w:jc w:val="both"/>
        <w:rPr>
          <w:rFonts w:ascii="Times New Roman" w:eastAsia="Times New Roman" w:hAnsi="Times New Roman" w:cs="Times New Roman"/>
          <w:spacing w:val="-4"/>
          <w:sz w:val="28"/>
          <w:szCs w:val="28"/>
        </w:rPr>
      </w:pPr>
      <w:r w:rsidRPr="00267903">
        <w:rPr>
          <w:rFonts w:ascii="Times New Roman" w:eastAsia="Times New Roman" w:hAnsi="Times New Roman" w:cs="Times New Roman"/>
          <w:spacing w:val="-4"/>
          <w:sz w:val="28"/>
          <w:szCs w:val="28"/>
        </w:rPr>
        <w:t>Враховуючи позитивний досвід США у сфері правового забезпечення екологічної безпеки при користуванні земельними ділянками пропонується законодавчо передбачити необхідність отримання дозволу на придбання агрохолдингами (корпоративними (дочірніми) підприємствами агрохолингу) земельних ділянок площею більше ніж 300 га на території одного району.</w:t>
      </w:r>
    </w:p>
    <w:p w:rsidR="00A56C1E" w:rsidRPr="00267903" w:rsidRDefault="00A56C1E" w:rsidP="00F97B57">
      <w:pPr>
        <w:jc w:val="center"/>
        <w:rPr>
          <w:rFonts w:ascii="Times New Roman" w:hAnsi="Times New Roman" w:cs="Times New Roman"/>
          <w:b/>
          <w:bCs/>
          <w:color w:val="000000"/>
          <w:spacing w:val="-4"/>
          <w:sz w:val="28"/>
          <w:szCs w:val="28"/>
        </w:rPr>
      </w:pPr>
    </w:p>
    <w:p w:rsidR="00A56C1E" w:rsidRPr="00267903" w:rsidRDefault="00A56C1E" w:rsidP="00F97B57">
      <w:pPr>
        <w:jc w:val="center"/>
        <w:rPr>
          <w:rFonts w:ascii="Times New Roman" w:hAnsi="Times New Roman" w:cs="Times New Roman"/>
          <w:b/>
          <w:bCs/>
          <w:color w:val="000000"/>
          <w:spacing w:val="-4"/>
          <w:sz w:val="28"/>
          <w:szCs w:val="28"/>
        </w:rPr>
      </w:pPr>
      <w:r w:rsidRPr="00267903">
        <w:rPr>
          <w:rFonts w:ascii="Times New Roman" w:hAnsi="Times New Roman" w:cs="Times New Roman"/>
          <w:b/>
          <w:bCs/>
          <w:color w:val="000000"/>
          <w:spacing w:val="-4"/>
          <w:sz w:val="28"/>
          <w:szCs w:val="28"/>
        </w:rPr>
        <w:t>ВИСНОВКИ</w:t>
      </w:r>
    </w:p>
    <w:p w:rsidR="00A56C1E" w:rsidRPr="00267903" w:rsidRDefault="00A56C1E" w:rsidP="00F97B57">
      <w:pPr>
        <w:ind w:firstLine="709"/>
        <w:jc w:val="center"/>
        <w:rPr>
          <w:rFonts w:ascii="Times New Roman" w:hAnsi="Times New Roman" w:cs="Times New Roman"/>
          <w:color w:val="000000"/>
          <w:spacing w:val="-4"/>
          <w:sz w:val="28"/>
          <w:szCs w:val="28"/>
        </w:rPr>
      </w:pPr>
    </w:p>
    <w:p w:rsidR="00A56C1E" w:rsidRPr="00F97B57" w:rsidRDefault="00A56C1E" w:rsidP="00F97B57">
      <w:pPr>
        <w:shd w:val="clear" w:color="auto" w:fill="FFFFFF"/>
        <w:ind w:firstLine="720"/>
        <w:jc w:val="both"/>
        <w:rPr>
          <w:rFonts w:ascii="Times New Roman" w:hAnsi="Times New Roman" w:cs="Times New Roman"/>
          <w:color w:val="000000"/>
          <w:sz w:val="28"/>
          <w:szCs w:val="28"/>
        </w:rPr>
      </w:pPr>
      <w:r w:rsidRPr="00F97B57">
        <w:rPr>
          <w:rFonts w:ascii="Times New Roman" w:hAnsi="Times New Roman" w:cs="Times New Roman"/>
          <w:color w:val="000000"/>
          <w:sz w:val="28"/>
          <w:szCs w:val="28"/>
        </w:rPr>
        <w:t xml:space="preserve">У дисертаційному дослідженні здійснено теоретичне узагальнення та нове вирішення наукового завдання, яке полягало в тому, щоб на підставі вивчення загальновизнаних міжнародних стандартів, чинного національного й зарубіжного законодавства внести конкретні наукові рекомендації з удосконалення нормативно-правового регулювання </w:t>
      </w:r>
      <w:r w:rsidR="001260B9" w:rsidRPr="00F97B57">
        <w:rPr>
          <w:rFonts w:ascii="Times New Roman" w:hAnsi="Times New Roman" w:cs="Times New Roman"/>
          <w:color w:val="000000"/>
          <w:sz w:val="28"/>
          <w:szCs w:val="28"/>
        </w:rPr>
        <w:t>створення та діяльності</w:t>
      </w:r>
      <w:r w:rsidRPr="00F97B57">
        <w:rPr>
          <w:rFonts w:ascii="Times New Roman" w:hAnsi="Times New Roman" w:cs="Times New Roman"/>
          <w:color w:val="000000"/>
          <w:sz w:val="28"/>
          <w:szCs w:val="28"/>
        </w:rPr>
        <w:t xml:space="preserve"> аграрних холдингів в Україн</w:t>
      </w:r>
      <w:r w:rsidR="001260B9" w:rsidRPr="00F97B57">
        <w:rPr>
          <w:rFonts w:ascii="Times New Roman" w:hAnsi="Times New Roman" w:cs="Times New Roman"/>
          <w:color w:val="000000"/>
          <w:sz w:val="28"/>
          <w:szCs w:val="28"/>
        </w:rPr>
        <w:t>і</w:t>
      </w:r>
      <w:r w:rsidRPr="00F97B57">
        <w:rPr>
          <w:rFonts w:ascii="Times New Roman" w:hAnsi="Times New Roman" w:cs="Times New Roman"/>
          <w:color w:val="000000"/>
          <w:sz w:val="28"/>
          <w:szCs w:val="28"/>
        </w:rPr>
        <w:t>.</w:t>
      </w:r>
    </w:p>
    <w:p w:rsidR="00A56C1E" w:rsidRPr="00267903" w:rsidRDefault="00A56C1E" w:rsidP="00F97B57">
      <w:pPr>
        <w:shd w:val="clear" w:color="auto" w:fill="FFFFFF"/>
        <w:ind w:firstLine="720"/>
        <w:jc w:val="both"/>
        <w:rPr>
          <w:rFonts w:ascii="Times New Roman" w:hAnsi="Times New Roman" w:cs="Times New Roman"/>
          <w:color w:val="000000"/>
          <w:spacing w:val="-4"/>
          <w:sz w:val="28"/>
          <w:szCs w:val="28"/>
        </w:rPr>
      </w:pPr>
      <w:r w:rsidRPr="00267903">
        <w:rPr>
          <w:rFonts w:ascii="Times New Roman" w:hAnsi="Times New Roman" w:cs="Times New Roman"/>
          <w:color w:val="000000"/>
          <w:spacing w:val="-4"/>
          <w:sz w:val="28"/>
          <w:szCs w:val="28"/>
        </w:rPr>
        <w:t>Найбільш вагомими в дисертаційному дослідженні є такі положення:</w:t>
      </w:r>
    </w:p>
    <w:p w:rsidR="00F13D62" w:rsidRPr="00267903" w:rsidRDefault="00F13D62" w:rsidP="00F97B57">
      <w:pPr>
        <w:widowControl w:val="0"/>
        <w:autoSpaceDE w:val="0"/>
        <w:autoSpaceDN w:val="0"/>
        <w:adjustRightInd w:val="0"/>
        <w:ind w:firstLine="720"/>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1. З метою уніфікації термінологічного апарату у науці аграрного права, нормотворенні та правореалізації необхідно розрізняти терміни «аграрний холдинг» як об</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єднання юридичних осіб у сфері агропромислового виробництва, та «аграрна холдингова компанія» як самостійна юридична особа, материнська компанія, що володіє користується та розпоряджається холдинговими корпоративними пакетами акцій (часток, паїв) двох або більше суб</w:t>
      </w:r>
      <w:r w:rsidR="002B0A0E">
        <w:rPr>
          <w:rFonts w:ascii="Times New Roman" w:hAnsi="Times New Roman" w:cs="Times New Roman"/>
          <w:spacing w:val="-4"/>
          <w:sz w:val="28"/>
          <w:szCs w:val="28"/>
        </w:rPr>
        <w:t>’</w:t>
      </w:r>
      <w:r w:rsidRPr="00267903">
        <w:rPr>
          <w:rFonts w:ascii="Times New Roman" w:hAnsi="Times New Roman" w:cs="Times New Roman"/>
          <w:spacing w:val="-4"/>
          <w:sz w:val="28"/>
          <w:szCs w:val="28"/>
        </w:rPr>
        <w:t xml:space="preserve">єктів агробізнесу – </w:t>
      </w:r>
      <w:r w:rsidRPr="00267903">
        <w:rPr>
          <w:rFonts w:ascii="Times New Roman" w:hAnsi="Times New Roman" w:cs="Times New Roman"/>
          <w:color w:val="000000"/>
          <w:spacing w:val="-4"/>
          <w:sz w:val="28"/>
          <w:szCs w:val="28"/>
          <w:shd w:val="clear" w:color="auto" w:fill="FFFFFF"/>
        </w:rPr>
        <w:t>корпоративних (дочірніх) підприємств</w:t>
      </w:r>
      <w:r w:rsidRPr="00267903">
        <w:rPr>
          <w:rFonts w:ascii="Times New Roman" w:hAnsi="Times New Roman" w:cs="Times New Roman"/>
          <w:spacing w:val="-4"/>
          <w:sz w:val="28"/>
          <w:szCs w:val="28"/>
        </w:rPr>
        <w:t>.</w:t>
      </w:r>
    </w:p>
    <w:p w:rsidR="00F13D62" w:rsidRPr="00267903" w:rsidRDefault="00F13D62" w:rsidP="00F97B57">
      <w:pPr>
        <w:widowControl w:val="0"/>
        <w:autoSpaceDE w:val="0"/>
        <w:autoSpaceDN w:val="0"/>
        <w:adjustRightInd w:val="0"/>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 xml:space="preserve">2. Правова природа агрохолдингу виявляється у </w:t>
      </w:r>
      <w:r w:rsidR="00DF0AE3" w:rsidRPr="00267903">
        <w:rPr>
          <w:rFonts w:ascii="Times New Roman" w:hAnsi="Times New Roman" w:cs="Times New Roman"/>
          <w:spacing w:val="-4"/>
          <w:sz w:val="28"/>
          <w:szCs w:val="28"/>
        </w:rPr>
        <w:t xml:space="preserve">таких </w:t>
      </w:r>
      <w:r w:rsidRPr="00267903">
        <w:rPr>
          <w:rFonts w:ascii="Times New Roman" w:hAnsi="Times New Roman" w:cs="Times New Roman"/>
          <w:spacing w:val="-4"/>
          <w:sz w:val="28"/>
          <w:szCs w:val="28"/>
        </w:rPr>
        <w:t>ознаках:</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є особливою організаційно-правовою формою ведення агробізнесу в Україні, а не юридичною особою – суб</w:t>
      </w:r>
      <w:r w:rsidR="002B0A0E">
        <w:rPr>
          <w:rFonts w:ascii="Times New Roman" w:hAnsi="Times New Roman" w:cs="Times New Roman"/>
          <w:spacing w:val="-4"/>
          <w:sz w:val="28"/>
          <w:szCs w:val="28"/>
        </w:rPr>
        <w:t>’</w:t>
      </w:r>
      <w:r w:rsidR="00F13D62" w:rsidRPr="00267903">
        <w:rPr>
          <w:rFonts w:ascii="Times New Roman" w:hAnsi="Times New Roman" w:cs="Times New Roman"/>
          <w:spacing w:val="-4"/>
          <w:sz w:val="28"/>
          <w:szCs w:val="28"/>
        </w:rPr>
        <w:t>єктом аграрних правовідносин;</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статус юридичної особи мають холдингова (материнська) компанія та </w:t>
      </w:r>
      <w:r w:rsidR="00F13D62" w:rsidRPr="00267903">
        <w:rPr>
          <w:rFonts w:ascii="Times New Roman" w:hAnsi="Times New Roman" w:cs="Times New Roman"/>
          <w:color w:val="000000"/>
          <w:spacing w:val="-4"/>
          <w:sz w:val="28"/>
          <w:szCs w:val="28"/>
          <w:shd w:val="clear" w:color="auto" w:fill="FFFFFF"/>
        </w:rPr>
        <w:t>корпоративні (дочірні) підприємства</w:t>
      </w:r>
      <w:r w:rsidR="00F13D62" w:rsidRPr="00267903">
        <w:rPr>
          <w:rFonts w:ascii="Times New Roman" w:hAnsi="Times New Roman" w:cs="Times New Roman"/>
          <w:spacing w:val="-4"/>
          <w:sz w:val="28"/>
          <w:szCs w:val="28"/>
        </w:rPr>
        <w:t>, які пов</w:t>
      </w:r>
      <w:r w:rsidR="002B0A0E">
        <w:rPr>
          <w:rFonts w:ascii="Times New Roman" w:hAnsi="Times New Roman" w:cs="Times New Roman"/>
          <w:spacing w:val="-4"/>
          <w:sz w:val="28"/>
          <w:szCs w:val="28"/>
        </w:rPr>
        <w:t>’</w:t>
      </w:r>
      <w:r w:rsidR="00F13D62" w:rsidRPr="00267903">
        <w:rPr>
          <w:rFonts w:ascii="Times New Roman" w:hAnsi="Times New Roman" w:cs="Times New Roman"/>
          <w:spacing w:val="-4"/>
          <w:sz w:val="28"/>
          <w:szCs w:val="28"/>
        </w:rPr>
        <w:t xml:space="preserve">язані особливими відносинами контролю/підпорядкування, що зумовлені наявністю у материнської (холдингової) компанії можливостей контролювати </w:t>
      </w:r>
      <w:r w:rsidR="00F13D62" w:rsidRPr="00267903">
        <w:rPr>
          <w:rFonts w:ascii="Times New Roman" w:hAnsi="Times New Roman" w:cs="Times New Roman"/>
          <w:color w:val="000000"/>
          <w:spacing w:val="-4"/>
          <w:sz w:val="28"/>
          <w:szCs w:val="28"/>
          <w:shd w:val="clear" w:color="auto" w:fill="FFFFFF"/>
        </w:rPr>
        <w:t>корпоративні (дочірні) підприємства</w:t>
      </w:r>
      <w:r w:rsidR="00F13D62" w:rsidRPr="00267903">
        <w:rPr>
          <w:rFonts w:ascii="Times New Roman" w:hAnsi="Times New Roman" w:cs="Times New Roman"/>
          <w:spacing w:val="-4"/>
          <w:sz w:val="28"/>
          <w:szCs w:val="28"/>
        </w:rPr>
        <w:t xml:space="preserve"> завдяки володінню контрольними пакетами акцій;</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lastRenderedPageBreak/>
        <w:t>–</w:t>
      </w:r>
      <w:r w:rsidR="00F13D62" w:rsidRPr="00267903">
        <w:rPr>
          <w:rFonts w:ascii="Times New Roman" w:hAnsi="Times New Roman" w:cs="Times New Roman"/>
          <w:spacing w:val="-4"/>
          <w:sz w:val="28"/>
          <w:szCs w:val="28"/>
        </w:rPr>
        <w:t xml:space="preserve"> є організаційно об</w:t>
      </w:r>
      <w:r w:rsidR="002B0A0E">
        <w:rPr>
          <w:rFonts w:ascii="Times New Roman" w:hAnsi="Times New Roman" w:cs="Times New Roman"/>
          <w:spacing w:val="-4"/>
          <w:sz w:val="28"/>
          <w:szCs w:val="28"/>
        </w:rPr>
        <w:t>’</w:t>
      </w:r>
      <w:r w:rsidR="00F13D62" w:rsidRPr="00267903">
        <w:rPr>
          <w:rFonts w:ascii="Times New Roman" w:hAnsi="Times New Roman" w:cs="Times New Roman"/>
          <w:spacing w:val="-4"/>
          <w:sz w:val="28"/>
          <w:szCs w:val="28"/>
        </w:rPr>
        <w:t>єднаною групою взаємозалежних юридичних осіб, при цьому серед його учасників обов</w:t>
      </w:r>
      <w:r w:rsidR="002B0A0E">
        <w:rPr>
          <w:rFonts w:ascii="Times New Roman" w:hAnsi="Times New Roman" w:cs="Times New Roman"/>
          <w:spacing w:val="-4"/>
          <w:sz w:val="28"/>
          <w:szCs w:val="28"/>
        </w:rPr>
        <w:t>’</w:t>
      </w:r>
      <w:r w:rsidR="00F13D62" w:rsidRPr="00267903">
        <w:rPr>
          <w:rFonts w:ascii="Times New Roman" w:hAnsi="Times New Roman" w:cs="Times New Roman"/>
          <w:spacing w:val="-4"/>
          <w:sz w:val="28"/>
          <w:szCs w:val="28"/>
        </w:rPr>
        <w:t xml:space="preserve">язково повинна бути одна чи кілька </w:t>
      </w:r>
      <w:r w:rsidR="00F13D62" w:rsidRPr="00267903">
        <w:rPr>
          <w:rFonts w:ascii="Times New Roman" w:hAnsi="Times New Roman" w:cs="Times New Roman"/>
          <w:color w:val="000000"/>
          <w:spacing w:val="-4"/>
          <w:sz w:val="28"/>
          <w:szCs w:val="28"/>
          <w:shd w:val="clear" w:color="auto" w:fill="FFFFFF"/>
        </w:rPr>
        <w:t>корпоративних (дочірніх) підприємств</w:t>
      </w:r>
      <w:r w:rsidR="00F13D62" w:rsidRPr="00267903">
        <w:rPr>
          <w:rFonts w:ascii="Times New Roman" w:hAnsi="Times New Roman" w:cs="Times New Roman"/>
          <w:spacing w:val="-4"/>
          <w:sz w:val="28"/>
          <w:szCs w:val="28"/>
        </w:rPr>
        <w:t>, які мають статус сільськогосподарського товаровиробника;</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зорієнтований на виробництва товарної сільськогосподарської продукції, при цьому його діяльність включає, як правило, виробництво, переробку, зберігання, транспортування та реалізацією товарної сільськогосподарської продукції;</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метою функціонування є створення замкнутої системи (циклу) виготовлення сільськогосподарської продукції з мінімізацією необхідності залучення «сторонніх» суб</w:t>
      </w:r>
      <w:r w:rsidR="002B0A0E">
        <w:rPr>
          <w:rFonts w:ascii="Times New Roman" w:hAnsi="Times New Roman" w:cs="Times New Roman"/>
          <w:spacing w:val="-4"/>
          <w:sz w:val="28"/>
          <w:szCs w:val="28"/>
        </w:rPr>
        <w:t>’</w:t>
      </w:r>
      <w:r w:rsidR="00F13D62" w:rsidRPr="00267903">
        <w:rPr>
          <w:rFonts w:ascii="Times New Roman" w:hAnsi="Times New Roman" w:cs="Times New Roman"/>
          <w:spacing w:val="-4"/>
          <w:sz w:val="28"/>
          <w:szCs w:val="28"/>
        </w:rPr>
        <w:t>єктів;</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притаманна значна концентрацію земельних ділянок сільськогосподарського призначення, які перебувають у обробітку учасників агрохолдингу;</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вертикально-інтегрований характер, при цьому може мати також диверсифіковану структуру;</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є особливою формою інвестування в агропромисловий комплекс;</w:t>
      </w:r>
    </w:p>
    <w:p w:rsidR="00F13D62" w:rsidRPr="00267903" w:rsidRDefault="00F97B57" w:rsidP="00F97B57">
      <w:pPr>
        <w:widowControl w:val="0"/>
        <w:tabs>
          <w:tab w:val="left" w:pos="993"/>
        </w:tabs>
        <w:autoSpaceDE w:val="0"/>
        <w:autoSpaceDN w:val="0"/>
        <w:adjustRightInd w:val="0"/>
        <w:ind w:firstLine="567"/>
        <w:jc w:val="both"/>
        <w:rPr>
          <w:rFonts w:ascii="Times New Roman" w:hAnsi="Times New Roman" w:cs="Times New Roman"/>
          <w:spacing w:val="-4"/>
          <w:sz w:val="28"/>
          <w:szCs w:val="28"/>
        </w:rPr>
      </w:pPr>
      <w:r>
        <w:rPr>
          <w:rFonts w:ascii="Times New Roman" w:hAnsi="Times New Roman" w:cs="Times New Roman"/>
          <w:spacing w:val="-4"/>
          <w:sz w:val="28"/>
          <w:szCs w:val="28"/>
          <w:lang w:val="en-US"/>
        </w:rPr>
        <w:t>–</w:t>
      </w:r>
      <w:r w:rsidR="00F13D62" w:rsidRPr="00267903">
        <w:rPr>
          <w:rFonts w:ascii="Times New Roman" w:hAnsi="Times New Roman" w:cs="Times New Roman"/>
          <w:spacing w:val="-4"/>
          <w:sz w:val="28"/>
          <w:szCs w:val="28"/>
        </w:rPr>
        <w:t xml:space="preserve"> за напрямками діяльності аграрні холдинги є змішаним холдингами, що забезпечує їх диверсифікованість та мінімізацію ризиків ведення агробізнесу.</w:t>
      </w:r>
    </w:p>
    <w:p w:rsidR="00F13D62" w:rsidRPr="00267903" w:rsidRDefault="00F13D62" w:rsidP="00F97B57">
      <w:pPr>
        <w:widowControl w:val="0"/>
        <w:autoSpaceDE w:val="0"/>
        <w:autoSpaceDN w:val="0"/>
        <w:adjustRightInd w:val="0"/>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3. Переваги холдингової моделі ведення агробізнесу можна поділити на правові та організаційні.</w:t>
      </w:r>
    </w:p>
    <w:p w:rsidR="00F13D62" w:rsidRPr="00267903" w:rsidRDefault="00F13D62" w:rsidP="00F97B57">
      <w:pPr>
        <w:widowControl w:val="0"/>
        <w:autoSpaceDE w:val="0"/>
        <w:autoSpaceDN w:val="0"/>
        <w:adjustRightInd w:val="0"/>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 xml:space="preserve">Правовими перевагами агрохолдингу є: можливість створення </w:t>
      </w:r>
      <w:r w:rsidRPr="00267903">
        <w:rPr>
          <w:rFonts w:ascii="Times New Roman" w:hAnsi="Times New Roman" w:cs="Times New Roman"/>
          <w:color w:val="000000"/>
          <w:spacing w:val="-4"/>
          <w:sz w:val="28"/>
          <w:szCs w:val="28"/>
          <w:shd w:val="clear" w:color="auto" w:fill="FFFFFF"/>
        </w:rPr>
        <w:t>корпоративних (дочірніх) підприємств</w:t>
      </w:r>
      <w:r w:rsidRPr="00267903">
        <w:rPr>
          <w:rFonts w:ascii="Times New Roman" w:hAnsi="Times New Roman" w:cs="Times New Roman"/>
          <w:spacing w:val="-4"/>
          <w:sz w:val="28"/>
          <w:szCs w:val="28"/>
        </w:rPr>
        <w:t xml:space="preserve"> у податкових гаванях (офшорних зонах тощо) з метою збереження прибутку від податкових навантажень; існування механізму корпоративного контролю та здатності вирішально впливати шляхом розпоряджання ліквідним майном </w:t>
      </w:r>
      <w:r w:rsidRPr="00267903">
        <w:rPr>
          <w:rFonts w:ascii="Times New Roman" w:hAnsi="Times New Roman" w:cs="Times New Roman"/>
          <w:color w:val="000000"/>
          <w:spacing w:val="-4"/>
          <w:sz w:val="28"/>
          <w:szCs w:val="28"/>
          <w:shd w:val="clear" w:color="auto" w:fill="FFFFFF"/>
        </w:rPr>
        <w:t>корпоративних (дочірніх) підприємств</w:t>
      </w:r>
      <w:r w:rsidRPr="00267903">
        <w:rPr>
          <w:rFonts w:ascii="Times New Roman" w:hAnsi="Times New Roman" w:cs="Times New Roman"/>
          <w:spacing w:val="-4"/>
          <w:sz w:val="28"/>
          <w:szCs w:val="28"/>
        </w:rPr>
        <w:t>; здатність агрохолдингу до диверсифікації як організаційно-правової форми його учасників, так і напрямків аграрного виробництва для мінімізації ризиків ведення товарного сільськогосподарського виробництва.</w:t>
      </w:r>
    </w:p>
    <w:p w:rsidR="00F13D62" w:rsidRPr="00267903" w:rsidRDefault="00F13D62" w:rsidP="00F97B57">
      <w:pPr>
        <w:pStyle w:val="ac"/>
        <w:spacing w:after="0" w:line="240" w:lineRule="auto"/>
        <w:ind w:left="0" w:firstLine="567"/>
        <w:jc w:val="both"/>
        <w:rPr>
          <w:rFonts w:ascii="Times New Roman" w:hAnsi="Times New Roman" w:cs="Times New Roman"/>
          <w:spacing w:val="-4"/>
          <w:sz w:val="28"/>
          <w:szCs w:val="28"/>
          <w:lang w:val="uk-UA"/>
        </w:rPr>
      </w:pPr>
      <w:r w:rsidRPr="00267903">
        <w:rPr>
          <w:rFonts w:ascii="Times New Roman" w:hAnsi="Times New Roman" w:cs="Times New Roman"/>
          <w:spacing w:val="-4"/>
          <w:sz w:val="28"/>
          <w:szCs w:val="28"/>
          <w:lang w:val="uk-UA"/>
        </w:rPr>
        <w:t>Організаційними перевагами агрохолдингу є: уніфікація процесу управління учасниками агрохолдингу; підвищення ефективності аграрного виробництва внаслідок залучення інвестицій, провадження інновацій у сферу аграрного виробництва, здійснення планування та прогнозування розвитку не лише однієї юридичної особи, а й агрохолдингу в цілому;  створення механізмів замкнутого циклу сільськогосподарського виробництва (від створення ресурсної бази агровиробництва до реалізації кінцевому споживачеві готової сільськогосподарської продукції); усунення посередників у процесі здійснення сільськогосподарської діяльності, що сприяє максимізації прибутку та мінімізації при цьому витрат.</w:t>
      </w:r>
    </w:p>
    <w:p w:rsidR="00F13D62" w:rsidRPr="00267903" w:rsidRDefault="00F13D62" w:rsidP="00F97B57">
      <w:pPr>
        <w:widowControl w:val="0"/>
        <w:autoSpaceDE w:val="0"/>
        <w:autoSpaceDN w:val="0"/>
        <w:adjustRightInd w:val="0"/>
        <w:ind w:firstLine="567"/>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 xml:space="preserve">4. Аграрні холдинги, як особливу організаційно-правову форму ведення агробізнесу в Україні, можна класифікувати за </w:t>
      </w:r>
      <w:r w:rsidR="00EC630B" w:rsidRPr="00267903">
        <w:rPr>
          <w:rFonts w:ascii="Times New Roman" w:hAnsi="Times New Roman" w:cs="Times New Roman"/>
          <w:spacing w:val="-4"/>
          <w:sz w:val="28"/>
          <w:szCs w:val="28"/>
        </w:rPr>
        <w:t>такими</w:t>
      </w:r>
      <w:r w:rsidRPr="00267903">
        <w:rPr>
          <w:rFonts w:ascii="Times New Roman" w:hAnsi="Times New Roman" w:cs="Times New Roman"/>
          <w:spacing w:val="-4"/>
          <w:sz w:val="28"/>
          <w:szCs w:val="28"/>
        </w:rPr>
        <w:t xml:space="preserve"> критеріями: 1) в залежності від сфері здійснення агропромислового виробництва: агрохолдинги рослинницького напрямку, агрохолдинги тваринницького напрямку та змішані агрохолдинги; 2) в залежності від способів фінансування материнською компанією агрохолдингу </w:t>
      </w:r>
      <w:r w:rsidRPr="00267903">
        <w:rPr>
          <w:rFonts w:ascii="Times New Roman" w:hAnsi="Times New Roman" w:cs="Times New Roman"/>
          <w:color w:val="000000"/>
          <w:spacing w:val="-4"/>
          <w:sz w:val="28"/>
          <w:szCs w:val="28"/>
          <w:shd w:val="clear" w:color="auto" w:fill="FFFFFF"/>
        </w:rPr>
        <w:t>корпоративних (дочірніх) підприємств</w:t>
      </w:r>
      <w:r w:rsidRPr="00267903">
        <w:rPr>
          <w:rFonts w:ascii="Times New Roman" w:hAnsi="Times New Roman" w:cs="Times New Roman"/>
          <w:spacing w:val="-4"/>
          <w:sz w:val="28"/>
          <w:szCs w:val="28"/>
        </w:rPr>
        <w:t xml:space="preserve">: централізовані агрохолдинги та децентралізовані агрохолдинги; 3) в залежності від національного критерію </w:t>
      </w:r>
      <w:r w:rsidRPr="00267903">
        <w:rPr>
          <w:rFonts w:ascii="Times New Roman" w:hAnsi="Times New Roman" w:cs="Times New Roman"/>
          <w:spacing w:val="-4"/>
          <w:sz w:val="28"/>
          <w:szCs w:val="28"/>
        </w:rPr>
        <w:lastRenderedPageBreak/>
        <w:t>господарювання: транснаціональні агрохолдинги та національні агрохолдинги; 4) в залежності від джерела походження статутного капіталу: національні, іноземні та змішані агрохолдинги.</w:t>
      </w:r>
    </w:p>
    <w:p w:rsidR="00F13D62" w:rsidRPr="00267903" w:rsidRDefault="002B019A" w:rsidP="00F97B57">
      <w:pPr>
        <w:pStyle w:val="HTML"/>
        <w:shd w:val="clear" w:color="auto" w:fill="FFFFFF"/>
        <w:ind w:firstLine="567"/>
        <w:jc w:val="both"/>
        <w:textAlignment w:val="baseline"/>
        <w:rPr>
          <w:rFonts w:ascii="Times New Roman" w:hAnsi="Times New Roman" w:cs="Times New Roman"/>
          <w:color w:val="000000"/>
          <w:spacing w:val="-4"/>
          <w:sz w:val="28"/>
          <w:szCs w:val="28"/>
          <w:shd w:val="clear" w:color="auto" w:fill="FFFFFF"/>
          <w:lang w:val="uk-UA"/>
        </w:rPr>
      </w:pPr>
      <w:r w:rsidRPr="00267903">
        <w:rPr>
          <w:rFonts w:ascii="Times New Roman" w:hAnsi="Times New Roman" w:cs="Times New Roman"/>
          <w:color w:val="000000"/>
          <w:spacing w:val="-4"/>
          <w:sz w:val="28"/>
          <w:szCs w:val="28"/>
          <w:shd w:val="clear" w:color="auto" w:fill="FFFFFF"/>
          <w:lang w:val="uk-UA"/>
        </w:rPr>
        <w:t>5</w:t>
      </w:r>
      <w:r w:rsidR="00F13D62" w:rsidRPr="00267903">
        <w:rPr>
          <w:rFonts w:ascii="Times New Roman" w:hAnsi="Times New Roman" w:cs="Times New Roman"/>
          <w:color w:val="000000"/>
          <w:spacing w:val="-4"/>
          <w:sz w:val="28"/>
          <w:szCs w:val="28"/>
          <w:shd w:val="clear" w:color="auto" w:fill="FFFFFF"/>
          <w:lang w:val="uk-UA"/>
        </w:rPr>
        <w:t>. Запропоновано під способом створення холдингу в агропромисловому комплексі розуміти визначену в законодавстві систему прийомів, які забезпечують формування аграрного холдингу як особливої організаційно-правової форми агробізнесу та виникнення правовідносин між материнською (холдинговою) компанією та її дочірніми товариствами. Способи створення аграрних холдингів можуть бути класичними та договірними. Спосіб створення аграрного холдингу визначається його завданнями та має забезпечувати оптимальне поєднання майнових, земельних, фінансових, трудових ресурсів учасників холдингу з метою забезпечення ефективного товарного сільськогосподарського виробництва.</w:t>
      </w:r>
    </w:p>
    <w:p w:rsidR="00F13D62" w:rsidRPr="00267903" w:rsidRDefault="002B019A" w:rsidP="00F97B57">
      <w:pPr>
        <w:pStyle w:val="HTML"/>
        <w:shd w:val="clear" w:color="auto" w:fill="FFFFFF"/>
        <w:ind w:firstLine="567"/>
        <w:jc w:val="both"/>
        <w:textAlignment w:val="baseline"/>
        <w:rPr>
          <w:rFonts w:ascii="Times New Roman" w:hAnsi="Times New Roman" w:cs="Times New Roman"/>
          <w:color w:val="000000"/>
          <w:spacing w:val="-4"/>
          <w:sz w:val="28"/>
          <w:szCs w:val="28"/>
          <w:shd w:val="clear" w:color="auto" w:fill="FFFFFF"/>
          <w:lang w:val="uk-UA"/>
        </w:rPr>
      </w:pPr>
      <w:r w:rsidRPr="00267903">
        <w:rPr>
          <w:rFonts w:ascii="Times New Roman" w:hAnsi="Times New Roman" w:cs="Times New Roman"/>
          <w:color w:val="000000"/>
          <w:spacing w:val="-4"/>
          <w:sz w:val="28"/>
          <w:szCs w:val="28"/>
          <w:shd w:val="clear" w:color="auto" w:fill="FFFFFF"/>
          <w:lang w:val="uk-UA"/>
        </w:rPr>
        <w:t>6</w:t>
      </w:r>
      <w:r w:rsidR="00F13D62" w:rsidRPr="00267903">
        <w:rPr>
          <w:rFonts w:ascii="Times New Roman" w:hAnsi="Times New Roman" w:cs="Times New Roman"/>
          <w:color w:val="000000"/>
          <w:spacing w:val="-4"/>
          <w:sz w:val="28"/>
          <w:szCs w:val="28"/>
          <w:shd w:val="clear" w:color="auto" w:fill="FFFFFF"/>
          <w:lang w:val="uk-UA"/>
        </w:rPr>
        <w:t>. Встановлено, що відповідно до приписів чинного українського законодавства аграрний холдинг можна створити лише «знизу», коли два і більше суб</w:t>
      </w:r>
      <w:r w:rsidR="002B0A0E">
        <w:rPr>
          <w:rFonts w:ascii="Times New Roman" w:hAnsi="Times New Roman" w:cs="Times New Roman"/>
          <w:color w:val="000000"/>
          <w:spacing w:val="-4"/>
          <w:sz w:val="28"/>
          <w:szCs w:val="28"/>
          <w:shd w:val="clear" w:color="auto" w:fill="FFFFFF"/>
          <w:lang w:val="uk-UA"/>
        </w:rPr>
        <w:t>’</w:t>
      </w:r>
      <w:r w:rsidR="00F13D62" w:rsidRPr="00267903">
        <w:rPr>
          <w:rFonts w:ascii="Times New Roman" w:hAnsi="Times New Roman" w:cs="Times New Roman"/>
          <w:color w:val="000000"/>
          <w:spacing w:val="-4"/>
          <w:sz w:val="28"/>
          <w:szCs w:val="28"/>
          <w:shd w:val="clear" w:color="auto" w:fill="FFFFFF"/>
          <w:lang w:val="uk-UA"/>
        </w:rPr>
        <w:t>єкта агробізнесу ініціюють створення холдингової (материнської) компанії, передаючи до її статутного фонду пакети своїх акцій/часток/паїв. Проте такий спосіб не відповідає об</w:t>
      </w:r>
      <w:r w:rsidR="002B0A0E">
        <w:rPr>
          <w:rFonts w:ascii="Times New Roman" w:hAnsi="Times New Roman" w:cs="Times New Roman"/>
          <w:color w:val="000000"/>
          <w:spacing w:val="-4"/>
          <w:sz w:val="28"/>
          <w:szCs w:val="28"/>
          <w:shd w:val="clear" w:color="auto" w:fill="FFFFFF"/>
          <w:lang w:val="uk-UA"/>
        </w:rPr>
        <w:t>’</w:t>
      </w:r>
      <w:r w:rsidR="00F13D62" w:rsidRPr="00267903">
        <w:rPr>
          <w:rFonts w:ascii="Times New Roman" w:hAnsi="Times New Roman" w:cs="Times New Roman"/>
          <w:color w:val="000000"/>
          <w:spacing w:val="-4"/>
          <w:sz w:val="28"/>
          <w:szCs w:val="28"/>
          <w:shd w:val="clear" w:color="auto" w:fill="FFFFFF"/>
          <w:lang w:val="uk-UA"/>
        </w:rPr>
        <w:t>єктивним реаліям, оскільки у аграрній сфері агрохолдинги створюються найчастіше «зверху», коли одна юридична особа набуває контрольний корпоративний пакет прав іншої юридичної особи.</w:t>
      </w:r>
    </w:p>
    <w:p w:rsidR="00F13D62" w:rsidRPr="00267903" w:rsidRDefault="002B019A" w:rsidP="00F97B57">
      <w:pPr>
        <w:pStyle w:val="HTML"/>
        <w:shd w:val="clear" w:color="auto" w:fill="FFFFFF"/>
        <w:ind w:firstLine="567"/>
        <w:jc w:val="both"/>
        <w:textAlignment w:val="baseline"/>
        <w:rPr>
          <w:rFonts w:ascii="Times New Roman" w:hAnsi="Times New Roman" w:cs="Times New Roman"/>
          <w:spacing w:val="-4"/>
          <w:sz w:val="28"/>
          <w:szCs w:val="28"/>
          <w:shd w:val="clear" w:color="auto" w:fill="FFFFFF"/>
          <w:lang w:val="uk-UA"/>
        </w:rPr>
      </w:pPr>
      <w:r w:rsidRPr="00267903">
        <w:rPr>
          <w:rFonts w:ascii="Times New Roman" w:hAnsi="Times New Roman" w:cs="Times New Roman"/>
          <w:spacing w:val="-4"/>
          <w:sz w:val="28"/>
          <w:szCs w:val="28"/>
          <w:shd w:val="clear" w:color="auto" w:fill="FFFFFF"/>
          <w:lang w:val="uk-UA"/>
        </w:rPr>
        <w:t>7</w:t>
      </w:r>
      <w:r w:rsidR="00F13D62" w:rsidRPr="00267903">
        <w:rPr>
          <w:rFonts w:ascii="Times New Roman" w:hAnsi="Times New Roman" w:cs="Times New Roman"/>
          <w:spacing w:val="-4"/>
          <w:sz w:val="28"/>
          <w:szCs w:val="28"/>
          <w:shd w:val="clear" w:color="auto" w:fill="FFFFFF"/>
          <w:lang w:val="uk-UA"/>
        </w:rPr>
        <w:t>. Відносини, які виникають «всередині» агрохолдингу, пропонується віднести до внутрішніх аграрних правовідносин, але із врахуванням їх специфічних ознак: а)</w:t>
      </w:r>
      <w:r w:rsidR="006831F6">
        <w:rPr>
          <w:rFonts w:ascii="Times New Roman" w:hAnsi="Times New Roman" w:cs="Times New Roman"/>
          <w:spacing w:val="-4"/>
          <w:sz w:val="28"/>
          <w:szCs w:val="28"/>
          <w:shd w:val="clear" w:color="auto" w:fill="FFFFFF"/>
          <w:lang w:val="uk-UA"/>
        </w:rPr>
        <w:t> </w:t>
      </w:r>
      <w:r w:rsidR="00F13D62" w:rsidRPr="00267903">
        <w:rPr>
          <w:rFonts w:ascii="Times New Roman" w:hAnsi="Times New Roman" w:cs="Times New Roman"/>
          <w:spacing w:val="-4"/>
          <w:sz w:val="28"/>
          <w:szCs w:val="28"/>
          <w:shd w:val="clear" w:color="auto" w:fill="FFFFFF"/>
          <w:lang w:val="uk-UA"/>
        </w:rPr>
        <w:t>врегульовані нормами аграрного права та субсидіарно – господарського, цивільного та податкового права; б) виникають між особливими суб</w:t>
      </w:r>
      <w:r w:rsidR="002B0A0E">
        <w:rPr>
          <w:rFonts w:ascii="Times New Roman" w:hAnsi="Times New Roman" w:cs="Times New Roman"/>
          <w:spacing w:val="-4"/>
          <w:sz w:val="28"/>
          <w:szCs w:val="28"/>
          <w:shd w:val="clear" w:color="auto" w:fill="FFFFFF"/>
          <w:lang w:val="uk-UA"/>
        </w:rPr>
        <w:t>’</w:t>
      </w:r>
      <w:r w:rsidR="00F13D62" w:rsidRPr="00267903">
        <w:rPr>
          <w:rFonts w:ascii="Times New Roman" w:hAnsi="Times New Roman" w:cs="Times New Roman"/>
          <w:spacing w:val="-4"/>
          <w:sz w:val="28"/>
          <w:szCs w:val="28"/>
          <w:shd w:val="clear" w:color="auto" w:fill="FFFFFF"/>
          <w:lang w:val="uk-UA"/>
        </w:rPr>
        <w:t xml:space="preserve">єктами аграрного підприємництва (холдинговою (материнською) компанією та </w:t>
      </w:r>
      <w:r w:rsidR="00F13D62" w:rsidRPr="00267903">
        <w:rPr>
          <w:rFonts w:ascii="Times New Roman" w:hAnsi="Times New Roman" w:cs="Times New Roman"/>
          <w:spacing w:val="-4"/>
          <w:sz w:val="28"/>
          <w:szCs w:val="28"/>
          <w:lang w:val="uk-UA"/>
        </w:rPr>
        <w:t xml:space="preserve">корпоративними (дочірніми) підприємствами </w:t>
      </w:r>
      <w:r w:rsidR="00F13D62" w:rsidRPr="00267903">
        <w:rPr>
          <w:rFonts w:ascii="Times New Roman" w:hAnsi="Times New Roman" w:cs="Times New Roman"/>
          <w:spacing w:val="-4"/>
          <w:sz w:val="28"/>
          <w:szCs w:val="28"/>
          <w:shd w:val="clear" w:color="auto" w:fill="FFFFFF"/>
          <w:lang w:val="uk-UA"/>
        </w:rPr>
        <w:t>агрохолдингу); в) такі суб</w:t>
      </w:r>
      <w:r w:rsidR="002B0A0E">
        <w:rPr>
          <w:rFonts w:ascii="Times New Roman" w:hAnsi="Times New Roman" w:cs="Times New Roman"/>
          <w:spacing w:val="-4"/>
          <w:sz w:val="28"/>
          <w:szCs w:val="28"/>
          <w:shd w:val="clear" w:color="auto" w:fill="FFFFFF"/>
          <w:lang w:val="uk-UA"/>
        </w:rPr>
        <w:t>’</w:t>
      </w:r>
      <w:r w:rsidR="00F13D62" w:rsidRPr="00267903">
        <w:rPr>
          <w:rFonts w:ascii="Times New Roman" w:hAnsi="Times New Roman" w:cs="Times New Roman"/>
          <w:spacing w:val="-4"/>
          <w:sz w:val="28"/>
          <w:szCs w:val="28"/>
          <w:shd w:val="clear" w:color="auto" w:fill="FFFFFF"/>
          <w:lang w:val="uk-UA"/>
        </w:rPr>
        <w:t xml:space="preserve">єкти, з одного боку, є окремими юридичними особами, а з іншого – перебувають у стані підконтрольності (залежності чи дочірності); г) такі відносини становлять комплекс суспільних відносин – участі, майнових, земельних, організаційно-управлінських; д) підставою їх виникнення є юридичний факт участі в агрохолдингу, визначальною ознакою якого є контроль холдингової (материнської) компанії над </w:t>
      </w:r>
      <w:r w:rsidR="00F13D62" w:rsidRPr="00267903">
        <w:rPr>
          <w:rFonts w:ascii="Times New Roman" w:hAnsi="Times New Roman" w:cs="Times New Roman"/>
          <w:spacing w:val="-4"/>
          <w:sz w:val="28"/>
          <w:szCs w:val="28"/>
          <w:lang w:val="uk-UA"/>
        </w:rPr>
        <w:t>корпоративними (дочірніми) підприємствами</w:t>
      </w:r>
      <w:r w:rsidR="00F13D62" w:rsidRPr="00267903">
        <w:rPr>
          <w:rFonts w:ascii="Times New Roman" w:hAnsi="Times New Roman" w:cs="Times New Roman"/>
          <w:spacing w:val="-4"/>
          <w:sz w:val="28"/>
          <w:szCs w:val="28"/>
          <w:shd w:val="clear" w:color="auto" w:fill="FFFFFF"/>
          <w:lang w:val="uk-UA"/>
        </w:rPr>
        <w:t>.</w:t>
      </w:r>
    </w:p>
    <w:p w:rsidR="002631EF" w:rsidRPr="00F97B57" w:rsidRDefault="002B019A" w:rsidP="00F97B57">
      <w:pPr>
        <w:ind w:firstLine="720"/>
        <w:contextualSpacing/>
        <w:jc w:val="both"/>
        <w:rPr>
          <w:rFonts w:ascii="Times New Roman" w:hAnsi="Times New Roman" w:cs="Times New Roman"/>
          <w:spacing w:val="-8"/>
          <w:sz w:val="28"/>
          <w:szCs w:val="28"/>
        </w:rPr>
      </w:pPr>
      <w:r w:rsidRPr="00F97B57">
        <w:rPr>
          <w:rFonts w:ascii="Times New Roman" w:hAnsi="Times New Roman" w:cs="Times New Roman"/>
          <w:spacing w:val="-8"/>
          <w:sz w:val="28"/>
          <w:szCs w:val="28"/>
        </w:rPr>
        <w:t>8</w:t>
      </w:r>
      <w:r w:rsidR="00F13D62" w:rsidRPr="00F97B57">
        <w:rPr>
          <w:rFonts w:ascii="Times New Roman" w:hAnsi="Times New Roman" w:cs="Times New Roman"/>
          <w:spacing w:val="-8"/>
          <w:sz w:val="28"/>
          <w:szCs w:val="28"/>
        </w:rPr>
        <w:t>.</w:t>
      </w:r>
      <w:r w:rsidR="00F13D62" w:rsidRPr="00F97B57">
        <w:rPr>
          <w:rStyle w:val="rvts0"/>
          <w:rFonts w:ascii="Times New Roman" w:hAnsi="Times New Roman" w:cs="Times New Roman"/>
          <w:spacing w:val="-8"/>
          <w:sz w:val="28"/>
          <w:szCs w:val="28"/>
          <w:shd w:val="clear" w:color="auto" w:fill="FFFFFF"/>
        </w:rPr>
        <w:t xml:space="preserve"> </w:t>
      </w:r>
      <w:r w:rsidR="009114CC" w:rsidRPr="00F97B57">
        <w:rPr>
          <w:rStyle w:val="rvts0"/>
          <w:rFonts w:ascii="Times New Roman" w:hAnsi="Times New Roman" w:cs="Times New Roman"/>
          <w:spacing w:val="-8"/>
          <w:sz w:val="28"/>
          <w:szCs w:val="28"/>
          <w:shd w:val="clear" w:color="auto" w:fill="FFFFFF"/>
        </w:rPr>
        <w:t xml:space="preserve">З метою удосконалення законодавства України та імплементації позитивного </w:t>
      </w:r>
      <w:r w:rsidR="009114CC" w:rsidRPr="00F97B57">
        <w:rPr>
          <w:rStyle w:val="rvts0"/>
          <w:rFonts w:ascii="Times New Roman" w:hAnsi="Times New Roman" w:cs="Times New Roman"/>
          <w:spacing w:val="-2"/>
          <w:sz w:val="28"/>
          <w:szCs w:val="28"/>
          <w:shd w:val="clear" w:color="auto" w:fill="FFFFFF"/>
        </w:rPr>
        <w:t>досвіду США, Німеччини, Великобританії, Франції, Японії запропоновано:</w:t>
      </w:r>
    </w:p>
    <w:p w:rsidR="002631EF" w:rsidRPr="00267903" w:rsidRDefault="00125F31"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а)</w:t>
      </w:r>
      <w:r w:rsidR="002631EF" w:rsidRPr="00267903">
        <w:rPr>
          <w:rFonts w:ascii="Times New Roman" w:hAnsi="Times New Roman" w:cs="Times New Roman"/>
          <w:spacing w:val="-4"/>
          <w:sz w:val="28"/>
          <w:szCs w:val="28"/>
        </w:rPr>
        <w:t xml:space="preserve"> 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w:t>
      </w:r>
    </w:p>
    <w:p w:rsidR="002631EF" w:rsidRPr="00267903" w:rsidRDefault="00125F31"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б)</w:t>
      </w:r>
      <w:r w:rsidR="002631EF" w:rsidRPr="00267903">
        <w:rPr>
          <w:rFonts w:ascii="Times New Roman" w:hAnsi="Times New Roman" w:cs="Times New Roman"/>
          <w:spacing w:val="-4"/>
          <w:sz w:val="28"/>
          <w:szCs w:val="28"/>
        </w:rPr>
        <w:t xml:space="preserve"> законодавчо передбачити, що аграрна холдингова (материнська) компанія може створюватися будь-яким не забороненим законом способом, у результаті чого одна компанія володітиме контрольним пакетом акцій/часток/паїв двох і більше підприємств;</w:t>
      </w:r>
    </w:p>
    <w:p w:rsidR="002631EF" w:rsidRPr="00267903" w:rsidRDefault="00125F31"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в)</w:t>
      </w:r>
      <w:r w:rsidR="002631EF" w:rsidRPr="00267903">
        <w:rPr>
          <w:rFonts w:ascii="Times New Roman" w:hAnsi="Times New Roman" w:cs="Times New Roman"/>
          <w:spacing w:val="-4"/>
          <w:sz w:val="28"/>
          <w:szCs w:val="28"/>
        </w:rPr>
        <w:t xml:space="preserve"> внести зміни до законодавчого визначення поняття «холдингова компанія», закріпленого в ст. 1 Закону України «Про холдингові компанії в </w:t>
      </w:r>
      <w:r w:rsidR="002631EF" w:rsidRPr="00267903">
        <w:rPr>
          <w:rFonts w:ascii="Times New Roman" w:hAnsi="Times New Roman" w:cs="Times New Roman"/>
          <w:spacing w:val="-4"/>
          <w:sz w:val="28"/>
          <w:szCs w:val="28"/>
        </w:rPr>
        <w:lastRenderedPageBreak/>
        <w:t>Україні», виклавши його у наступній редакції: «Холдингова компанія – акціонерне товариство, яке володіє, користується та розпоряджається прямо або опосередковано холдинговими корпоративними пакетами акцій (часток, паїв) двох або більше корпоративних підприємств та/або має право на підставі факту володіння пакетом акцій (часток, паїв) двох або більше корпоративних підприємств призначати або звільняти більшість членів виконавчого органу таких корпоративних підприємств»;</w:t>
      </w:r>
    </w:p>
    <w:p w:rsidR="002631EF" w:rsidRPr="00267903" w:rsidRDefault="00125F31" w:rsidP="00F97B57">
      <w:pPr>
        <w:ind w:firstLine="720"/>
        <w:contextualSpacing/>
        <w:jc w:val="both"/>
        <w:rPr>
          <w:rFonts w:ascii="Times New Roman" w:hAnsi="Times New Roman" w:cs="Times New Roman"/>
          <w:spacing w:val="-4"/>
          <w:sz w:val="28"/>
          <w:szCs w:val="28"/>
        </w:rPr>
      </w:pPr>
      <w:r w:rsidRPr="00267903">
        <w:rPr>
          <w:rFonts w:ascii="Times New Roman" w:hAnsi="Times New Roman" w:cs="Times New Roman"/>
          <w:spacing w:val="-4"/>
          <w:sz w:val="28"/>
          <w:szCs w:val="28"/>
        </w:rPr>
        <w:t>г)</w:t>
      </w:r>
      <w:r w:rsidR="002631EF" w:rsidRPr="00267903">
        <w:rPr>
          <w:rFonts w:ascii="Times New Roman" w:hAnsi="Times New Roman" w:cs="Times New Roman"/>
          <w:spacing w:val="-4"/>
          <w:sz w:val="28"/>
          <w:szCs w:val="28"/>
        </w:rPr>
        <w:t xml:space="preserve"> внести зміни до ч. 4 ст. 5 Закону України «Про холдингові компанії в Україні», виклавши указану норму у наступній редакції: «Господарське товариство не може мати у власності пайові цінні папери холдингової компанії, корпоративним підприємством якої воно є»;</w:t>
      </w:r>
    </w:p>
    <w:p w:rsidR="002631EF" w:rsidRPr="00F97B57" w:rsidRDefault="00125F31" w:rsidP="00F97B57">
      <w:pPr>
        <w:ind w:firstLine="720"/>
        <w:contextualSpacing/>
        <w:jc w:val="both"/>
        <w:rPr>
          <w:rFonts w:ascii="Times New Roman" w:hAnsi="Times New Roman" w:cs="Times New Roman"/>
          <w:spacing w:val="-6"/>
          <w:sz w:val="28"/>
          <w:szCs w:val="28"/>
        </w:rPr>
      </w:pPr>
      <w:r w:rsidRPr="00F97B57">
        <w:rPr>
          <w:rFonts w:ascii="Times New Roman" w:hAnsi="Times New Roman" w:cs="Times New Roman"/>
          <w:spacing w:val="-6"/>
          <w:sz w:val="28"/>
          <w:szCs w:val="28"/>
        </w:rPr>
        <w:t>д)</w:t>
      </w:r>
      <w:r w:rsidR="002631EF" w:rsidRPr="00F97B57">
        <w:rPr>
          <w:rFonts w:ascii="Times New Roman" w:hAnsi="Times New Roman" w:cs="Times New Roman"/>
          <w:spacing w:val="-6"/>
          <w:sz w:val="28"/>
          <w:szCs w:val="28"/>
        </w:rPr>
        <w:t xml:space="preserve"> внести доповнення до Податкового кодексу України та передбачити, наступне: 1) єдиним платником податку визнавати саме аграрну холдингову (материнську) компанію, а інші корпоративні (дочірні) підприємства повинні будуть надавати материнській компанії відповідну звітність за господарськими операціями; 2) консолідованим платником податку визнавати лише таку аграрну холдингову (материнську) компанію, яка має своїм місцезнаходженням територію України; 3)</w:t>
      </w:r>
      <w:r w:rsidR="006831F6">
        <w:rPr>
          <w:rFonts w:ascii="Times New Roman" w:hAnsi="Times New Roman" w:cs="Times New Roman"/>
          <w:spacing w:val="-6"/>
          <w:sz w:val="28"/>
          <w:szCs w:val="28"/>
        </w:rPr>
        <w:t> </w:t>
      </w:r>
      <w:r w:rsidR="002631EF" w:rsidRPr="00F97B57">
        <w:rPr>
          <w:rFonts w:ascii="Times New Roman" w:hAnsi="Times New Roman" w:cs="Times New Roman"/>
          <w:spacing w:val="-6"/>
          <w:sz w:val="28"/>
          <w:szCs w:val="28"/>
        </w:rPr>
        <w:t>якщо місцезнаходження аграрної холдингової (материнської) компанії є територія іншої держави, платником податку виступатимуть безпосередньо її корпоративні (дочірні) підприємства, що забезпечить імплементацію позитивного досвіду США, Франції та Японії щодо введення консолідованого оподаткування агрохолдингу, а також дозволить адаптувати національне законодавство до приписів сьомої Директиви ЄС «Про консолідовану звітність» № 83/349 від 13 червня 1983 р.</w:t>
      </w:r>
    </w:p>
    <w:p w:rsidR="00F73FF7" w:rsidRPr="00F97B57" w:rsidRDefault="00125F31" w:rsidP="00F97B57">
      <w:pPr>
        <w:pStyle w:val="Default"/>
        <w:tabs>
          <w:tab w:val="left" w:pos="993"/>
        </w:tabs>
        <w:ind w:firstLine="567"/>
        <w:jc w:val="both"/>
        <w:rPr>
          <w:rFonts w:ascii="Times New Roman" w:hAnsi="Times New Roman" w:cs="Times New Roman"/>
          <w:spacing w:val="-6"/>
          <w:sz w:val="28"/>
          <w:szCs w:val="28"/>
          <w:lang w:val="uk-UA"/>
        </w:rPr>
      </w:pPr>
      <w:r w:rsidRPr="00F97B57">
        <w:rPr>
          <w:rFonts w:ascii="Times New Roman" w:hAnsi="Times New Roman" w:cs="Times New Roman"/>
          <w:spacing w:val="-6"/>
          <w:sz w:val="28"/>
          <w:szCs w:val="28"/>
          <w:lang w:val="uk-UA"/>
        </w:rPr>
        <w:t>е)</w:t>
      </w:r>
      <w:r w:rsidR="002631EF" w:rsidRPr="00F97B57">
        <w:rPr>
          <w:rFonts w:ascii="Times New Roman" w:hAnsi="Times New Roman" w:cs="Times New Roman"/>
          <w:spacing w:val="-6"/>
          <w:sz w:val="28"/>
          <w:szCs w:val="28"/>
          <w:lang w:val="uk-UA"/>
        </w:rPr>
        <w:t xml:space="preserve"> передбачити у Земельному кодексі України дозвільний порядок придбання корпоративними (дочірніми) підприємствами аграрних холдингів земельних ділянок площею більше ніж 300 га на території одного району, який може бути виданий після проведення перевірки уповноваженими державними органами дотримання зазначеними суб</w:t>
      </w:r>
      <w:r w:rsidR="002B0A0E">
        <w:rPr>
          <w:rFonts w:ascii="Times New Roman" w:hAnsi="Times New Roman" w:cs="Times New Roman"/>
          <w:spacing w:val="-6"/>
          <w:sz w:val="28"/>
          <w:szCs w:val="28"/>
          <w:lang w:val="uk-UA"/>
        </w:rPr>
        <w:t>’</w:t>
      </w:r>
      <w:r w:rsidR="002631EF" w:rsidRPr="00F97B57">
        <w:rPr>
          <w:rFonts w:ascii="Times New Roman" w:hAnsi="Times New Roman" w:cs="Times New Roman"/>
          <w:spacing w:val="-6"/>
          <w:sz w:val="28"/>
          <w:szCs w:val="28"/>
          <w:lang w:val="uk-UA"/>
        </w:rPr>
        <w:t>єктами вимог земельного та екологічного законодавства, що цілком узгоджується із міжнародно-правовою практикою у цій сфері.</w:t>
      </w:r>
    </w:p>
    <w:p w:rsidR="00F44D40" w:rsidRPr="00267903" w:rsidRDefault="00F44D40" w:rsidP="00F97B57">
      <w:pPr>
        <w:pStyle w:val="Default"/>
        <w:tabs>
          <w:tab w:val="left" w:pos="993"/>
        </w:tabs>
        <w:ind w:firstLine="567"/>
        <w:jc w:val="both"/>
        <w:rPr>
          <w:rFonts w:ascii="Times New Roman" w:hAnsi="Times New Roman" w:cs="Times New Roman"/>
          <w:spacing w:val="-4"/>
          <w:sz w:val="28"/>
          <w:szCs w:val="28"/>
          <w:lang w:val="uk-UA"/>
        </w:rPr>
      </w:pPr>
      <w:r w:rsidRPr="00267903">
        <w:rPr>
          <w:rFonts w:ascii="Times New Roman" w:hAnsi="Times New Roman" w:cs="Times New Roman"/>
          <w:spacing w:val="-4"/>
          <w:sz w:val="28"/>
          <w:szCs w:val="28"/>
          <w:lang w:val="uk-UA"/>
        </w:rPr>
        <w:t xml:space="preserve">9. </w:t>
      </w:r>
      <w:r w:rsidR="00865F92" w:rsidRPr="00267903">
        <w:rPr>
          <w:rFonts w:ascii="Times New Roman" w:hAnsi="Times New Roman" w:cs="Times New Roman"/>
          <w:spacing w:val="-4"/>
          <w:sz w:val="28"/>
          <w:szCs w:val="28"/>
          <w:lang w:val="uk-UA"/>
        </w:rPr>
        <w:t>Аргументовано, що подальшим напрямком наукових досліджень вбачається аналіз правового ста</w:t>
      </w:r>
      <w:r w:rsidR="00132079" w:rsidRPr="00267903">
        <w:rPr>
          <w:rFonts w:ascii="Times New Roman" w:hAnsi="Times New Roman" w:cs="Times New Roman"/>
          <w:spacing w:val="-4"/>
          <w:sz w:val="28"/>
          <w:szCs w:val="28"/>
          <w:lang w:val="uk-UA"/>
        </w:rPr>
        <w:t>тусу</w:t>
      </w:r>
      <w:r w:rsidR="00865F92" w:rsidRPr="00267903">
        <w:rPr>
          <w:rFonts w:ascii="Times New Roman" w:hAnsi="Times New Roman" w:cs="Times New Roman"/>
          <w:spacing w:val="-4"/>
          <w:sz w:val="28"/>
          <w:szCs w:val="28"/>
          <w:lang w:val="uk-UA"/>
        </w:rPr>
        <w:t xml:space="preserve"> аграрних холдингових (материнських) компаній, корпоративних (дочірніх) підприємств після скасування заборони на відчуження земель для ведення товарно</w:t>
      </w:r>
      <w:r w:rsidR="004B0E69" w:rsidRPr="00267903">
        <w:rPr>
          <w:rFonts w:ascii="Times New Roman" w:hAnsi="Times New Roman" w:cs="Times New Roman"/>
          <w:spacing w:val="-4"/>
          <w:sz w:val="28"/>
          <w:szCs w:val="28"/>
          <w:lang w:val="uk-UA"/>
        </w:rPr>
        <w:t>го сільськогосподарського виробн</w:t>
      </w:r>
      <w:r w:rsidR="00865F92" w:rsidRPr="00267903">
        <w:rPr>
          <w:rFonts w:ascii="Times New Roman" w:hAnsi="Times New Roman" w:cs="Times New Roman"/>
          <w:spacing w:val="-4"/>
          <w:sz w:val="28"/>
          <w:szCs w:val="28"/>
          <w:lang w:val="uk-UA"/>
        </w:rPr>
        <w:t>ицтва.</w:t>
      </w:r>
    </w:p>
    <w:p w:rsidR="002631EF" w:rsidRPr="00267903" w:rsidRDefault="002631EF" w:rsidP="00F97B57">
      <w:pPr>
        <w:pStyle w:val="Default"/>
        <w:tabs>
          <w:tab w:val="left" w:pos="993"/>
        </w:tabs>
        <w:ind w:firstLine="567"/>
        <w:jc w:val="both"/>
        <w:rPr>
          <w:rFonts w:ascii="Times New Roman" w:hAnsi="Times New Roman" w:cs="Times New Roman"/>
          <w:spacing w:val="-4"/>
          <w:sz w:val="28"/>
          <w:szCs w:val="28"/>
          <w:lang w:val="uk-UA"/>
        </w:rPr>
      </w:pPr>
    </w:p>
    <w:p w:rsidR="007F04A9" w:rsidRPr="00267903" w:rsidRDefault="007F04A9" w:rsidP="00F97B57">
      <w:pPr>
        <w:keepNext/>
        <w:widowControl w:val="0"/>
        <w:shd w:val="clear" w:color="auto" w:fill="FFFFFF"/>
        <w:jc w:val="center"/>
        <w:rPr>
          <w:rFonts w:ascii="Times New Roman" w:hAnsi="Times New Roman" w:cs="Times New Roman"/>
          <w:b/>
          <w:spacing w:val="-4"/>
          <w:sz w:val="28"/>
          <w:szCs w:val="28"/>
        </w:rPr>
      </w:pPr>
      <w:r w:rsidRPr="00267903">
        <w:rPr>
          <w:rFonts w:ascii="Times New Roman" w:hAnsi="Times New Roman" w:cs="Times New Roman"/>
          <w:b/>
          <w:bCs/>
          <w:caps/>
          <w:spacing w:val="-4"/>
          <w:sz w:val="28"/>
          <w:szCs w:val="28"/>
          <w:lang w:eastAsia="ru-RU"/>
        </w:rPr>
        <w:t>СПИСОК ОПУБЛІКОВАНИХ ПРАЦЬ ЗА ТЕМОЮ ДИСЕРТАЦІЇ</w:t>
      </w:r>
    </w:p>
    <w:p w:rsidR="007F04A9" w:rsidRPr="00267903" w:rsidRDefault="007F04A9" w:rsidP="00F97B57">
      <w:pPr>
        <w:rPr>
          <w:rFonts w:ascii="Times New Roman" w:eastAsia="Times New Roman" w:hAnsi="Times New Roman" w:cs="Times New Roman"/>
          <w:spacing w:val="-4"/>
          <w:sz w:val="28"/>
          <w:szCs w:val="28"/>
        </w:rPr>
      </w:pPr>
    </w:p>
    <w:p w:rsidR="002631EF" w:rsidRPr="00267903" w:rsidRDefault="002631EF" w:rsidP="00F97B57">
      <w:pPr>
        <w:pStyle w:val="ac"/>
        <w:numPr>
          <w:ilvl w:val="0"/>
          <w:numId w:val="11"/>
        </w:numPr>
        <w:tabs>
          <w:tab w:val="left" w:pos="851"/>
        </w:tabs>
        <w:spacing w:after="0" w:line="240" w:lineRule="auto"/>
        <w:ind w:left="0" w:firstLine="567"/>
        <w:jc w:val="both"/>
        <w:rPr>
          <w:rStyle w:val="21"/>
          <w:rFonts w:ascii="Times New Roman" w:hAnsi="Times New Roman" w:cs="Times New Roman"/>
          <w:spacing w:val="-4"/>
          <w:sz w:val="28"/>
          <w:szCs w:val="28"/>
          <w:lang w:val="uk-UA" w:eastAsia="uk-UA"/>
        </w:rPr>
      </w:pPr>
      <w:r w:rsidRPr="00267903">
        <w:rPr>
          <w:rStyle w:val="21"/>
          <w:rFonts w:ascii="Times New Roman" w:hAnsi="Times New Roman" w:cs="Times New Roman"/>
          <w:spacing w:val="-4"/>
          <w:sz w:val="28"/>
          <w:szCs w:val="28"/>
          <w:lang w:val="uk-UA" w:eastAsia="uk-UA"/>
        </w:rPr>
        <w:t>Дударенко В.В. Поняття аграрних холдингів як суб</w:t>
      </w:r>
      <w:r w:rsidR="002B0A0E">
        <w:rPr>
          <w:rStyle w:val="21"/>
          <w:rFonts w:ascii="Times New Roman" w:hAnsi="Times New Roman" w:cs="Times New Roman"/>
          <w:spacing w:val="-4"/>
          <w:sz w:val="28"/>
          <w:szCs w:val="28"/>
          <w:lang w:val="uk-UA" w:eastAsia="uk-UA"/>
        </w:rPr>
        <w:t>’</w:t>
      </w:r>
      <w:r w:rsidRPr="00267903">
        <w:rPr>
          <w:rStyle w:val="21"/>
          <w:rFonts w:ascii="Times New Roman" w:hAnsi="Times New Roman" w:cs="Times New Roman"/>
          <w:spacing w:val="-4"/>
          <w:sz w:val="28"/>
          <w:szCs w:val="28"/>
          <w:lang w:val="uk-UA" w:eastAsia="uk-UA"/>
        </w:rPr>
        <w:t xml:space="preserve">єктів аграрних правовідносин. </w:t>
      </w:r>
      <w:r w:rsidRPr="00267903">
        <w:rPr>
          <w:rStyle w:val="21"/>
          <w:rFonts w:ascii="Times New Roman" w:hAnsi="Times New Roman" w:cs="Times New Roman"/>
          <w:i/>
          <w:spacing w:val="-4"/>
          <w:sz w:val="28"/>
          <w:szCs w:val="28"/>
          <w:lang w:val="uk-UA" w:eastAsia="uk-UA"/>
        </w:rPr>
        <w:t>Часопис Київського університету права</w:t>
      </w:r>
      <w:r w:rsidRPr="00267903">
        <w:rPr>
          <w:rStyle w:val="21"/>
          <w:rFonts w:ascii="Times New Roman" w:hAnsi="Times New Roman" w:cs="Times New Roman"/>
          <w:spacing w:val="-4"/>
          <w:sz w:val="28"/>
          <w:szCs w:val="28"/>
          <w:lang w:val="uk-UA" w:eastAsia="uk-UA"/>
        </w:rPr>
        <w:t>. 2016. № 4. С.</w:t>
      </w:r>
      <w:r w:rsidR="005335B2" w:rsidRPr="00267903">
        <w:rPr>
          <w:rStyle w:val="21"/>
          <w:rFonts w:ascii="Times New Roman" w:hAnsi="Times New Roman" w:cs="Times New Roman"/>
          <w:spacing w:val="-4"/>
          <w:sz w:val="28"/>
          <w:szCs w:val="28"/>
          <w:lang w:val="uk-UA" w:eastAsia="uk-UA"/>
        </w:rPr>
        <w:t xml:space="preserve"> </w:t>
      </w:r>
      <w:r w:rsidRPr="00267903">
        <w:rPr>
          <w:rStyle w:val="21"/>
          <w:rFonts w:ascii="Times New Roman" w:hAnsi="Times New Roman" w:cs="Times New Roman"/>
          <w:spacing w:val="-4"/>
          <w:sz w:val="28"/>
          <w:szCs w:val="28"/>
          <w:lang w:val="uk-UA" w:eastAsia="uk-UA"/>
        </w:rPr>
        <w:t>286–290.</w:t>
      </w:r>
    </w:p>
    <w:p w:rsidR="002631EF" w:rsidRPr="00267903" w:rsidRDefault="002631EF" w:rsidP="00F97B57">
      <w:pPr>
        <w:pStyle w:val="ac"/>
        <w:numPr>
          <w:ilvl w:val="0"/>
          <w:numId w:val="11"/>
        </w:numPr>
        <w:tabs>
          <w:tab w:val="left" w:pos="851"/>
        </w:tabs>
        <w:spacing w:after="0" w:line="240" w:lineRule="auto"/>
        <w:ind w:left="0" w:firstLine="567"/>
        <w:jc w:val="both"/>
        <w:rPr>
          <w:rStyle w:val="21"/>
          <w:rFonts w:ascii="Times New Roman" w:hAnsi="Times New Roman" w:cs="Times New Roman"/>
          <w:spacing w:val="-4"/>
          <w:sz w:val="28"/>
          <w:szCs w:val="28"/>
          <w:lang w:val="uk-UA" w:eastAsia="uk-UA"/>
        </w:rPr>
      </w:pPr>
      <w:r w:rsidRPr="00267903">
        <w:rPr>
          <w:rStyle w:val="21"/>
          <w:rFonts w:ascii="Times New Roman" w:hAnsi="Times New Roman" w:cs="Times New Roman"/>
          <w:spacing w:val="-4"/>
          <w:sz w:val="28"/>
          <w:szCs w:val="28"/>
          <w:lang w:val="uk-UA" w:eastAsia="uk-UA"/>
        </w:rPr>
        <w:t xml:space="preserve">Дударенко В.В. Порівняльно-правова характеристика аграрної розписки та форварду в механізмі кредитування агрохолдингу. </w:t>
      </w:r>
      <w:r w:rsidRPr="00267903">
        <w:rPr>
          <w:rStyle w:val="21"/>
          <w:rFonts w:ascii="Times New Roman" w:hAnsi="Times New Roman" w:cs="Times New Roman"/>
          <w:i/>
          <w:spacing w:val="-4"/>
          <w:sz w:val="28"/>
          <w:szCs w:val="28"/>
          <w:lang w:val="uk-UA" w:eastAsia="uk-UA"/>
        </w:rPr>
        <w:t>Часопис Київського університету права</w:t>
      </w:r>
      <w:r w:rsidRPr="00267903">
        <w:rPr>
          <w:rStyle w:val="21"/>
          <w:rFonts w:ascii="Times New Roman" w:hAnsi="Times New Roman" w:cs="Times New Roman"/>
          <w:spacing w:val="-4"/>
          <w:sz w:val="28"/>
          <w:szCs w:val="28"/>
          <w:lang w:val="uk-UA" w:eastAsia="uk-UA"/>
        </w:rPr>
        <w:t>. 2017. №</w:t>
      </w:r>
      <w:r w:rsidR="005335B2" w:rsidRPr="00267903">
        <w:rPr>
          <w:rStyle w:val="21"/>
          <w:rFonts w:ascii="Times New Roman" w:hAnsi="Times New Roman" w:cs="Times New Roman"/>
          <w:spacing w:val="-4"/>
          <w:sz w:val="28"/>
          <w:szCs w:val="28"/>
          <w:lang w:val="uk-UA" w:eastAsia="uk-UA"/>
        </w:rPr>
        <w:t xml:space="preserve"> </w:t>
      </w:r>
      <w:r w:rsidRPr="00267903">
        <w:rPr>
          <w:rStyle w:val="21"/>
          <w:rFonts w:ascii="Times New Roman" w:hAnsi="Times New Roman" w:cs="Times New Roman"/>
          <w:spacing w:val="-4"/>
          <w:sz w:val="28"/>
          <w:szCs w:val="28"/>
          <w:lang w:val="uk-UA" w:eastAsia="uk-UA"/>
        </w:rPr>
        <w:t>1. С.</w:t>
      </w:r>
      <w:r w:rsidR="005335B2" w:rsidRPr="00267903">
        <w:rPr>
          <w:rStyle w:val="21"/>
          <w:rFonts w:ascii="Times New Roman" w:hAnsi="Times New Roman" w:cs="Times New Roman"/>
          <w:spacing w:val="-4"/>
          <w:sz w:val="28"/>
          <w:szCs w:val="28"/>
          <w:lang w:val="uk-UA" w:eastAsia="uk-UA"/>
        </w:rPr>
        <w:t xml:space="preserve"> </w:t>
      </w:r>
      <w:r w:rsidRPr="00267903">
        <w:rPr>
          <w:rStyle w:val="21"/>
          <w:rFonts w:ascii="Times New Roman" w:hAnsi="Times New Roman" w:cs="Times New Roman"/>
          <w:spacing w:val="-4"/>
          <w:sz w:val="28"/>
          <w:szCs w:val="28"/>
          <w:lang w:val="uk-UA" w:eastAsia="uk-UA"/>
        </w:rPr>
        <w:t>268–272.</w:t>
      </w:r>
    </w:p>
    <w:p w:rsidR="002631EF" w:rsidRPr="00267903" w:rsidRDefault="002631EF" w:rsidP="00F97B57">
      <w:pPr>
        <w:pStyle w:val="ac"/>
        <w:numPr>
          <w:ilvl w:val="0"/>
          <w:numId w:val="11"/>
        </w:numPr>
        <w:tabs>
          <w:tab w:val="left" w:pos="851"/>
        </w:tabs>
        <w:spacing w:after="0" w:line="240" w:lineRule="auto"/>
        <w:ind w:left="0" w:firstLine="567"/>
        <w:jc w:val="both"/>
        <w:rPr>
          <w:rStyle w:val="21"/>
          <w:rFonts w:ascii="Times New Roman" w:hAnsi="Times New Roman" w:cs="Times New Roman"/>
          <w:spacing w:val="-4"/>
          <w:sz w:val="28"/>
          <w:szCs w:val="28"/>
          <w:lang w:val="uk-UA" w:eastAsia="uk-UA"/>
        </w:rPr>
      </w:pPr>
      <w:r w:rsidRPr="00267903">
        <w:rPr>
          <w:rStyle w:val="21"/>
          <w:rFonts w:ascii="Times New Roman" w:hAnsi="Times New Roman" w:cs="Times New Roman"/>
          <w:spacing w:val="-4"/>
          <w:sz w:val="28"/>
          <w:szCs w:val="28"/>
          <w:lang w:val="uk-UA" w:eastAsia="uk-UA"/>
        </w:rPr>
        <w:t xml:space="preserve">Дударенко В.В. Агрохолдинг у механізмі правового забезпечення продовольчої безпеки України. </w:t>
      </w:r>
      <w:r w:rsidRPr="00267903">
        <w:rPr>
          <w:rStyle w:val="21"/>
          <w:rFonts w:ascii="Times New Roman" w:hAnsi="Times New Roman" w:cs="Times New Roman"/>
          <w:i/>
          <w:spacing w:val="-4"/>
          <w:sz w:val="28"/>
          <w:szCs w:val="28"/>
          <w:lang w:val="uk-UA" w:eastAsia="uk-UA"/>
        </w:rPr>
        <w:t>Часопис Київського університету права</w:t>
      </w:r>
      <w:r w:rsidRPr="00267903">
        <w:rPr>
          <w:rStyle w:val="21"/>
          <w:rFonts w:ascii="Times New Roman" w:hAnsi="Times New Roman" w:cs="Times New Roman"/>
          <w:spacing w:val="-4"/>
          <w:sz w:val="28"/>
          <w:szCs w:val="28"/>
          <w:lang w:val="uk-UA" w:eastAsia="uk-UA"/>
        </w:rPr>
        <w:t>. 2017. №</w:t>
      </w:r>
      <w:r w:rsidR="00F97B57">
        <w:rPr>
          <w:rStyle w:val="21"/>
          <w:rFonts w:ascii="Times New Roman" w:hAnsi="Times New Roman" w:cs="Times New Roman"/>
          <w:spacing w:val="-4"/>
          <w:sz w:val="28"/>
          <w:szCs w:val="28"/>
          <w:lang w:val="en-US" w:eastAsia="uk-UA"/>
        </w:rPr>
        <w:t> </w:t>
      </w:r>
      <w:r w:rsidRPr="00267903">
        <w:rPr>
          <w:rStyle w:val="21"/>
          <w:rFonts w:ascii="Times New Roman" w:hAnsi="Times New Roman" w:cs="Times New Roman"/>
          <w:spacing w:val="-4"/>
          <w:sz w:val="28"/>
          <w:szCs w:val="28"/>
          <w:lang w:val="uk-UA" w:eastAsia="uk-UA"/>
        </w:rPr>
        <w:t>3. С. 233–238.</w:t>
      </w:r>
    </w:p>
    <w:p w:rsidR="002631EF" w:rsidRPr="00267903" w:rsidRDefault="002631EF" w:rsidP="00F97B57">
      <w:pPr>
        <w:pStyle w:val="ac"/>
        <w:numPr>
          <w:ilvl w:val="0"/>
          <w:numId w:val="11"/>
        </w:numPr>
        <w:tabs>
          <w:tab w:val="left" w:pos="851"/>
        </w:tabs>
        <w:spacing w:after="0" w:line="240" w:lineRule="auto"/>
        <w:ind w:left="0" w:firstLine="567"/>
        <w:jc w:val="both"/>
        <w:rPr>
          <w:rStyle w:val="21"/>
          <w:rFonts w:ascii="Times New Roman" w:hAnsi="Times New Roman" w:cs="Times New Roman"/>
          <w:spacing w:val="-4"/>
          <w:sz w:val="28"/>
          <w:szCs w:val="28"/>
          <w:lang w:val="uk-UA" w:eastAsia="uk-UA"/>
        </w:rPr>
      </w:pPr>
      <w:r w:rsidRPr="00267903">
        <w:rPr>
          <w:rStyle w:val="21"/>
          <w:rFonts w:ascii="Times New Roman" w:hAnsi="Times New Roman" w:cs="Times New Roman"/>
          <w:spacing w:val="-4"/>
          <w:sz w:val="28"/>
          <w:szCs w:val="28"/>
          <w:lang w:val="uk-UA" w:eastAsia="uk-UA"/>
        </w:rPr>
        <w:lastRenderedPageBreak/>
        <w:t xml:space="preserve">Дударенко В.В. Правовий статус материнської та дочірніх компаній агрохолдингу в Україні та США: порівняльно-правовий аспект. </w:t>
      </w:r>
      <w:r w:rsidRPr="00267903">
        <w:rPr>
          <w:rStyle w:val="21"/>
          <w:rFonts w:ascii="Times New Roman" w:hAnsi="Times New Roman" w:cs="Times New Roman"/>
          <w:i/>
          <w:spacing w:val="-4"/>
          <w:sz w:val="28"/>
          <w:szCs w:val="28"/>
          <w:lang w:val="uk-UA" w:eastAsia="uk-UA"/>
        </w:rPr>
        <w:t>Наше право</w:t>
      </w:r>
      <w:r w:rsidRPr="00267903">
        <w:rPr>
          <w:rStyle w:val="21"/>
          <w:rFonts w:ascii="Times New Roman" w:hAnsi="Times New Roman" w:cs="Times New Roman"/>
          <w:spacing w:val="-4"/>
          <w:sz w:val="28"/>
          <w:szCs w:val="28"/>
          <w:lang w:val="uk-UA" w:eastAsia="uk-UA"/>
        </w:rPr>
        <w:t>. 2018. №</w:t>
      </w:r>
      <w:r w:rsidR="00F97B57">
        <w:rPr>
          <w:rStyle w:val="21"/>
          <w:rFonts w:ascii="Times New Roman" w:hAnsi="Times New Roman" w:cs="Times New Roman"/>
          <w:spacing w:val="-4"/>
          <w:sz w:val="28"/>
          <w:szCs w:val="28"/>
          <w:lang w:val="en-US" w:eastAsia="uk-UA"/>
        </w:rPr>
        <w:t> </w:t>
      </w:r>
      <w:r w:rsidRPr="00267903">
        <w:rPr>
          <w:rStyle w:val="21"/>
          <w:rFonts w:ascii="Times New Roman" w:hAnsi="Times New Roman" w:cs="Times New Roman"/>
          <w:spacing w:val="-4"/>
          <w:sz w:val="28"/>
          <w:szCs w:val="28"/>
          <w:lang w:val="uk-UA" w:eastAsia="uk-UA"/>
        </w:rPr>
        <w:t>2. С.</w:t>
      </w:r>
      <w:r w:rsidR="00F97B57">
        <w:rPr>
          <w:rStyle w:val="21"/>
          <w:rFonts w:ascii="Times New Roman" w:hAnsi="Times New Roman" w:cs="Times New Roman"/>
          <w:spacing w:val="-4"/>
          <w:sz w:val="28"/>
          <w:szCs w:val="28"/>
          <w:lang w:val="en-US" w:eastAsia="uk-UA"/>
        </w:rPr>
        <w:t> </w:t>
      </w:r>
      <w:r w:rsidRPr="00267903">
        <w:rPr>
          <w:rStyle w:val="21"/>
          <w:rFonts w:ascii="Times New Roman" w:hAnsi="Times New Roman" w:cs="Times New Roman"/>
          <w:spacing w:val="-4"/>
          <w:sz w:val="28"/>
          <w:szCs w:val="28"/>
          <w:lang w:val="uk-UA" w:eastAsia="uk-UA"/>
        </w:rPr>
        <w:t>181–189</w:t>
      </w:r>
      <w:r w:rsidR="006F2F19" w:rsidRPr="00267903">
        <w:rPr>
          <w:rStyle w:val="21"/>
          <w:rFonts w:ascii="Times New Roman" w:hAnsi="Times New Roman" w:cs="Times New Roman"/>
          <w:spacing w:val="-4"/>
          <w:sz w:val="28"/>
          <w:szCs w:val="28"/>
          <w:lang w:val="uk-UA" w:eastAsia="uk-UA"/>
        </w:rPr>
        <w:t>.</w:t>
      </w:r>
    </w:p>
    <w:p w:rsidR="002631EF" w:rsidRPr="00F97B57" w:rsidRDefault="002631EF" w:rsidP="00F97B57">
      <w:pPr>
        <w:pStyle w:val="ac"/>
        <w:numPr>
          <w:ilvl w:val="0"/>
          <w:numId w:val="11"/>
        </w:numPr>
        <w:tabs>
          <w:tab w:val="left" w:pos="851"/>
        </w:tabs>
        <w:spacing w:after="0" w:line="240" w:lineRule="auto"/>
        <w:ind w:left="0" w:firstLine="567"/>
        <w:jc w:val="both"/>
        <w:rPr>
          <w:rFonts w:ascii="Times New Roman" w:eastAsia="Times New Roman" w:hAnsi="Times New Roman" w:cs="Times New Roman"/>
          <w:spacing w:val="-4"/>
          <w:sz w:val="28"/>
          <w:szCs w:val="28"/>
        </w:rPr>
      </w:pPr>
      <w:r w:rsidRPr="00F97B57">
        <w:rPr>
          <w:rFonts w:ascii="Times New Roman" w:hAnsi="Times New Roman" w:cs="Times New Roman"/>
          <w:spacing w:val="-4"/>
          <w:sz w:val="28"/>
          <w:szCs w:val="28"/>
        </w:rPr>
        <w:t xml:space="preserve">Дударенко В.В. Модели создания агрохолдинга согласно национальному и зарубежному законодательству. </w:t>
      </w:r>
      <w:r w:rsidRPr="00F97B57">
        <w:rPr>
          <w:rFonts w:ascii="Times New Roman" w:hAnsi="Times New Roman" w:cs="Times New Roman"/>
          <w:i/>
          <w:spacing w:val="-4"/>
          <w:sz w:val="28"/>
          <w:szCs w:val="28"/>
        </w:rPr>
        <w:t>Supremaţia Dreptului</w:t>
      </w:r>
      <w:r w:rsidRPr="00F97B57">
        <w:rPr>
          <w:rFonts w:ascii="Times New Roman" w:hAnsi="Times New Roman" w:cs="Times New Roman"/>
          <w:spacing w:val="-4"/>
          <w:sz w:val="28"/>
          <w:szCs w:val="28"/>
        </w:rPr>
        <w:t>. 2018. № 3. С. 165</w:t>
      </w:r>
      <w:r w:rsidR="00F97B57">
        <w:rPr>
          <w:rFonts w:ascii="Times New Roman" w:hAnsi="Times New Roman" w:cs="Times New Roman"/>
          <w:spacing w:val="-4"/>
          <w:sz w:val="28"/>
          <w:szCs w:val="28"/>
          <w:lang w:val="en-US"/>
        </w:rPr>
        <w:t>–</w:t>
      </w:r>
      <w:r w:rsidRPr="00F97B57">
        <w:rPr>
          <w:rFonts w:ascii="Times New Roman" w:hAnsi="Times New Roman" w:cs="Times New Roman"/>
          <w:spacing w:val="-4"/>
          <w:sz w:val="28"/>
          <w:szCs w:val="28"/>
        </w:rPr>
        <w:t>172</w:t>
      </w:r>
      <w:r w:rsidRPr="00F97B57">
        <w:rPr>
          <w:rFonts w:ascii="Times New Roman" w:eastAsia="Times New Roman" w:hAnsi="Times New Roman" w:cs="Times New Roman"/>
          <w:color w:val="000000"/>
          <w:spacing w:val="-4"/>
          <w:sz w:val="28"/>
          <w:szCs w:val="28"/>
        </w:rPr>
        <w:t>.</w:t>
      </w:r>
    </w:p>
    <w:p w:rsidR="003B6DBD" w:rsidRPr="00F97B57" w:rsidRDefault="003B6DBD" w:rsidP="003B6DBD">
      <w:pPr>
        <w:pStyle w:val="a5"/>
        <w:numPr>
          <w:ilvl w:val="0"/>
          <w:numId w:val="11"/>
        </w:numPr>
        <w:tabs>
          <w:tab w:val="left" w:pos="851"/>
          <w:tab w:val="left" w:pos="1080"/>
        </w:tabs>
        <w:spacing w:line="240" w:lineRule="auto"/>
        <w:ind w:left="0" w:firstLine="567"/>
        <w:jc w:val="both"/>
        <w:rPr>
          <w:rStyle w:val="21"/>
          <w:rFonts w:ascii="Times New Roman" w:eastAsiaTheme="minorHAnsi" w:hAnsi="Times New Roman" w:cs="Times New Roman"/>
          <w:spacing w:val="-6"/>
          <w:sz w:val="28"/>
          <w:szCs w:val="28"/>
          <w:lang w:eastAsia="uk-UA"/>
        </w:rPr>
      </w:pPr>
      <w:r w:rsidRPr="00F97B57">
        <w:rPr>
          <w:rStyle w:val="21"/>
          <w:rFonts w:ascii="Times New Roman" w:eastAsiaTheme="minorHAnsi" w:hAnsi="Times New Roman" w:cs="Times New Roman"/>
          <w:spacing w:val="-6"/>
          <w:sz w:val="28"/>
          <w:szCs w:val="28"/>
          <w:lang w:eastAsia="uk-UA"/>
        </w:rPr>
        <w:t xml:space="preserve">Дударенко В.В. Правові аспекти оподаткування агрохолдингів в Україні. </w:t>
      </w:r>
      <w:r w:rsidRPr="00F97B57">
        <w:rPr>
          <w:rStyle w:val="21"/>
          <w:rFonts w:ascii="Times New Roman" w:eastAsiaTheme="minorHAnsi" w:hAnsi="Times New Roman" w:cs="Times New Roman"/>
          <w:i/>
          <w:spacing w:val="-6"/>
          <w:sz w:val="28"/>
          <w:szCs w:val="28"/>
          <w:lang w:eastAsia="uk-UA"/>
        </w:rPr>
        <w:t xml:space="preserve">Актуальні питання державотворення в Україні: </w:t>
      </w:r>
      <w:r w:rsidRPr="00C226F2">
        <w:rPr>
          <w:rStyle w:val="21"/>
          <w:rFonts w:ascii="Times New Roman" w:eastAsiaTheme="minorHAnsi" w:hAnsi="Times New Roman" w:cs="Times New Roman"/>
          <w:spacing w:val="-6"/>
          <w:sz w:val="28"/>
          <w:szCs w:val="28"/>
          <w:lang w:eastAsia="uk-UA"/>
        </w:rPr>
        <w:t>матеріали Міжнар. наук.-практ. конф.</w:t>
      </w:r>
      <w:r>
        <w:rPr>
          <w:rStyle w:val="21"/>
          <w:rFonts w:ascii="Times New Roman" w:eastAsiaTheme="minorHAnsi" w:hAnsi="Times New Roman" w:cs="Times New Roman"/>
          <w:spacing w:val="-6"/>
          <w:sz w:val="28"/>
          <w:szCs w:val="28"/>
          <w:lang w:eastAsia="uk-UA"/>
        </w:rPr>
        <w:t>,</w:t>
      </w:r>
      <w:r w:rsidRPr="00F97B57">
        <w:rPr>
          <w:rStyle w:val="21"/>
          <w:rFonts w:ascii="Times New Roman" w:eastAsiaTheme="minorHAnsi" w:hAnsi="Times New Roman" w:cs="Times New Roman"/>
          <w:spacing w:val="-6"/>
          <w:sz w:val="28"/>
          <w:szCs w:val="28"/>
          <w:lang w:eastAsia="uk-UA"/>
        </w:rPr>
        <w:t xml:space="preserve"> м. Київ, 20 травня 2016 р.; ред. кол. І.С. Гриценко (голова), І.С. Сахарук (відп. ред.) та ін.; в 2-х т. Київ: ВПЦ «Київський університет», 2016. Т. 2. С.</w:t>
      </w:r>
      <w:r w:rsidRPr="00F97B57">
        <w:rPr>
          <w:rStyle w:val="21"/>
          <w:rFonts w:ascii="Times New Roman" w:eastAsiaTheme="minorHAnsi" w:hAnsi="Times New Roman" w:cs="Times New Roman"/>
          <w:spacing w:val="-6"/>
          <w:sz w:val="28"/>
          <w:szCs w:val="28"/>
          <w:lang w:val="en-US" w:eastAsia="uk-UA"/>
        </w:rPr>
        <w:t xml:space="preserve"> </w:t>
      </w:r>
      <w:r w:rsidRPr="00F97B57">
        <w:rPr>
          <w:rStyle w:val="21"/>
          <w:rFonts w:ascii="Times New Roman" w:eastAsiaTheme="minorHAnsi" w:hAnsi="Times New Roman" w:cs="Times New Roman"/>
          <w:spacing w:val="-6"/>
          <w:sz w:val="28"/>
          <w:szCs w:val="28"/>
          <w:lang w:eastAsia="uk-UA"/>
        </w:rPr>
        <w:t>219</w:t>
      </w:r>
      <w:r w:rsidRPr="00F97B57">
        <w:rPr>
          <w:rStyle w:val="21"/>
          <w:rFonts w:ascii="Times New Roman" w:eastAsiaTheme="minorHAnsi" w:hAnsi="Times New Roman" w:cs="Times New Roman"/>
          <w:spacing w:val="-6"/>
          <w:sz w:val="28"/>
          <w:szCs w:val="28"/>
          <w:lang w:val="en-US" w:eastAsia="uk-UA"/>
        </w:rPr>
        <w:t>–</w:t>
      </w:r>
      <w:r w:rsidRPr="00F97B57">
        <w:rPr>
          <w:rStyle w:val="21"/>
          <w:rFonts w:ascii="Times New Roman" w:eastAsiaTheme="minorHAnsi" w:hAnsi="Times New Roman" w:cs="Times New Roman"/>
          <w:spacing w:val="-6"/>
          <w:sz w:val="28"/>
          <w:szCs w:val="28"/>
          <w:lang w:eastAsia="uk-UA"/>
        </w:rPr>
        <w:t>221.</w:t>
      </w:r>
    </w:p>
    <w:p w:rsidR="003B6DBD" w:rsidRPr="00267903" w:rsidRDefault="003B6DBD" w:rsidP="003B6DBD">
      <w:pPr>
        <w:pStyle w:val="ac"/>
        <w:numPr>
          <w:ilvl w:val="0"/>
          <w:numId w:val="11"/>
        </w:numPr>
        <w:tabs>
          <w:tab w:val="left" w:pos="851"/>
        </w:tabs>
        <w:spacing w:after="0" w:line="240" w:lineRule="auto"/>
        <w:ind w:left="0" w:firstLine="567"/>
        <w:jc w:val="both"/>
        <w:rPr>
          <w:rFonts w:ascii="Times New Roman" w:hAnsi="Times New Roman" w:cs="Times New Roman"/>
          <w:spacing w:val="-4"/>
          <w:sz w:val="28"/>
          <w:szCs w:val="28"/>
          <w:lang w:val="uk-UA"/>
        </w:rPr>
      </w:pPr>
      <w:r w:rsidRPr="00267903">
        <w:rPr>
          <w:rStyle w:val="21"/>
          <w:rFonts w:ascii="Times New Roman" w:hAnsi="Times New Roman" w:cs="Times New Roman"/>
          <w:spacing w:val="-4"/>
          <w:sz w:val="28"/>
          <w:szCs w:val="28"/>
          <w:lang w:val="uk-UA" w:eastAsia="uk-UA"/>
        </w:rPr>
        <w:t>Дударенко В.В. Агрохолдинг як суб</w:t>
      </w:r>
      <w:r>
        <w:rPr>
          <w:rStyle w:val="21"/>
          <w:rFonts w:ascii="Times New Roman" w:hAnsi="Times New Roman" w:cs="Times New Roman"/>
          <w:spacing w:val="-4"/>
          <w:sz w:val="28"/>
          <w:szCs w:val="28"/>
          <w:lang w:val="uk-UA" w:eastAsia="uk-UA"/>
        </w:rPr>
        <w:t>’</w:t>
      </w:r>
      <w:r w:rsidRPr="00267903">
        <w:rPr>
          <w:rStyle w:val="21"/>
          <w:rFonts w:ascii="Times New Roman" w:hAnsi="Times New Roman" w:cs="Times New Roman"/>
          <w:spacing w:val="-4"/>
          <w:sz w:val="28"/>
          <w:szCs w:val="28"/>
          <w:lang w:val="uk-UA" w:eastAsia="uk-UA"/>
        </w:rPr>
        <w:t>єкт податкових правовідносин</w:t>
      </w:r>
      <w:r w:rsidRPr="00267903">
        <w:rPr>
          <w:rFonts w:ascii="Times New Roman" w:hAnsi="Times New Roman" w:cs="Times New Roman"/>
          <w:spacing w:val="-4"/>
          <w:sz w:val="28"/>
          <w:szCs w:val="28"/>
          <w:lang w:val="uk-UA"/>
        </w:rPr>
        <w:t xml:space="preserve">. </w:t>
      </w:r>
      <w:r w:rsidRPr="00267903">
        <w:rPr>
          <w:rFonts w:ascii="Times New Roman" w:hAnsi="Times New Roman" w:cs="Times New Roman"/>
          <w:i/>
          <w:spacing w:val="-4"/>
          <w:sz w:val="28"/>
          <w:szCs w:val="28"/>
          <w:lang w:val="uk-UA"/>
        </w:rPr>
        <w:t>Зб</w:t>
      </w:r>
      <w:r>
        <w:rPr>
          <w:rFonts w:ascii="Times New Roman" w:hAnsi="Times New Roman" w:cs="Times New Roman"/>
          <w:i/>
          <w:spacing w:val="-4"/>
          <w:sz w:val="28"/>
          <w:szCs w:val="28"/>
          <w:lang w:val="uk-UA"/>
        </w:rPr>
        <w:t>ірник</w:t>
      </w:r>
      <w:r w:rsidRPr="00267903">
        <w:rPr>
          <w:rFonts w:ascii="Times New Roman" w:hAnsi="Times New Roman" w:cs="Times New Roman"/>
          <w:i/>
          <w:spacing w:val="-4"/>
          <w:sz w:val="28"/>
          <w:szCs w:val="28"/>
          <w:lang w:val="uk-UA"/>
        </w:rPr>
        <w:t xml:space="preserve"> матеріалів Третього зібрання фахівців споріднених кафедр щодо обговорення правовідносин у контексті інтеграційного розвитку України</w:t>
      </w:r>
      <w:r>
        <w:rPr>
          <w:rFonts w:ascii="Times New Roman" w:hAnsi="Times New Roman" w:cs="Times New Roman"/>
          <w:i/>
          <w:spacing w:val="-4"/>
          <w:sz w:val="28"/>
          <w:szCs w:val="28"/>
          <w:lang w:val="uk-UA"/>
        </w:rPr>
        <w:t>,</w:t>
      </w:r>
      <w:r w:rsidRPr="00267903">
        <w:rPr>
          <w:rFonts w:ascii="Times New Roman" w:hAnsi="Times New Roman" w:cs="Times New Roman"/>
          <w:spacing w:val="-4"/>
          <w:sz w:val="28"/>
          <w:szCs w:val="28"/>
          <w:lang w:val="uk-UA"/>
        </w:rPr>
        <w:t xml:space="preserve"> м. Одеса, 9</w:t>
      </w:r>
      <w:r>
        <w:rPr>
          <w:rFonts w:ascii="Times New Roman" w:hAnsi="Times New Roman" w:cs="Times New Roman"/>
          <w:spacing w:val="-4"/>
          <w:sz w:val="28"/>
          <w:szCs w:val="28"/>
          <w:lang w:val="en-US"/>
        </w:rPr>
        <w:t>–</w:t>
      </w:r>
      <w:r w:rsidRPr="00267903">
        <w:rPr>
          <w:rFonts w:ascii="Times New Roman" w:hAnsi="Times New Roman" w:cs="Times New Roman"/>
          <w:spacing w:val="-4"/>
          <w:sz w:val="28"/>
          <w:szCs w:val="28"/>
          <w:lang w:val="uk-UA"/>
        </w:rPr>
        <w:t>10 вересня 2016 р.; відп. ред. І.І. Каракаш. Одеса: Юрид. літ-ра, 2016. С.</w:t>
      </w:r>
      <w:r>
        <w:rPr>
          <w:rFonts w:ascii="Times New Roman" w:hAnsi="Times New Roman" w:cs="Times New Roman"/>
          <w:spacing w:val="-4"/>
          <w:sz w:val="28"/>
          <w:szCs w:val="28"/>
          <w:lang w:val="en-US"/>
        </w:rPr>
        <w:t> </w:t>
      </w:r>
      <w:r w:rsidRPr="00267903">
        <w:rPr>
          <w:rFonts w:ascii="Times New Roman" w:hAnsi="Times New Roman" w:cs="Times New Roman"/>
          <w:spacing w:val="-4"/>
          <w:sz w:val="28"/>
          <w:szCs w:val="28"/>
          <w:lang w:val="uk-UA"/>
        </w:rPr>
        <w:t>141</w:t>
      </w:r>
      <w:r>
        <w:rPr>
          <w:rFonts w:ascii="Times New Roman" w:hAnsi="Times New Roman" w:cs="Times New Roman"/>
          <w:spacing w:val="-4"/>
          <w:sz w:val="28"/>
          <w:szCs w:val="28"/>
          <w:lang w:val="en-US"/>
        </w:rPr>
        <w:t>–</w:t>
      </w:r>
      <w:r w:rsidRPr="00267903">
        <w:rPr>
          <w:rFonts w:ascii="Times New Roman" w:hAnsi="Times New Roman" w:cs="Times New Roman"/>
          <w:spacing w:val="-4"/>
          <w:sz w:val="28"/>
          <w:szCs w:val="28"/>
          <w:lang w:val="uk-UA"/>
        </w:rPr>
        <w:t>143.</w:t>
      </w:r>
    </w:p>
    <w:p w:rsidR="002631EF" w:rsidRPr="00267903" w:rsidRDefault="002631EF" w:rsidP="00F97B57">
      <w:pPr>
        <w:pStyle w:val="ac"/>
        <w:numPr>
          <w:ilvl w:val="0"/>
          <w:numId w:val="11"/>
        </w:numPr>
        <w:tabs>
          <w:tab w:val="left" w:pos="851"/>
        </w:tabs>
        <w:spacing w:after="0" w:line="240" w:lineRule="auto"/>
        <w:ind w:left="0" w:firstLine="567"/>
        <w:jc w:val="both"/>
        <w:rPr>
          <w:rFonts w:ascii="Times New Roman" w:hAnsi="Times New Roman" w:cs="Times New Roman"/>
          <w:spacing w:val="-4"/>
          <w:sz w:val="28"/>
          <w:szCs w:val="28"/>
          <w:lang w:val="uk-UA"/>
        </w:rPr>
      </w:pPr>
      <w:r w:rsidRPr="00267903">
        <w:rPr>
          <w:rStyle w:val="21"/>
          <w:rFonts w:ascii="Times New Roman" w:hAnsi="Times New Roman" w:cs="Times New Roman"/>
          <w:spacing w:val="-4"/>
          <w:sz w:val="28"/>
          <w:szCs w:val="28"/>
          <w:lang w:val="uk-UA" w:eastAsia="uk-UA"/>
        </w:rPr>
        <w:t>Дударенко В.В.</w:t>
      </w:r>
      <w:r w:rsidRPr="00267903">
        <w:rPr>
          <w:rFonts w:ascii="Times New Roman" w:hAnsi="Times New Roman" w:cs="Times New Roman"/>
          <w:spacing w:val="-4"/>
          <w:sz w:val="28"/>
          <w:szCs w:val="28"/>
          <w:lang w:val="uk-UA"/>
        </w:rPr>
        <w:t xml:space="preserve"> Особливості агрохолдингу як організаційно-правової форми господарювання у сільському господарстві України. </w:t>
      </w:r>
      <w:r w:rsidRPr="00267903">
        <w:rPr>
          <w:rFonts w:ascii="Times New Roman" w:hAnsi="Times New Roman" w:cs="Times New Roman"/>
          <w:i/>
          <w:spacing w:val="-4"/>
          <w:sz w:val="28"/>
          <w:szCs w:val="28"/>
          <w:lang w:val="uk-UA"/>
        </w:rPr>
        <w:t xml:space="preserve">Від правової охорони природи Української РСР до екологічного права України: </w:t>
      </w:r>
      <w:r w:rsidRPr="006831F6">
        <w:rPr>
          <w:rFonts w:ascii="Times New Roman" w:hAnsi="Times New Roman" w:cs="Times New Roman"/>
          <w:spacing w:val="-4"/>
          <w:sz w:val="28"/>
          <w:szCs w:val="28"/>
          <w:lang w:val="uk-UA"/>
        </w:rPr>
        <w:t>зб. тез Всеукр.</w:t>
      </w:r>
      <w:r w:rsidR="006831F6">
        <w:rPr>
          <w:rFonts w:ascii="Times New Roman" w:hAnsi="Times New Roman" w:cs="Times New Roman"/>
          <w:spacing w:val="-4"/>
          <w:sz w:val="28"/>
          <w:szCs w:val="28"/>
          <w:lang w:val="uk-UA"/>
        </w:rPr>
        <w:t xml:space="preserve"> </w:t>
      </w:r>
      <w:r w:rsidRPr="006831F6">
        <w:rPr>
          <w:rFonts w:ascii="Times New Roman" w:hAnsi="Times New Roman" w:cs="Times New Roman"/>
          <w:spacing w:val="-4"/>
          <w:sz w:val="28"/>
          <w:szCs w:val="28"/>
          <w:lang w:val="uk-UA"/>
        </w:rPr>
        <w:t>наук.-практ. конф.,</w:t>
      </w:r>
      <w:r w:rsidRPr="00267903">
        <w:rPr>
          <w:rFonts w:ascii="Times New Roman" w:hAnsi="Times New Roman" w:cs="Times New Roman"/>
          <w:spacing w:val="-4"/>
          <w:sz w:val="28"/>
          <w:szCs w:val="28"/>
          <w:lang w:val="uk-UA"/>
        </w:rPr>
        <w:t xml:space="preserve"> </w:t>
      </w:r>
      <w:r w:rsidR="00C226F2" w:rsidRPr="00267903">
        <w:rPr>
          <w:rFonts w:ascii="Times New Roman" w:hAnsi="Times New Roman" w:cs="Times New Roman"/>
          <w:spacing w:val="-4"/>
          <w:sz w:val="28"/>
          <w:szCs w:val="28"/>
          <w:lang w:val="uk-UA"/>
        </w:rPr>
        <w:t>м. Київ</w:t>
      </w:r>
      <w:r w:rsidR="00C226F2">
        <w:rPr>
          <w:rFonts w:ascii="Times New Roman" w:hAnsi="Times New Roman" w:cs="Times New Roman"/>
          <w:spacing w:val="-4"/>
          <w:sz w:val="28"/>
          <w:szCs w:val="28"/>
          <w:lang w:val="uk-UA"/>
        </w:rPr>
        <w:t>,</w:t>
      </w:r>
      <w:r w:rsidR="00C226F2" w:rsidRPr="00267903">
        <w:rPr>
          <w:rFonts w:ascii="Times New Roman" w:hAnsi="Times New Roman" w:cs="Times New Roman"/>
          <w:spacing w:val="-4"/>
          <w:sz w:val="28"/>
          <w:szCs w:val="28"/>
          <w:lang w:val="uk-UA"/>
        </w:rPr>
        <w:t xml:space="preserve"> </w:t>
      </w:r>
      <w:r w:rsidR="00C226F2">
        <w:rPr>
          <w:rFonts w:ascii="Times New Roman" w:hAnsi="Times New Roman" w:cs="Times New Roman"/>
          <w:spacing w:val="-4"/>
          <w:sz w:val="28"/>
          <w:szCs w:val="28"/>
          <w:lang w:val="uk-UA"/>
        </w:rPr>
        <w:t>26 травня 2017 р.</w:t>
      </w:r>
      <w:r w:rsidRPr="00267903">
        <w:rPr>
          <w:rFonts w:ascii="Times New Roman" w:hAnsi="Times New Roman" w:cs="Times New Roman"/>
          <w:spacing w:val="-4"/>
          <w:sz w:val="28"/>
          <w:szCs w:val="28"/>
          <w:lang w:val="uk-UA"/>
        </w:rPr>
        <w:t>; укл.: В.В. Носік [та ін.]; Київський національний університет ім. Т. Шевченка. Чернівці: Кондратьєв А.В., 2017. С.163</w:t>
      </w:r>
      <w:r w:rsidR="00F97B57">
        <w:rPr>
          <w:rFonts w:ascii="Times New Roman" w:hAnsi="Times New Roman" w:cs="Times New Roman"/>
          <w:spacing w:val="-4"/>
          <w:sz w:val="28"/>
          <w:szCs w:val="28"/>
          <w:lang w:val="en-US"/>
        </w:rPr>
        <w:t>–</w:t>
      </w:r>
      <w:r w:rsidRPr="00267903">
        <w:rPr>
          <w:rFonts w:ascii="Times New Roman" w:hAnsi="Times New Roman" w:cs="Times New Roman"/>
          <w:spacing w:val="-4"/>
          <w:sz w:val="28"/>
          <w:szCs w:val="28"/>
          <w:lang w:val="uk-UA"/>
        </w:rPr>
        <w:t>167</w:t>
      </w:r>
      <w:r w:rsidR="006F2F19" w:rsidRPr="00267903">
        <w:rPr>
          <w:rFonts w:ascii="Times New Roman" w:hAnsi="Times New Roman" w:cs="Times New Roman"/>
          <w:spacing w:val="-4"/>
          <w:sz w:val="28"/>
          <w:szCs w:val="28"/>
          <w:lang w:val="uk-UA"/>
        </w:rPr>
        <w:t>.</w:t>
      </w:r>
    </w:p>
    <w:p w:rsidR="002631EF" w:rsidRPr="00267903" w:rsidRDefault="002631EF" w:rsidP="00F97B57">
      <w:pPr>
        <w:pStyle w:val="ac"/>
        <w:numPr>
          <w:ilvl w:val="0"/>
          <w:numId w:val="11"/>
        </w:numPr>
        <w:tabs>
          <w:tab w:val="left" w:pos="851"/>
        </w:tabs>
        <w:spacing w:after="0" w:line="240" w:lineRule="auto"/>
        <w:ind w:left="0" w:firstLine="567"/>
        <w:jc w:val="both"/>
        <w:rPr>
          <w:rFonts w:ascii="Times New Roman" w:hAnsi="Times New Roman" w:cs="Times New Roman"/>
          <w:spacing w:val="-4"/>
          <w:sz w:val="28"/>
          <w:szCs w:val="28"/>
          <w:lang w:val="uk-UA"/>
        </w:rPr>
      </w:pPr>
      <w:r w:rsidRPr="00267903">
        <w:rPr>
          <w:rFonts w:ascii="Times New Roman" w:hAnsi="Times New Roman" w:cs="Times New Roman"/>
          <w:spacing w:val="-4"/>
          <w:sz w:val="28"/>
          <w:szCs w:val="28"/>
          <w:lang w:val="uk-UA"/>
        </w:rPr>
        <w:t>Дударенко В.В. Компаративний аналіз статусу «дочірності» товариства в структурі агрохолдингу за законодавством України та США.</w:t>
      </w:r>
      <w:r w:rsidRPr="00267903">
        <w:rPr>
          <w:rFonts w:ascii="Times New Roman" w:hAnsi="Times New Roman" w:cs="Times New Roman"/>
          <w:i/>
          <w:spacing w:val="-4"/>
          <w:sz w:val="28"/>
          <w:szCs w:val="28"/>
          <w:lang w:val="uk-UA"/>
        </w:rPr>
        <w:t xml:space="preserve"> Сучасний стан та перспективи розвитку екологічного, земельного й аграрного права в умовах євроінтеграції: матеріали круглого столу</w:t>
      </w:r>
      <w:r w:rsidRPr="00267903">
        <w:rPr>
          <w:rFonts w:ascii="Times New Roman" w:hAnsi="Times New Roman" w:cs="Times New Roman"/>
          <w:spacing w:val="-4"/>
          <w:sz w:val="28"/>
          <w:szCs w:val="28"/>
          <w:lang w:val="uk-UA"/>
        </w:rPr>
        <w:t xml:space="preserve">, </w:t>
      </w:r>
      <w:r w:rsidR="00C226F2" w:rsidRPr="00267903">
        <w:rPr>
          <w:rFonts w:ascii="Times New Roman" w:hAnsi="Times New Roman" w:cs="Times New Roman"/>
          <w:spacing w:val="-4"/>
          <w:sz w:val="28"/>
          <w:szCs w:val="28"/>
          <w:lang w:val="uk-UA"/>
        </w:rPr>
        <w:t>м. Харків</w:t>
      </w:r>
      <w:r w:rsidR="00C226F2">
        <w:rPr>
          <w:rFonts w:ascii="Times New Roman" w:hAnsi="Times New Roman" w:cs="Times New Roman"/>
          <w:spacing w:val="-4"/>
          <w:sz w:val="28"/>
          <w:szCs w:val="28"/>
          <w:lang w:val="uk-UA"/>
        </w:rPr>
        <w:t>,</w:t>
      </w:r>
      <w:r w:rsidR="00C226F2" w:rsidRPr="00267903">
        <w:rPr>
          <w:rFonts w:ascii="Times New Roman" w:hAnsi="Times New Roman" w:cs="Times New Roman"/>
          <w:spacing w:val="-4"/>
          <w:sz w:val="28"/>
          <w:szCs w:val="28"/>
          <w:lang w:val="uk-UA"/>
        </w:rPr>
        <w:t xml:space="preserve"> </w:t>
      </w:r>
      <w:r w:rsidRPr="00267903">
        <w:rPr>
          <w:rFonts w:ascii="Times New Roman" w:hAnsi="Times New Roman" w:cs="Times New Roman"/>
          <w:spacing w:val="-4"/>
          <w:sz w:val="28"/>
          <w:szCs w:val="28"/>
          <w:lang w:val="uk-UA"/>
        </w:rPr>
        <w:t>8 гр</w:t>
      </w:r>
      <w:r w:rsidR="005335B2" w:rsidRPr="00267903">
        <w:rPr>
          <w:rFonts w:ascii="Times New Roman" w:hAnsi="Times New Roman" w:cs="Times New Roman"/>
          <w:spacing w:val="-4"/>
          <w:sz w:val="28"/>
          <w:szCs w:val="28"/>
          <w:lang w:val="uk-UA"/>
        </w:rPr>
        <w:t>удня 2017 р</w:t>
      </w:r>
      <w:r w:rsidR="006F2F19" w:rsidRPr="00267903">
        <w:rPr>
          <w:rFonts w:ascii="Times New Roman" w:hAnsi="Times New Roman" w:cs="Times New Roman"/>
          <w:spacing w:val="-4"/>
          <w:sz w:val="28"/>
          <w:szCs w:val="28"/>
          <w:lang w:val="uk-UA"/>
        </w:rPr>
        <w:t>.</w:t>
      </w:r>
      <w:r w:rsidR="005335B2" w:rsidRPr="00267903">
        <w:rPr>
          <w:rFonts w:ascii="Times New Roman" w:hAnsi="Times New Roman" w:cs="Times New Roman"/>
          <w:spacing w:val="-4"/>
          <w:sz w:val="28"/>
          <w:szCs w:val="28"/>
          <w:lang w:val="uk-UA"/>
        </w:rPr>
        <w:t>; за заг. р</w:t>
      </w:r>
      <w:r w:rsidRPr="00267903">
        <w:rPr>
          <w:rFonts w:ascii="Times New Roman" w:hAnsi="Times New Roman" w:cs="Times New Roman"/>
          <w:spacing w:val="-4"/>
          <w:sz w:val="28"/>
          <w:szCs w:val="28"/>
          <w:lang w:val="uk-UA"/>
        </w:rPr>
        <w:t>едакцією А.П. Гет</w:t>
      </w:r>
      <w:r w:rsidR="006F2F19" w:rsidRPr="00267903">
        <w:rPr>
          <w:rFonts w:ascii="Times New Roman" w:hAnsi="Times New Roman" w:cs="Times New Roman"/>
          <w:spacing w:val="-4"/>
          <w:sz w:val="28"/>
          <w:szCs w:val="28"/>
          <w:lang w:val="uk-UA"/>
        </w:rPr>
        <w:t>ь</w:t>
      </w:r>
      <w:r w:rsidRPr="00267903">
        <w:rPr>
          <w:rFonts w:ascii="Times New Roman" w:hAnsi="Times New Roman" w:cs="Times New Roman"/>
          <w:spacing w:val="-4"/>
          <w:sz w:val="28"/>
          <w:szCs w:val="28"/>
          <w:lang w:val="uk-UA"/>
        </w:rPr>
        <w:t>мана; Нац</w:t>
      </w:r>
      <w:r w:rsidR="005335B2" w:rsidRPr="00267903">
        <w:rPr>
          <w:rFonts w:ascii="Times New Roman" w:hAnsi="Times New Roman" w:cs="Times New Roman"/>
          <w:spacing w:val="-4"/>
          <w:sz w:val="28"/>
          <w:szCs w:val="28"/>
          <w:lang w:val="uk-UA"/>
        </w:rPr>
        <w:t>і</w:t>
      </w:r>
      <w:r w:rsidRPr="00267903">
        <w:rPr>
          <w:rFonts w:ascii="Times New Roman" w:hAnsi="Times New Roman" w:cs="Times New Roman"/>
          <w:spacing w:val="-4"/>
          <w:sz w:val="28"/>
          <w:szCs w:val="28"/>
          <w:lang w:val="uk-UA"/>
        </w:rPr>
        <w:t xml:space="preserve">ональний юридичний університет імені Ярослава Мудрого. </w:t>
      </w:r>
      <w:r w:rsidR="006C504C" w:rsidRPr="00267903">
        <w:rPr>
          <w:rFonts w:ascii="Times New Roman" w:hAnsi="Times New Roman" w:cs="Times New Roman"/>
          <w:spacing w:val="-4"/>
          <w:sz w:val="28"/>
          <w:szCs w:val="28"/>
          <w:lang w:val="uk-UA"/>
        </w:rPr>
        <w:t xml:space="preserve">Харків: </w:t>
      </w:r>
      <w:r w:rsidRPr="00267903">
        <w:rPr>
          <w:rFonts w:ascii="Times New Roman" w:hAnsi="Times New Roman" w:cs="Times New Roman"/>
          <w:spacing w:val="-4"/>
          <w:sz w:val="28"/>
          <w:szCs w:val="28"/>
          <w:lang w:val="uk-UA"/>
        </w:rPr>
        <w:t>Вид</w:t>
      </w:r>
      <w:r w:rsidR="006C504C" w:rsidRPr="00267903">
        <w:rPr>
          <w:rFonts w:ascii="Times New Roman" w:hAnsi="Times New Roman" w:cs="Times New Roman"/>
          <w:spacing w:val="-4"/>
          <w:sz w:val="28"/>
          <w:szCs w:val="28"/>
          <w:lang w:val="uk-UA"/>
        </w:rPr>
        <w:t>-</w:t>
      </w:r>
      <w:r w:rsidRPr="00267903">
        <w:rPr>
          <w:rFonts w:ascii="Times New Roman" w:hAnsi="Times New Roman" w:cs="Times New Roman"/>
          <w:spacing w:val="-4"/>
          <w:sz w:val="28"/>
          <w:szCs w:val="28"/>
          <w:lang w:val="uk-UA"/>
        </w:rPr>
        <w:t>во «Право»</w:t>
      </w:r>
      <w:r w:rsidR="006C504C" w:rsidRPr="00267903">
        <w:rPr>
          <w:rFonts w:ascii="Times New Roman" w:hAnsi="Times New Roman" w:cs="Times New Roman"/>
          <w:spacing w:val="-4"/>
          <w:sz w:val="28"/>
          <w:szCs w:val="28"/>
          <w:lang w:val="uk-UA"/>
        </w:rPr>
        <w:t>,</w:t>
      </w:r>
      <w:r w:rsidRPr="00267903">
        <w:rPr>
          <w:rFonts w:ascii="Times New Roman" w:hAnsi="Times New Roman" w:cs="Times New Roman"/>
          <w:spacing w:val="-4"/>
          <w:sz w:val="28"/>
          <w:szCs w:val="28"/>
          <w:lang w:val="uk-UA"/>
        </w:rPr>
        <w:t xml:space="preserve"> 2017. С.</w:t>
      </w:r>
      <w:r w:rsidR="00F97B57">
        <w:rPr>
          <w:rFonts w:ascii="Times New Roman" w:hAnsi="Times New Roman" w:cs="Times New Roman"/>
          <w:spacing w:val="-4"/>
          <w:sz w:val="28"/>
          <w:szCs w:val="28"/>
          <w:lang w:val="en-US"/>
        </w:rPr>
        <w:t xml:space="preserve"> </w:t>
      </w:r>
      <w:r w:rsidRPr="00267903">
        <w:rPr>
          <w:rFonts w:ascii="Times New Roman" w:hAnsi="Times New Roman" w:cs="Times New Roman"/>
          <w:spacing w:val="-4"/>
          <w:sz w:val="28"/>
          <w:szCs w:val="28"/>
          <w:lang w:val="uk-UA"/>
        </w:rPr>
        <w:t>270–274.</w:t>
      </w:r>
    </w:p>
    <w:p w:rsidR="002631EF" w:rsidRPr="00267903" w:rsidRDefault="006C504C" w:rsidP="00F97B57">
      <w:pPr>
        <w:pStyle w:val="ac"/>
        <w:numPr>
          <w:ilvl w:val="0"/>
          <w:numId w:val="11"/>
        </w:numPr>
        <w:tabs>
          <w:tab w:val="left" w:pos="851"/>
        </w:tabs>
        <w:spacing w:after="0" w:line="240" w:lineRule="auto"/>
        <w:ind w:left="0" w:firstLine="567"/>
        <w:jc w:val="both"/>
        <w:rPr>
          <w:rFonts w:ascii="Times New Roman" w:eastAsia="Times New Roman" w:hAnsi="Times New Roman" w:cs="Times New Roman"/>
          <w:spacing w:val="-4"/>
          <w:sz w:val="28"/>
          <w:szCs w:val="28"/>
          <w:lang w:val="uk-UA"/>
        </w:rPr>
      </w:pPr>
      <w:r w:rsidRPr="00267903">
        <w:rPr>
          <w:rFonts w:ascii="Times New Roman" w:eastAsia="Times New Roman" w:hAnsi="Times New Roman" w:cs="Times New Roman"/>
          <w:color w:val="000000"/>
          <w:spacing w:val="-4"/>
          <w:sz w:val="28"/>
          <w:szCs w:val="28"/>
          <w:lang w:val="uk-UA"/>
        </w:rPr>
        <w:t>Дударенко В.</w:t>
      </w:r>
      <w:r w:rsidR="002631EF" w:rsidRPr="00267903">
        <w:rPr>
          <w:rFonts w:ascii="Times New Roman" w:eastAsia="Times New Roman" w:hAnsi="Times New Roman" w:cs="Times New Roman"/>
          <w:color w:val="000000"/>
          <w:spacing w:val="-4"/>
          <w:sz w:val="28"/>
          <w:szCs w:val="28"/>
          <w:lang w:val="uk-UA"/>
        </w:rPr>
        <w:t>В.</w:t>
      </w:r>
      <w:r w:rsidRPr="00267903">
        <w:rPr>
          <w:rFonts w:ascii="Times New Roman" w:eastAsia="Times New Roman" w:hAnsi="Times New Roman" w:cs="Times New Roman"/>
          <w:color w:val="000000"/>
          <w:spacing w:val="-4"/>
          <w:sz w:val="28"/>
          <w:szCs w:val="28"/>
          <w:lang w:val="uk-UA"/>
        </w:rPr>
        <w:t xml:space="preserve"> </w:t>
      </w:r>
      <w:r w:rsidR="002631EF" w:rsidRPr="00267903">
        <w:rPr>
          <w:rFonts w:ascii="Times New Roman" w:eastAsia="Times New Roman" w:hAnsi="Times New Roman" w:cs="Times New Roman"/>
          <w:color w:val="000000"/>
          <w:spacing w:val="-4"/>
          <w:sz w:val="28"/>
          <w:szCs w:val="28"/>
          <w:lang w:val="uk-UA"/>
        </w:rPr>
        <w:t>Європейський досвід становлення агрохолдингів.</w:t>
      </w:r>
      <w:r w:rsidR="00C226F2">
        <w:rPr>
          <w:rFonts w:ascii="Times New Roman" w:eastAsia="Times New Roman" w:hAnsi="Times New Roman" w:cs="Times New Roman"/>
          <w:color w:val="000000"/>
          <w:spacing w:val="-4"/>
          <w:sz w:val="28"/>
          <w:szCs w:val="28"/>
          <w:lang w:val="uk-UA"/>
        </w:rPr>
        <w:t xml:space="preserve"> </w:t>
      </w:r>
      <w:r w:rsidR="002631EF" w:rsidRPr="00267903">
        <w:rPr>
          <w:rFonts w:ascii="Times New Roman" w:eastAsia="Times New Roman" w:hAnsi="Times New Roman" w:cs="Times New Roman"/>
          <w:iCs/>
          <w:color w:val="000000"/>
          <w:spacing w:val="-4"/>
          <w:sz w:val="28"/>
          <w:szCs w:val="28"/>
          <w:lang w:val="uk-UA"/>
        </w:rPr>
        <w:t>«</w:t>
      </w:r>
      <w:r w:rsidR="002631EF" w:rsidRPr="00267903">
        <w:rPr>
          <w:rFonts w:ascii="Times New Roman" w:eastAsia="Times New Roman" w:hAnsi="Times New Roman" w:cs="Times New Roman"/>
          <w:i/>
          <w:iCs/>
          <w:color w:val="000000"/>
          <w:spacing w:val="-4"/>
          <w:sz w:val="28"/>
          <w:szCs w:val="28"/>
          <w:lang w:val="uk-UA"/>
        </w:rPr>
        <w:t xml:space="preserve">Zprávy vědecké ideje </w:t>
      </w:r>
      <w:r w:rsidR="00C226F2">
        <w:rPr>
          <w:rFonts w:ascii="Times New Roman" w:eastAsia="Times New Roman" w:hAnsi="Times New Roman" w:cs="Times New Roman"/>
          <w:i/>
          <w:iCs/>
          <w:color w:val="000000"/>
          <w:spacing w:val="-4"/>
          <w:sz w:val="28"/>
          <w:szCs w:val="28"/>
          <w:lang w:val="uk-UA"/>
        </w:rPr>
        <w:t>–</w:t>
      </w:r>
      <w:r w:rsidR="002631EF" w:rsidRPr="00267903">
        <w:rPr>
          <w:rFonts w:ascii="Times New Roman" w:eastAsia="Times New Roman" w:hAnsi="Times New Roman" w:cs="Times New Roman"/>
          <w:i/>
          <w:iCs/>
          <w:color w:val="000000"/>
          <w:spacing w:val="-4"/>
          <w:sz w:val="28"/>
          <w:szCs w:val="28"/>
          <w:lang w:val="uk-UA"/>
        </w:rPr>
        <w:t xml:space="preserve"> 2018»</w:t>
      </w:r>
      <w:r w:rsidR="002631EF" w:rsidRPr="00267903">
        <w:rPr>
          <w:rFonts w:ascii="Times New Roman" w:eastAsia="Times New Roman" w:hAnsi="Times New Roman" w:cs="Times New Roman"/>
          <w:i/>
          <w:color w:val="000000"/>
          <w:spacing w:val="-4"/>
          <w:sz w:val="28"/>
          <w:szCs w:val="28"/>
          <w:lang w:val="uk-UA"/>
        </w:rPr>
        <w:t>, </w:t>
      </w:r>
      <w:r w:rsidR="002631EF" w:rsidRPr="00267903">
        <w:rPr>
          <w:rFonts w:ascii="Times New Roman" w:eastAsia="Times New Roman" w:hAnsi="Times New Roman" w:cs="Times New Roman"/>
          <w:i/>
          <w:iCs/>
          <w:color w:val="000000"/>
          <w:spacing w:val="-4"/>
          <w:sz w:val="28"/>
          <w:szCs w:val="28"/>
          <w:lang w:val="uk-UA"/>
        </w:rPr>
        <w:t>po History</w:t>
      </w:r>
      <w:r w:rsidR="002631EF" w:rsidRPr="00267903">
        <w:rPr>
          <w:rFonts w:ascii="Times New Roman" w:eastAsia="Times New Roman" w:hAnsi="Times New Roman" w:cs="Times New Roman"/>
          <w:iCs/>
          <w:color w:val="000000"/>
          <w:spacing w:val="-4"/>
          <w:sz w:val="28"/>
          <w:szCs w:val="28"/>
          <w:lang w:val="uk-UA"/>
        </w:rPr>
        <w:t>:</w:t>
      </w:r>
      <w:r w:rsidR="00C226F2">
        <w:rPr>
          <w:rFonts w:ascii="Times New Roman" w:eastAsia="Times New Roman" w:hAnsi="Times New Roman" w:cs="Times New Roman"/>
          <w:iCs/>
          <w:color w:val="000000"/>
          <w:spacing w:val="-4"/>
          <w:sz w:val="28"/>
          <w:szCs w:val="28"/>
          <w:lang w:val="uk-UA"/>
        </w:rPr>
        <w:t xml:space="preserve"> </w:t>
      </w:r>
      <w:r w:rsidR="002631EF" w:rsidRPr="00267903">
        <w:rPr>
          <w:rFonts w:ascii="Times New Roman" w:eastAsia="Times New Roman" w:hAnsi="Times New Roman" w:cs="Times New Roman"/>
          <w:color w:val="000000"/>
          <w:spacing w:val="-4"/>
          <w:sz w:val="28"/>
          <w:szCs w:val="28"/>
          <w:lang w:val="uk-UA"/>
        </w:rPr>
        <w:t>materiály XIV Mezinárodní vĕdecko-praktická konference</w:t>
      </w:r>
      <w:r w:rsidR="00C226F2">
        <w:rPr>
          <w:rFonts w:ascii="Times New Roman" w:eastAsia="Times New Roman" w:hAnsi="Times New Roman" w:cs="Times New Roman"/>
          <w:color w:val="000000"/>
          <w:spacing w:val="-4"/>
          <w:sz w:val="28"/>
          <w:szCs w:val="28"/>
          <w:lang w:val="uk-UA"/>
        </w:rPr>
        <w:t>.</w:t>
      </w:r>
      <w:r w:rsidR="002631EF" w:rsidRPr="00267903">
        <w:rPr>
          <w:rFonts w:ascii="Times New Roman" w:eastAsia="Times New Roman" w:hAnsi="Times New Roman" w:cs="Times New Roman"/>
          <w:color w:val="000000"/>
          <w:spacing w:val="-4"/>
          <w:sz w:val="28"/>
          <w:szCs w:val="28"/>
          <w:lang w:val="uk-UA"/>
        </w:rPr>
        <w:t xml:space="preserve"> Právní věda</w:t>
      </w:r>
      <w:r w:rsidR="00C226F2">
        <w:rPr>
          <w:rFonts w:ascii="Times New Roman" w:eastAsia="Times New Roman" w:hAnsi="Times New Roman" w:cs="Times New Roman"/>
          <w:color w:val="000000"/>
          <w:spacing w:val="-4"/>
          <w:sz w:val="28"/>
          <w:szCs w:val="28"/>
          <w:lang w:val="uk-UA"/>
        </w:rPr>
        <w:t>:</w:t>
      </w:r>
      <w:r w:rsidR="002631EF" w:rsidRPr="00267903">
        <w:rPr>
          <w:rFonts w:ascii="Times New Roman" w:eastAsia="Times New Roman" w:hAnsi="Times New Roman" w:cs="Times New Roman"/>
          <w:color w:val="000000"/>
          <w:spacing w:val="-4"/>
          <w:sz w:val="28"/>
          <w:szCs w:val="28"/>
          <w:lang w:val="uk-UA"/>
        </w:rPr>
        <w:t xml:space="preserve"> Ekonomika</w:t>
      </w:r>
      <w:r w:rsidR="00C226F2">
        <w:rPr>
          <w:rFonts w:ascii="Times New Roman" w:eastAsia="Times New Roman" w:hAnsi="Times New Roman" w:cs="Times New Roman"/>
          <w:color w:val="000000"/>
          <w:spacing w:val="-4"/>
          <w:sz w:val="28"/>
          <w:szCs w:val="28"/>
          <w:lang w:val="uk-UA"/>
        </w:rPr>
        <w:t>, 2018.</w:t>
      </w:r>
      <w:r w:rsidR="002631EF" w:rsidRPr="00267903">
        <w:rPr>
          <w:rFonts w:ascii="Times New Roman" w:eastAsia="Times New Roman" w:hAnsi="Times New Roman" w:cs="Times New Roman"/>
          <w:color w:val="000000"/>
          <w:spacing w:val="-4"/>
          <w:sz w:val="28"/>
          <w:szCs w:val="28"/>
          <w:lang w:val="uk-UA"/>
        </w:rPr>
        <w:t> P. 78</w:t>
      </w:r>
      <w:r w:rsidR="002B0A0E">
        <w:rPr>
          <w:rFonts w:ascii="Times New Roman" w:eastAsia="Times New Roman" w:hAnsi="Times New Roman" w:cs="Times New Roman"/>
          <w:color w:val="000000"/>
          <w:spacing w:val="-4"/>
          <w:sz w:val="28"/>
          <w:szCs w:val="28"/>
          <w:lang w:val="uk-UA"/>
        </w:rPr>
        <w:t>–</w:t>
      </w:r>
      <w:r w:rsidR="002631EF" w:rsidRPr="00267903">
        <w:rPr>
          <w:rFonts w:ascii="Times New Roman" w:eastAsia="Times New Roman" w:hAnsi="Times New Roman" w:cs="Times New Roman"/>
          <w:color w:val="000000"/>
          <w:spacing w:val="-4"/>
          <w:sz w:val="28"/>
          <w:szCs w:val="28"/>
          <w:lang w:val="uk-UA"/>
        </w:rPr>
        <w:t>81.</w:t>
      </w:r>
    </w:p>
    <w:p w:rsidR="002631EF" w:rsidRPr="00267903" w:rsidRDefault="006C504C" w:rsidP="00F97B57">
      <w:pPr>
        <w:pStyle w:val="ac"/>
        <w:numPr>
          <w:ilvl w:val="0"/>
          <w:numId w:val="11"/>
        </w:numPr>
        <w:tabs>
          <w:tab w:val="left" w:pos="851"/>
        </w:tabs>
        <w:spacing w:after="0" w:line="240" w:lineRule="auto"/>
        <w:ind w:left="0" w:firstLine="567"/>
        <w:jc w:val="both"/>
        <w:rPr>
          <w:rFonts w:ascii="Times New Roman" w:eastAsia="Times New Roman" w:hAnsi="Times New Roman" w:cs="Times New Roman"/>
          <w:spacing w:val="-4"/>
          <w:sz w:val="28"/>
          <w:szCs w:val="28"/>
          <w:lang w:val="uk-UA"/>
        </w:rPr>
      </w:pPr>
      <w:r w:rsidRPr="00267903">
        <w:rPr>
          <w:rFonts w:ascii="Times New Roman" w:eastAsia="Times New Roman" w:hAnsi="Times New Roman" w:cs="Times New Roman"/>
          <w:color w:val="000000"/>
          <w:spacing w:val="-4"/>
          <w:sz w:val="28"/>
          <w:szCs w:val="28"/>
          <w:lang w:val="uk-UA"/>
        </w:rPr>
        <w:t>Дударенко В.</w:t>
      </w:r>
      <w:r w:rsidR="002631EF" w:rsidRPr="00267903">
        <w:rPr>
          <w:rFonts w:ascii="Times New Roman" w:eastAsia="Times New Roman" w:hAnsi="Times New Roman" w:cs="Times New Roman"/>
          <w:color w:val="000000"/>
          <w:spacing w:val="-4"/>
          <w:sz w:val="28"/>
          <w:szCs w:val="28"/>
          <w:lang w:val="uk-UA"/>
        </w:rPr>
        <w:t>В. Історичний аспект становлення агрохолдингу за законодавством США.</w:t>
      </w:r>
      <w:r w:rsidR="00C226F2">
        <w:rPr>
          <w:rFonts w:ascii="Times New Roman" w:eastAsia="Times New Roman" w:hAnsi="Times New Roman" w:cs="Times New Roman"/>
          <w:iCs/>
          <w:color w:val="000000"/>
          <w:spacing w:val="-4"/>
          <w:sz w:val="28"/>
          <w:szCs w:val="28"/>
          <w:lang w:val="uk-UA"/>
        </w:rPr>
        <w:t xml:space="preserve"> </w:t>
      </w:r>
      <w:r w:rsidR="002631EF" w:rsidRPr="00267903">
        <w:rPr>
          <w:rFonts w:ascii="Times New Roman" w:eastAsia="Times New Roman" w:hAnsi="Times New Roman" w:cs="Times New Roman"/>
          <w:i/>
          <w:iCs/>
          <w:color w:val="000000"/>
          <w:spacing w:val="-4"/>
          <w:sz w:val="28"/>
          <w:szCs w:val="28"/>
          <w:lang w:val="uk-UA"/>
        </w:rPr>
        <w:t>Наука, технології, інновації: світові тенденції та регіональний аспект</w:t>
      </w:r>
      <w:r w:rsidR="002631EF" w:rsidRPr="00267903">
        <w:rPr>
          <w:rFonts w:ascii="Times New Roman" w:eastAsia="Times New Roman" w:hAnsi="Times New Roman" w:cs="Times New Roman"/>
          <w:i/>
          <w:color w:val="000000"/>
          <w:spacing w:val="-4"/>
          <w:sz w:val="28"/>
          <w:szCs w:val="28"/>
          <w:lang w:val="uk-UA"/>
        </w:rPr>
        <w:t xml:space="preserve">: </w:t>
      </w:r>
      <w:r w:rsidR="002631EF" w:rsidRPr="00C226F2">
        <w:rPr>
          <w:rFonts w:ascii="Times New Roman" w:eastAsia="Times New Roman" w:hAnsi="Times New Roman" w:cs="Times New Roman"/>
          <w:color w:val="000000"/>
          <w:spacing w:val="-4"/>
          <w:sz w:val="28"/>
          <w:szCs w:val="28"/>
          <w:lang w:val="uk-UA"/>
        </w:rPr>
        <w:t xml:space="preserve">матеріали </w:t>
      </w:r>
      <w:r w:rsidR="00C226F2" w:rsidRPr="00C226F2">
        <w:rPr>
          <w:rStyle w:val="21"/>
          <w:rFonts w:ascii="Times New Roman" w:eastAsiaTheme="minorHAnsi" w:hAnsi="Times New Roman" w:cs="Times New Roman"/>
          <w:spacing w:val="-6"/>
          <w:sz w:val="28"/>
          <w:szCs w:val="28"/>
          <w:lang w:eastAsia="uk-UA"/>
        </w:rPr>
        <w:t>Міжнар</w:t>
      </w:r>
      <w:r w:rsidR="00C226F2" w:rsidRPr="00C226F2">
        <w:rPr>
          <w:rStyle w:val="21"/>
          <w:rFonts w:ascii="Times New Roman" w:eastAsiaTheme="minorHAnsi" w:hAnsi="Times New Roman" w:cs="Times New Roman"/>
          <w:spacing w:val="-6"/>
          <w:sz w:val="28"/>
          <w:szCs w:val="28"/>
          <w:lang w:val="uk-UA" w:eastAsia="uk-UA"/>
        </w:rPr>
        <w:t>. наук.-практ. конф.</w:t>
      </w:r>
      <w:r w:rsidR="00C226F2">
        <w:rPr>
          <w:rStyle w:val="21"/>
          <w:rFonts w:ascii="Times New Roman" w:eastAsiaTheme="minorHAnsi" w:hAnsi="Times New Roman" w:cs="Times New Roman"/>
          <w:spacing w:val="-6"/>
          <w:sz w:val="28"/>
          <w:szCs w:val="28"/>
          <w:lang w:val="uk-UA" w:eastAsia="uk-UA"/>
        </w:rPr>
        <w:t>,</w:t>
      </w:r>
      <w:r w:rsidR="002631EF" w:rsidRPr="00267903">
        <w:rPr>
          <w:rFonts w:ascii="Times New Roman" w:eastAsia="Times New Roman" w:hAnsi="Times New Roman" w:cs="Times New Roman"/>
          <w:color w:val="000000"/>
          <w:spacing w:val="-4"/>
          <w:sz w:val="28"/>
          <w:szCs w:val="28"/>
          <w:lang w:val="uk-UA"/>
        </w:rPr>
        <w:t xml:space="preserve"> м. Одеса, 28–29 вересня 2018 р. / ГО «Інститут інноваційної освіти»; Науково-навчальний центр прикладної інформатики НАН України. 2-е вид., випр. і доп. Одеса: ГО «Інститут інноваційної освіти», 2018. С. 123</w:t>
      </w:r>
      <w:r w:rsidR="00F97B57">
        <w:rPr>
          <w:rFonts w:ascii="Times New Roman" w:eastAsia="Times New Roman" w:hAnsi="Times New Roman" w:cs="Times New Roman"/>
          <w:color w:val="000000"/>
          <w:spacing w:val="-4"/>
          <w:sz w:val="28"/>
          <w:szCs w:val="28"/>
          <w:lang w:val="uk-UA"/>
        </w:rPr>
        <w:t>–</w:t>
      </w:r>
      <w:r w:rsidR="002631EF" w:rsidRPr="00267903">
        <w:rPr>
          <w:rFonts w:ascii="Times New Roman" w:eastAsia="Times New Roman" w:hAnsi="Times New Roman" w:cs="Times New Roman"/>
          <w:color w:val="000000"/>
          <w:spacing w:val="-4"/>
          <w:sz w:val="28"/>
          <w:szCs w:val="28"/>
          <w:lang w:val="uk-UA"/>
        </w:rPr>
        <w:t>125.</w:t>
      </w:r>
    </w:p>
    <w:p w:rsidR="00D67665" w:rsidRPr="00267903" w:rsidRDefault="00D67665" w:rsidP="00F97B57">
      <w:pPr>
        <w:ind w:firstLine="720"/>
        <w:contextualSpacing/>
        <w:jc w:val="both"/>
        <w:rPr>
          <w:rFonts w:ascii="Times New Roman" w:hAnsi="Times New Roman" w:cs="Times New Roman"/>
          <w:iCs/>
          <w:spacing w:val="-4"/>
          <w:sz w:val="28"/>
          <w:szCs w:val="28"/>
          <w:lang w:eastAsia="ru-RU"/>
        </w:rPr>
      </w:pPr>
    </w:p>
    <w:p w:rsidR="00C93345" w:rsidRPr="00267903" w:rsidRDefault="007F04A9" w:rsidP="00F97B57">
      <w:pPr>
        <w:jc w:val="center"/>
        <w:rPr>
          <w:rFonts w:ascii="Times New Roman" w:eastAsia="Times New Roman" w:hAnsi="Times New Roman" w:cs="Times New Roman"/>
          <w:b/>
          <w:spacing w:val="-4"/>
          <w:sz w:val="28"/>
          <w:szCs w:val="28"/>
        </w:rPr>
      </w:pPr>
      <w:r w:rsidRPr="00267903">
        <w:rPr>
          <w:rFonts w:ascii="Times New Roman" w:eastAsia="Times New Roman" w:hAnsi="Times New Roman" w:cs="Times New Roman"/>
          <w:b/>
          <w:spacing w:val="-4"/>
          <w:sz w:val="28"/>
          <w:szCs w:val="28"/>
        </w:rPr>
        <w:t>АНОТАЦІЯ</w:t>
      </w:r>
    </w:p>
    <w:p w:rsidR="00267903" w:rsidRPr="00267903" w:rsidRDefault="00267903" w:rsidP="00F97B57">
      <w:pPr>
        <w:jc w:val="center"/>
        <w:rPr>
          <w:rFonts w:ascii="Times New Roman" w:eastAsia="Times New Roman" w:hAnsi="Times New Roman" w:cs="Times New Roman"/>
          <w:b/>
          <w:spacing w:val="-4"/>
          <w:sz w:val="28"/>
          <w:szCs w:val="28"/>
        </w:rPr>
      </w:pPr>
    </w:p>
    <w:p w:rsidR="00C93345" w:rsidRPr="00267903" w:rsidRDefault="00CC1751" w:rsidP="00F97B57">
      <w:pPr>
        <w:ind w:firstLine="709"/>
        <w:contextualSpacing/>
        <w:jc w:val="both"/>
        <w:rPr>
          <w:rFonts w:ascii="Times New Roman" w:hAnsi="Times New Roman" w:cs="Times New Roman"/>
          <w:color w:val="000000"/>
          <w:spacing w:val="-4"/>
          <w:sz w:val="28"/>
          <w:szCs w:val="28"/>
          <w:shd w:val="clear" w:color="auto" w:fill="FFFFFF"/>
        </w:rPr>
      </w:pPr>
      <w:r w:rsidRPr="00267903">
        <w:rPr>
          <w:rFonts w:ascii="Times New Roman" w:hAnsi="Times New Roman" w:cs="Times New Roman"/>
          <w:b/>
          <w:spacing w:val="-4"/>
          <w:sz w:val="28"/>
          <w:szCs w:val="28"/>
        </w:rPr>
        <w:t>Дударенко В. В. Правовий статус аграрних холдингів в Україні та за кордоном: порівняльно-правовий аспект</w:t>
      </w:r>
      <w:r w:rsidRPr="00267903">
        <w:rPr>
          <w:rFonts w:ascii="Times New Roman" w:hAnsi="Times New Roman" w:cs="Times New Roman"/>
          <w:bCs/>
          <w:i/>
          <w:iCs/>
          <w:spacing w:val="-4"/>
          <w:sz w:val="28"/>
          <w:szCs w:val="28"/>
        </w:rPr>
        <w:t xml:space="preserve">. </w:t>
      </w:r>
      <w:r w:rsidR="003B6DBD">
        <w:rPr>
          <w:rFonts w:ascii="Times New Roman" w:hAnsi="Times New Roman" w:cs="Times New Roman"/>
          <w:bCs/>
          <w:i/>
          <w:iCs/>
          <w:spacing w:val="-4"/>
          <w:sz w:val="28"/>
          <w:szCs w:val="28"/>
        </w:rPr>
        <w:t>–</w:t>
      </w:r>
      <w:r w:rsidRPr="00267903">
        <w:rPr>
          <w:rFonts w:ascii="Times New Roman" w:hAnsi="Times New Roman" w:cs="Times New Roman"/>
          <w:bCs/>
          <w:i/>
          <w:iCs/>
          <w:spacing w:val="-4"/>
          <w:sz w:val="28"/>
          <w:szCs w:val="28"/>
        </w:rPr>
        <w:t xml:space="preserve"> </w:t>
      </w:r>
      <w:r w:rsidR="00D55C6E" w:rsidRPr="00267903">
        <w:rPr>
          <w:rFonts w:ascii="Times New Roman" w:hAnsi="Times New Roman" w:cs="Times New Roman"/>
          <w:bCs/>
          <w:i/>
          <w:iCs/>
          <w:spacing w:val="-4"/>
          <w:sz w:val="28"/>
          <w:szCs w:val="28"/>
        </w:rPr>
        <w:t>Н</w:t>
      </w:r>
      <w:r w:rsidR="002631EF" w:rsidRPr="00267903">
        <w:rPr>
          <w:rFonts w:ascii="Times New Roman" w:hAnsi="Times New Roman" w:cs="Times New Roman"/>
          <w:bCs/>
          <w:i/>
          <w:iCs/>
          <w:spacing w:val="-4"/>
          <w:sz w:val="28"/>
          <w:szCs w:val="28"/>
        </w:rPr>
        <w:t>а правах рукопису</w:t>
      </w:r>
      <w:r w:rsidR="00D60E93" w:rsidRPr="00267903">
        <w:rPr>
          <w:rFonts w:ascii="Times New Roman" w:hAnsi="Times New Roman" w:cs="Times New Roman"/>
          <w:bCs/>
          <w:i/>
          <w:iCs/>
          <w:spacing w:val="-4"/>
          <w:sz w:val="28"/>
          <w:szCs w:val="28"/>
        </w:rPr>
        <w:t>.</w:t>
      </w:r>
    </w:p>
    <w:p w:rsidR="00C93345" w:rsidRPr="00267903" w:rsidRDefault="00C93345" w:rsidP="00F97B57">
      <w:pPr>
        <w:ind w:firstLine="709"/>
        <w:contextualSpacing/>
        <w:jc w:val="both"/>
        <w:rPr>
          <w:rFonts w:ascii="Times New Roman" w:hAnsi="Times New Roman" w:cs="Times New Roman"/>
          <w:color w:val="000000"/>
          <w:spacing w:val="-4"/>
          <w:sz w:val="28"/>
          <w:szCs w:val="28"/>
          <w:shd w:val="clear" w:color="auto" w:fill="FFFFFF"/>
        </w:rPr>
      </w:pPr>
      <w:r w:rsidRPr="00267903">
        <w:rPr>
          <w:rFonts w:ascii="Times New Roman" w:hAnsi="Times New Roman" w:cs="Times New Roman"/>
          <w:color w:val="000000"/>
          <w:spacing w:val="-4"/>
          <w:sz w:val="28"/>
          <w:szCs w:val="28"/>
          <w:shd w:val="clear" w:color="auto" w:fill="FFFFFF"/>
        </w:rPr>
        <w:t>Дисертація на здобуття наукового ступеня кандидата юридичних наук за спеціальністю 12.00.06</w:t>
      </w:r>
      <w:r w:rsidR="002B019A" w:rsidRPr="00267903">
        <w:rPr>
          <w:rFonts w:ascii="Times New Roman" w:hAnsi="Times New Roman" w:cs="Times New Roman"/>
          <w:color w:val="000000"/>
          <w:spacing w:val="-4"/>
          <w:sz w:val="28"/>
          <w:szCs w:val="28"/>
          <w:shd w:val="clear" w:color="auto" w:fill="FFFFFF"/>
        </w:rPr>
        <w:t xml:space="preserve"> – </w:t>
      </w:r>
      <w:r w:rsidRPr="00267903">
        <w:rPr>
          <w:rFonts w:ascii="Times New Roman" w:hAnsi="Times New Roman" w:cs="Times New Roman"/>
          <w:color w:val="000000"/>
          <w:spacing w:val="-4"/>
          <w:sz w:val="28"/>
          <w:szCs w:val="28"/>
          <w:shd w:val="clear" w:color="auto" w:fill="FFFFFF"/>
        </w:rPr>
        <w:t>земельне право; аграрне право; екологічне право; природоресурсне право</w:t>
      </w:r>
      <w:r w:rsidRPr="00267903">
        <w:rPr>
          <w:rFonts w:ascii="Times New Roman" w:hAnsi="Times New Roman" w:cs="Times New Roman"/>
          <w:spacing w:val="-4"/>
          <w:sz w:val="28"/>
          <w:szCs w:val="28"/>
          <w:shd w:val="clear" w:color="auto" w:fill="FFFFFF"/>
        </w:rPr>
        <w:t xml:space="preserve">. </w:t>
      </w:r>
      <w:r w:rsidRPr="00267903">
        <w:rPr>
          <w:rFonts w:ascii="Times New Roman" w:eastAsia="Times New Roman" w:hAnsi="Times New Roman" w:cs="Times New Roman"/>
          <w:spacing w:val="-4"/>
          <w:sz w:val="28"/>
          <w:szCs w:val="28"/>
        </w:rPr>
        <w:t>–</w:t>
      </w:r>
      <w:r w:rsidRPr="00267903">
        <w:rPr>
          <w:rFonts w:ascii="Times New Roman" w:hAnsi="Times New Roman" w:cs="Times New Roman"/>
          <w:spacing w:val="-4"/>
          <w:sz w:val="28"/>
          <w:szCs w:val="28"/>
          <w:shd w:val="clear" w:color="auto" w:fill="FFFFFF"/>
        </w:rPr>
        <w:t xml:space="preserve"> </w:t>
      </w:r>
      <w:r w:rsidRPr="00267903">
        <w:rPr>
          <w:rFonts w:ascii="Times New Roman" w:hAnsi="Times New Roman" w:cs="Times New Roman"/>
          <w:spacing w:val="-4"/>
          <w:sz w:val="28"/>
          <w:szCs w:val="28"/>
          <w:lang w:eastAsia="ru-RU"/>
        </w:rPr>
        <w:t>Інститут держави і права ім. В. М. Корецького Національної академії наук України, Київ, 2019.</w:t>
      </w:r>
    </w:p>
    <w:p w:rsidR="00563C88" w:rsidRPr="00267903" w:rsidRDefault="00C93345" w:rsidP="00F97B57">
      <w:pPr>
        <w:ind w:firstLine="708"/>
        <w:jc w:val="both"/>
        <w:rPr>
          <w:rFonts w:ascii="Times New Roman" w:hAnsi="Times New Roman" w:cs="Times New Roman"/>
          <w:color w:val="000000"/>
          <w:spacing w:val="-4"/>
          <w:sz w:val="28"/>
          <w:szCs w:val="28"/>
          <w:shd w:val="clear" w:color="auto" w:fill="FFFFFF"/>
        </w:rPr>
      </w:pPr>
      <w:r w:rsidRPr="00267903">
        <w:rPr>
          <w:rFonts w:ascii="Times New Roman" w:hAnsi="Times New Roman" w:cs="Times New Roman"/>
          <w:color w:val="000000"/>
          <w:spacing w:val="-4"/>
          <w:sz w:val="28"/>
          <w:szCs w:val="28"/>
          <w:shd w:val="clear" w:color="auto" w:fill="FFFFFF"/>
        </w:rPr>
        <w:t xml:space="preserve">Дисертація є самостійною завершеною науковою працею, присвяченою комплексному дослідженню </w:t>
      </w:r>
      <w:r w:rsidR="00F961F0" w:rsidRPr="00267903">
        <w:rPr>
          <w:rFonts w:ascii="Times New Roman" w:hAnsi="Times New Roman" w:cs="Times New Roman"/>
          <w:color w:val="000000"/>
          <w:spacing w:val="-4"/>
          <w:sz w:val="28"/>
          <w:szCs w:val="28"/>
          <w:shd w:val="clear" w:color="auto" w:fill="FFFFFF"/>
        </w:rPr>
        <w:t xml:space="preserve">правового статусу аграрних холдингів в Україні та за </w:t>
      </w:r>
      <w:r w:rsidR="00F961F0" w:rsidRPr="00267903">
        <w:rPr>
          <w:rFonts w:ascii="Times New Roman" w:hAnsi="Times New Roman" w:cs="Times New Roman"/>
          <w:color w:val="000000"/>
          <w:spacing w:val="-4"/>
          <w:sz w:val="28"/>
          <w:szCs w:val="28"/>
          <w:shd w:val="clear" w:color="auto" w:fill="FFFFFF"/>
        </w:rPr>
        <w:lastRenderedPageBreak/>
        <w:t>кордо</w:t>
      </w:r>
      <w:r w:rsidR="00446E3C" w:rsidRPr="00267903">
        <w:rPr>
          <w:rFonts w:ascii="Times New Roman" w:hAnsi="Times New Roman" w:cs="Times New Roman"/>
          <w:color w:val="000000"/>
          <w:spacing w:val="-4"/>
          <w:sz w:val="28"/>
          <w:szCs w:val="28"/>
          <w:shd w:val="clear" w:color="auto" w:fill="FFFFFF"/>
        </w:rPr>
        <w:t>ном.</w:t>
      </w:r>
      <w:r w:rsidR="001E1628" w:rsidRPr="00267903">
        <w:rPr>
          <w:rFonts w:ascii="Times New Roman" w:hAnsi="Times New Roman" w:cs="Times New Roman"/>
          <w:b/>
          <w:color w:val="FF0000"/>
          <w:spacing w:val="-4"/>
          <w:sz w:val="28"/>
          <w:szCs w:val="28"/>
          <w:shd w:val="clear" w:color="auto" w:fill="FFFFFF"/>
        </w:rPr>
        <w:t xml:space="preserve"> </w:t>
      </w:r>
      <w:r w:rsidR="001E1628" w:rsidRPr="00267903">
        <w:rPr>
          <w:rFonts w:ascii="Times New Roman" w:hAnsi="Times New Roman" w:cs="Times New Roman"/>
          <w:spacing w:val="-4"/>
          <w:sz w:val="28"/>
          <w:szCs w:val="28"/>
          <w:shd w:val="clear" w:color="auto" w:fill="FFFFFF"/>
        </w:rPr>
        <w:t xml:space="preserve">У роботі </w:t>
      </w:r>
      <w:r w:rsidR="009A234C" w:rsidRPr="00267903">
        <w:rPr>
          <w:rFonts w:ascii="Times New Roman" w:hAnsi="Times New Roman" w:cs="Times New Roman"/>
          <w:spacing w:val="-4"/>
          <w:sz w:val="28"/>
          <w:szCs w:val="28"/>
          <w:shd w:val="clear" w:color="auto" w:fill="FFFFFF"/>
        </w:rPr>
        <w:t>з</w:t>
      </w:r>
      <w:r w:rsidR="002B0A0E">
        <w:rPr>
          <w:rFonts w:ascii="Times New Roman" w:hAnsi="Times New Roman" w:cs="Times New Roman"/>
          <w:spacing w:val="-4"/>
          <w:sz w:val="28"/>
          <w:szCs w:val="28"/>
          <w:shd w:val="clear" w:color="auto" w:fill="FFFFFF"/>
        </w:rPr>
        <w:t>’</w:t>
      </w:r>
      <w:r w:rsidR="009A234C" w:rsidRPr="00267903">
        <w:rPr>
          <w:rFonts w:ascii="Times New Roman" w:hAnsi="Times New Roman" w:cs="Times New Roman"/>
          <w:spacing w:val="-4"/>
          <w:sz w:val="28"/>
          <w:szCs w:val="28"/>
          <w:shd w:val="clear" w:color="auto" w:fill="FFFFFF"/>
        </w:rPr>
        <w:t>ясовано</w:t>
      </w:r>
      <w:r w:rsidR="001E1628" w:rsidRPr="00267903">
        <w:rPr>
          <w:rFonts w:ascii="Times New Roman" w:hAnsi="Times New Roman" w:cs="Times New Roman"/>
          <w:spacing w:val="-4"/>
          <w:sz w:val="28"/>
          <w:szCs w:val="28"/>
          <w:shd w:val="clear" w:color="auto" w:fill="FFFFFF"/>
        </w:rPr>
        <w:t xml:space="preserve"> </w:t>
      </w:r>
      <w:r w:rsidR="00563C88" w:rsidRPr="00267903">
        <w:rPr>
          <w:rFonts w:ascii="Times New Roman" w:hAnsi="Times New Roman" w:cs="Times New Roman"/>
          <w:color w:val="000000"/>
          <w:spacing w:val="-4"/>
          <w:sz w:val="28"/>
          <w:szCs w:val="28"/>
          <w:shd w:val="clear" w:color="auto" w:fill="FFFFFF"/>
        </w:rPr>
        <w:t>особливості правової природи аграрних холдингів та проведено їх класифікацію; досліджено становлення та розвиток організаційно-правових форм аграрних холдингів в Україні та за кордоном; з</w:t>
      </w:r>
      <w:r w:rsidR="002B0A0E">
        <w:rPr>
          <w:rFonts w:ascii="Times New Roman" w:hAnsi="Times New Roman" w:cs="Times New Roman"/>
          <w:color w:val="000000"/>
          <w:spacing w:val="-4"/>
          <w:sz w:val="28"/>
          <w:szCs w:val="28"/>
          <w:shd w:val="clear" w:color="auto" w:fill="FFFFFF"/>
        </w:rPr>
        <w:t>’</w:t>
      </w:r>
      <w:r w:rsidR="00563C88" w:rsidRPr="00267903">
        <w:rPr>
          <w:rFonts w:ascii="Times New Roman" w:hAnsi="Times New Roman" w:cs="Times New Roman"/>
          <w:color w:val="000000"/>
          <w:spacing w:val="-4"/>
          <w:sz w:val="28"/>
          <w:szCs w:val="28"/>
          <w:shd w:val="clear" w:color="auto" w:fill="FFFFFF"/>
        </w:rPr>
        <w:t>ясовано способи створення аграрних холдингів за національним та зарубіжним законодавством; розкрито особливості правового регулювання внутрішніх аграрних відносин участі в аграрних холдингах в Україні та інших державах; виявлено особливості правового регулювання внутрішніх аграрних майнових</w:t>
      </w:r>
      <w:r w:rsidR="001D79C7" w:rsidRPr="00267903">
        <w:rPr>
          <w:rFonts w:ascii="Times New Roman" w:hAnsi="Times New Roman" w:cs="Times New Roman"/>
          <w:color w:val="000000"/>
          <w:spacing w:val="-4"/>
          <w:sz w:val="28"/>
          <w:szCs w:val="28"/>
          <w:shd w:val="clear" w:color="auto" w:fill="FFFFFF"/>
        </w:rPr>
        <w:t xml:space="preserve"> та  аграрних земельних </w:t>
      </w:r>
      <w:r w:rsidR="00563C88" w:rsidRPr="00267903">
        <w:rPr>
          <w:rFonts w:ascii="Times New Roman" w:hAnsi="Times New Roman" w:cs="Times New Roman"/>
          <w:color w:val="000000"/>
          <w:spacing w:val="-4"/>
          <w:sz w:val="28"/>
          <w:szCs w:val="28"/>
          <w:shd w:val="clear" w:color="auto" w:fill="FFFFFF"/>
        </w:rPr>
        <w:t>відносин в аграрних хо</w:t>
      </w:r>
      <w:r w:rsidR="003D37EF" w:rsidRPr="00267903">
        <w:rPr>
          <w:rFonts w:ascii="Times New Roman" w:hAnsi="Times New Roman" w:cs="Times New Roman"/>
          <w:color w:val="000000"/>
          <w:spacing w:val="-4"/>
          <w:sz w:val="28"/>
          <w:szCs w:val="28"/>
          <w:shd w:val="clear" w:color="auto" w:fill="FFFFFF"/>
        </w:rPr>
        <w:t>лдингах в Україні та за кордоном.</w:t>
      </w:r>
    </w:p>
    <w:p w:rsidR="001E1628" w:rsidRPr="00267903" w:rsidRDefault="001E1628" w:rsidP="00F97B57">
      <w:pPr>
        <w:ind w:firstLine="708"/>
        <w:jc w:val="both"/>
        <w:rPr>
          <w:rFonts w:ascii="Times New Roman" w:hAnsi="Times New Roman" w:cs="Times New Roman"/>
          <w:spacing w:val="-4"/>
          <w:sz w:val="28"/>
          <w:szCs w:val="28"/>
          <w:shd w:val="clear" w:color="auto" w:fill="FFFFFF"/>
        </w:rPr>
      </w:pPr>
      <w:r w:rsidRPr="00267903">
        <w:rPr>
          <w:rFonts w:ascii="Times New Roman" w:hAnsi="Times New Roman" w:cs="Times New Roman"/>
          <w:color w:val="000000"/>
          <w:spacing w:val="-4"/>
          <w:sz w:val="28"/>
          <w:szCs w:val="28"/>
          <w:shd w:val="clear" w:color="auto" w:fill="FFFFFF"/>
        </w:rPr>
        <w:t xml:space="preserve">За результатами дослідження </w:t>
      </w:r>
      <w:r w:rsidR="00935C21" w:rsidRPr="00267903">
        <w:rPr>
          <w:rFonts w:ascii="Times New Roman" w:hAnsi="Times New Roman" w:cs="Times New Roman"/>
          <w:color w:val="000000"/>
          <w:spacing w:val="-4"/>
          <w:sz w:val="28"/>
          <w:szCs w:val="28"/>
          <w:shd w:val="clear" w:color="auto" w:fill="FFFFFF"/>
        </w:rPr>
        <w:t xml:space="preserve">правового статусу аграрних холдингів в Україні та за кордоном </w:t>
      </w:r>
      <w:r w:rsidR="00935C21" w:rsidRPr="00267903">
        <w:rPr>
          <w:rFonts w:ascii="Times New Roman" w:hAnsi="Times New Roman" w:cs="Times New Roman"/>
          <w:spacing w:val="-4"/>
          <w:sz w:val="28"/>
          <w:szCs w:val="28"/>
          <w:shd w:val="clear" w:color="auto" w:fill="FFFFFF"/>
        </w:rPr>
        <w:t>сформульовано</w:t>
      </w:r>
      <w:r w:rsidRPr="00267903">
        <w:rPr>
          <w:rFonts w:ascii="Times New Roman" w:hAnsi="Times New Roman" w:cs="Times New Roman"/>
          <w:spacing w:val="-4"/>
          <w:sz w:val="28"/>
          <w:szCs w:val="28"/>
          <w:shd w:val="clear" w:color="auto" w:fill="FFFFFF"/>
        </w:rPr>
        <w:t xml:space="preserve"> </w:t>
      </w:r>
      <w:r w:rsidR="00563C88" w:rsidRPr="00267903">
        <w:rPr>
          <w:rFonts w:ascii="Times New Roman" w:hAnsi="Times New Roman" w:cs="Times New Roman"/>
          <w:spacing w:val="-4"/>
          <w:sz w:val="28"/>
          <w:szCs w:val="28"/>
          <w:shd w:val="clear" w:color="auto" w:fill="FFFFFF"/>
        </w:rPr>
        <w:t xml:space="preserve">теоретичні висновки, а також </w:t>
      </w:r>
      <w:r w:rsidRPr="00267903">
        <w:rPr>
          <w:rFonts w:ascii="Times New Roman" w:hAnsi="Times New Roman" w:cs="Times New Roman"/>
          <w:spacing w:val="-4"/>
          <w:sz w:val="28"/>
          <w:szCs w:val="28"/>
          <w:shd w:val="clear" w:color="auto" w:fill="FFFFFF"/>
        </w:rPr>
        <w:t xml:space="preserve">пропозиції щодо вдосконалення законодавства України, </w:t>
      </w:r>
      <w:r w:rsidR="000779CC" w:rsidRPr="00267903">
        <w:rPr>
          <w:rFonts w:ascii="Times New Roman" w:hAnsi="Times New Roman" w:cs="Times New Roman"/>
          <w:spacing w:val="-4"/>
          <w:sz w:val="28"/>
          <w:szCs w:val="28"/>
          <w:shd w:val="clear" w:color="auto" w:fill="FFFFFF"/>
        </w:rPr>
        <w:t xml:space="preserve">зокрема </w:t>
      </w:r>
      <w:r w:rsidR="00935C21" w:rsidRPr="00267903">
        <w:rPr>
          <w:rFonts w:ascii="Times New Roman" w:hAnsi="Times New Roman" w:cs="Times New Roman"/>
          <w:spacing w:val="-4"/>
          <w:sz w:val="28"/>
          <w:szCs w:val="28"/>
          <w:shd w:val="clear" w:color="auto" w:fill="FFFFFF"/>
        </w:rPr>
        <w:t xml:space="preserve">пропонується </w:t>
      </w:r>
      <w:r w:rsidR="000779CC" w:rsidRPr="00267903">
        <w:rPr>
          <w:rFonts w:ascii="Times New Roman" w:hAnsi="Times New Roman" w:cs="Times New Roman"/>
          <w:spacing w:val="-4"/>
          <w:sz w:val="28"/>
          <w:szCs w:val="28"/>
          <w:shd w:val="clear" w:color="auto" w:fill="FFFFFF"/>
        </w:rPr>
        <w:t>у Законі України «Про сільське господарство» врегулювати особливості створення та діяльності аграрних холдингів, аграрних холдингових (материнських) компаній, корпоративних (дочірніх) підприємств, законодавчо обмежити їх діяльність з метою забезпечення сталого розвитку сільських територій та гарантування продовольчої безпеки держави.</w:t>
      </w:r>
    </w:p>
    <w:p w:rsidR="007F04A9" w:rsidRPr="00267903" w:rsidRDefault="00C93345" w:rsidP="00F97B57">
      <w:pPr>
        <w:ind w:firstLine="709"/>
        <w:contextualSpacing/>
        <w:jc w:val="both"/>
        <w:rPr>
          <w:rFonts w:ascii="Times New Roman" w:hAnsi="Times New Roman" w:cs="Times New Roman"/>
          <w:bCs/>
          <w:color w:val="000000"/>
          <w:spacing w:val="-4"/>
          <w:sz w:val="28"/>
          <w:szCs w:val="28"/>
          <w:shd w:val="clear" w:color="auto" w:fill="FFFFFF"/>
        </w:rPr>
      </w:pPr>
      <w:r w:rsidRPr="00267903">
        <w:rPr>
          <w:rFonts w:ascii="Times New Roman" w:hAnsi="Times New Roman" w:cs="Times New Roman"/>
          <w:b/>
          <w:color w:val="000000"/>
          <w:spacing w:val="-4"/>
          <w:sz w:val="28"/>
          <w:szCs w:val="28"/>
          <w:shd w:val="clear" w:color="auto" w:fill="FFFFFF"/>
        </w:rPr>
        <w:t>Ключові слова:</w:t>
      </w:r>
      <w:r w:rsidR="002631EF" w:rsidRPr="00267903">
        <w:rPr>
          <w:rFonts w:ascii="Times New Roman" w:hAnsi="Times New Roman" w:cs="Times New Roman"/>
          <w:bCs/>
          <w:color w:val="000000"/>
          <w:spacing w:val="-4"/>
          <w:sz w:val="28"/>
          <w:szCs w:val="28"/>
          <w:shd w:val="clear" w:color="auto" w:fill="FFFFFF"/>
        </w:rPr>
        <w:t xml:space="preserve"> аграрний холдинг,</w:t>
      </w:r>
      <w:r w:rsidR="00544F24" w:rsidRPr="00267903">
        <w:rPr>
          <w:rFonts w:ascii="Times New Roman" w:hAnsi="Times New Roman" w:cs="Times New Roman"/>
          <w:bCs/>
          <w:color w:val="000000"/>
          <w:spacing w:val="-4"/>
          <w:sz w:val="28"/>
          <w:szCs w:val="28"/>
          <w:shd w:val="clear" w:color="auto" w:fill="FFFFFF"/>
        </w:rPr>
        <w:t xml:space="preserve"> аграрна холдингова (материнська) кампанія</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аграрні правовідносини</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агробізнес</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землі сільськогосподарського призначення</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корпоративне (дочірнє) товариство</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сільськогосподарська продукція</w:t>
      </w:r>
      <w:r w:rsidR="00D55C6E" w:rsidRPr="00267903">
        <w:rPr>
          <w:rFonts w:ascii="Times New Roman" w:hAnsi="Times New Roman" w:cs="Times New Roman"/>
          <w:bCs/>
          <w:color w:val="000000"/>
          <w:spacing w:val="-4"/>
          <w:sz w:val="28"/>
          <w:szCs w:val="28"/>
          <w:shd w:val="clear" w:color="auto" w:fill="FFFFFF"/>
        </w:rPr>
        <w:t>,</w:t>
      </w:r>
      <w:r w:rsidR="00544F24" w:rsidRPr="00267903">
        <w:rPr>
          <w:rFonts w:ascii="Times New Roman" w:hAnsi="Times New Roman" w:cs="Times New Roman"/>
          <w:bCs/>
          <w:color w:val="000000"/>
          <w:spacing w:val="-4"/>
          <w:sz w:val="28"/>
          <w:szCs w:val="28"/>
          <w:shd w:val="clear" w:color="auto" w:fill="FFFFFF"/>
        </w:rPr>
        <w:t xml:space="preserve"> товарне сільськогосподарське виробництво.</w:t>
      </w:r>
    </w:p>
    <w:p w:rsidR="00544F24" w:rsidRPr="00267903" w:rsidRDefault="00544F24" w:rsidP="00F97B57">
      <w:pPr>
        <w:jc w:val="center"/>
        <w:rPr>
          <w:rFonts w:ascii="Times New Roman" w:eastAsia="Times New Roman" w:hAnsi="Times New Roman" w:cs="Times New Roman"/>
          <w:b/>
          <w:spacing w:val="-4"/>
          <w:sz w:val="28"/>
          <w:szCs w:val="28"/>
        </w:rPr>
      </w:pPr>
    </w:p>
    <w:p w:rsidR="007F04A9" w:rsidRPr="00267903" w:rsidRDefault="007F04A9" w:rsidP="00F97B57">
      <w:pPr>
        <w:jc w:val="center"/>
        <w:rPr>
          <w:rFonts w:ascii="Times New Roman" w:eastAsia="Times New Roman" w:hAnsi="Times New Roman" w:cs="Times New Roman"/>
          <w:b/>
          <w:spacing w:val="-4"/>
          <w:sz w:val="28"/>
          <w:szCs w:val="28"/>
          <w:lang w:val="ru-RU"/>
        </w:rPr>
      </w:pPr>
      <w:r w:rsidRPr="00267903">
        <w:rPr>
          <w:rFonts w:ascii="Times New Roman" w:eastAsia="Times New Roman" w:hAnsi="Times New Roman" w:cs="Times New Roman"/>
          <w:b/>
          <w:spacing w:val="-4"/>
          <w:sz w:val="28"/>
          <w:szCs w:val="28"/>
          <w:lang w:val="ru-RU"/>
        </w:rPr>
        <w:t>АННОТАЦИЯ</w:t>
      </w:r>
    </w:p>
    <w:p w:rsidR="007F04A9" w:rsidRPr="00267903" w:rsidRDefault="007F04A9" w:rsidP="00F97B57">
      <w:pPr>
        <w:ind w:firstLine="708"/>
        <w:jc w:val="both"/>
        <w:rPr>
          <w:rFonts w:ascii="Times New Roman" w:eastAsia="Times New Roman" w:hAnsi="Times New Roman" w:cs="Times New Roman"/>
          <w:b/>
          <w:spacing w:val="-4"/>
          <w:sz w:val="28"/>
          <w:szCs w:val="28"/>
          <w:lang w:val="ru-RU"/>
        </w:rPr>
      </w:pPr>
    </w:p>
    <w:p w:rsidR="00EA6E60" w:rsidRPr="00267903" w:rsidRDefault="00F66570" w:rsidP="00F97B57">
      <w:pPr>
        <w:ind w:firstLine="709"/>
        <w:jc w:val="both"/>
        <w:rPr>
          <w:rFonts w:ascii="Times New Roman" w:eastAsia="Times New Roman" w:hAnsi="Times New Roman" w:cs="Times New Roman"/>
          <w:spacing w:val="-4"/>
          <w:sz w:val="28"/>
          <w:szCs w:val="28"/>
          <w:lang w:val="ru-RU"/>
        </w:rPr>
      </w:pPr>
      <w:r w:rsidRPr="00267903">
        <w:rPr>
          <w:rFonts w:ascii="Times New Roman" w:eastAsia="Times New Roman" w:hAnsi="Times New Roman" w:cs="Times New Roman"/>
          <w:b/>
          <w:spacing w:val="-4"/>
          <w:sz w:val="28"/>
          <w:szCs w:val="28"/>
          <w:lang w:val="ru-RU"/>
        </w:rPr>
        <w:t>Дударенко В. В. Правовой статус аграрных холдингов в Украине и за рубежом: сравнительно-правовой аспект</w:t>
      </w:r>
      <w:r w:rsidRPr="00267903">
        <w:rPr>
          <w:rFonts w:ascii="Times New Roman" w:eastAsia="Times New Roman" w:hAnsi="Times New Roman" w:cs="Times New Roman"/>
          <w:spacing w:val="-4"/>
          <w:sz w:val="28"/>
          <w:szCs w:val="28"/>
          <w:lang w:val="ru-RU"/>
        </w:rPr>
        <w:t xml:space="preserve">. </w:t>
      </w:r>
      <w:r w:rsidRPr="00267903">
        <w:rPr>
          <w:rFonts w:ascii="Times New Roman" w:eastAsia="Times New Roman" w:hAnsi="Times New Roman" w:cs="Times New Roman"/>
          <w:i/>
          <w:iCs/>
          <w:spacing w:val="-4"/>
          <w:sz w:val="28"/>
          <w:szCs w:val="28"/>
          <w:lang w:val="ru-RU"/>
        </w:rPr>
        <w:t>–</w:t>
      </w:r>
      <w:r w:rsidR="00D55C6E" w:rsidRPr="00267903">
        <w:rPr>
          <w:rFonts w:ascii="Times New Roman" w:eastAsia="Times New Roman" w:hAnsi="Times New Roman" w:cs="Times New Roman"/>
          <w:i/>
          <w:iCs/>
          <w:spacing w:val="-4"/>
          <w:sz w:val="28"/>
          <w:szCs w:val="28"/>
          <w:lang w:val="ru-RU"/>
        </w:rPr>
        <w:t xml:space="preserve"> Н</w:t>
      </w:r>
      <w:r w:rsidR="00EA6E60" w:rsidRPr="00267903">
        <w:rPr>
          <w:rFonts w:ascii="Times New Roman" w:eastAsia="Times New Roman" w:hAnsi="Times New Roman" w:cs="Times New Roman"/>
          <w:i/>
          <w:iCs/>
          <w:spacing w:val="-4"/>
          <w:sz w:val="28"/>
          <w:szCs w:val="28"/>
          <w:lang w:val="ru-RU"/>
        </w:rPr>
        <w:t>а правах рукописи.</w:t>
      </w:r>
    </w:p>
    <w:p w:rsidR="00EA6E60" w:rsidRPr="00267903" w:rsidRDefault="00EA6E60" w:rsidP="00F97B57">
      <w:pPr>
        <w:ind w:firstLine="709"/>
        <w:jc w:val="both"/>
        <w:rPr>
          <w:rFonts w:ascii="Times New Roman" w:eastAsia="Times New Roman" w:hAnsi="Times New Roman" w:cs="Times New Roman"/>
          <w:spacing w:val="-4"/>
          <w:sz w:val="28"/>
          <w:szCs w:val="28"/>
          <w:lang w:val="ru-RU"/>
        </w:rPr>
      </w:pPr>
      <w:r w:rsidRPr="00267903">
        <w:rPr>
          <w:rFonts w:ascii="Times New Roman" w:eastAsia="Times New Roman" w:hAnsi="Times New Roman" w:cs="Times New Roman"/>
          <w:spacing w:val="-4"/>
          <w:sz w:val="28"/>
          <w:szCs w:val="28"/>
          <w:lang w:val="ru-RU"/>
        </w:rPr>
        <w:t>Диссертация на соискание ученой степени кандидата юридических наук по специальности 12.00.06</w:t>
      </w:r>
      <w:r w:rsidR="002B019A" w:rsidRPr="00267903">
        <w:rPr>
          <w:rFonts w:ascii="Times New Roman" w:eastAsia="Times New Roman" w:hAnsi="Times New Roman" w:cs="Times New Roman"/>
          <w:spacing w:val="-4"/>
          <w:sz w:val="28"/>
          <w:szCs w:val="28"/>
          <w:lang w:val="ru-RU"/>
        </w:rPr>
        <w:t xml:space="preserve"> – </w:t>
      </w:r>
      <w:r w:rsidRPr="00267903">
        <w:rPr>
          <w:rFonts w:ascii="Times New Roman" w:eastAsia="Times New Roman" w:hAnsi="Times New Roman" w:cs="Times New Roman"/>
          <w:spacing w:val="-4"/>
          <w:sz w:val="28"/>
          <w:szCs w:val="28"/>
          <w:lang w:val="ru-RU"/>
        </w:rPr>
        <w:t>земельное право; аграрное право; экологическое право; природоресурсн</w:t>
      </w:r>
      <w:r w:rsidR="002631EF" w:rsidRPr="00267903">
        <w:rPr>
          <w:rFonts w:ascii="Times New Roman" w:eastAsia="Times New Roman" w:hAnsi="Times New Roman" w:cs="Times New Roman"/>
          <w:spacing w:val="-4"/>
          <w:sz w:val="28"/>
          <w:szCs w:val="28"/>
          <w:lang w:val="ru-RU"/>
        </w:rPr>
        <w:t>о</w:t>
      </w:r>
      <w:r w:rsidRPr="00267903">
        <w:rPr>
          <w:rFonts w:ascii="Times New Roman" w:eastAsia="Times New Roman" w:hAnsi="Times New Roman" w:cs="Times New Roman"/>
          <w:spacing w:val="-4"/>
          <w:sz w:val="28"/>
          <w:szCs w:val="28"/>
          <w:lang w:val="ru-RU"/>
        </w:rPr>
        <w:t>е право.</w:t>
      </w:r>
      <w:r w:rsidR="002B019A" w:rsidRPr="00267903">
        <w:rPr>
          <w:rFonts w:ascii="Times New Roman" w:eastAsia="Times New Roman" w:hAnsi="Times New Roman" w:cs="Times New Roman"/>
          <w:spacing w:val="-4"/>
          <w:sz w:val="28"/>
          <w:szCs w:val="28"/>
          <w:lang w:val="ru-RU"/>
        </w:rPr>
        <w:t xml:space="preserve"> – </w:t>
      </w:r>
      <w:r w:rsidRPr="00267903">
        <w:rPr>
          <w:rFonts w:ascii="Times New Roman" w:eastAsia="Times New Roman" w:hAnsi="Times New Roman" w:cs="Times New Roman"/>
          <w:spacing w:val="-4"/>
          <w:sz w:val="28"/>
          <w:szCs w:val="28"/>
          <w:lang w:val="ru-RU"/>
        </w:rPr>
        <w:t>Институт государства и права им. В. М. Корецкого Национальной академии наук Украины, Киев, 2019.</w:t>
      </w:r>
    </w:p>
    <w:p w:rsidR="00CF077A" w:rsidRPr="00267903" w:rsidRDefault="00CF077A" w:rsidP="00F97B57">
      <w:pPr>
        <w:ind w:firstLine="709"/>
        <w:jc w:val="both"/>
        <w:rPr>
          <w:rFonts w:ascii="Times New Roman" w:eastAsia="Times New Roman" w:hAnsi="Times New Roman" w:cs="Times New Roman"/>
          <w:spacing w:val="-4"/>
          <w:sz w:val="28"/>
          <w:szCs w:val="28"/>
          <w:lang w:val="ru-RU"/>
        </w:rPr>
      </w:pPr>
      <w:r w:rsidRPr="00267903">
        <w:rPr>
          <w:rFonts w:ascii="Times New Roman" w:eastAsia="Times New Roman" w:hAnsi="Times New Roman" w:cs="Times New Roman"/>
          <w:spacing w:val="-4"/>
          <w:sz w:val="28"/>
          <w:szCs w:val="28"/>
          <w:lang w:val="ru-RU"/>
        </w:rPr>
        <w:t xml:space="preserve">Диссертация является самостоятельной завершенной научной работой, посвященной комплексному исследованию правового статуса аграрных холдингов в Украине и за рубежом. В работе выяснены особенности правовой природы аграрных холдингов и проведена их классификация; исследовано становление и развитие организационно-правовых форм аграрных холдингов в Украине и за рубежом; выяснено способы создания аграрных холдингов в соответствии с национальным и зарубежным законодательством; раскрыты особенности правового регулирования внутренних аграрных отношений участия в аграрных холдингах в Украине и других государствах; выявлены особенности правового регулирования внутренних аграрных имущественных </w:t>
      </w:r>
      <w:r w:rsidR="003D37EF" w:rsidRPr="00267903">
        <w:rPr>
          <w:rFonts w:ascii="Times New Roman" w:eastAsia="Times New Roman" w:hAnsi="Times New Roman" w:cs="Times New Roman"/>
          <w:spacing w:val="-4"/>
          <w:sz w:val="28"/>
          <w:szCs w:val="28"/>
          <w:lang w:val="ru-RU"/>
        </w:rPr>
        <w:t xml:space="preserve">и земельных </w:t>
      </w:r>
      <w:r w:rsidRPr="00267903">
        <w:rPr>
          <w:rFonts w:ascii="Times New Roman" w:eastAsia="Times New Roman" w:hAnsi="Times New Roman" w:cs="Times New Roman"/>
          <w:spacing w:val="-4"/>
          <w:sz w:val="28"/>
          <w:szCs w:val="28"/>
          <w:lang w:val="ru-RU"/>
        </w:rPr>
        <w:t>отношений в аграрных х</w:t>
      </w:r>
      <w:r w:rsidR="003D37EF" w:rsidRPr="00267903">
        <w:rPr>
          <w:rFonts w:ascii="Times New Roman" w:eastAsia="Times New Roman" w:hAnsi="Times New Roman" w:cs="Times New Roman"/>
          <w:spacing w:val="-4"/>
          <w:sz w:val="28"/>
          <w:szCs w:val="28"/>
          <w:lang w:val="ru-RU"/>
        </w:rPr>
        <w:t>олдингах в Украине и за рубежом</w:t>
      </w:r>
      <w:r w:rsidRPr="00267903">
        <w:rPr>
          <w:rFonts w:ascii="Times New Roman" w:eastAsia="Times New Roman" w:hAnsi="Times New Roman" w:cs="Times New Roman"/>
          <w:spacing w:val="-4"/>
          <w:sz w:val="28"/>
          <w:szCs w:val="28"/>
          <w:lang w:val="ru-RU"/>
        </w:rPr>
        <w:t>.</w:t>
      </w:r>
    </w:p>
    <w:p w:rsidR="00CF077A" w:rsidRPr="00267903" w:rsidRDefault="00CF077A" w:rsidP="00F97B57">
      <w:pPr>
        <w:ind w:firstLine="708"/>
        <w:jc w:val="both"/>
        <w:rPr>
          <w:rFonts w:ascii="Times New Roman" w:eastAsia="Times New Roman" w:hAnsi="Times New Roman" w:cs="Times New Roman"/>
          <w:spacing w:val="-4"/>
          <w:sz w:val="28"/>
          <w:szCs w:val="28"/>
          <w:lang w:val="ru-RU"/>
        </w:rPr>
      </w:pPr>
      <w:r w:rsidRPr="00267903">
        <w:rPr>
          <w:rFonts w:ascii="Times New Roman" w:eastAsia="Times New Roman" w:hAnsi="Times New Roman" w:cs="Times New Roman"/>
          <w:spacing w:val="-4"/>
          <w:sz w:val="28"/>
          <w:szCs w:val="28"/>
          <w:lang w:val="ru-RU"/>
        </w:rPr>
        <w:t xml:space="preserve">За результатами исследования правового статуса аграрных холдингов в Украине и за рубежом сформулированы теоретические выводы, а также предложения по совершенствованию законодательства Украины, в частности предлагается в Законе Украины «О сельском хозяйстве» урегулировать </w:t>
      </w:r>
      <w:r w:rsidRPr="00267903">
        <w:rPr>
          <w:rFonts w:ascii="Times New Roman" w:eastAsia="Times New Roman" w:hAnsi="Times New Roman" w:cs="Times New Roman"/>
          <w:spacing w:val="-4"/>
          <w:sz w:val="28"/>
          <w:szCs w:val="28"/>
          <w:lang w:val="ru-RU"/>
        </w:rPr>
        <w:lastRenderedPageBreak/>
        <w:t>особенности создания и деятельности аграрных холдингов, аграрных холдинговых (материнских) компаний, корпоративных (дочерних) предприятий, законодательно ограничить их деятельность с целью обеспечения устойчивого развития с</w:t>
      </w:r>
      <w:r w:rsidR="00A846B8" w:rsidRPr="00267903">
        <w:rPr>
          <w:rFonts w:ascii="Times New Roman" w:eastAsia="Times New Roman" w:hAnsi="Times New Roman" w:cs="Times New Roman"/>
          <w:spacing w:val="-4"/>
          <w:sz w:val="28"/>
          <w:szCs w:val="28"/>
          <w:lang w:val="ru-RU"/>
        </w:rPr>
        <w:t>ельских территорий и обеспечения</w:t>
      </w:r>
      <w:r w:rsidRPr="00267903">
        <w:rPr>
          <w:rFonts w:ascii="Times New Roman" w:eastAsia="Times New Roman" w:hAnsi="Times New Roman" w:cs="Times New Roman"/>
          <w:spacing w:val="-4"/>
          <w:sz w:val="28"/>
          <w:szCs w:val="28"/>
          <w:lang w:val="ru-RU"/>
        </w:rPr>
        <w:t xml:space="preserve"> продовольственной безопасности государства.</w:t>
      </w:r>
    </w:p>
    <w:p w:rsidR="00F55D8A" w:rsidRPr="00267903" w:rsidRDefault="00CF077A" w:rsidP="00F97B57">
      <w:pPr>
        <w:ind w:firstLine="708"/>
        <w:jc w:val="both"/>
        <w:rPr>
          <w:rFonts w:ascii="Times New Roman" w:eastAsia="Times New Roman" w:hAnsi="Times New Roman" w:cs="Times New Roman"/>
          <w:spacing w:val="-4"/>
          <w:sz w:val="28"/>
          <w:szCs w:val="28"/>
          <w:lang w:val="ru-RU"/>
        </w:rPr>
      </w:pPr>
      <w:r w:rsidRPr="00267903">
        <w:rPr>
          <w:rFonts w:ascii="Times New Roman" w:eastAsia="Times New Roman" w:hAnsi="Times New Roman" w:cs="Times New Roman"/>
          <w:b/>
          <w:bCs/>
          <w:spacing w:val="-4"/>
          <w:sz w:val="28"/>
          <w:szCs w:val="28"/>
          <w:lang w:val="ru-RU"/>
        </w:rPr>
        <w:t xml:space="preserve">Ключевые слова: </w:t>
      </w:r>
      <w:r w:rsidR="002631EF" w:rsidRPr="00267903">
        <w:rPr>
          <w:rFonts w:ascii="Times New Roman" w:eastAsia="Times New Roman" w:hAnsi="Times New Roman" w:cs="Times New Roman"/>
          <w:bCs/>
          <w:spacing w:val="-4"/>
          <w:sz w:val="28"/>
          <w:szCs w:val="28"/>
          <w:lang w:val="ru-RU"/>
        </w:rPr>
        <w:t>аграрный холдинг,</w:t>
      </w:r>
      <w:r w:rsidRPr="00267903">
        <w:rPr>
          <w:rFonts w:ascii="Times New Roman" w:eastAsia="Times New Roman" w:hAnsi="Times New Roman" w:cs="Times New Roman"/>
          <w:bCs/>
          <w:spacing w:val="-4"/>
          <w:sz w:val="28"/>
          <w:szCs w:val="28"/>
          <w:lang w:val="ru-RU"/>
        </w:rPr>
        <w:t xml:space="preserve"> аграрная холдинговая (материнская) кампания</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аграрные правоотношения</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агробизнес</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земли сельскохозяйственного назначения</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корпоративное (дочернее) общество</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сельскохозяйственная продукция</w:t>
      </w:r>
      <w:r w:rsidR="00D55C6E" w:rsidRPr="00267903">
        <w:rPr>
          <w:rFonts w:ascii="Times New Roman" w:eastAsia="Times New Roman" w:hAnsi="Times New Roman" w:cs="Times New Roman"/>
          <w:bCs/>
          <w:spacing w:val="-4"/>
          <w:sz w:val="28"/>
          <w:szCs w:val="28"/>
          <w:lang w:val="ru-RU"/>
        </w:rPr>
        <w:t>,</w:t>
      </w:r>
      <w:r w:rsidRPr="00267903">
        <w:rPr>
          <w:rFonts w:ascii="Times New Roman" w:eastAsia="Times New Roman" w:hAnsi="Times New Roman" w:cs="Times New Roman"/>
          <w:bCs/>
          <w:spacing w:val="-4"/>
          <w:sz w:val="28"/>
          <w:szCs w:val="28"/>
          <w:lang w:val="ru-RU"/>
        </w:rPr>
        <w:t xml:space="preserve"> товарное сельскохозяйственное производство.</w:t>
      </w:r>
    </w:p>
    <w:p w:rsidR="00A846B8" w:rsidRPr="00267903" w:rsidRDefault="00A846B8" w:rsidP="00F97B57">
      <w:pPr>
        <w:jc w:val="center"/>
        <w:rPr>
          <w:rFonts w:ascii="Times New Roman" w:eastAsia="Times New Roman" w:hAnsi="Times New Roman" w:cs="Times New Roman"/>
          <w:b/>
          <w:spacing w:val="-4"/>
          <w:sz w:val="28"/>
          <w:szCs w:val="28"/>
        </w:rPr>
      </w:pPr>
    </w:p>
    <w:p w:rsidR="00020679" w:rsidRPr="00267903" w:rsidRDefault="00020679" w:rsidP="00F97B57">
      <w:pPr>
        <w:keepNext/>
        <w:keepLines/>
        <w:jc w:val="center"/>
        <w:outlineLvl w:val="0"/>
        <w:rPr>
          <w:rFonts w:ascii="Times New Roman" w:hAnsi="Times New Roman" w:cs="Times New Roman"/>
          <w:b/>
          <w:bCs/>
          <w:spacing w:val="-4"/>
          <w:sz w:val="28"/>
          <w:szCs w:val="28"/>
          <w:lang w:val="en-US"/>
        </w:rPr>
      </w:pPr>
      <w:r w:rsidRPr="00267903">
        <w:rPr>
          <w:rFonts w:ascii="Times New Roman" w:hAnsi="Times New Roman" w:cs="Times New Roman"/>
          <w:b/>
          <w:bCs/>
          <w:spacing w:val="-4"/>
          <w:sz w:val="28"/>
          <w:szCs w:val="28"/>
          <w:lang w:val="en-US"/>
        </w:rPr>
        <w:t>SUMMARY</w:t>
      </w:r>
    </w:p>
    <w:p w:rsidR="00267903" w:rsidRPr="00267903" w:rsidRDefault="00267903" w:rsidP="00F97B57">
      <w:pPr>
        <w:keepNext/>
        <w:keepLines/>
        <w:jc w:val="center"/>
        <w:outlineLvl w:val="0"/>
        <w:rPr>
          <w:rFonts w:ascii="Times New Roman" w:hAnsi="Times New Roman" w:cs="Times New Roman"/>
          <w:b/>
          <w:bCs/>
          <w:spacing w:val="-4"/>
          <w:sz w:val="28"/>
          <w:szCs w:val="28"/>
          <w:lang w:val="en-US"/>
        </w:rPr>
      </w:pPr>
    </w:p>
    <w:p w:rsidR="006F713D" w:rsidRPr="00267903" w:rsidRDefault="00020679" w:rsidP="00F97B57">
      <w:pPr>
        <w:ind w:firstLine="720"/>
        <w:jc w:val="both"/>
        <w:rPr>
          <w:rFonts w:ascii="Times New Roman" w:hAnsi="Times New Roman" w:cs="Times New Roman"/>
          <w:color w:val="000000"/>
          <w:spacing w:val="-4"/>
          <w:sz w:val="28"/>
          <w:szCs w:val="28"/>
          <w:shd w:val="clear" w:color="auto" w:fill="FFFFFF"/>
          <w:lang w:val="en-US"/>
        </w:rPr>
      </w:pPr>
      <w:r w:rsidRPr="00267903">
        <w:rPr>
          <w:rFonts w:ascii="Times New Roman" w:hAnsi="Times New Roman" w:cs="Times New Roman"/>
          <w:b/>
          <w:color w:val="000000"/>
          <w:spacing w:val="-4"/>
          <w:sz w:val="28"/>
          <w:szCs w:val="28"/>
          <w:shd w:val="clear" w:color="auto" w:fill="FFFFFF"/>
          <w:lang w:val="en-US"/>
        </w:rPr>
        <w:t>Dudarenko V. V. Legal status of agrarian holdings in Ukraine and abroad: comparative legal aspect.</w:t>
      </w:r>
      <w:r w:rsidRPr="00267903">
        <w:rPr>
          <w:rFonts w:ascii="Times New Roman" w:hAnsi="Times New Roman" w:cs="Times New Roman"/>
          <w:color w:val="000000"/>
          <w:spacing w:val="-4"/>
          <w:sz w:val="28"/>
          <w:szCs w:val="28"/>
          <w:shd w:val="clear" w:color="auto" w:fill="FFFFFF"/>
          <w:lang w:val="en-US"/>
        </w:rPr>
        <w:t xml:space="preserve"> </w:t>
      </w:r>
      <w:r w:rsidR="006F713D" w:rsidRPr="00267903">
        <w:rPr>
          <w:rFonts w:ascii="Times New Roman" w:hAnsi="Times New Roman" w:cs="Times New Roman"/>
          <w:i/>
          <w:iCs/>
          <w:color w:val="000000"/>
          <w:spacing w:val="-4"/>
          <w:sz w:val="28"/>
          <w:szCs w:val="28"/>
          <w:shd w:val="clear" w:color="auto" w:fill="FFFFFF"/>
          <w:lang w:val="en-US"/>
        </w:rPr>
        <w:t>–</w:t>
      </w:r>
      <w:r w:rsidR="00D55C6E" w:rsidRPr="00267903">
        <w:rPr>
          <w:rFonts w:ascii="Times New Roman" w:hAnsi="Times New Roman" w:cs="Times New Roman"/>
          <w:i/>
          <w:iCs/>
          <w:color w:val="000000"/>
          <w:spacing w:val="-4"/>
          <w:sz w:val="28"/>
          <w:szCs w:val="28"/>
          <w:shd w:val="clear" w:color="auto" w:fill="FFFFFF"/>
          <w:lang w:val="en-US"/>
        </w:rPr>
        <w:t xml:space="preserve"> O</w:t>
      </w:r>
      <w:r w:rsidR="006F713D" w:rsidRPr="00267903">
        <w:rPr>
          <w:rFonts w:ascii="Times New Roman" w:hAnsi="Times New Roman" w:cs="Times New Roman"/>
          <w:i/>
          <w:iCs/>
          <w:color w:val="000000"/>
          <w:spacing w:val="-4"/>
          <w:sz w:val="28"/>
          <w:szCs w:val="28"/>
          <w:shd w:val="clear" w:color="auto" w:fill="FFFFFF"/>
          <w:lang w:val="en-US"/>
        </w:rPr>
        <w:t>n the rights of manuscripts</w:t>
      </w:r>
      <w:r w:rsidR="006F713D" w:rsidRPr="00267903">
        <w:rPr>
          <w:rFonts w:ascii="Times New Roman" w:hAnsi="Times New Roman" w:cs="Times New Roman"/>
          <w:color w:val="000000"/>
          <w:spacing w:val="-4"/>
          <w:sz w:val="28"/>
          <w:szCs w:val="28"/>
          <w:shd w:val="clear" w:color="auto" w:fill="FFFFFF"/>
          <w:lang w:val="en-US"/>
        </w:rPr>
        <w:t xml:space="preserve">. </w:t>
      </w:r>
    </w:p>
    <w:p w:rsidR="00D60E93" w:rsidRPr="00267903" w:rsidRDefault="00D60E93" w:rsidP="00F97B57">
      <w:pPr>
        <w:ind w:firstLine="720"/>
        <w:jc w:val="both"/>
        <w:rPr>
          <w:rFonts w:ascii="Times New Roman" w:hAnsi="Times New Roman" w:cs="Times New Roman"/>
          <w:color w:val="000000"/>
          <w:spacing w:val="-4"/>
          <w:sz w:val="28"/>
          <w:szCs w:val="28"/>
          <w:shd w:val="clear" w:color="auto" w:fill="FFFFFF"/>
          <w:lang w:val="en-US"/>
        </w:rPr>
      </w:pPr>
      <w:r w:rsidRPr="00267903">
        <w:rPr>
          <w:rFonts w:ascii="Times New Roman" w:hAnsi="Times New Roman" w:cs="Times New Roman"/>
          <w:color w:val="000000"/>
          <w:spacing w:val="-4"/>
          <w:sz w:val="28"/>
          <w:szCs w:val="28"/>
          <w:shd w:val="clear" w:color="auto" w:fill="FFFFFF"/>
          <w:lang w:val="en-US"/>
        </w:rPr>
        <w:t>Dissertation research for the scientific degree of Candidate of Juridical Sciences in specialty 12.00.06 – Land Law; Agrarian Law; Environmental Law; Natural Resources Law. – V.M. Koretsky Institute of State and Law of NAS of Ukraine, Kyiv, 2019.</w:t>
      </w:r>
    </w:p>
    <w:p w:rsidR="00CB1DD3" w:rsidRPr="00267903" w:rsidRDefault="00CB1DD3" w:rsidP="00F97B57">
      <w:pPr>
        <w:ind w:firstLine="720"/>
        <w:jc w:val="both"/>
        <w:rPr>
          <w:rFonts w:ascii="Times New Roman" w:hAnsi="Times New Roman" w:cs="Times New Roman"/>
          <w:spacing w:val="-4"/>
          <w:sz w:val="28"/>
          <w:szCs w:val="28"/>
          <w:lang w:val="en-US"/>
        </w:rPr>
      </w:pPr>
      <w:r w:rsidRPr="00267903">
        <w:rPr>
          <w:rFonts w:ascii="Times New Roman" w:hAnsi="Times New Roman" w:cs="Times New Roman"/>
          <w:spacing w:val="-4"/>
          <w:sz w:val="28"/>
          <w:szCs w:val="28"/>
          <w:lang w:val="en-US"/>
        </w:rPr>
        <w:t>The dissertation is an independent scientific research</w:t>
      </w:r>
      <w:r w:rsidR="00680D60" w:rsidRPr="00267903">
        <w:rPr>
          <w:rFonts w:ascii="Times New Roman" w:hAnsi="Times New Roman" w:cs="Times New Roman"/>
          <w:spacing w:val="-4"/>
          <w:sz w:val="28"/>
          <w:szCs w:val="28"/>
          <w:lang w:val="en-US"/>
        </w:rPr>
        <w:t>,</w:t>
      </w:r>
      <w:r w:rsidRPr="00267903">
        <w:rPr>
          <w:rFonts w:ascii="Times New Roman" w:hAnsi="Times New Roman" w:cs="Times New Roman"/>
          <w:spacing w:val="-4"/>
          <w:sz w:val="28"/>
          <w:szCs w:val="28"/>
          <w:lang w:val="en-US"/>
        </w:rPr>
        <w:t xml:space="preserve"> devoted to the comprehensive study of the legal status of agricultural holdings in Ukraine and abroad. The paper clarifies the features of the legal nature of agricultural holdings and classifies them. The formation and development of legal forms of agricultural holdings in Ukraine and abroad were investigated. Ways to create agricultural holdings in accordance with national and foreign legislation were found out. Features of legal regulation of internal agrarian relations of participation in agrarian holdings in Ukraine and other states are revealed. Features of legal regulation of internal agricultural property relations in agricultural holdings in Ukraine and abroad were revealed. </w:t>
      </w:r>
      <w:r w:rsidR="00680D60" w:rsidRPr="00267903">
        <w:rPr>
          <w:rFonts w:ascii="Times New Roman" w:hAnsi="Times New Roman" w:cs="Times New Roman"/>
          <w:spacing w:val="-4"/>
          <w:sz w:val="28"/>
          <w:szCs w:val="28"/>
          <w:lang w:val="en-US"/>
        </w:rPr>
        <w:t xml:space="preserve">Features of </w:t>
      </w:r>
      <w:r w:rsidRPr="00267903">
        <w:rPr>
          <w:rFonts w:ascii="Times New Roman" w:hAnsi="Times New Roman" w:cs="Times New Roman"/>
          <w:spacing w:val="-4"/>
          <w:sz w:val="28"/>
          <w:szCs w:val="28"/>
          <w:lang w:val="en-US"/>
        </w:rPr>
        <w:t>legal regulation of internal agricultural land relations in agricultural holdings according to national and foreign legislation were studied.</w:t>
      </w:r>
    </w:p>
    <w:p w:rsidR="00F33F0A" w:rsidRPr="00267903" w:rsidRDefault="00F33F0A" w:rsidP="00F97B57">
      <w:pPr>
        <w:tabs>
          <w:tab w:val="left" w:pos="993"/>
        </w:tabs>
        <w:ind w:firstLine="709"/>
        <w:jc w:val="both"/>
        <w:rPr>
          <w:rFonts w:ascii="Times New Roman" w:hAnsi="Times New Roman" w:cs="Times New Roman"/>
          <w:spacing w:val="-4"/>
          <w:sz w:val="28"/>
          <w:szCs w:val="28"/>
          <w:lang w:val="en-US"/>
        </w:rPr>
      </w:pPr>
      <w:r w:rsidRPr="00267903">
        <w:rPr>
          <w:rFonts w:ascii="Times New Roman" w:eastAsia="MS Mincho" w:hAnsi="Times New Roman" w:cs="Times New Roman"/>
          <w:spacing w:val="-4"/>
          <w:sz w:val="28"/>
          <w:szCs w:val="28"/>
          <w:lang w:val="en-US" w:eastAsia="en-GB"/>
        </w:rPr>
        <w:t xml:space="preserve">The agrarian corporate group has been defined as a special legal form of agribusiness manifesting itself as an aggregate of the holding (parent) company in the form of a public joint-stock company and the </w:t>
      </w:r>
      <w:r w:rsidRPr="00267903">
        <w:rPr>
          <w:rFonts w:ascii="Times New Roman" w:eastAsia="MS Mincho" w:hAnsi="Times New Roman" w:cs="Times New Roman"/>
          <w:color w:val="000000"/>
          <w:spacing w:val="-4"/>
          <w:sz w:val="28"/>
          <w:szCs w:val="28"/>
          <w:lang w:val="en-US" w:eastAsia="en-GB"/>
        </w:rPr>
        <w:t>corporate (subsidiary) companies</w:t>
      </w:r>
      <w:r w:rsidRPr="00267903">
        <w:rPr>
          <w:rFonts w:ascii="Times New Roman" w:eastAsia="MS Mincho" w:hAnsi="Times New Roman" w:cs="Times New Roman"/>
          <w:spacing w:val="-4"/>
          <w:sz w:val="28"/>
          <w:szCs w:val="28"/>
          <w:lang w:val="en-US" w:eastAsia="en-GB"/>
        </w:rPr>
        <w:t xml:space="preserve"> controlled by it that are functionally connected by the legal relations of control/subordination, and that manufacture and/or process, store, carry and sell agricultural products by using large land plots, in order to create the closed-loop (autonomous) system for (cycle of) agricultural manufacturing.</w:t>
      </w:r>
    </w:p>
    <w:p w:rsidR="00F33F0A" w:rsidRPr="00267903" w:rsidRDefault="00F33F0A" w:rsidP="00F97B57">
      <w:pPr>
        <w:widowControl w:val="0"/>
        <w:autoSpaceDE w:val="0"/>
        <w:autoSpaceDN w:val="0"/>
        <w:adjustRightInd w:val="0"/>
        <w:ind w:firstLine="567"/>
        <w:jc w:val="both"/>
        <w:rPr>
          <w:rFonts w:ascii="Times New Roman" w:hAnsi="Times New Roman" w:cs="Times New Roman"/>
          <w:spacing w:val="-4"/>
          <w:sz w:val="28"/>
          <w:szCs w:val="28"/>
          <w:lang w:val="en-US"/>
        </w:rPr>
      </w:pPr>
      <w:r w:rsidRPr="00267903">
        <w:rPr>
          <w:rFonts w:ascii="Times New Roman" w:eastAsia="MS Mincho" w:hAnsi="Times New Roman" w:cs="Times New Roman"/>
          <w:spacing w:val="-4"/>
          <w:sz w:val="28"/>
          <w:szCs w:val="28"/>
          <w:lang w:val="en-US" w:eastAsia="en-GB"/>
        </w:rPr>
        <w:t>It has been established that benefits of the holding model of agribusiness can be divided into legal and organisational ones. It has also been proposed to classify agrarian corporate groups based on different criteria.</w:t>
      </w:r>
    </w:p>
    <w:p w:rsidR="00F33F0A" w:rsidRPr="00267903" w:rsidRDefault="00F33F0A" w:rsidP="00F97B57">
      <w:pPr>
        <w:tabs>
          <w:tab w:val="left" w:pos="993"/>
        </w:tabs>
        <w:ind w:firstLine="567"/>
        <w:jc w:val="both"/>
        <w:rPr>
          <w:rFonts w:ascii="Times New Roman" w:hAnsi="Times New Roman" w:cs="Times New Roman"/>
          <w:spacing w:val="-4"/>
          <w:sz w:val="28"/>
          <w:szCs w:val="28"/>
          <w:lang w:val="en-US"/>
        </w:rPr>
      </w:pPr>
      <w:r w:rsidRPr="00267903">
        <w:rPr>
          <w:rFonts w:ascii="Times New Roman" w:eastAsia="MS Mincho" w:hAnsi="Times New Roman" w:cs="Times New Roman"/>
          <w:spacing w:val="-4"/>
          <w:sz w:val="28"/>
          <w:szCs w:val="28"/>
          <w:lang w:val="en-US" w:eastAsia="en-GB"/>
        </w:rPr>
        <w:t>It has been proven that agrarian corporate groups are capable of influencing the level of guarantees of the food safety of the country both positively and negatively, which preconditions the need for the national efficient economic and legal mechanisms for prevention of negative influence by agrarian corporate groups onto guarantees of the food safety of Ukraine as well as mitigation of their operating risks in the social area of the rural community, environmental risks, and agricultural land market monopolization risks.</w:t>
      </w:r>
    </w:p>
    <w:p w:rsidR="00F33F0A" w:rsidRPr="00267903" w:rsidRDefault="00F33F0A" w:rsidP="00F97B57">
      <w:pPr>
        <w:tabs>
          <w:tab w:val="left" w:pos="993"/>
        </w:tabs>
        <w:ind w:firstLine="567"/>
        <w:jc w:val="both"/>
        <w:rPr>
          <w:rFonts w:ascii="Times New Roman" w:hAnsi="Times New Roman" w:cs="Times New Roman"/>
          <w:spacing w:val="-4"/>
          <w:sz w:val="28"/>
          <w:szCs w:val="28"/>
          <w:lang w:val="en-US"/>
        </w:rPr>
      </w:pPr>
      <w:r w:rsidRPr="00267903">
        <w:rPr>
          <w:rFonts w:ascii="Times New Roman" w:eastAsia="MS Mincho" w:hAnsi="Times New Roman" w:cs="Times New Roman"/>
          <w:spacing w:val="-4"/>
          <w:sz w:val="28"/>
          <w:szCs w:val="28"/>
          <w:lang w:val="en-US" w:eastAsia="en-GB"/>
        </w:rPr>
        <w:lastRenderedPageBreak/>
        <w:t>It has been substantiated that agrarian corporate groups in the agroindustry of Ukraine exist in two legal forms: a) the parent (holding) company operates as a joint-stock company (which is provided for by the effective laws); the parent (holding) company operates as a limited liability company (which is inconsistent with the law). At the same time, the key factor giving grounds to recognise existence of the holding structure of economic activity in the agroindustry is that the parent (holding) company holds the controlling interest in two and more business entities (corporate (subsidiary) companies).</w:t>
      </w:r>
    </w:p>
    <w:p w:rsidR="00F33F0A" w:rsidRPr="00267903" w:rsidRDefault="00F33F0A" w:rsidP="00F97B57">
      <w:pPr>
        <w:pStyle w:val="HTML"/>
        <w:shd w:val="clear" w:color="auto" w:fill="FFFFFF"/>
        <w:ind w:firstLine="567"/>
        <w:jc w:val="both"/>
        <w:textAlignment w:val="baseline"/>
        <w:rPr>
          <w:rFonts w:ascii="Times New Roman" w:hAnsi="Times New Roman" w:cs="Times New Roman"/>
          <w:b/>
          <w:color w:val="000000"/>
          <w:spacing w:val="-4"/>
          <w:sz w:val="28"/>
          <w:szCs w:val="28"/>
          <w:shd w:val="clear" w:color="000000" w:fill="auto"/>
          <w:lang w:val="en-US"/>
        </w:rPr>
      </w:pPr>
      <w:r w:rsidRPr="00267903">
        <w:rPr>
          <w:rStyle w:val="10"/>
          <w:b w:val="0"/>
          <w:color w:val="000000"/>
          <w:spacing w:val="-4"/>
          <w:szCs w:val="28"/>
          <w:lang w:val="en-US" w:eastAsia="en-GB"/>
        </w:rPr>
        <w:t>It has been established that, according to the effective Ukrainian laws, the agrarian corporate group may only be created from “below”, when two or more agribusiness entities initiate establishment of the holding (parent company) and transfer their shares/stock/interest to its authorised capital. However, this method is inconsistent with the objective circumstances since agrarian corporate groups in the agrarian industry are created from “above” in most cases, when a legal entity acquires the controlling equity rights of another legal entity.</w:t>
      </w:r>
    </w:p>
    <w:p w:rsidR="00F33F0A" w:rsidRPr="00267903" w:rsidRDefault="00F33F0A" w:rsidP="00F97B57">
      <w:pPr>
        <w:tabs>
          <w:tab w:val="left" w:pos="993"/>
        </w:tabs>
        <w:ind w:firstLine="567"/>
        <w:jc w:val="both"/>
        <w:rPr>
          <w:rFonts w:ascii="Times New Roman" w:hAnsi="Times New Roman" w:cs="Times New Roman"/>
          <w:spacing w:val="-4"/>
          <w:sz w:val="28"/>
          <w:szCs w:val="28"/>
          <w:lang w:val="en-US"/>
        </w:rPr>
      </w:pPr>
      <w:r w:rsidRPr="00267903">
        <w:rPr>
          <w:rFonts w:ascii="Times New Roman" w:eastAsia="MS Mincho" w:hAnsi="Times New Roman" w:cs="Times New Roman"/>
          <w:spacing w:val="-4"/>
          <w:sz w:val="28"/>
          <w:szCs w:val="28"/>
          <w:lang w:val="en-US" w:eastAsia="en-GB"/>
        </w:rPr>
        <w:t>The thesis has a special focus on the legal nature of a holding (parent) company and corporate (subsidiary) companies; in particular, characteristic attributes of the agrarian corporate group have been established, and the definition of an agrarian holding (parent) company and corporate (subsidiary) companies has been worded.</w:t>
      </w:r>
    </w:p>
    <w:p w:rsidR="00F33F0A" w:rsidRPr="00267903" w:rsidRDefault="00F33F0A" w:rsidP="00F97B57">
      <w:pPr>
        <w:tabs>
          <w:tab w:val="left" w:pos="993"/>
        </w:tabs>
        <w:ind w:firstLine="567"/>
        <w:jc w:val="both"/>
        <w:rPr>
          <w:rStyle w:val="rvts0"/>
          <w:rFonts w:ascii="Times New Roman" w:hAnsi="Times New Roman" w:cs="Times New Roman"/>
          <w:spacing w:val="-4"/>
          <w:sz w:val="28"/>
          <w:szCs w:val="28"/>
          <w:shd w:val="clear" w:color="000000" w:fill="auto"/>
          <w:lang w:val="en-US"/>
        </w:rPr>
      </w:pPr>
      <w:r w:rsidRPr="00267903">
        <w:rPr>
          <w:rStyle w:val="rvts0"/>
          <w:rFonts w:ascii="Times New Roman" w:hAnsi="Times New Roman" w:cs="Times New Roman"/>
          <w:spacing w:val="-4"/>
          <w:sz w:val="28"/>
          <w:szCs w:val="28"/>
          <w:lang w:val="en-US" w:eastAsia="en-GB"/>
        </w:rPr>
        <w:t>It has been proposed in the thesis to classify the legal relations that arise “inside” the agrarian corporate group as internal agrarian legal relations, but with account of their specific characteristics: a) they are governed by the agrarian law and subsidiary commercial, civil and tax law; b) they arise between the special agrarian business entities (the holding (parent) company and the corporate (subsidiary) companies in the agrarian corporate group); c) on the one hand, such entities are separate legal entities; on the other hand, they are controlled (dependent or subsidiary); d) such relations are a set of social relations: participation, property, land and organisational and administrative ones; e) a basis for creation thereof is the legal fact of membership with the agrarian corporate group, the determinant attribute of which is control of the holding (parent) company over the corporate (subsidiary) companies.</w:t>
      </w:r>
    </w:p>
    <w:p w:rsidR="00F33F0A" w:rsidRPr="00267903" w:rsidRDefault="00F33F0A" w:rsidP="00F97B57">
      <w:pPr>
        <w:ind w:firstLine="720"/>
        <w:contextualSpacing/>
        <w:jc w:val="both"/>
        <w:rPr>
          <w:rStyle w:val="rvts0"/>
          <w:rFonts w:ascii="Times New Roman" w:hAnsi="Times New Roman" w:cs="Times New Roman"/>
          <w:spacing w:val="-4"/>
          <w:sz w:val="28"/>
          <w:szCs w:val="28"/>
          <w:shd w:val="clear" w:color="000000" w:fill="auto"/>
          <w:lang w:val="en-US"/>
        </w:rPr>
      </w:pPr>
      <w:r w:rsidRPr="00267903">
        <w:rPr>
          <w:rFonts w:ascii="Times New Roman" w:eastAsia="MS Mincho" w:hAnsi="Times New Roman" w:cs="Times New Roman"/>
          <w:spacing w:val="-4"/>
          <w:sz w:val="28"/>
          <w:szCs w:val="28"/>
          <w:lang w:val="en-US" w:eastAsia="en-GB"/>
        </w:rPr>
        <w:t xml:space="preserve">In order to implement the positive experience of the USA, Germany, Great Britain, France and Japan, it has been proposed to amend the Law of Ukraine “On the Agricultural Industry” in order regulate the special aspects of establishment and operation of agrarian corporate groups, agrarian holding (parent) companies, and corporate (subsidiary) companies by restricting their operation on a legislative basis in order to ensure sustainable development of rural territories and guarantee the food safety of the country; to prescribe at the legislative level that an agrarian holding (parent) company may be established in any legal manner, as a result of which one company will hold the controlling interest/stake in two or more companies; to amend the Law of Ukraine “On the Corporate Groups in Ukraine” and the Tax Code of Ukraine. </w:t>
      </w:r>
    </w:p>
    <w:p w:rsidR="00F33F0A" w:rsidRPr="00267903" w:rsidRDefault="00F33F0A" w:rsidP="00F97B57">
      <w:pPr>
        <w:ind w:firstLine="709"/>
        <w:jc w:val="both"/>
        <w:rPr>
          <w:rFonts w:ascii="Times New Roman" w:hAnsi="Times New Roman" w:cs="Times New Roman"/>
          <w:color w:val="000000"/>
          <w:spacing w:val="-4"/>
          <w:sz w:val="28"/>
          <w:szCs w:val="28"/>
          <w:shd w:val="clear" w:color="000000" w:fill="auto"/>
          <w:lang w:val="en-US"/>
        </w:rPr>
      </w:pPr>
      <w:r w:rsidRPr="00267903">
        <w:rPr>
          <w:rFonts w:ascii="Times New Roman" w:eastAsia="MS Mincho" w:hAnsi="Times New Roman" w:cs="Times New Roman"/>
          <w:b/>
          <w:color w:val="000000"/>
          <w:spacing w:val="-4"/>
          <w:sz w:val="28"/>
          <w:szCs w:val="28"/>
          <w:lang w:val="en-US" w:eastAsia="en-GB"/>
        </w:rPr>
        <w:t>Key words:</w:t>
      </w:r>
      <w:r w:rsidRPr="00267903">
        <w:rPr>
          <w:rFonts w:ascii="Times New Roman" w:eastAsia="MS Mincho" w:hAnsi="Times New Roman" w:cs="Times New Roman"/>
          <w:color w:val="000000"/>
          <w:spacing w:val="-4"/>
          <w:sz w:val="28"/>
          <w:szCs w:val="28"/>
          <w:lang w:val="en-US" w:eastAsia="en-GB"/>
        </w:rPr>
        <w:t xml:space="preserve"> agrarian corporate group, agrarian holding (parent) company</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agrarian legal relations</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agribusiness</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agricultural lands</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corporate (subsidiary) company</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agricultural products</w:t>
      </w:r>
      <w:r w:rsidR="00113A27" w:rsidRPr="00267903">
        <w:rPr>
          <w:rFonts w:ascii="Times New Roman" w:eastAsia="MS Mincho" w:hAnsi="Times New Roman" w:cs="Times New Roman"/>
          <w:color w:val="000000"/>
          <w:spacing w:val="-4"/>
          <w:sz w:val="28"/>
          <w:szCs w:val="28"/>
          <w:lang w:val="en-US" w:eastAsia="en-GB"/>
        </w:rPr>
        <w:t>,</w:t>
      </w:r>
      <w:r w:rsidRPr="00267903">
        <w:rPr>
          <w:rFonts w:ascii="Times New Roman" w:eastAsia="MS Mincho" w:hAnsi="Times New Roman" w:cs="Times New Roman"/>
          <w:color w:val="000000"/>
          <w:spacing w:val="-4"/>
          <w:sz w:val="28"/>
          <w:szCs w:val="28"/>
          <w:lang w:val="en-US" w:eastAsia="en-GB"/>
        </w:rPr>
        <w:t xml:space="preserve"> agricultural manufacturing.</w:t>
      </w:r>
    </w:p>
    <w:p w:rsidR="00F33F0A" w:rsidRPr="00267903" w:rsidRDefault="00F33F0A" w:rsidP="00F97B57">
      <w:pPr>
        <w:tabs>
          <w:tab w:val="left" w:pos="2492"/>
        </w:tabs>
        <w:ind w:firstLine="709"/>
        <w:jc w:val="both"/>
        <w:rPr>
          <w:rFonts w:ascii="Times New Roman" w:hAnsi="Times New Roman" w:cs="Times New Roman"/>
          <w:color w:val="FF0000"/>
          <w:spacing w:val="-4"/>
          <w:sz w:val="28"/>
          <w:szCs w:val="28"/>
          <w:lang w:val="en-US"/>
        </w:rPr>
      </w:pPr>
    </w:p>
    <w:p w:rsidR="00F33F0A" w:rsidRPr="00267903" w:rsidRDefault="00F33F0A" w:rsidP="00F97B57">
      <w:pPr>
        <w:rPr>
          <w:rFonts w:ascii="Times New Roman" w:hAnsi="Times New Roman" w:cs="Times New Roman"/>
          <w:spacing w:val="-4"/>
          <w:sz w:val="28"/>
          <w:szCs w:val="28"/>
        </w:rPr>
      </w:pPr>
    </w:p>
    <w:p w:rsidR="007F04A9" w:rsidRPr="00267903" w:rsidRDefault="007F04A9" w:rsidP="00F97B57">
      <w:pPr>
        <w:rPr>
          <w:rFonts w:ascii="Times New Roman" w:hAnsi="Times New Roman" w:cs="Times New Roman"/>
          <w:spacing w:val="-4"/>
          <w:sz w:val="28"/>
          <w:szCs w:val="28"/>
        </w:rPr>
        <w:sectPr w:rsidR="007F04A9" w:rsidRPr="00267903" w:rsidSect="00267903">
          <w:headerReference w:type="default" r:id="rId10"/>
          <w:type w:val="nextColumn"/>
          <w:pgSz w:w="11900" w:h="16840" w:code="9"/>
          <w:pgMar w:top="1247" w:right="1191" w:bottom="1247" w:left="907" w:header="737" w:footer="0" w:gutter="0"/>
          <w:pgNumType w:start="1"/>
          <w:cols w:space="720"/>
        </w:sectPr>
      </w:pPr>
    </w:p>
    <w:p w:rsidR="00F53F2C" w:rsidRPr="00267903" w:rsidRDefault="00F53F2C" w:rsidP="00F97B57">
      <w:pPr>
        <w:ind w:firstLine="851"/>
        <w:rPr>
          <w:rFonts w:ascii="Times New Roman" w:eastAsia="Times New Roman" w:hAnsi="Times New Roman" w:cs="Times New Roman"/>
          <w:spacing w:val="-4"/>
          <w:sz w:val="28"/>
          <w:szCs w:val="28"/>
        </w:rPr>
      </w:pPr>
    </w:p>
    <w:p w:rsidR="00F53F2C" w:rsidRPr="00267903" w:rsidRDefault="00F53F2C" w:rsidP="00F97B57">
      <w:pPr>
        <w:ind w:firstLine="851"/>
        <w:rPr>
          <w:rFonts w:ascii="Times New Roman" w:eastAsia="Times New Roman" w:hAnsi="Times New Roman" w:cs="Times New Roman"/>
          <w:spacing w:val="-4"/>
          <w:sz w:val="28"/>
          <w:szCs w:val="28"/>
        </w:rPr>
      </w:pPr>
    </w:p>
    <w:p w:rsidR="00F53F2C" w:rsidRPr="00267903" w:rsidRDefault="00F53F2C" w:rsidP="00F97B57">
      <w:pPr>
        <w:ind w:firstLine="851"/>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F97B57" w:rsidRDefault="00F97B57"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267903" w:rsidRDefault="00267903" w:rsidP="00F97B57">
      <w:pPr>
        <w:rPr>
          <w:rFonts w:ascii="Times New Roman" w:eastAsia="Times New Roman" w:hAnsi="Times New Roman" w:cs="Times New Roman"/>
          <w:spacing w:val="-4"/>
          <w:sz w:val="28"/>
          <w:szCs w:val="28"/>
        </w:rPr>
      </w:pPr>
    </w:p>
    <w:p w:rsidR="00944C34" w:rsidRPr="00B10F6C" w:rsidRDefault="00944C34" w:rsidP="00F97B57">
      <w:pPr>
        <w:keepNext/>
        <w:widowControl w:val="0"/>
        <w:tabs>
          <w:tab w:val="left" w:pos="142"/>
          <w:tab w:val="left" w:pos="360"/>
          <w:tab w:val="left" w:pos="993"/>
          <w:tab w:val="left" w:pos="1134"/>
          <w:tab w:val="left" w:pos="7655"/>
        </w:tabs>
        <w:rPr>
          <w:rStyle w:val="hps"/>
          <w:szCs w:val="28"/>
        </w:rPr>
      </w:pPr>
    </w:p>
    <w:p w:rsidR="00944C34" w:rsidRPr="00B10F6C" w:rsidRDefault="00944C34" w:rsidP="00F97B57">
      <w:pPr>
        <w:keepNext/>
        <w:widowControl w:val="0"/>
        <w:tabs>
          <w:tab w:val="left" w:pos="142"/>
          <w:tab w:val="left" w:pos="360"/>
          <w:tab w:val="left" w:pos="993"/>
          <w:tab w:val="left" w:pos="1134"/>
          <w:tab w:val="left" w:pos="7655"/>
        </w:tabs>
        <w:rPr>
          <w:rStyle w:val="hps"/>
          <w:szCs w:val="28"/>
        </w:rPr>
      </w:pPr>
    </w:p>
    <w:p w:rsidR="00944C34" w:rsidRPr="00B10F6C" w:rsidRDefault="00944C34" w:rsidP="00F97B57">
      <w:pPr>
        <w:keepNext/>
        <w:widowControl w:val="0"/>
        <w:tabs>
          <w:tab w:val="left" w:pos="142"/>
          <w:tab w:val="left" w:pos="360"/>
          <w:tab w:val="left" w:pos="993"/>
          <w:tab w:val="left" w:pos="1134"/>
          <w:tab w:val="left" w:pos="7655"/>
        </w:tabs>
        <w:rPr>
          <w:rStyle w:val="hps"/>
          <w:szCs w:val="28"/>
        </w:rPr>
      </w:pPr>
    </w:p>
    <w:p w:rsidR="00944C34" w:rsidRPr="00B10F6C" w:rsidRDefault="00944C34" w:rsidP="00F97B57">
      <w:pPr>
        <w:keepNext/>
        <w:widowControl w:val="0"/>
        <w:tabs>
          <w:tab w:val="left" w:pos="142"/>
          <w:tab w:val="left" w:pos="360"/>
          <w:tab w:val="left" w:pos="993"/>
          <w:tab w:val="left" w:pos="1134"/>
          <w:tab w:val="left" w:pos="7655"/>
        </w:tabs>
        <w:rPr>
          <w:rStyle w:val="hps"/>
          <w:szCs w:val="28"/>
        </w:rPr>
      </w:pPr>
    </w:p>
    <w:p w:rsidR="00944C34" w:rsidRPr="00B10F6C" w:rsidRDefault="00944C34" w:rsidP="00F97B57">
      <w:pPr>
        <w:keepNext/>
        <w:widowControl w:val="0"/>
        <w:tabs>
          <w:tab w:val="left" w:pos="142"/>
          <w:tab w:val="left" w:pos="360"/>
          <w:tab w:val="left" w:pos="993"/>
          <w:tab w:val="left" w:pos="1134"/>
          <w:tab w:val="left" w:pos="7655"/>
        </w:tabs>
        <w:rPr>
          <w:rStyle w:val="hps"/>
          <w:szCs w:val="28"/>
        </w:rPr>
      </w:pP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r w:rsidRPr="00B10F6C">
        <w:rPr>
          <w:rFonts w:ascii="Times New Roman" w:hAnsi="Times New Roman"/>
          <w:spacing w:val="4"/>
          <w:sz w:val="28"/>
          <w:szCs w:val="28"/>
        </w:rPr>
        <w:t xml:space="preserve">Наклад 100. </w:t>
      </w:r>
      <w:r w:rsidRPr="008428B7">
        <w:rPr>
          <w:rFonts w:ascii="Times New Roman" w:hAnsi="Times New Roman"/>
          <w:spacing w:val="4"/>
          <w:sz w:val="28"/>
          <w:szCs w:val="28"/>
        </w:rPr>
        <w:t>Папір офсетний. Ум.-др. арк. 0,9.</w:t>
      </w: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r w:rsidRPr="008428B7">
        <w:rPr>
          <w:rFonts w:ascii="Times New Roman" w:hAnsi="Times New Roman"/>
          <w:spacing w:val="4"/>
          <w:sz w:val="28"/>
          <w:szCs w:val="28"/>
        </w:rPr>
        <w:t xml:space="preserve">Підписано до друку </w:t>
      </w:r>
      <w:r w:rsidRPr="008428B7">
        <w:rPr>
          <w:rFonts w:ascii="Times New Roman" w:hAnsi="Times New Roman"/>
          <w:spacing w:val="4"/>
          <w:sz w:val="28"/>
          <w:szCs w:val="28"/>
          <w:lang w:val="en-US"/>
        </w:rPr>
        <w:t>01</w:t>
      </w:r>
      <w:r w:rsidRPr="008428B7">
        <w:rPr>
          <w:rFonts w:ascii="Times New Roman" w:hAnsi="Times New Roman"/>
          <w:spacing w:val="4"/>
          <w:sz w:val="28"/>
          <w:szCs w:val="28"/>
        </w:rPr>
        <w:t>.</w:t>
      </w:r>
      <w:r w:rsidRPr="008428B7">
        <w:rPr>
          <w:rFonts w:ascii="Times New Roman" w:hAnsi="Times New Roman"/>
          <w:spacing w:val="4"/>
          <w:sz w:val="28"/>
          <w:szCs w:val="28"/>
          <w:lang w:val="en-US"/>
        </w:rPr>
        <w:t>1</w:t>
      </w:r>
      <w:r w:rsidRPr="008428B7">
        <w:rPr>
          <w:rFonts w:ascii="Times New Roman" w:hAnsi="Times New Roman"/>
          <w:spacing w:val="4"/>
          <w:sz w:val="28"/>
          <w:szCs w:val="28"/>
        </w:rPr>
        <w:t>0.2019. Замовлення 56</w:t>
      </w:r>
      <w:r w:rsidRPr="008428B7">
        <w:rPr>
          <w:rFonts w:ascii="Times New Roman" w:hAnsi="Times New Roman"/>
          <w:spacing w:val="4"/>
          <w:sz w:val="28"/>
          <w:szCs w:val="28"/>
          <w:lang w:val="en-US"/>
        </w:rPr>
        <w:t>9</w:t>
      </w:r>
      <w:r w:rsidRPr="008428B7">
        <w:rPr>
          <w:rFonts w:ascii="Times New Roman" w:hAnsi="Times New Roman"/>
          <w:spacing w:val="4"/>
          <w:sz w:val="28"/>
          <w:szCs w:val="28"/>
        </w:rPr>
        <w:t>.</w:t>
      </w: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pacing w:val="4"/>
          <w:sz w:val="28"/>
          <w:szCs w:val="28"/>
        </w:rPr>
      </w:pP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pacing w:val="4"/>
          <w:sz w:val="28"/>
          <w:szCs w:val="28"/>
        </w:rPr>
      </w:pPr>
      <w:r w:rsidRPr="008428B7">
        <w:rPr>
          <w:rFonts w:ascii="Times New Roman" w:hAnsi="Times New Roman"/>
          <w:i/>
          <w:spacing w:val="4"/>
          <w:sz w:val="28"/>
          <w:szCs w:val="28"/>
        </w:rPr>
        <w:t>Надруковано в «МП Леся».</w:t>
      </w: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pacing w:val="4"/>
          <w:sz w:val="28"/>
          <w:szCs w:val="28"/>
        </w:rPr>
      </w:pPr>
      <w:r w:rsidRPr="008428B7">
        <w:rPr>
          <w:rFonts w:ascii="Times New Roman" w:hAnsi="Times New Roman"/>
          <w:i/>
          <w:spacing w:val="4"/>
          <w:sz w:val="28"/>
          <w:szCs w:val="28"/>
        </w:rPr>
        <w:t>Свідоцтво про внесення до Державного реєстру</w:t>
      </w: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pacing w:val="4"/>
          <w:sz w:val="28"/>
          <w:szCs w:val="28"/>
        </w:rPr>
      </w:pPr>
      <w:r w:rsidRPr="008428B7">
        <w:rPr>
          <w:rFonts w:ascii="Times New Roman" w:hAnsi="Times New Roman"/>
          <w:i/>
          <w:spacing w:val="4"/>
          <w:sz w:val="28"/>
          <w:szCs w:val="28"/>
        </w:rPr>
        <w:t>суб</w:t>
      </w:r>
      <w:r w:rsidR="002B0A0E" w:rsidRPr="008428B7">
        <w:rPr>
          <w:rFonts w:ascii="Times New Roman" w:hAnsi="Times New Roman"/>
          <w:i/>
          <w:spacing w:val="4"/>
          <w:sz w:val="28"/>
          <w:szCs w:val="28"/>
        </w:rPr>
        <w:t>’</w:t>
      </w:r>
      <w:r w:rsidRPr="008428B7">
        <w:rPr>
          <w:rFonts w:ascii="Times New Roman" w:hAnsi="Times New Roman"/>
          <w:i/>
          <w:spacing w:val="4"/>
          <w:sz w:val="28"/>
          <w:szCs w:val="28"/>
        </w:rPr>
        <w:t>єктів видавничої справи серія ДК № 892 від 08.04.2002.</w:t>
      </w:r>
    </w:p>
    <w:p w:rsidR="00944C34" w:rsidRPr="008428B7"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p>
    <w:p w:rsidR="00944C34" w:rsidRPr="00B10F6C"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r w:rsidRPr="008428B7">
        <w:rPr>
          <w:rFonts w:ascii="Times New Roman" w:hAnsi="Times New Roman"/>
          <w:spacing w:val="4"/>
          <w:sz w:val="28"/>
          <w:szCs w:val="28"/>
        </w:rPr>
        <w:t>«МП Леся»</w:t>
      </w:r>
    </w:p>
    <w:p w:rsidR="00944C34" w:rsidRPr="00B10F6C"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r w:rsidRPr="00B10F6C">
        <w:rPr>
          <w:rFonts w:ascii="Times New Roman" w:hAnsi="Times New Roman"/>
          <w:spacing w:val="4"/>
          <w:sz w:val="28"/>
          <w:szCs w:val="28"/>
        </w:rPr>
        <w:t>03148, Київ, а/с 115.</w:t>
      </w:r>
    </w:p>
    <w:p w:rsidR="00944C34" w:rsidRPr="00B10F6C"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pacing w:val="4"/>
          <w:sz w:val="28"/>
          <w:szCs w:val="28"/>
        </w:rPr>
      </w:pPr>
      <w:r w:rsidRPr="00B10F6C">
        <w:rPr>
          <w:rFonts w:ascii="Times New Roman" w:hAnsi="Times New Roman"/>
          <w:spacing w:val="4"/>
          <w:sz w:val="28"/>
          <w:szCs w:val="28"/>
        </w:rPr>
        <w:t>Тел./факс: (066) 60-50-199, (068) 126-49-26</w:t>
      </w:r>
    </w:p>
    <w:p w:rsidR="00944C34" w:rsidRPr="00B10F6C" w:rsidRDefault="00944C34" w:rsidP="00F9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B10F6C">
        <w:rPr>
          <w:rFonts w:ascii="Times New Roman" w:hAnsi="Times New Roman"/>
          <w:spacing w:val="4"/>
          <w:sz w:val="28"/>
          <w:szCs w:val="28"/>
        </w:rPr>
        <w:t>E-mai: lesya3000@ukr.net</w:t>
      </w:r>
    </w:p>
    <w:sectPr w:rsidR="00944C34" w:rsidRPr="00B10F6C" w:rsidSect="00267903">
      <w:headerReference w:type="default" r:id="rId11"/>
      <w:pgSz w:w="11906" w:h="16840"/>
      <w:pgMar w:top="1134" w:right="136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07" w:rsidRDefault="006D0E07" w:rsidP="001968DA">
      <w:r>
        <w:separator/>
      </w:r>
    </w:p>
  </w:endnote>
  <w:endnote w:type="continuationSeparator" w:id="0">
    <w:p w:rsidR="006D0E07" w:rsidRDefault="006D0E07" w:rsidP="001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AF" w:usb1="10000068"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80"/>
    <w:family w:val="roman"/>
    <w:notTrueType/>
    <w:pitch w:val="default"/>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07" w:rsidRDefault="006D0E07" w:rsidP="001968DA">
      <w:r>
        <w:separator/>
      </w:r>
    </w:p>
  </w:footnote>
  <w:footnote w:type="continuationSeparator" w:id="0">
    <w:p w:rsidR="006D0E07" w:rsidRDefault="006D0E07" w:rsidP="001968DA">
      <w:r>
        <w:continuationSeparator/>
      </w:r>
    </w:p>
  </w:footnote>
  <w:footnote w:id="1">
    <w:p w:rsidR="00E00186" w:rsidRPr="000D3D35" w:rsidRDefault="00E00186" w:rsidP="006831F6">
      <w:pPr>
        <w:pStyle w:val="af0"/>
        <w:ind w:firstLine="397"/>
        <w:jc w:val="both"/>
        <w:rPr>
          <w:rFonts w:ascii="Times New Roman" w:hAnsi="Times New Roman"/>
          <w:sz w:val="24"/>
          <w:szCs w:val="24"/>
        </w:rPr>
      </w:pPr>
      <w:r w:rsidRPr="000D3D35">
        <w:rPr>
          <w:rStyle w:val="af"/>
          <w:rFonts w:ascii="Times New Roman" w:hAnsi="Times New Roman"/>
          <w:sz w:val="24"/>
          <w:szCs w:val="24"/>
        </w:rPr>
        <w:footnoteRef/>
      </w:r>
      <w:r w:rsidRPr="000D3D35">
        <w:rPr>
          <w:rFonts w:ascii="Times New Roman" w:hAnsi="Times New Roman"/>
          <w:sz w:val="24"/>
          <w:szCs w:val="24"/>
        </w:rPr>
        <w:t xml:space="preserve"> Агробізнес сьогодні. 2018. № 13. С. 10</w:t>
      </w:r>
      <w:r w:rsidR="002B0A0E">
        <w:rPr>
          <w:rFonts w:ascii="Times New Roman" w:hAnsi="Times New Roman"/>
          <w:sz w:val="24"/>
          <w:szCs w:val="24"/>
        </w:rPr>
        <w:t>.</w:t>
      </w:r>
    </w:p>
  </w:footnote>
  <w:footnote w:id="2">
    <w:p w:rsidR="001D2007" w:rsidRPr="000D3D35" w:rsidRDefault="00E00186" w:rsidP="006831F6">
      <w:pPr>
        <w:pStyle w:val="af0"/>
        <w:ind w:firstLine="397"/>
        <w:jc w:val="both"/>
        <w:rPr>
          <w:rFonts w:ascii="Times New Roman" w:hAnsi="Times New Roman"/>
          <w:sz w:val="24"/>
          <w:szCs w:val="24"/>
        </w:rPr>
      </w:pPr>
      <w:r w:rsidRPr="000D3D35">
        <w:rPr>
          <w:rStyle w:val="af"/>
          <w:rFonts w:ascii="Times New Roman" w:hAnsi="Times New Roman"/>
          <w:sz w:val="24"/>
          <w:szCs w:val="24"/>
        </w:rPr>
        <w:footnoteRef/>
      </w:r>
      <w:r w:rsidR="00BD5DAA" w:rsidRPr="000D3D35">
        <w:rPr>
          <w:rFonts w:ascii="Times New Roman" w:hAnsi="Times New Roman"/>
          <w:sz w:val="24"/>
          <w:szCs w:val="24"/>
        </w:rPr>
        <w:t xml:space="preserve"> </w:t>
      </w:r>
      <w:r w:rsidR="001D2007" w:rsidRPr="000D3D35">
        <w:rPr>
          <w:rFonts w:ascii="Times New Roman" w:hAnsi="Times New Roman"/>
          <w:sz w:val="24"/>
          <w:szCs w:val="24"/>
        </w:rPr>
        <w:t>В Україні поменшало агрохолдингів (інфографіка) / УНІАН. URL: https://www.unian.ua/economics/agro/10627944-v-ukrajini-pomenshalo-agroholdingiv-infografika.html (дата звернення: 21.09.2019).</w:t>
      </w:r>
    </w:p>
  </w:footnote>
  <w:footnote w:id="3">
    <w:p w:rsidR="00E00186" w:rsidRDefault="00E00186" w:rsidP="006831F6">
      <w:pPr>
        <w:pStyle w:val="af0"/>
        <w:ind w:firstLine="397"/>
        <w:jc w:val="both"/>
      </w:pPr>
      <w:r w:rsidRPr="000D3D35">
        <w:rPr>
          <w:rStyle w:val="af"/>
          <w:rFonts w:ascii="Times New Roman" w:hAnsi="Times New Roman"/>
          <w:sz w:val="24"/>
          <w:szCs w:val="24"/>
        </w:rPr>
        <w:footnoteRef/>
      </w:r>
      <w:r w:rsidR="006751AD" w:rsidRPr="000D3D35">
        <w:rPr>
          <w:rFonts w:ascii="Times New Roman" w:hAnsi="Times New Roman"/>
          <w:sz w:val="24"/>
          <w:szCs w:val="24"/>
          <w:lang w:val="ru-RU"/>
        </w:rPr>
        <w:t xml:space="preserve"> </w:t>
      </w:r>
      <w:r w:rsidR="006751AD" w:rsidRPr="000D3D35">
        <w:rPr>
          <w:rFonts w:ascii="Times New Roman" w:hAnsi="Times New Roman"/>
          <w:sz w:val="24"/>
          <w:szCs w:val="24"/>
        </w:rPr>
        <w:t>Там само</w:t>
      </w:r>
      <w:r w:rsidRPr="000D3D35">
        <w:rPr>
          <w:rFonts w:ascii="Times New Roman" w:hAnsi="Times New Roman"/>
          <w:sz w:val="24"/>
          <w:szCs w:val="24"/>
        </w:rPr>
        <w:t>.</w:t>
      </w:r>
    </w:p>
  </w:footnote>
  <w:footnote w:id="4">
    <w:p w:rsidR="00E00186" w:rsidRPr="001D2007" w:rsidRDefault="00E00186" w:rsidP="006831F6">
      <w:pPr>
        <w:pStyle w:val="af0"/>
        <w:ind w:firstLine="397"/>
        <w:jc w:val="both"/>
        <w:rPr>
          <w:rFonts w:ascii="Times New Roman" w:hAnsi="Times New Roman"/>
          <w:sz w:val="24"/>
          <w:szCs w:val="24"/>
        </w:rPr>
      </w:pPr>
      <w:r w:rsidRPr="000D3D35">
        <w:rPr>
          <w:rStyle w:val="af"/>
          <w:rFonts w:ascii="Times New Roman" w:hAnsi="Times New Roman"/>
          <w:sz w:val="24"/>
          <w:szCs w:val="24"/>
        </w:rPr>
        <w:footnoteRef/>
      </w:r>
      <w:r w:rsidRPr="000D3D35">
        <w:rPr>
          <w:rFonts w:ascii="Times New Roman" w:hAnsi="Times New Roman"/>
          <w:sz w:val="24"/>
          <w:szCs w:val="24"/>
        </w:rPr>
        <w:t xml:space="preserve"> Лукач І.</w:t>
      </w:r>
      <w:r w:rsidR="001D2007" w:rsidRPr="000D3D35">
        <w:rPr>
          <w:rFonts w:ascii="Times New Roman" w:hAnsi="Times New Roman"/>
          <w:sz w:val="24"/>
          <w:szCs w:val="24"/>
        </w:rPr>
        <w:t xml:space="preserve"> </w:t>
      </w:r>
      <w:r w:rsidRPr="000D3D35">
        <w:rPr>
          <w:rFonts w:ascii="Times New Roman" w:hAnsi="Times New Roman"/>
          <w:sz w:val="24"/>
          <w:szCs w:val="24"/>
        </w:rPr>
        <w:t>В. Правове становище хо</w:t>
      </w:r>
      <w:r w:rsidR="001D2007" w:rsidRPr="000D3D35">
        <w:rPr>
          <w:rFonts w:ascii="Times New Roman" w:hAnsi="Times New Roman"/>
          <w:sz w:val="24"/>
          <w:szCs w:val="24"/>
        </w:rPr>
        <w:t>лдингових компаній : монографія</w:t>
      </w:r>
      <w:r w:rsidRPr="000D3D35">
        <w:rPr>
          <w:rFonts w:ascii="Times New Roman" w:hAnsi="Times New Roman"/>
          <w:sz w:val="24"/>
          <w:szCs w:val="24"/>
        </w:rPr>
        <w:t>. К</w:t>
      </w:r>
      <w:r w:rsidR="002B0A0E">
        <w:rPr>
          <w:rFonts w:ascii="Times New Roman" w:hAnsi="Times New Roman"/>
          <w:sz w:val="24"/>
          <w:szCs w:val="24"/>
        </w:rPr>
        <w:t>иїв</w:t>
      </w:r>
      <w:r w:rsidRPr="000D3D35">
        <w:rPr>
          <w:rFonts w:ascii="Times New Roman" w:hAnsi="Times New Roman"/>
          <w:sz w:val="24"/>
          <w:szCs w:val="24"/>
        </w:rPr>
        <w:t>: Юрінком Інтер, 2008. 240 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56081"/>
      <w:docPartObj>
        <w:docPartGallery w:val="Page Numbers (Top of Page)"/>
        <w:docPartUnique/>
      </w:docPartObj>
    </w:sdtPr>
    <w:sdtEndPr/>
    <w:sdtContent>
      <w:p w:rsidR="001968DA" w:rsidRDefault="006D0E07">
        <w:pPr>
          <w:pStyle w:val="a7"/>
          <w:jc w:val="center"/>
        </w:pPr>
      </w:p>
    </w:sdtContent>
  </w:sdt>
  <w:p w:rsidR="001968DA" w:rsidRDefault="001968D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56080"/>
      <w:docPartObj>
        <w:docPartGallery w:val="Page Numbers (Top of Page)"/>
        <w:docPartUnique/>
      </w:docPartObj>
    </w:sdtPr>
    <w:sdtEndPr>
      <w:rPr>
        <w:rFonts w:ascii="Times New Roman" w:hAnsi="Times New Roman" w:cs="Times New Roman"/>
        <w:sz w:val="26"/>
        <w:szCs w:val="26"/>
      </w:rPr>
    </w:sdtEndPr>
    <w:sdtContent>
      <w:p w:rsidR="001968DA" w:rsidRPr="00267903" w:rsidRDefault="00DC0E76">
        <w:pPr>
          <w:pStyle w:val="a7"/>
          <w:jc w:val="center"/>
          <w:rPr>
            <w:rFonts w:ascii="Times New Roman" w:hAnsi="Times New Roman" w:cs="Times New Roman"/>
            <w:sz w:val="26"/>
            <w:szCs w:val="26"/>
          </w:rPr>
        </w:pPr>
        <w:r w:rsidRPr="00267903">
          <w:rPr>
            <w:rFonts w:ascii="Times New Roman" w:hAnsi="Times New Roman" w:cs="Times New Roman"/>
            <w:sz w:val="26"/>
            <w:szCs w:val="26"/>
          </w:rPr>
          <w:fldChar w:fldCharType="begin"/>
        </w:r>
        <w:r w:rsidRPr="00267903">
          <w:rPr>
            <w:rFonts w:ascii="Times New Roman" w:hAnsi="Times New Roman" w:cs="Times New Roman"/>
            <w:sz w:val="26"/>
            <w:szCs w:val="26"/>
          </w:rPr>
          <w:instrText xml:space="preserve"> PAGE   \* MERGEFORMAT </w:instrText>
        </w:r>
        <w:r w:rsidRPr="00267903">
          <w:rPr>
            <w:rFonts w:ascii="Times New Roman" w:hAnsi="Times New Roman" w:cs="Times New Roman"/>
            <w:sz w:val="26"/>
            <w:szCs w:val="26"/>
          </w:rPr>
          <w:fldChar w:fldCharType="separate"/>
        </w:r>
        <w:r w:rsidR="009E14C1">
          <w:rPr>
            <w:rFonts w:ascii="Times New Roman" w:hAnsi="Times New Roman" w:cs="Times New Roman"/>
            <w:noProof/>
            <w:sz w:val="26"/>
            <w:szCs w:val="26"/>
          </w:rPr>
          <w:t>2</w:t>
        </w:r>
        <w:r w:rsidRPr="00267903">
          <w:rPr>
            <w:rFonts w:ascii="Times New Roman" w:hAnsi="Times New Roman" w:cs="Times New Roman"/>
            <w:noProof/>
            <w:sz w:val="26"/>
            <w:szCs w:val="26"/>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DA" w:rsidRDefault="001968DA">
    <w:pPr>
      <w:pStyle w:val="a7"/>
      <w:jc w:val="center"/>
    </w:pPr>
  </w:p>
  <w:p w:rsidR="001968DA" w:rsidRDefault="001968D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519B500C"/>
    <w:lvl w:ilvl="0" w:tplc="FFFFFFFF">
      <w:start w:val="1"/>
      <w:numFmt w:val="bullet"/>
      <w:lvlText w:val="У"/>
      <w:lvlJc w:val="left"/>
      <w:pPr>
        <w:ind w:left="851" w:firstLine="0"/>
      </w:pPr>
    </w:lvl>
    <w:lvl w:ilvl="1" w:tplc="FFFFFFFF">
      <w:start w:val="1"/>
      <w:numFmt w:val="bullet"/>
      <w:lvlText w:val=""/>
      <w:lvlJc w:val="left"/>
      <w:pPr>
        <w:ind w:left="851" w:firstLine="0"/>
      </w:pPr>
    </w:lvl>
    <w:lvl w:ilvl="2" w:tplc="FFFFFFFF">
      <w:start w:val="1"/>
      <w:numFmt w:val="bullet"/>
      <w:lvlText w:val=""/>
      <w:lvlJc w:val="left"/>
      <w:pPr>
        <w:ind w:left="851" w:firstLine="0"/>
      </w:pPr>
    </w:lvl>
    <w:lvl w:ilvl="3" w:tplc="FFFFFFFF">
      <w:start w:val="1"/>
      <w:numFmt w:val="bullet"/>
      <w:lvlText w:val=""/>
      <w:lvlJc w:val="left"/>
      <w:pPr>
        <w:ind w:left="851" w:firstLine="0"/>
      </w:pPr>
    </w:lvl>
    <w:lvl w:ilvl="4" w:tplc="FFFFFFFF">
      <w:start w:val="1"/>
      <w:numFmt w:val="bullet"/>
      <w:lvlText w:val=""/>
      <w:lvlJc w:val="left"/>
      <w:pPr>
        <w:ind w:left="851" w:firstLine="0"/>
      </w:pPr>
    </w:lvl>
    <w:lvl w:ilvl="5" w:tplc="FFFFFFFF">
      <w:start w:val="1"/>
      <w:numFmt w:val="bullet"/>
      <w:lvlText w:val=""/>
      <w:lvlJc w:val="left"/>
      <w:pPr>
        <w:ind w:left="851" w:firstLine="0"/>
      </w:pPr>
    </w:lvl>
    <w:lvl w:ilvl="6" w:tplc="FFFFFFFF">
      <w:start w:val="1"/>
      <w:numFmt w:val="bullet"/>
      <w:lvlText w:val=""/>
      <w:lvlJc w:val="left"/>
      <w:pPr>
        <w:ind w:left="851" w:firstLine="0"/>
      </w:pPr>
    </w:lvl>
    <w:lvl w:ilvl="7" w:tplc="FFFFFFFF">
      <w:start w:val="1"/>
      <w:numFmt w:val="bullet"/>
      <w:lvlText w:val=""/>
      <w:lvlJc w:val="left"/>
      <w:pPr>
        <w:ind w:left="851" w:firstLine="0"/>
      </w:pPr>
    </w:lvl>
    <w:lvl w:ilvl="8" w:tplc="FFFFFFFF">
      <w:start w:val="1"/>
      <w:numFmt w:val="bullet"/>
      <w:lvlText w:val=""/>
      <w:lvlJc w:val="left"/>
      <w:pPr>
        <w:ind w:left="851" w:firstLine="0"/>
      </w:pPr>
    </w:lvl>
  </w:abstractNum>
  <w:abstractNum w:abstractNumId="1" w15:restartNumberingAfterBreak="0">
    <w:nsid w:val="0000000E"/>
    <w:multiLevelType w:val="hybridMultilevel"/>
    <w:tmpl w:val="18442D3C"/>
    <w:lvl w:ilvl="0" w:tplc="FFFFFFFF">
      <w:start w:val="1"/>
      <w:numFmt w:val="bullet"/>
      <w:lvlText w:val="є"/>
      <w:lvlJc w:val="left"/>
      <w:pPr>
        <w:ind w:left="0" w:firstLine="0"/>
      </w:pPr>
    </w:lvl>
    <w:lvl w:ilvl="1" w:tplc="FFFFFFFF">
      <w:start w:val="1"/>
      <w:numFmt w:val="bullet"/>
      <w:lvlText w:val="У"/>
      <w:lvlJc w:val="left"/>
      <w:pPr>
        <w:ind w:left="0" w:firstLine="0"/>
      </w:pPr>
      <w:rPr>
        <w:i/>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0"/>
    <w:multiLevelType w:val="hybridMultilevel"/>
    <w:tmpl w:val="436C612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7"/>
    <w:multiLevelType w:val="hybridMultilevel"/>
    <w:tmpl w:val="75A2A8D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77F5201"/>
    <w:multiLevelType w:val="hybridMultilevel"/>
    <w:tmpl w:val="1DAEDE04"/>
    <w:lvl w:ilvl="0" w:tplc="C7AEDF0E">
      <w:start w:val="1"/>
      <w:numFmt w:val="decimal"/>
      <w:lvlText w:val="%1."/>
      <w:lvlJc w:val="left"/>
      <w:pPr>
        <w:ind w:left="1260" w:hanging="360"/>
      </w:pPr>
      <w:rPr>
        <w:rFonts w:ascii="Times New Roman" w:hAnsi="Times New Roman" w:cs="Times New Roman" w:hint="default"/>
        <w:color w:val="auto"/>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34DC12D6"/>
    <w:multiLevelType w:val="hybridMultilevel"/>
    <w:tmpl w:val="05F2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D01ED0"/>
    <w:multiLevelType w:val="hybridMultilevel"/>
    <w:tmpl w:val="D2E4FA36"/>
    <w:lvl w:ilvl="0" w:tplc="8DCA119C">
      <w:start w:val="10"/>
      <w:numFmt w:val="decimal"/>
      <w:lvlText w:val="%1."/>
      <w:lvlJc w:val="left"/>
      <w:pPr>
        <w:ind w:left="37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467C4B3B"/>
    <w:multiLevelType w:val="hybridMultilevel"/>
    <w:tmpl w:val="3052170C"/>
    <w:lvl w:ilvl="0" w:tplc="4134E858">
      <w:start w:val="8"/>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4EAE2725"/>
    <w:multiLevelType w:val="hybridMultilevel"/>
    <w:tmpl w:val="DFE4C240"/>
    <w:lvl w:ilvl="0" w:tplc="31166B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F057BCC"/>
    <w:multiLevelType w:val="hybridMultilevel"/>
    <w:tmpl w:val="A0DA3FDA"/>
    <w:lvl w:ilvl="0" w:tplc="1892157C">
      <w:start w:val="29"/>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05A71D0"/>
    <w:multiLevelType w:val="hybridMultilevel"/>
    <w:tmpl w:val="12AC8C8E"/>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9"/>
    <w:rsid w:val="000037C1"/>
    <w:rsid w:val="00020679"/>
    <w:rsid w:val="000209A4"/>
    <w:rsid w:val="00023BD6"/>
    <w:rsid w:val="000570D4"/>
    <w:rsid w:val="00062405"/>
    <w:rsid w:val="000779CC"/>
    <w:rsid w:val="000802B5"/>
    <w:rsid w:val="00082917"/>
    <w:rsid w:val="000909EC"/>
    <w:rsid w:val="00093C7B"/>
    <w:rsid w:val="000D2571"/>
    <w:rsid w:val="000D3D35"/>
    <w:rsid w:val="000D6A03"/>
    <w:rsid w:val="000E2037"/>
    <w:rsid w:val="000E389A"/>
    <w:rsid w:val="00113A27"/>
    <w:rsid w:val="001211A8"/>
    <w:rsid w:val="00125F31"/>
    <w:rsid w:val="001260B9"/>
    <w:rsid w:val="00132079"/>
    <w:rsid w:val="001470BA"/>
    <w:rsid w:val="00150BFF"/>
    <w:rsid w:val="00151E52"/>
    <w:rsid w:val="00154AAF"/>
    <w:rsid w:val="00161D77"/>
    <w:rsid w:val="00163289"/>
    <w:rsid w:val="001650F0"/>
    <w:rsid w:val="0017191C"/>
    <w:rsid w:val="00180F7F"/>
    <w:rsid w:val="001844CF"/>
    <w:rsid w:val="00192D3E"/>
    <w:rsid w:val="00194ED9"/>
    <w:rsid w:val="001968DA"/>
    <w:rsid w:val="001B18D2"/>
    <w:rsid w:val="001B6E02"/>
    <w:rsid w:val="001B7B1A"/>
    <w:rsid w:val="001C2235"/>
    <w:rsid w:val="001C63FB"/>
    <w:rsid w:val="001D2007"/>
    <w:rsid w:val="001D79C7"/>
    <w:rsid w:val="001D7A37"/>
    <w:rsid w:val="001E06D8"/>
    <w:rsid w:val="001E1628"/>
    <w:rsid w:val="001E48C9"/>
    <w:rsid w:val="001E6817"/>
    <w:rsid w:val="00212E79"/>
    <w:rsid w:val="00225DA5"/>
    <w:rsid w:val="00233C07"/>
    <w:rsid w:val="00233C34"/>
    <w:rsid w:val="002376B3"/>
    <w:rsid w:val="002611E0"/>
    <w:rsid w:val="002631EF"/>
    <w:rsid w:val="0026574F"/>
    <w:rsid w:val="00267903"/>
    <w:rsid w:val="002745F4"/>
    <w:rsid w:val="0029076E"/>
    <w:rsid w:val="002A3694"/>
    <w:rsid w:val="002A5A7E"/>
    <w:rsid w:val="002B019A"/>
    <w:rsid w:val="002B0A0E"/>
    <w:rsid w:val="002B1516"/>
    <w:rsid w:val="002B361E"/>
    <w:rsid w:val="002B683B"/>
    <w:rsid w:val="002C36CB"/>
    <w:rsid w:val="002D10F2"/>
    <w:rsid w:val="002D1F0F"/>
    <w:rsid w:val="002D25D3"/>
    <w:rsid w:val="002D78D9"/>
    <w:rsid w:val="002E107E"/>
    <w:rsid w:val="002E266F"/>
    <w:rsid w:val="002E2BEC"/>
    <w:rsid w:val="003067EE"/>
    <w:rsid w:val="00331D42"/>
    <w:rsid w:val="003341E5"/>
    <w:rsid w:val="003347C3"/>
    <w:rsid w:val="003352DB"/>
    <w:rsid w:val="003426C0"/>
    <w:rsid w:val="00351ED3"/>
    <w:rsid w:val="0036637C"/>
    <w:rsid w:val="00366EBA"/>
    <w:rsid w:val="00367F0D"/>
    <w:rsid w:val="00374FF8"/>
    <w:rsid w:val="00381717"/>
    <w:rsid w:val="003A3827"/>
    <w:rsid w:val="003A47CF"/>
    <w:rsid w:val="003B1A53"/>
    <w:rsid w:val="003B6DBD"/>
    <w:rsid w:val="003D0272"/>
    <w:rsid w:val="003D37EF"/>
    <w:rsid w:val="003D5B42"/>
    <w:rsid w:val="003D6C0B"/>
    <w:rsid w:val="003D6C52"/>
    <w:rsid w:val="003D72CE"/>
    <w:rsid w:val="004035CE"/>
    <w:rsid w:val="00412BBF"/>
    <w:rsid w:val="00414B95"/>
    <w:rsid w:val="004220AF"/>
    <w:rsid w:val="0043161E"/>
    <w:rsid w:val="004336D5"/>
    <w:rsid w:val="00446E3C"/>
    <w:rsid w:val="00447DD1"/>
    <w:rsid w:val="0046166B"/>
    <w:rsid w:val="00462961"/>
    <w:rsid w:val="004657D3"/>
    <w:rsid w:val="0047555F"/>
    <w:rsid w:val="004A525E"/>
    <w:rsid w:val="004A5F6A"/>
    <w:rsid w:val="004A6853"/>
    <w:rsid w:val="004B0E69"/>
    <w:rsid w:val="004B1EF4"/>
    <w:rsid w:val="004D64B9"/>
    <w:rsid w:val="004F6500"/>
    <w:rsid w:val="00502FAB"/>
    <w:rsid w:val="00503B0C"/>
    <w:rsid w:val="005335B2"/>
    <w:rsid w:val="00537845"/>
    <w:rsid w:val="00544F24"/>
    <w:rsid w:val="00545902"/>
    <w:rsid w:val="00563C88"/>
    <w:rsid w:val="005730B4"/>
    <w:rsid w:val="00573685"/>
    <w:rsid w:val="00582120"/>
    <w:rsid w:val="005914C1"/>
    <w:rsid w:val="005A4EA3"/>
    <w:rsid w:val="005A579C"/>
    <w:rsid w:val="005B087F"/>
    <w:rsid w:val="005C726A"/>
    <w:rsid w:val="005D20C0"/>
    <w:rsid w:val="005D225A"/>
    <w:rsid w:val="005D4006"/>
    <w:rsid w:val="005D64B1"/>
    <w:rsid w:val="005F245A"/>
    <w:rsid w:val="006017DA"/>
    <w:rsid w:val="00603CE7"/>
    <w:rsid w:val="00604B62"/>
    <w:rsid w:val="0060629F"/>
    <w:rsid w:val="006169AE"/>
    <w:rsid w:val="00632B36"/>
    <w:rsid w:val="0063324A"/>
    <w:rsid w:val="00637C5B"/>
    <w:rsid w:val="006472EB"/>
    <w:rsid w:val="00664EA1"/>
    <w:rsid w:val="00667263"/>
    <w:rsid w:val="00674F48"/>
    <w:rsid w:val="006751AD"/>
    <w:rsid w:val="00680D60"/>
    <w:rsid w:val="006831F6"/>
    <w:rsid w:val="006834F0"/>
    <w:rsid w:val="006842B3"/>
    <w:rsid w:val="00686CF8"/>
    <w:rsid w:val="006A1ADC"/>
    <w:rsid w:val="006A72B5"/>
    <w:rsid w:val="006B1F8A"/>
    <w:rsid w:val="006C504C"/>
    <w:rsid w:val="006D0E07"/>
    <w:rsid w:val="006D38D8"/>
    <w:rsid w:val="006D5A78"/>
    <w:rsid w:val="006D621F"/>
    <w:rsid w:val="006F283E"/>
    <w:rsid w:val="006F2F19"/>
    <w:rsid w:val="006F4CFB"/>
    <w:rsid w:val="006F713D"/>
    <w:rsid w:val="007069A2"/>
    <w:rsid w:val="0074207F"/>
    <w:rsid w:val="00766943"/>
    <w:rsid w:val="00776D52"/>
    <w:rsid w:val="00791333"/>
    <w:rsid w:val="007A0787"/>
    <w:rsid w:val="007A6F78"/>
    <w:rsid w:val="007A7C76"/>
    <w:rsid w:val="007B1111"/>
    <w:rsid w:val="007B4C7E"/>
    <w:rsid w:val="007C2CEB"/>
    <w:rsid w:val="007C5A7D"/>
    <w:rsid w:val="007D41DA"/>
    <w:rsid w:val="007D6794"/>
    <w:rsid w:val="007F04A9"/>
    <w:rsid w:val="007F56B9"/>
    <w:rsid w:val="007F60D9"/>
    <w:rsid w:val="00806205"/>
    <w:rsid w:val="008428B7"/>
    <w:rsid w:val="008627E8"/>
    <w:rsid w:val="0086449B"/>
    <w:rsid w:val="00865F92"/>
    <w:rsid w:val="00871FE0"/>
    <w:rsid w:val="00873D46"/>
    <w:rsid w:val="00874737"/>
    <w:rsid w:val="00887643"/>
    <w:rsid w:val="008A4A4B"/>
    <w:rsid w:val="008C113A"/>
    <w:rsid w:val="008D6C72"/>
    <w:rsid w:val="008E601A"/>
    <w:rsid w:val="008F4C33"/>
    <w:rsid w:val="008F65F2"/>
    <w:rsid w:val="008F6E00"/>
    <w:rsid w:val="009114CC"/>
    <w:rsid w:val="00924183"/>
    <w:rsid w:val="00925EF7"/>
    <w:rsid w:val="009266B9"/>
    <w:rsid w:val="0093233C"/>
    <w:rsid w:val="00935C21"/>
    <w:rsid w:val="00936C4C"/>
    <w:rsid w:val="0094436D"/>
    <w:rsid w:val="00944C34"/>
    <w:rsid w:val="009745DC"/>
    <w:rsid w:val="00980F5E"/>
    <w:rsid w:val="009907C9"/>
    <w:rsid w:val="009A234C"/>
    <w:rsid w:val="009C1EDB"/>
    <w:rsid w:val="009C5D4C"/>
    <w:rsid w:val="009E14C1"/>
    <w:rsid w:val="009E2819"/>
    <w:rsid w:val="009E4453"/>
    <w:rsid w:val="009F23C0"/>
    <w:rsid w:val="009F6997"/>
    <w:rsid w:val="00A00266"/>
    <w:rsid w:val="00A24250"/>
    <w:rsid w:val="00A40132"/>
    <w:rsid w:val="00A43FCC"/>
    <w:rsid w:val="00A5073F"/>
    <w:rsid w:val="00A53B4E"/>
    <w:rsid w:val="00A56C1E"/>
    <w:rsid w:val="00A6531F"/>
    <w:rsid w:val="00A846B8"/>
    <w:rsid w:val="00A87321"/>
    <w:rsid w:val="00A923BB"/>
    <w:rsid w:val="00A92AA3"/>
    <w:rsid w:val="00AA34A5"/>
    <w:rsid w:val="00AB499C"/>
    <w:rsid w:val="00AC036A"/>
    <w:rsid w:val="00AC2744"/>
    <w:rsid w:val="00AE1A74"/>
    <w:rsid w:val="00AE5113"/>
    <w:rsid w:val="00AF145E"/>
    <w:rsid w:val="00AF19F8"/>
    <w:rsid w:val="00B010A4"/>
    <w:rsid w:val="00B134A9"/>
    <w:rsid w:val="00B2005A"/>
    <w:rsid w:val="00B24FB4"/>
    <w:rsid w:val="00B35E5C"/>
    <w:rsid w:val="00B45A71"/>
    <w:rsid w:val="00B94E25"/>
    <w:rsid w:val="00BC5B34"/>
    <w:rsid w:val="00BC6A6D"/>
    <w:rsid w:val="00BD5DAA"/>
    <w:rsid w:val="00BD64A7"/>
    <w:rsid w:val="00BE0338"/>
    <w:rsid w:val="00BE0608"/>
    <w:rsid w:val="00BE0D04"/>
    <w:rsid w:val="00BF0417"/>
    <w:rsid w:val="00C0018F"/>
    <w:rsid w:val="00C06868"/>
    <w:rsid w:val="00C12822"/>
    <w:rsid w:val="00C13DA3"/>
    <w:rsid w:val="00C1634F"/>
    <w:rsid w:val="00C168A9"/>
    <w:rsid w:val="00C226F2"/>
    <w:rsid w:val="00C42301"/>
    <w:rsid w:val="00C5035F"/>
    <w:rsid w:val="00C57BC0"/>
    <w:rsid w:val="00C637E3"/>
    <w:rsid w:val="00C739ED"/>
    <w:rsid w:val="00C8759C"/>
    <w:rsid w:val="00C87B44"/>
    <w:rsid w:val="00C93345"/>
    <w:rsid w:val="00CA29A4"/>
    <w:rsid w:val="00CB1DD3"/>
    <w:rsid w:val="00CC1751"/>
    <w:rsid w:val="00CC1E49"/>
    <w:rsid w:val="00CD0F68"/>
    <w:rsid w:val="00CF077A"/>
    <w:rsid w:val="00CF56C1"/>
    <w:rsid w:val="00CF6605"/>
    <w:rsid w:val="00D01874"/>
    <w:rsid w:val="00D10FE8"/>
    <w:rsid w:val="00D55C6E"/>
    <w:rsid w:val="00D60E93"/>
    <w:rsid w:val="00D67665"/>
    <w:rsid w:val="00D800EB"/>
    <w:rsid w:val="00D823AA"/>
    <w:rsid w:val="00D904C0"/>
    <w:rsid w:val="00DA2F54"/>
    <w:rsid w:val="00DA5793"/>
    <w:rsid w:val="00DA6188"/>
    <w:rsid w:val="00DB4355"/>
    <w:rsid w:val="00DC0E76"/>
    <w:rsid w:val="00DC61B2"/>
    <w:rsid w:val="00DD3DC0"/>
    <w:rsid w:val="00DD73FA"/>
    <w:rsid w:val="00DE17A9"/>
    <w:rsid w:val="00DF0AE3"/>
    <w:rsid w:val="00DF5E19"/>
    <w:rsid w:val="00E00186"/>
    <w:rsid w:val="00E00B10"/>
    <w:rsid w:val="00E03742"/>
    <w:rsid w:val="00E04487"/>
    <w:rsid w:val="00E22B04"/>
    <w:rsid w:val="00E3218F"/>
    <w:rsid w:val="00E42972"/>
    <w:rsid w:val="00E50785"/>
    <w:rsid w:val="00E62E7E"/>
    <w:rsid w:val="00E66070"/>
    <w:rsid w:val="00E74D5B"/>
    <w:rsid w:val="00E76BF0"/>
    <w:rsid w:val="00E76E96"/>
    <w:rsid w:val="00E841D0"/>
    <w:rsid w:val="00E87667"/>
    <w:rsid w:val="00E9642B"/>
    <w:rsid w:val="00EA6E60"/>
    <w:rsid w:val="00EC074E"/>
    <w:rsid w:val="00EC121D"/>
    <w:rsid w:val="00EC56B9"/>
    <w:rsid w:val="00EC630B"/>
    <w:rsid w:val="00ED6968"/>
    <w:rsid w:val="00EE5925"/>
    <w:rsid w:val="00EF300C"/>
    <w:rsid w:val="00F01875"/>
    <w:rsid w:val="00F12C74"/>
    <w:rsid w:val="00F13D62"/>
    <w:rsid w:val="00F16507"/>
    <w:rsid w:val="00F2012E"/>
    <w:rsid w:val="00F2504B"/>
    <w:rsid w:val="00F33F0A"/>
    <w:rsid w:val="00F35CE9"/>
    <w:rsid w:val="00F4264A"/>
    <w:rsid w:val="00F42967"/>
    <w:rsid w:val="00F44D40"/>
    <w:rsid w:val="00F474EC"/>
    <w:rsid w:val="00F53F2C"/>
    <w:rsid w:val="00F55D8A"/>
    <w:rsid w:val="00F61BF7"/>
    <w:rsid w:val="00F647EF"/>
    <w:rsid w:val="00F66570"/>
    <w:rsid w:val="00F70C48"/>
    <w:rsid w:val="00F73FF7"/>
    <w:rsid w:val="00F961F0"/>
    <w:rsid w:val="00F97B57"/>
    <w:rsid w:val="00FA0735"/>
    <w:rsid w:val="00FA2DCF"/>
    <w:rsid w:val="00FA6247"/>
    <w:rsid w:val="00FC07F8"/>
    <w:rsid w:val="00FC47CC"/>
    <w:rsid w:val="00FE098D"/>
    <w:rsid w:val="00FE1A9D"/>
    <w:rsid w:val="00FE5282"/>
    <w:rsid w:val="00FF4E19"/>
    <w:rsid w:val="00FF60D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2B5FD"/>
  <w15:docId w15:val="{EACCF5D1-A641-4191-842A-59EC8B7F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A9"/>
    <w:pPr>
      <w:spacing w:after="0" w:line="240" w:lineRule="auto"/>
    </w:pPr>
    <w:rPr>
      <w:rFonts w:ascii="Calibri" w:eastAsia="Calibri" w:hAnsi="Calibri" w:cs="Arial"/>
      <w:sz w:val="20"/>
      <w:szCs w:val="20"/>
      <w:lang w:eastAsia="uk-UA"/>
    </w:rPr>
  </w:style>
  <w:style w:type="paragraph" w:styleId="1">
    <w:name w:val="heading 1"/>
    <w:basedOn w:val="a"/>
    <w:link w:val="10"/>
    <w:autoRedefine/>
    <w:qFormat/>
    <w:rsid w:val="005D225A"/>
    <w:pPr>
      <w:spacing w:line="360" w:lineRule="auto"/>
      <w:ind w:right="510"/>
      <w:jc w:val="center"/>
      <w:outlineLvl w:val="0"/>
    </w:pPr>
    <w:rPr>
      <w:rFonts w:ascii="Times New Roman" w:eastAsia="Times New Roman" w:hAnsi="Times New Roman" w:cs="Times New Roman"/>
      <w:b/>
      <w:bCs/>
      <w:kern w:val="36"/>
      <w:sz w:val="28"/>
      <w:szCs w:val="48"/>
      <w:lang w:val="ru-RU" w:eastAsia="ru-RU"/>
    </w:rPr>
  </w:style>
  <w:style w:type="paragraph" w:styleId="2">
    <w:name w:val="heading 2"/>
    <w:basedOn w:val="a"/>
    <w:link w:val="20"/>
    <w:autoRedefine/>
    <w:qFormat/>
    <w:rsid w:val="005D225A"/>
    <w:pPr>
      <w:tabs>
        <w:tab w:val="left" w:pos="851"/>
        <w:tab w:val="left" w:pos="8505"/>
      </w:tabs>
      <w:spacing w:line="360" w:lineRule="auto"/>
      <w:jc w:val="both"/>
      <w:outlineLvl w:val="1"/>
    </w:pPr>
    <w:rPr>
      <w:rFonts w:ascii="Times New Roman" w:eastAsia="Times New Roman" w:hAnsi="Times New Roman" w:cs="Times New Roman"/>
      <w:b/>
      <w:bCs/>
      <w:sz w:val="28"/>
      <w:szCs w:val="36"/>
      <w:lang w:val="ru-RU" w:eastAsia="ru-RU"/>
    </w:rPr>
  </w:style>
  <w:style w:type="paragraph" w:styleId="3">
    <w:name w:val="heading 3"/>
    <w:basedOn w:val="a"/>
    <w:next w:val="a"/>
    <w:link w:val="30"/>
    <w:uiPriority w:val="9"/>
    <w:semiHidden/>
    <w:unhideWhenUsed/>
    <w:qFormat/>
    <w:rsid w:val="006F4C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25A"/>
    <w:rPr>
      <w:rFonts w:ascii="Times New Roman" w:eastAsia="Times New Roman" w:hAnsi="Times New Roman" w:cs="Times New Roman"/>
      <w:b/>
      <w:bCs/>
      <w:sz w:val="28"/>
      <w:szCs w:val="36"/>
      <w:lang w:val="ru-RU" w:eastAsia="ru-RU"/>
    </w:rPr>
  </w:style>
  <w:style w:type="character" w:customStyle="1" w:styleId="10">
    <w:name w:val="Заголовок 1 Знак"/>
    <w:basedOn w:val="a0"/>
    <w:link w:val="1"/>
    <w:rsid w:val="005D225A"/>
    <w:rPr>
      <w:rFonts w:ascii="Times New Roman" w:eastAsia="Times New Roman" w:hAnsi="Times New Roman" w:cs="Times New Roman"/>
      <w:b/>
      <w:bCs/>
      <w:kern w:val="36"/>
      <w:sz w:val="28"/>
      <w:szCs w:val="48"/>
      <w:lang w:val="ru-RU" w:eastAsia="ru-RU"/>
    </w:rPr>
  </w:style>
  <w:style w:type="paragraph" w:styleId="a3">
    <w:name w:val="Normal (Web)"/>
    <w:basedOn w:val="a"/>
    <w:semiHidden/>
    <w:unhideWhenUsed/>
    <w:rsid w:val="007F04A9"/>
    <w:pPr>
      <w:spacing w:before="100" w:beforeAutospacing="1" w:after="100" w:afterAutospacing="1"/>
    </w:pPr>
    <w:rPr>
      <w:rFonts w:eastAsia="Times New Roman" w:cs="Calibri"/>
      <w:sz w:val="24"/>
      <w:szCs w:val="24"/>
      <w:lang w:val="ru-RU" w:eastAsia="ru-RU"/>
    </w:rPr>
  </w:style>
  <w:style w:type="character" w:customStyle="1" w:styleId="a4">
    <w:name w:val="Текст концевой сноски Знак"/>
    <w:aliases w:val="Знак Зна Знак Знак"/>
    <w:basedOn w:val="a0"/>
    <w:link w:val="a5"/>
    <w:uiPriority w:val="99"/>
    <w:semiHidden/>
    <w:locked/>
    <w:rsid w:val="007F04A9"/>
    <w:rPr>
      <w:rFonts w:ascii="Times New Roman" w:eastAsia="Times New Roman" w:hAnsi="Times New Roman" w:cs="Times New Roman"/>
    </w:rPr>
  </w:style>
  <w:style w:type="paragraph" w:styleId="a5">
    <w:name w:val="endnote text"/>
    <w:aliases w:val="Знак Зна Знак"/>
    <w:basedOn w:val="a"/>
    <w:link w:val="a4"/>
    <w:uiPriority w:val="99"/>
    <w:semiHidden/>
    <w:unhideWhenUsed/>
    <w:rsid w:val="007F04A9"/>
    <w:pPr>
      <w:spacing w:line="276" w:lineRule="auto"/>
    </w:pPr>
    <w:rPr>
      <w:rFonts w:ascii="Times New Roman" w:eastAsia="Times New Roman" w:hAnsi="Times New Roman" w:cs="Times New Roman"/>
      <w:sz w:val="22"/>
      <w:szCs w:val="22"/>
      <w:lang w:eastAsia="en-US"/>
    </w:rPr>
  </w:style>
  <w:style w:type="character" w:customStyle="1" w:styleId="11">
    <w:name w:val="Текст концевой сноски Знак1"/>
    <w:basedOn w:val="a0"/>
    <w:uiPriority w:val="99"/>
    <w:semiHidden/>
    <w:rsid w:val="007F04A9"/>
    <w:rPr>
      <w:rFonts w:ascii="Calibri" w:eastAsia="Calibri" w:hAnsi="Calibri" w:cs="Arial"/>
      <w:sz w:val="20"/>
      <w:szCs w:val="20"/>
      <w:lang w:eastAsia="uk-UA"/>
    </w:rPr>
  </w:style>
  <w:style w:type="paragraph" w:customStyle="1" w:styleId="Default">
    <w:name w:val="Default"/>
    <w:rsid w:val="007F04A9"/>
    <w:pPr>
      <w:autoSpaceDE w:val="0"/>
      <w:autoSpaceDN w:val="0"/>
      <w:adjustRightInd w:val="0"/>
      <w:spacing w:after="0" w:line="240" w:lineRule="auto"/>
    </w:pPr>
    <w:rPr>
      <w:rFonts w:ascii="Times-Roman" w:eastAsia="Times New Roman" w:hAnsi="Times-Roman" w:cs="Times-Roman"/>
      <w:color w:val="000000"/>
      <w:sz w:val="24"/>
      <w:szCs w:val="24"/>
      <w:lang w:val="ru-RU" w:eastAsia="ru-RU"/>
    </w:rPr>
  </w:style>
  <w:style w:type="character" w:customStyle="1" w:styleId="21">
    <w:name w:val="Основной текст (2)_"/>
    <w:link w:val="210"/>
    <w:locked/>
    <w:rsid w:val="007F04A9"/>
    <w:rPr>
      <w:rFonts w:ascii="Arial" w:hAnsi="Arial" w:cs="Arial"/>
      <w:shd w:val="clear" w:color="auto" w:fill="FFFFFF"/>
    </w:rPr>
  </w:style>
  <w:style w:type="paragraph" w:customStyle="1" w:styleId="210">
    <w:name w:val="Основной текст (2)1"/>
    <w:basedOn w:val="a"/>
    <w:link w:val="21"/>
    <w:rsid w:val="007F04A9"/>
    <w:pPr>
      <w:widowControl w:val="0"/>
      <w:shd w:val="clear" w:color="auto" w:fill="FFFFFF"/>
      <w:spacing w:line="226" w:lineRule="exact"/>
      <w:jc w:val="both"/>
    </w:pPr>
    <w:rPr>
      <w:rFonts w:ascii="Arial" w:eastAsiaTheme="minorHAnsi" w:hAnsi="Arial"/>
      <w:sz w:val="22"/>
      <w:szCs w:val="22"/>
      <w:lang w:eastAsia="en-US"/>
    </w:rPr>
  </w:style>
  <w:style w:type="character" w:customStyle="1" w:styleId="FontStyle43">
    <w:name w:val="Font Style43"/>
    <w:rsid w:val="007F04A9"/>
    <w:rPr>
      <w:rFonts w:ascii="Arial" w:hAnsi="Arial" w:cs="Arial" w:hint="default"/>
      <w:sz w:val="12"/>
      <w:szCs w:val="12"/>
    </w:rPr>
  </w:style>
  <w:style w:type="character" w:customStyle="1" w:styleId="st">
    <w:name w:val="st"/>
    <w:basedOn w:val="a0"/>
    <w:rsid w:val="007F04A9"/>
  </w:style>
  <w:style w:type="character" w:styleId="a6">
    <w:name w:val="Emphasis"/>
    <w:basedOn w:val="a0"/>
    <w:qFormat/>
    <w:rsid w:val="007F04A9"/>
    <w:rPr>
      <w:i/>
      <w:iCs/>
    </w:rPr>
  </w:style>
  <w:style w:type="paragraph" w:styleId="a7">
    <w:name w:val="header"/>
    <w:basedOn w:val="a"/>
    <w:link w:val="a8"/>
    <w:uiPriority w:val="99"/>
    <w:unhideWhenUsed/>
    <w:rsid w:val="001968DA"/>
    <w:pPr>
      <w:tabs>
        <w:tab w:val="center" w:pos="4677"/>
        <w:tab w:val="right" w:pos="9355"/>
      </w:tabs>
    </w:pPr>
  </w:style>
  <w:style w:type="character" w:customStyle="1" w:styleId="a8">
    <w:name w:val="Верхний колонтитул Знак"/>
    <w:basedOn w:val="a0"/>
    <w:link w:val="a7"/>
    <w:uiPriority w:val="99"/>
    <w:rsid w:val="001968DA"/>
    <w:rPr>
      <w:rFonts w:ascii="Calibri" w:eastAsia="Calibri" w:hAnsi="Calibri" w:cs="Arial"/>
      <w:sz w:val="20"/>
      <w:szCs w:val="20"/>
      <w:lang w:eastAsia="uk-UA"/>
    </w:rPr>
  </w:style>
  <w:style w:type="paragraph" w:styleId="a9">
    <w:name w:val="footer"/>
    <w:basedOn w:val="a"/>
    <w:link w:val="aa"/>
    <w:uiPriority w:val="99"/>
    <w:unhideWhenUsed/>
    <w:rsid w:val="001968DA"/>
    <w:pPr>
      <w:tabs>
        <w:tab w:val="center" w:pos="4677"/>
        <w:tab w:val="right" w:pos="9355"/>
      </w:tabs>
    </w:pPr>
  </w:style>
  <w:style w:type="character" w:customStyle="1" w:styleId="aa">
    <w:name w:val="Нижний колонтитул Знак"/>
    <w:basedOn w:val="a0"/>
    <w:link w:val="a9"/>
    <w:uiPriority w:val="99"/>
    <w:rsid w:val="001968DA"/>
    <w:rPr>
      <w:rFonts w:ascii="Calibri" w:eastAsia="Calibri" w:hAnsi="Calibri" w:cs="Arial"/>
      <w:sz w:val="20"/>
      <w:szCs w:val="20"/>
      <w:lang w:eastAsia="uk-UA"/>
    </w:rPr>
  </w:style>
  <w:style w:type="table" w:styleId="ab">
    <w:name w:val="Table Grid"/>
    <w:basedOn w:val="a1"/>
    <w:uiPriority w:val="59"/>
    <w:rsid w:val="00475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F16507"/>
    <w:pPr>
      <w:spacing w:after="160" w:line="276" w:lineRule="auto"/>
      <w:ind w:left="720"/>
      <w:contextualSpacing/>
    </w:pPr>
    <w:rPr>
      <w:rFonts w:asciiTheme="minorHAnsi" w:eastAsiaTheme="minorEastAsia" w:hAnsiTheme="minorHAnsi" w:cstheme="minorBidi"/>
      <w:sz w:val="21"/>
      <w:szCs w:val="21"/>
      <w:lang w:val="ru-RU" w:eastAsia="en-US"/>
    </w:rPr>
  </w:style>
  <w:style w:type="character" w:customStyle="1" w:styleId="rvts0">
    <w:name w:val="rvts0"/>
    <w:basedOn w:val="a0"/>
    <w:rsid w:val="00F16507"/>
  </w:style>
  <w:style w:type="paragraph" w:styleId="ad">
    <w:name w:val="Balloon Text"/>
    <w:basedOn w:val="a"/>
    <w:link w:val="ae"/>
    <w:uiPriority w:val="99"/>
    <w:semiHidden/>
    <w:unhideWhenUsed/>
    <w:rsid w:val="00E50785"/>
    <w:rPr>
      <w:rFonts w:ascii="Segoe UI" w:hAnsi="Segoe UI" w:cs="Segoe UI"/>
      <w:sz w:val="18"/>
      <w:szCs w:val="18"/>
    </w:rPr>
  </w:style>
  <w:style w:type="character" w:customStyle="1" w:styleId="ae">
    <w:name w:val="Текст выноски Знак"/>
    <w:basedOn w:val="a0"/>
    <w:link w:val="ad"/>
    <w:uiPriority w:val="99"/>
    <w:semiHidden/>
    <w:rsid w:val="00E50785"/>
    <w:rPr>
      <w:rFonts w:ascii="Segoe UI" w:eastAsia="Calibri" w:hAnsi="Segoe UI" w:cs="Segoe UI"/>
      <w:sz w:val="18"/>
      <w:szCs w:val="18"/>
      <w:lang w:eastAsia="uk-UA"/>
    </w:rPr>
  </w:style>
  <w:style w:type="character" w:styleId="af">
    <w:name w:val="footnote reference"/>
    <w:uiPriority w:val="99"/>
    <w:semiHidden/>
    <w:unhideWhenUsed/>
    <w:rsid w:val="00C06868"/>
    <w:rPr>
      <w:vertAlign w:val="superscript"/>
    </w:rPr>
  </w:style>
  <w:style w:type="paragraph" w:styleId="af0">
    <w:name w:val="footnote text"/>
    <w:aliases w:val="Footnote Text Char,Geneva 9,Font: Geneva 9,Boston 10,f,Текст сноски Знак2 Знак,Текст сноски Знак Знак1 Знак,Footnote Text Char Знак Знак1 Знак,Текст сноски Знак1 Знак Знак Знак,Текст сноски Знак Знак Знак Знак Знак,Знак"/>
    <w:basedOn w:val="a"/>
    <w:link w:val="12"/>
    <w:uiPriority w:val="99"/>
    <w:unhideWhenUsed/>
    <w:rsid w:val="00C06868"/>
    <w:rPr>
      <w:rFonts w:cs="Times New Roman"/>
      <w:lang w:eastAsia="en-US"/>
    </w:rPr>
  </w:style>
  <w:style w:type="character" w:customStyle="1" w:styleId="af1">
    <w:name w:val="Текст сноски Знак"/>
    <w:aliases w:val="Footnote Text Char Знак1,Geneva 9 Знак1,Font: Geneva 9 Знак1,Boston 10 Знак1,f Знак1,Текст сноски Знак2 Знак Знак1,Текст сноски Знак Знак1 Знак Знак1,Footnote Text Char Знак Знак1 Знак Знак1,Текст сноски Знак1 Знак Знак Знак Знак1"/>
    <w:basedOn w:val="a0"/>
    <w:uiPriority w:val="99"/>
    <w:rsid w:val="00C06868"/>
    <w:rPr>
      <w:rFonts w:ascii="Calibri" w:eastAsia="Calibri" w:hAnsi="Calibri" w:cs="Arial"/>
      <w:sz w:val="20"/>
      <w:szCs w:val="20"/>
      <w:lang w:eastAsia="uk-UA"/>
    </w:rPr>
  </w:style>
  <w:style w:type="character" w:customStyle="1" w:styleId="12">
    <w:name w:val="Текст сноски Знак1"/>
    <w:aliases w:val="Footnote Text Char Знак,Geneva 9 Знак,Font: Geneva 9 Знак,Boston 10 Знак,f Знак,Текст сноски Знак2 Знак Знак,Текст сноски Знак Знак1 Знак Знак,Footnote Text Char Знак Знак1 Знак Знак,Текст сноски Знак1 Знак Знак Знак Знак,Знак Знак"/>
    <w:basedOn w:val="a0"/>
    <w:link w:val="af0"/>
    <w:uiPriority w:val="99"/>
    <w:semiHidden/>
    <w:rsid w:val="00C06868"/>
    <w:rPr>
      <w:rFonts w:ascii="Calibri" w:eastAsia="Calibri" w:hAnsi="Calibri" w:cs="Times New Roman"/>
      <w:sz w:val="20"/>
      <w:szCs w:val="20"/>
    </w:rPr>
  </w:style>
  <w:style w:type="paragraph" w:styleId="af2">
    <w:name w:val="No Spacing"/>
    <w:uiPriority w:val="1"/>
    <w:qFormat/>
    <w:rsid w:val="006F4CF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6F4CFB"/>
    <w:rPr>
      <w:rFonts w:asciiTheme="majorHAnsi" w:eastAsiaTheme="majorEastAsia" w:hAnsiTheme="majorHAnsi" w:cstheme="majorBidi"/>
      <w:color w:val="243F60" w:themeColor="accent1" w:themeShade="7F"/>
      <w:sz w:val="24"/>
      <w:szCs w:val="24"/>
      <w:lang w:eastAsia="uk-UA"/>
    </w:rPr>
  </w:style>
  <w:style w:type="paragraph" w:styleId="HTML">
    <w:name w:val="HTML Preformatted"/>
    <w:basedOn w:val="a"/>
    <w:link w:val="HTML0"/>
    <w:uiPriority w:val="99"/>
    <w:unhideWhenUsed/>
    <w:rsid w:val="005D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5D20C0"/>
    <w:rPr>
      <w:rFonts w:ascii="Courier New" w:eastAsia="Times New Roman" w:hAnsi="Courier New" w:cs="Courier New"/>
      <w:sz w:val="20"/>
      <w:szCs w:val="20"/>
      <w:lang w:val="ru-RU" w:eastAsia="ru-RU"/>
    </w:rPr>
  </w:style>
  <w:style w:type="character" w:styleId="af3">
    <w:name w:val="Hyperlink"/>
    <w:basedOn w:val="a0"/>
    <w:uiPriority w:val="99"/>
    <w:unhideWhenUsed/>
    <w:rsid w:val="001D2007"/>
    <w:rPr>
      <w:color w:val="0000FF" w:themeColor="hyperlink"/>
      <w:u w:val="single"/>
    </w:rPr>
  </w:style>
  <w:style w:type="character" w:customStyle="1" w:styleId="hps">
    <w:name w:val="hps"/>
    <w:rsid w:val="0094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4342">
      <w:bodyDiv w:val="1"/>
      <w:marLeft w:val="0"/>
      <w:marRight w:val="0"/>
      <w:marTop w:val="0"/>
      <w:marBottom w:val="0"/>
      <w:divBdr>
        <w:top w:val="none" w:sz="0" w:space="0" w:color="auto"/>
        <w:left w:val="none" w:sz="0" w:space="0" w:color="auto"/>
        <w:bottom w:val="none" w:sz="0" w:space="0" w:color="auto"/>
        <w:right w:val="none" w:sz="0" w:space="0" w:color="auto"/>
      </w:divBdr>
    </w:div>
    <w:div w:id="1224559468">
      <w:bodyDiv w:val="1"/>
      <w:marLeft w:val="0"/>
      <w:marRight w:val="0"/>
      <w:marTop w:val="0"/>
      <w:marBottom w:val="0"/>
      <w:divBdr>
        <w:top w:val="none" w:sz="0" w:space="0" w:color="auto"/>
        <w:left w:val="none" w:sz="0" w:space="0" w:color="auto"/>
        <w:bottom w:val="none" w:sz="0" w:space="0" w:color="auto"/>
        <w:right w:val="none" w:sz="0" w:space="0" w:color="auto"/>
      </w:divBdr>
    </w:div>
    <w:div w:id="1599173209">
      <w:bodyDiv w:val="1"/>
      <w:marLeft w:val="0"/>
      <w:marRight w:val="0"/>
      <w:marTop w:val="0"/>
      <w:marBottom w:val="0"/>
      <w:divBdr>
        <w:top w:val="none" w:sz="0" w:space="0" w:color="auto"/>
        <w:left w:val="none" w:sz="0" w:space="0" w:color="auto"/>
        <w:bottom w:val="none" w:sz="0" w:space="0" w:color="auto"/>
        <w:right w:val="none" w:sz="0" w:space="0" w:color="auto"/>
      </w:divBdr>
    </w:div>
    <w:div w:id="1616715930">
      <w:bodyDiv w:val="1"/>
      <w:marLeft w:val="0"/>
      <w:marRight w:val="0"/>
      <w:marTop w:val="0"/>
      <w:marBottom w:val="0"/>
      <w:divBdr>
        <w:top w:val="none" w:sz="0" w:space="0" w:color="auto"/>
        <w:left w:val="none" w:sz="0" w:space="0" w:color="auto"/>
        <w:bottom w:val="none" w:sz="0" w:space="0" w:color="auto"/>
        <w:right w:val="none" w:sz="0" w:space="0" w:color="auto"/>
      </w:divBdr>
    </w:div>
    <w:div w:id="1771774706">
      <w:bodyDiv w:val="1"/>
      <w:marLeft w:val="0"/>
      <w:marRight w:val="0"/>
      <w:marTop w:val="0"/>
      <w:marBottom w:val="0"/>
      <w:divBdr>
        <w:top w:val="none" w:sz="0" w:space="0" w:color="auto"/>
        <w:left w:val="none" w:sz="0" w:space="0" w:color="auto"/>
        <w:bottom w:val="none" w:sz="0" w:space="0" w:color="auto"/>
        <w:right w:val="none" w:sz="0" w:space="0" w:color="auto"/>
      </w:divBdr>
    </w:div>
    <w:div w:id="19719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16A-FD7E-4F53-B40F-A9F3C0AF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23</Pages>
  <Words>9351</Words>
  <Characters>53306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cp:lastModifiedBy>
  <cp:revision>112</cp:revision>
  <cp:lastPrinted>2019-10-02T15:36:00Z</cp:lastPrinted>
  <dcterms:created xsi:type="dcterms:W3CDTF">2019-09-23T12:29:00Z</dcterms:created>
  <dcterms:modified xsi:type="dcterms:W3CDTF">2019-10-02T15:52:00Z</dcterms:modified>
</cp:coreProperties>
</file>