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25" w:rsidRPr="00D15E49" w:rsidRDefault="004D3E25" w:rsidP="004D3E25">
      <w:pPr>
        <w:spacing w:after="0" w:line="360" w:lineRule="auto"/>
        <w:jc w:val="center"/>
        <w:rPr>
          <w:rFonts w:ascii="Times New Roman" w:eastAsia="Times New Roman" w:hAnsi="Times New Roman" w:cs="Times New Roman"/>
          <w:b/>
          <w:sz w:val="28"/>
          <w:szCs w:val="28"/>
          <w:lang w:val="uk-UA" w:eastAsia="ru-RU"/>
        </w:rPr>
      </w:pPr>
      <w:r w:rsidRPr="00D15E49">
        <w:rPr>
          <w:rFonts w:ascii="Times New Roman" w:eastAsia="Times New Roman" w:hAnsi="Times New Roman" w:cs="Times New Roman"/>
          <w:b/>
          <w:sz w:val="28"/>
          <w:szCs w:val="28"/>
          <w:lang w:val="uk-UA" w:eastAsia="ru-RU"/>
        </w:rPr>
        <w:t>Л</w:t>
      </w:r>
      <w:bookmarkStart w:id="0" w:name="_GoBack"/>
      <w:bookmarkEnd w:id="0"/>
      <w:r w:rsidRPr="00D15E49">
        <w:rPr>
          <w:rFonts w:ascii="Times New Roman" w:eastAsia="Times New Roman" w:hAnsi="Times New Roman" w:cs="Times New Roman"/>
          <w:b/>
          <w:sz w:val="28"/>
          <w:szCs w:val="28"/>
          <w:lang w:val="uk-UA" w:eastAsia="ru-RU"/>
        </w:rPr>
        <w:t>ЬВІВСЬКИЙ НАЦІОНАЛЬНИЙ УНІВЕРСИТЕТ ІМ</w:t>
      </w:r>
      <w:r w:rsidRPr="00D15E49">
        <w:rPr>
          <w:rFonts w:ascii="Times New Roman" w:eastAsia="Times New Roman" w:hAnsi="Times New Roman" w:cs="Times New Roman"/>
          <w:b/>
          <w:sz w:val="28"/>
          <w:szCs w:val="28"/>
          <w:lang w:eastAsia="ru-RU"/>
        </w:rPr>
        <w:t>.</w:t>
      </w:r>
      <w:r w:rsidRPr="00D15E49">
        <w:rPr>
          <w:rFonts w:ascii="Times New Roman" w:eastAsia="Times New Roman" w:hAnsi="Times New Roman" w:cs="Times New Roman"/>
          <w:b/>
          <w:sz w:val="28"/>
          <w:szCs w:val="28"/>
          <w:lang w:val="uk-UA" w:eastAsia="ru-RU"/>
        </w:rPr>
        <w:t xml:space="preserve"> ІВАНА ФРАНКА</w:t>
      </w:r>
    </w:p>
    <w:p w:rsidR="004D3E25" w:rsidRPr="00D15E49" w:rsidRDefault="004D3E25" w:rsidP="004D3E25">
      <w:pPr>
        <w:spacing w:after="0" w:line="360" w:lineRule="auto"/>
        <w:jc w:val="center"/>
        <w:rPr>
          <w:rFonts w:ascii="Times New Roman" w:eastAsia="Times New Roman" w:hAnsi="Times New Roman" w:cs="Times New Roman"/>
          <w:b/>
          <w:sz w:val="28"/>
          <w:szCs w:val="28"/>
          <w:lang w:eastAsia="ru-RU"/>
        </w:rPr>
      </w:pPr>
      <w:r w:rsidRPr="00D15E49">
        <w:rPr>
          <w:rFonts w:ascii="Times New Roman" w:eastAsia="Times New Roman" w:hAnsi="Times New Roman" w:cs="Times New Roman"/>
          <w:b/>
          <w:sz w:val="28"/>
          <w:szCs w:val="28"/>
          <w:lang w:eastAsia="ru-RU"/>
        </w:rPr>
        <w:t>МІНІСТЕРСТВО ОСВІТИ І НАУКИ УКРАЇНИ</w:t>
      </w:r>
    </w:p>
    <w:p w:rsidR="004D3E25" w:rsidRPr="00D15E49" w:rsidRDefault="004D3E25" w:rsidP="004D3E25">
      <w:pPr>
        <w:spacing w:after="0" w:line="360" w:lineRule="auto"/>
        <w:jc w:val="center"/>
        <w:rPr>
          <w:rFonts w:ascii="Times New Roman" w:eastAsia="Times New Roman" w:hAnsi="Times New Roman" w:cs="Times New Roman"/>
          <w:b/>
          <w:sz w:val="28"/>
          <w:szCs w:val="28"/>
          <w:lang w:eastAsia="ru-RU"/>
        </w:rPr>
      </w:pPr>
    </w:p>
    <w:p w:rsidR="004D3E25" w:rsidRPr="00D15E49" w:rsidRDefault="004D3E25" w:rsidP="004D3E25">
      <w:pPr>
        <w:spacing w:after="0" w:line="360" w:lineRule="auto"/>
        <w:jc w:val="center"/>
        <w:rPr>
          <w:rFonts w:ascii="Times New Roman" w:eastAsia="Times New Roman" w:hAnsi="Times New Roman" w:cs="Times New Roman"/>
          <w:b/>
          <w:sz w:val="28"/>
          <w:szCs w:val="28"/>
          <w:lang w:val="uk-UA" w:eastAsia="ru-RU"/>
        </w:rPr>
      </w:pPr>
      <w:r w:rsidRPr="00D15E49">
        <w:rPr>
          <w:rFonts w:ascii="Times New Roman" w:eastAsia="Times New Roman" w:hAnsi="Times New Roman" w:cs="Times New Roman"/>
          <w:b/>
          <w:sz w:val="28"/>
          <w:szCs w:val="28"/>
          <w:lang w:val="uk-UA" w:eastAsia="ru-RU"/>
        </w:rPr>
        <w:t>ІНСТИТУТ ДЕРЖАВИ І ПРАВА ІМЕНІ В. М. КОРЕЦЬКОГО</w:t>
      </w:r>
    </w:p>
    <w:p w:rsidR="004D3E25" w:rsidRPr="00D15E49" w:rsidRDefault="004D3E25" w:rsidP="004D3E25">
      <w:pPr>
        <w:spacing w:after="0" w:line="360" w:lineRule="auto"/>
        <w:jc w:val="center"/>
        <w:rPr>
          <w:rFonts w:ascii="Times New Roman" w:eastAsia="Times New Roman" w:hAnsi="Times New Roman" w:cs="Times New Roman"/>
          <w:b/>
          <w:sz w:val="28"/>
          <w:szCs w:val="28"/>
          <w:lang w:val="uk-UA" w:eastAsia="ru-RU"/>
        </w:rPr>
      </w:pPr>
      <w:r w:rsidRPr="00D15E49">
        <w:rPr>
          <w:rFonts w:ascii="Times New Roman" w:eastAsia="Times New Roman" w:hAnsi="Times New Roman" w:cs="Times New Roman"/>
          <w:b/>
          <w:sz w:val="28"/>
          <w:szCs w:val="28"/>
          <w:lang w:val="uk-UA" w:eastAsia="ru-RU"/>
        </w:rPr>
        <w:t>НАЦІОНАЛЬНОЇ АКАДЕМІЇ НАУК УКРАЇНИ</w:t>
      </w:r>
    </w:p>
    <w:p w:rsidR="004D3E25" w:rsidRPr="00D15E49" w:rsidRDefault="004D3E25" w:rsidP="004D3E25">
      <w:pPr>
        <w:spacing w:after="0" w:line="360" w:lineRule="auto"/>
        <w:jc w:val="center"/>
        <w:rPr>
          <w:rFonts w:ascii="Times New Roman" w:eastAsia="Times New Roman" w:hAnsi="Times New Roman" w:cs="Times New Roman"/>
          <w:b/>
          <w:sz w:val="28"/>
          <w:szCs w:val="28"/>
          <w:lang w:eastAsia="ru-RU"/>
        </w:rPr>
      </w:pPr>
    </w:p>
    <w:p w:rsidR="004D3E25" w:rsidRPr="00D15E49" w:rsidRDefault="004D3E25" w:rsidP="004D3E25">
      <w:pPr>
        <w:spacing w:after="0" w:line="360" w:lineRule="auto"/>
        <w:jc w:val="right"/>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Кваліфікаційна наукова</w:t>
      </w:r>
    </w:p>
    <w:p w:rsidR="004D3E25" w:rsidRPr="00D15E49" w:rsidRDefault="004D3E25" w:rsidP="004D3E25">
      <w:pPr>
        <w:spacing w:after="0" w:line="360" w:lineRule="auto"/>
        <w:jc w:val="right"/>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праця на правах рукопису</w:t>
      </w:r>
    </w:p>
    <w:p w:rsidR="004D3E25" w:rsidRPr="00D15E49" w:rsidRDefault="004D3E25" w:rsidP="004D3E25">
      <w:pPr>
        <w:spacing w:after="0" w:line="360" w:lineRule="auto"/>
        <w:jc w:val="right"/>
        <w:rPr>
          <w:rFonts w:ascii="Times New Roman" w:eastAsia="Times New Roman" w:hAnsi="Times New Roman" w:cs="Times New Roman"/>
          <w:i/>
          <w:sz w:val="28"/>
          <w:szCs w:val="28"/>
          <w:lang w:val="uk-UA" w:eastAsia="ru-RU"/>
        </w:rPr>
      </w:pPr>
    </w:p>
    <w:p w:rsidR="004D3E25" w:rsidRPr="00D15E49" w:rsidRDefault="004D3E25" w:rsidP="004D3E25">
      <w:pPr>
        <w:spacing w:after="0" w:line="360" w:lineRule="auto"/>
        <w:jc w:val="center"/>
        <w:rPr>
          <w:rFonts w:ascii="Times New Roman" w:eastAsia="Times New Roman" w:hAnsi="Times New Roman" w:cs="Times New Roman"/>
          <w:b/>
          <w:sz w:val="28"/>
          <w:szCs w:val="28"/>
          <w:lang w:val="uk-UA" w:eastAsia="ru-RU"/>
        </w:rPr>
      </w:pPr>
      <w:r w:rsidRPr="00D15E49">
        <w:rPr>
          <w:rFonts w:ascii="Times New Roman" w:eastAsia="Times New Roman" w:hAnsi="Times New Roman" w:cs="Times New Roman"/>
          <w:b/>
          <w:sz w:val="28"/>
          <w:szCs w:val="28"/>
          <w:lang w:val="uk-UA" w:eastAsia="ru-RU"/>
        </w:rPr>
        <w:t>ГРИНЧАК ІРИНА ВОЛОДИМИРІВНА</w:t>
      </w:r>
    </w:p>
    <w:p w:rsidR="004D3E25" w:rsidRPr="00D15E49" w:rsidRDefault="004D3E25" w:rsidP="004D3E25">
      <w:pPr>
        <w:spacing w:after="0" w:line="360" w:lineRule="auto"/>
        <w:rPr>
          <w:rFonts w:ascii="Times New Roman" w:eastAsia="Times New Roman" w:hAnsi="Times New Roman" w:cs="Times New Roman"/>
          <w:b/>
          <w:sz w:val="28"/>
          <w:szCs w:val="28"/>
          <w:lang w:val="uk-UA" w:eastAsia="ru-RU"/>
        </w:rPr>
      </w:pPr>
      <w:r w:rsidRPr="00D15E49">
        <w:rPr>
          <w:rFonts w:ascii="Times New Roman" w:eastAsia="Times New Roman" w:hAnsi="Times New Roman" w:cs="Times New Roman"/>
          <w:b/>
          <w:sz w:val="28"/>
          <w:szCs w:val="28"/>
          <w:lang w:val="uk-UA" w:eastAsia="ru-RU"/>
        </w:rPr>
        <w:t xml:space="preserve">                                </w:t>
      </w:r>
    </w:p>
    <w:p w:rsidR="004D3E25" w:rsidRPr="00D15E49" w:rsidRDefault="004D3E25" w:rsidP="004D3E25">
      <w:pPr>
        <w:spacing w:after="0" w:line="360" w:lineRule="auto"/>
        <w:jc w:val="right"/>
        <w:rPr>
          <w:rFonts w:ascii="Times New Roman" w:eastAsia="Times New Roman" w:hAnsi="Times New Roman" w:cs="Times New Roman"/>
          <w:b/>
          <w:sz w:val="28"/>
          <w:szCs w:val="28"/>
          <w:lang w:eastAsia="ru-RU"/>
        </w:rPr>
      </w:pPr>
      <w:r w:rsidRPr="00D15E49">
        <w:rPr>
          <w:rFonts w:ascii="Times New Roman" w:eastAsia="Times New Roman" w:hAnsi="Times New Roman" w:cs="Times New Roman"/>
          <w:b/>
          <w:sz w:val="28"/>
          <w:szCs w:val="28"/>
          <w:lang w:val="uk-UA" w:eastAsia="ru-RU"/>
        </w:rPr>
        <w:t xml:space="preserve">                        </w:t>
      </w:r>
    </w:p>
    <w:p w:rsidR="004D3E25" w:rsidRPr="00D15E49" w:rsidRDefault="004D3E25" w:rsidP="004D3E25">
      <w:pPr>
        <w:spacing w:after="0" w:line="360" w:lineRule="auto"/>
        <w:jc w:val="right"/>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b/>
          <w:sz w:val="28"/>
          <w:szCs w:val="28"/>
          <w:lang w:val="uk-UA" w:eastAsia="ru-RU"/>
        </w:rPr>
        <w:t xml:space="preserve">                </w:t>
      </w:r>
      <w:r w:rsidRPr="00D15E49">
        <w:rPr>
          <w:rFonts w:ascii="Times New Roman" w:eastAsia="Times New Roman" w:hAnsi="Times New Roman" w:cs="Times New Roman"/>
          <w:sz w:val="28"/>
          <w:szCs w:val="28"/>
          <w:lang w:val="uk-UA" w:eastAsia="ru-RU"/>
        </w:rPr>
        <w:t>УДК 341.6</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(043.5)</w:t>
      </w:r>
    </w:p>
    <w:p w:rsidR="004D3E25" w:rsidRPr="00D15E49" w:rsidRDefault="004D3E25" w:rsidP="004D3E25">
      <w:pPr>
        <w:spacing w:after="0" w:line="360" w:lineRule="auto"/>
        <w:jc w:val="center"/>
        <w:rPr>
          <w:rFonts w:ascii="Times New Roman" w:eastAsia="Times New Roman" w:hAnsi="Times New Roman" w:cs="Times New Roman"/>
          <w:b/>
          <w:sz w:val="28"/>
          <w:szCs w:val="28"/>
          <w:lang w:val="uk-UA" w:eastAsia="ru-RU"/>
        </w:rPr>
      </w:pPr>
      <w:r w:rsidRPr="00D15E49">
        <w:rPr>
          <w:rFonts w:ascii="Times New Roman" w:eastAsia="Times New Roman" w:hAnsi="Times New Roman" w:cs="Times New Roman"/>
          <w:b/>
          <w:sz w:val="28"/>
          <w:szCs w:val="28"/>
          <w:lang w:val="uk-UA" w:eastAsia="ru-RU"/>
        </w:rPr>
        <w:t>ДИСЕРТАЦІЯ</w:t>
      </w:r>
    </w:p>
    <w:p w:rsidR="004D3E25" w:rsidRPr="00D15E49" w:rsidRDefault="004D3E25" w:rsidP="004D3E25">
      <w:pPr>
        <w:spacing w:after="0" w:line="360" w:lineRule="auto"/>
        <w:jc w:val="center"/>
        <w:rPr>
          <w:rFonts w:ascii="Times New Roman" w:eastAsia="Times New Roman" w:hAnsi="Times New Roman" w:cs="Times New Roman"/>
          <w:b/>
          <w:sz w:val="28"/>
          <w:szCs w:val="28"/>
          <w:lang w:val="uk-UA" w:eastAsia="ru-RU"/>
        </w:rPr>
      </w:pPr>
      <w:r w:rsidRPr="00D15E49">
        <w:rPr>
          <w:rFonts w:ascii="Times New Roman" w:eastAsia="Times New Roman" w:hAnsi="Times New Roman" w:cs="Times New Roman"/>
          <w:b/>
          <w:sz w:val="28"/>
          <w:szCs w:val="28"/>
          <w:lang w:val="uk-UA" w:eastAsia="ru-RU"/>
        </w:rPr>
        <w:t>МІЖНАРОДНИЙ ТРЕТЕЙСЬКИЙ СУД ЯК ЗАСІБ ВРЕГУЛЮВАННЯ МІЖНАРОДНИХ СПОРІВ</w:t>
      </w:r>
    </w:p>
    <w:p w:rsidR="004D3E25" w:rsidRPr="00D15E49" w:rsidRDefault="004D3E25" w:rsidP="004D3E25">
      <w:pPr>
        <w:spacing w:after="0" w:line="360" w:lineRule="auto"/>
        <w:jc w:val="center"/>
        <w:rPr>
          <w:rFonts w:ascii="Times New Roman" w:eastAsia="Times New Roman" w:hAnsi="Times New Roman" w:cs="Times New Roman"/>
          <w:b/>
          <w:sz w:val="28"/>
          <w:szCs w:val="28"/>
          <w:lang w:val="uk-UA" w:eastAsia="ru-RU"/>
        </w:rPr>
      </w:pPr>
    </w:p>
    <w:p w:rsidR="004D3E25" w:rsidRPr="00D15E49" w:rsidRDefault="004D3E25" w:rsidP="004D3E25">
      <w:pPr>
        <w:spacing w:after="0" w:line="360" w:lineRule="auto"/>
        <w:jc w:val="center"/>
        <w:rPr>
          <w:rFonts w:ascii="Times New Roman" w:eastAsia="Times New Roman" w:hAnsi="Times New Roman" w:cs="Times New Roman"/>
          <w:sz w:val="28"/>
          <w:szCs w:val="28"/>
          <w:lang w:eastAsia="ru-RU"/>
        </w:rPr>
      </w:pPr>
      <w:r w:rsidRPr="00D15E49">
        <w:rPr>
          <w:rFonts w:ascii="Times New Roman" w:eastAsia="Times New Roman" w:hAnsi="Times New Roman" w:cs="Times New Roman"/>
          <w:sz w:val="28"/>
          <w:szCs w:val="28"/>
          <w:lang w:eastAsia="ru-RU"/>
        </w:rPr>
        <w:t xml:space="preserve">12.00.11 – </w:t>
      </w:r>
      <w:r w:rsidR="005146DE">
        <w:rPr>
          <w:rFonts w:ascii="Times New Roman" w:eastAsia="Times New Roman" w:hAnsi="Times New Roman" w:cs="Times New Roman"/>
          <w:sz w:val="28"/>
          <w:szCs w:val="28"/>
          <w:lang w:val="uk-UA" w:eastAsia="ru-RU"/>
        </w:rPr>
        <w:t>міжнародне</w:t>
      </w:r>
      <w:r w:rsidRPr="00D15E49">
        <w:rPr>
          <w:rFonts w:ascii="Times New Roman" w:eastAsia="Times New Roman" w:hAnsi="Times New Roman" w:cs="Times New Roman"/>
          <w:sz w:val="28"/>
          <w:szCs w:val="28"/>
          <w:lang w:eastAsia="ru-RU"/>
        </w:rPr>
        <w:t xml:space="preserve"> право</w:t>
      </w:r>
    </w:p>
    <w:p w:rsidR="004D3E25" w:rsidRPr="00D15E49" w:rsidRDefault="004D3E25" w:rsidP="004D3E25">
      <w:pPr>
        <w:spacing w:after="0" w:line="360" w:lineRule="auto"/>
        <w:jc w:val="center"/>
        <w:rPr>
          <w:rFonts w:ascii="Times New Roman" w:eastAsia="Times New Roman" w:hAnsi="Times New Roman" w:cs="Times New Roman"/>
          <w:sz w:val="28"/>
          <w:szCs w:val="28"/>
          <w:lang w:eastAsia="ru-RU"/>
        </w:rPr>
      </w:pPr>
    </w:p>
    <w:p w:rsidR="004D3E25" w:rsidRPr="00D15E49" w:rsidRDefault="004D3E25" w:rsidP="004D3E25">
      <w:pPr>
        <w:spacing w:after="0" w:line="360" w:lineRule="auto"/>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Подається на здобуття наукового ступеня кандидата юридичних наук</w:t>
      </w:r>
    </w:p>
    <w:p w:rsidR="004D3E25" w:rsidRPr="00D15E49" w:rsidRDefault="004D3E25" w:rsidP="004D3E25">
      <w:pPr>
        <w:spacing w:after="0" w:line="360" w:lineRule="auto"/>
        <w:jc w:val="both"/>
        <w:rPr>
          <w:rFonts w:ascii="Times New Roman" w:eastAsia="Times New Roman" w:hAnsi="Times New Roman" w:cs="Times New Roman"/>
          <w:sz w:val="28"/>
          <w:szCs w:val="28"/>
          <w:lang w:eastAsia="ru-RU"/>
        </w:rPr>
      </w:pPr>
    </w:p>
    <w:p w:rsidR="004D3E25" w:rsidRPr="00D15E49" w:rsidRDefault="004D3E25" w:rsidP="004D3E25">
      <w:pPr>
        <w:spacing w:after="0" w:line="360" w:lineRule="auto"/>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4D3E25" w:rsidRPr="00FA1B3F" w:rsidRDefault="004D3E25" w:rsidP="004D3E25">
      <w:pPr>
        <w:spacing w:after="0" w:line="360" w:lineRule="auto"/>
        <w:jc w:val="both"/>
        <w:rPr>
          <w:rFonts w:ascii="Times New Roman" w:eastAsia="Times New Roman" w:hAnsi="Times New Roman" w:cs="Times New Roman"/>
          <w:b/>
          <w:sz w:val="28"/>
          <w:szCs w:val="28"/>
          <w:lang w:eastAsia="ru-RU"/>
        </w:rPr>
      </w:pPr>
      <w:r w:rsidRPr="00D15E49">
        <w:rPr>
          <w:rFonts w:ascii="Times New Roman" w:eastAsia="Times New Roman" w:hAnsi="Times New Roman" w:cs="Times New Roman"/>
          <w:sz w:val="28"/>
          <w:szCs w:val="28"/>
          <w:lang w:val="uk-UA" w:eastAsia="ru-RU"/>
        </w:rPr>
        <w:t xml:space="preserve">_____________________ </w:t>
      </w:r>
      <w:r w:rsidR="005146DE">
        <w:rPr>
          <w:rFonts w:ascii="Times New Roman" w:eastAsia="Times New Roman" w:hAnsi="Times New Roman" w:cs="Times New Roman"/>
          <w:b/>
          <w:sz w:val="28"/>
          <w:szCs w:val="28"/>
          <w:lang w:val="uk-UA" w:eastAsia="ru-RU"/>
        </w:rPr>
        <w:t>Гринчак</w:t>
      </w:r>
      <w:r w:rsidRPr="00D15E49">
        <w:rPr>
          <w:rFonts w:ascii="Times New Roman" w:eastAsia="Times New Roman" w:hAnsi="Times New Roman" w:cs="Times New Roman"/>
          <w:b/>
          <w:sz w:val="28"/>
          <w:szCs w:val="28"/>
          <w:lang w:val="uk-UA" w:eastAsia="ru-RU"/>
        </w:rPr>
        <w:t xml:space="preserve"> І.В.</w:t>
      </w:r>
    </w:p>
    <w:p w:rsidR="004D3E25" w:rsidRPr="00FA1B3F" w:rsidRDefault="004D3E25" w:rsidP="004D3E25">
      <w:pPr>
        <w:spacing w:after="0" w:line="360" w:lineRule="auto"/>
        <w:jc w:val="both"/>
        <w:rPr>
          <w:rFonts w:ascii="Times New Roman" w:eastAsia="Times New Roman" w:hAnsi="Times New Roman" w:cs="Times New Roman"/>
          <w:b/>
          <w:sz w:val="28"/>
          <w:szCs w:val="28"/>
          <w:lang w:eastAsia="ru-RU"/>
        </w:rPr>
      </w:pPr>
    </w:p>
    <w:p w:rsidR="004D3E25" w:rsidRPr="00046123" w:rsidRDefault="005146DE" w:rsidP="004D3E25">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Науковий керівник</w:t>
      </w:r>
      <w:r w:rsidR="004D3E25" w:rsidRPr="00D15E49">
        <w:rPr>
          <w:rFonts w:ascii="Times New Roman" w:eastAsia="Times New Roman" w:hAnsi="Times New Roman" w:cs="Times New Roman"/>
          <w:sz w:val="28"/>
          <w:szCs w:val="28"/>
          <w:lang w:eastAsia="ru-RU"/>
        </w:rPr>
        <w:t>:</w:t>
      </w:r>
      <w:r w:rsidR="004D3E25" w:rsidRPr="00D15E49">
        <w:rPr>
          <w:rFonts w:ascii="Times New Roman" w:eastAsia="Times New Roman" w:hAnsi="Times New Roman" w:cs="Times New Roman"/>
          <w:b/>
          <w:sz w:val="28"/>
          <w:szCs w:val="28"/>
          <w:lang w:eastAsia="ru-RU"/>
        </w:rPr>
        <w:t xml:space="preserve"> </w:t>
      </w:r>
      <w:r w:rsidR="004D3E25" w:rsidRPr="00D15E49">
        <w:rPr>
          <w:rFonts w:ascii="Times New Roman" w:eastAsia="Times New Roman" w:hAnsi="Times New Roman" w:cs="Times New Roman"/>
          <w:b/>
          <w:sz w:val="28"/>
          <w:szCs w:val="28"/>
          <w:lang w:val="uk-UA" w:eastAsia="ru-RU"/>
        </w:rPr>
        <w:t xml:space="preserve">ЯВОРСЬКА Ірина </w:t>
      </w:r>
      <w:r w:rsidR="004D3E25" w:rsidRPr="00FE6A12">
        <w:rPr>
          <w:rFonts w:ascii="Times New Roman" w:eastAsia="Times New Roman" w:hAnsi="Times New Roman" w:cs="Times New Roman"/>
          <w:b/>
          <w:sz w:val="28"/>
          <w:szCs w:val="28"/>
          <w:lang w:val="uk-UA" w:eastAsia="ru-RU"/>
        </w:rPr>
        <w:t>Михайлівна</w:t>
      </w:r>
      <w:r w:rsidR="004D3E25" w:rsidRPr="00D15E49">
        <w:rPr>
          <w:rFonts w:ascii="Times New Roman" w:eastAsia="Times New Roman" w:hAnsi="Times New Roman" w:cs="Times New Roman"/>
          <w:sz w:val="28"/>
          <w:szCs w:val="28"/>
          <w:lang w:val="uk-UA" w:eastAsia="ru-RU"/>
        </w:rPr>
        <w:t>, кандидат юридичних наук, доцент</w:t>
      </w:r>
    </w:p>
    <w:p w:rsidR="004D3E25" w:rsidRPr="00D15E49" w:rsidRDefault="004D3E25" w:rsidP="004D3E25">
      <w:pPr>
        <w:spacing w:after="0" w:line="360" w:lineRule="auto"/>
        <w:jc w:val="center"/>
        <w:rPr>
          <w:rFonts w:ascii="Times New Roman" w:eastAsia="Times New Roman" w:hAnsi="Times New Roman" w:cs="Times New Roman"/>
          <w:sz w:val="28"/>
          <w:szCs w:val="28"/>
          <w:lang w:eastAsia="ru-RU"/>
        </w:rPr>
      </w:pPr>
    </w:p>
    <w:p w:rsidR="004D3E25" w:rsidRPr="00D15E49" w:rsidRDefault="004D3E25" w:rsidP="004D3E25">
      <w:pPr>
        <w:spacing w:after="0" w:line="360" w:lineRule="auto"/>
        <w:jc w:val="center"/>
        <w:rPr>
          <w:rFonts w:ascii="Times New Roman" w:eastAsia="Times New Roman" w:hAnsi="Times New Roman" w:cs="Times New Roman"/>
          <w:b/>
          <w:noProof/>
          <w:sz w:val="28"/>
          <w:szCs w:val="28"/>
          <w:lang w:val="uk-UA" w:eastAsia="ru-RU"/>
        </w:rPr>
      </w:pPr>
      <w:r w:rsidRPr="00D15E49">
        <w:rPr>
          <w:rFonts w:ascii="Times New Roman" w:eastAsia="Times New Roman" w:hAnsi="Times New Roman" w:cs="Times New Roman"/>
          <w:sz w:val="28"/>
          <w:szCs w:val="28"/>
          <w:lang w:val="uk-UA" w:eastAsia="ru-RU"/>
        </w:rPr>
        <w:t>Київ – 2019</w:t>
      </w:r>
    </w:p>
    <w:p w:rsidR="004D3E25" w:rsidRPr="0071196B" w:rsidRDefault="004D3E25" w:rsidP="004D3E25">
      <w:pPr>
        <w:spacing w:after="0" w:line="360" w:lineRule="auto"/>
        <w:jc w:val="center"/>
        <w:rPr>
          <w:rFonts w:ascii="Times New Roman" w:eastAsia="Times New Roman" w:hAnsi="Times New Roman" w:cs="Times New Roman"/>
          <w:b/>
          <w:sz w:val="28"/>
          <w:szCs w:val="28"/>
          <w:lang w:eastAsia="ru-RU"/>
        </w:rPr>
      </w:pPr>
      <w:r w:rsidRPr="0071196B">
        <w:rPr>
          <w:rFonts w:ascii="Times New Roman" w:eastAsia="Times New Roman" w:hAnsi="Times New Roman" w:cs="Times New Roman"/>
          <w:b/>
          <w:sz w:val="28"/>
          <w:szCs w:val="28"/>
          <w:lang w:eastAsia="ru-RU"/>
        </w:rPr>
        <w:lastRenderedPageBreak/>
        <w:t>АНОТАЦ</w:t>
      </w:r>
      <w:r w:rsidRPr="0071196B">
        <w:rPr>
          <w:rFonts w:ascii="Times New Roman" w:eastAsia="Times New Roman" w:hAnsi="Times New Roman" w:cs="Times New Roman"/>
          <w:b/>
          <w:sz w:val="28"/>
          <w:szCs w:val="28"/>
          <w:lang w:val="uk-UA" w:eastAsia="ru-RU"/>
        </w:rPr>
        <w:t>ІЯ</w:t>
      </w:r>
    </w:p>
    <w:p w:rsidR="004D3E25" w:rsidRPr="0071196B" w:rsidRDefault="004D3E25" w:rsidP="004D3E25">
      <w:pPr>
        <w:spacing w:after="0" w:line="360" w:lineRule="auto"/>
        <w:jc w:val="both"/>
        <w:rPr>
          <w:rFonts w:ascii="Times New Roman" w:eastAsia="Times New Roman" w:hAnsi="Times New Roman" w:cs="Times New Roman"/>
          <w:b/>
          <w:sz w:val="28"/>
          <w:szCs w:val="28"/>
          <w:lang w:eastAsia="ru-RU"/>
        </w:rPr>
      </w:pPr>
    </w:p>
    <w:p w:rsidR="004D3E25" w:rsidRPr="0071196B" w:rsidRDefault="004D3E25" w:rsidP="004D3E25">
      <w:pPr>
        <w:spacing w:after="0" w:line="36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i/>
          <w:sz w:val="28"/>
          <w:szCs w:val="28"/>
          <w:lang w:val="uk-UA" w:eastAsia="ru-RU"/>
        </w:rPr>
        <w:t>Гринчак</w:t>
      </w:r>
      <w:r>
        <w:rPr>
          <w:rFonts w:ascii="Times New Roman" w:eastAsia="Times New Roman" w:hAnsi="Times New Roman" w:cs="Times New Roman"/>
          <w:i/>
          <w:sz w:val="28"/>
          <w:szCs w:val="28"/>
          <w:lang w:val="en-US" w:eastAsia="ru-RU"/>
        </w:rPr>
        <w:t> </w:t>
      </w:r>
      <w:r w:rsidRPr="0071196B">
        <w:rPr>
          <w:rFonts w:ascii="Times New Roman" w:eastAsia="Times New Roman" w:hAnsi="Times New Roman" w:cs="Times New Roman"/>
          <w:i/>
          <w:sz w:val="28"/>
          <w:szCs w:val="28"/>
          <w:lang w:val="uk-UA" w:eastAsia="ru-RU"/>
        </w:rPr>
        <w:t>І.</w:t>
      </w:r>
      <w:r>
        <w:rPr>
          <w:rFonts w:ascii="Times New Roman" w:eastAsia="Times New Roman" w:hAnsi="Times New Roman" w:cs="Times New Roman"/>
          <w:i/>
          <w:sz w:val="28"/>
          <w:szCs w:val="28"/>
          <w:lang w:val="en-US" w:eastAsia="ru-RU"/>
        </w:rPr>
        <w:t> </w:t>
      </w:r>
      <w:r w:rsidRPr="0071196B">
        <w:rPr>
          <w:rFonts w:ascii="Times New Roman" w:eastAsia="Times New Roman" w:hAnsi="Times New Roman" w:cs="Times New Roman"/>
          <w:i/>
          <w:sz w:val="28"/>
          <w:szCs w:val="28"/>
          <w:lang w:val="uk-UA" w:eastAsia="ru-RU"/>
        </w:rPr>
        <w:t>В.</w:t>
      </w:r>
      <w:r w:rsidRPr="0071196B">
        <w:rPr>
          <w:rFonts w:ascii="Times New Roman" w:eastAsia="Times New Roman" w:hAnsi="Times New Roman" w:cs="Times New Roman"/>
          <w:sz w:val="28"/>
          <w:szCs w:val="28"/>
          <w:lang w:val="uk-UA" w:eastAsia="ru-RU"/>
        </w:rPr>
        <w:t xml:space="preserve"> Міжнародний третейський суд</w:t>
      </w:r>
      <w:r w:rsidRPr="0071196B">
        <w:rPr>
          <w:rFonts w:ascii="Times New Roman" w:eastAsia="Times New Roman" w:hAnsi="Times New Roman" w:cs="Times New Roman"/>
          <w:sz w:val="28"/>
          <w:szCs w:val="28"/>
          <w:lang w:eastAsia="ru-RU"/>
        </w:rPr>
        <w:t xml:space="preserve"> </w:t>
      </w:r>
      <w:r w:rsidRPr="0071196B">
        <w:rPr>
          <w:rFonts w:ascii="Times New Roman" w:eastAsia="Times New Roman" w:hAnsi="Times New Roman" w:cs="Times New Roman"/>
          <w:sz w:val="28"/>
          <w:szCs w:val="28"/>
          <w:lang w:val="uk-UA" w:eastAsia="ru-RU"/>
        </w:rPr>
        <w:t xml:space="preserve">як засіб врегулювання міжнародних спорів. </w:t>
      </w:r>
      <w:r w:rsidRPr="0071196B">
        <w:rPr>
          <w:rFonts w:ascii="Times New Roman" w:eastAsia="Times New Roman" w:hAnsi="Times New Roman" w:cs="Times New Roman"/>
          <w:b/>
          <w:sz w:val="28"/>
          <w:szCs w:val="28"/>
          <w:lang w:val="uk-UA" w:eastAsia="ru-RU"/>
        </w:rPr>
        <w:t xml:space="preserve">– </w:t>
      </w:r>
      <w:r w:rsidRPr="0071196B">
        <w:rPr>
          <w:rFonts w:ascii="Times New Roman" w:eastAsia="Times New Roman" w:hAnsi="Times New Roman" w:cs="Times New Roman"/>
          <w:sz w:val="28"/>
          <w:szCs w:val="28"/>
          <w:lang w:val="uk-UA" w:eastAsia="ru-RU"/>
        </w:rPr>
        <w:t>Кваліфікаційна наукова праця на правах рукопису.</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val="uk-UA" w:eastAsia="ru-RU"/>
        </w:rPr>
      </w:pPr>
      <w:r w:rsidRPr="0071196B">
        <w:rPr>
          <w:rFonts w:ascii="Times New Roman" w:eastAsia="Times New Roman" w:hAnsi="Times New Roman" w:cs="Times New Roman"/>
          <w:sz w:val="28"/>
          <w:szCs w:val="28"/>
          <w:lang w:val="uk-UA" w:eastAsia="ru-RU"/>
        </w:rPr>
        <w:t xml:space="preserve">Дисертація на здобуття наукового ступеня кандидата юридичних наук за спеціальністю </w:t>
      </w:r>
      <w:r w:rsidR="00D313F1" w:rsidRPr="00D313F1">
        <w:rPr>
          <w:rFonts w:ascii="Times New Roman" w:eastAsia="Times New Roman" w:hAnsi="Times New Roman" w:cs="Times New Roman"/>
          <w:sz w:val="28"/>
          <w:szCs w:val="28"/>
          <w:lang w:val="uk-UA" w:eastAsia="ru-RU"/>
        </w:rPr>
        <w:t>–</w:t>
      </w:r>
      <w:r w:rsidRPr="0071196B">
        <w:rPr>
          <w:rFonts w:ascii="Times New Roman" w:eastAsia="Times New Roman" w:hAnsi="Times New Roman" w:cs="Times New Roman"/>
          <w:sz w:val="28"/>
          <w:szCs w:val="28"/>
          <w:lang w:val="uk-UA" w:eastAsia="ru-RU"/>
        </w:rPr>
        <w:t xml:space="preserve"> 12.00.11 «Міжнародне право». </w:t>
      </w:r>
      <w:r w:rsidR="00D313F1" w:rsidRPr="00D313F1">
        <w:rPr>
          <w:rFonts w:ascii="Times New Roman" w:eastAsia="Times New Roman" w:hAnsi="Times New Roman" w:cs="Times New Roman"/>
          <w:sz w:val="28"/>
          <w:szCs w:val="28"/>
          <w:lang w:val="uk-UA" w:eastAsia="ru-RU"/>
        </w:rPr>
        <w:t>–</w:t>
      </w:r>
      <w:r w:rsidR="00D313F1" w:rsidRPr="00D313F1">
        <w:rPr>
          <w:rFonts w:ascii="Times New Roman" w:eastAsia="Times New Roman" w:hAnsi="Times New Roman" w:cs="Times New Roman"/>
          <w:sz w:val="28"/>
          <w:szCs w:val="28"/>
          <w:lang w:eastAsia="ru-RU"/>
        </w:rPr>
        <w:t xml:space="preserve"> </w:t>
      </w:r>
      <w:r w:rsidRPr="0071196B">
        <w:rPr>
          <w:rFonts w:ascii="Times New Roman" w:eastAsia="Times New Roman" w:hAnsi="Times New Roman" w:cs="Times New Roman"/>
          <w:sz w:val="28"/>
          <w:szCs w:val="28"/>
          <w:lang w:val="uk-UA" w:eastAsia="ru-RU"/>
        </w:rPr>
        <w:t>Львівськ</w:t>
      </w:r>
      <w:r>
        <w:rPr>
          <w:rFonts w:ascii="Times New Roman" w:eastAsia="Times New Roman" w:hAnsi="Times New Roman" w:cs="Times New Roman"/>
          <w:sz w:val="28"/>
          <w:szCs w:val="28"/>
          <w:lang w:val="uk-UA" w:eastAsia="ru-RU"/>
        </w:rPr>
        <w:t>ий національний університет ім. </w:t>
      </w:r>
      <w:r w:rsidRPr="0071196B">
        <w:rPr>
          <w:rFonts w:ascii="Times New Roman" w:eastAsia="Times New Roman" w:hAnsi="Times New Roman" w:cs="Times New Roman"/>
          <w:sz w:val="28"/>
          <w:szCs w:val="28"/>
          <w:lang w:val="uk-UA" w:eastAsia="ru-RU"/>
        </w:rPr>
        <w:t>Івана Франка; Інсти</w:t>
      </w:r>
      <w:r w:rsidRPr="00664A9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ут держави і права імені В. </w:t>
      </w:r>
      <w:r w:rsidRPr="0071196B">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 </w:t>
      </w:r>
      <w:r w:rsidRPr="0071196B">
        <w:rPr>
          <w:rFonts w:ascii="Times New Roman" w:eastAsia="Times New Roman" w:hAnsi="Times New Roman" w:cs="Times New Roman"/>
          <w:sz w:val="28"/>
          <w:szCs w:val="28"/>
          <w:lang w:val="uk-UA" w:eastAsia="ru-RU"/>
        </w:rPr>
        <w:t>Корецького НАН України, Київ, 2019.</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val="uk-UA" w:eastAsia="ru-RU"/>
        </w:rPr>
      </w:pPr>
      <w:r w:rsidRPr="0071196B">
        <w:rPr>
          <w:rFonts w:ascii="Times New Roman" w:eastAsia="Times New Roman" w:hAnsi="Times New Roman" w:cs="Times New Roman"/>
          <w:sz w:val="28"/>
          <w:szCs w:val="28"/>
          <w:lang w:eastAsia="ru-RU"/>
        </w:rPr>
        <w:t xml:space="preserve">Дисертація присвячена комплексному теоретико-правовому аналізу міжнародно-правових аспектів </w:t>
      </w:r>
      <w:r w:rsidRPr="0071196B">
        <w:rPr>
          <w:rFonts w:ascii="Times New Roman" w:eastAsia="Times New Roman" w:hAnsi="Times New Roman" w:cs="Times New Roman"/>
          <w:sz w:val="28"/>
          <w:szCs w:val="28"/>
          <w:lang w:val="uk-UA" w:eastAsia="ru-RU"/>
        </w:rPr>
        <w:t>діяльності мі</w:t>
      </w:r>
      <w:r>
        <w:rPr>
          <w:rFonts w:ascii="Times New Roman" w:eastAsia="Times New Roman" w:hAnsi="Times New Roman" w:cs="Times New Roman"/>
          <w:sz w:val="28"/>
          <w:szCs w:val="28"/>
          <w:lang w:val="uk-UA" w:eastAsia="ru-RU"/>
        </w:rPr>
        <w:t>жнародного третейського суду. У </w:t>
      </w:r>
      <w:r w:rsidRPr="0071196B">
        <w:rPr>
          <w:rFonts w:ascii="Times New Roman" w:eastAsia="Times New Roman" w:hAnsi="Times New Roman" w:cs="Times New Roman"/>
          <w:sz w:val="28"/>
          <w:szCs w:val="28"/>
          <w:lang w:val="uk-UA" w:eastAsia="ru-RU"/>
        </w:rPr>
        <w:t>цій праці було здійснено спробу провести комплексний аналіз третейського правосуддя у міжнародному праві, порядку врегулювання міжнародних спорів міжнародними арбітражними судами, а також правової природи та юридичної сили рішень міжнародних третейських судів.</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eastAsia="ru-RU"/>
        </w:rPr>
      </w:pPr>
      <w:r w:rsidRPr="0071196B">
        <w:rPr>
          <w:rFonts w:ascii="Times New Roman" w:eastAsia="Times New Roman" w:hAnsi="Times New Roman" w:cs="Times New Roman"/>
          <w:sz w:val="28"/>
          <w:szCs w:val="28"/>
          <w:lang w:val="uk-UA" w:eastAsia="ru-RU"/>
        </w:rPr>
        <w:t>Досліджено історичні етапи становлення та розвитку міжнародного третейського суду в міжнародному праві, типи, види, форми та моделі третейського правосуддя. На підставі дослідження історичних джерел зроблено висновок про тривалий розвиток третейського судочинства, охарактеризовано динаміку та закономірності розвитку різних історичних моделей третейського правосуддя, які формувалися та розвивалися завдяки міжнародній практиці та зусиллям світової спільноти, що прагнула забезпечити мирне врегулювання міжнародних спорів, передусім правового характеру. Уже Древній Греції були відомі договори про арбітраж. Зокрема у спорах між Спартою та Афінами 446 р. до н.е. та Спартою та Аргосом 418 р. до н.е. сторони передбачали передання спорів на розгляд третейського суду.</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val="uk-UA" w:eastAsia="ru-RU"/>
        </w:rPr>
      </w:pPr>
      <w:r w:rsidRPr="0071196B">
        <w:rPr>
          <w:rFonts w:ascii="Times New Roman" w:eastAsia="Times New Roman" w:hAnsi="Times New Roman" w:cs="Times New Roman"/>
          <w:sz w:val="28"/>
          <w:szCs w:val="28"/>
          <w:lang w:val="uk-UA" w:eastAsia="ru-RU"/>
        </w:rPr>
        <w:t xml:space="preserve">Припустимо, що прообразом третейського правосуддя виступила діяльність третейських комісій античних амфіктіоній, які виникли на Другому етапі Стародавнього світу (середина ІІ тис. до н.е. – ІV ст. до н.е.). Утворення в рамках амфіктіонії третейської комісії засвідчує особливий інтерес у врегулюванні міжнародних спорів за участю третьої сторони. Їх </w:t>
      </w:r>
      <w:r w:rsidRPr="0071196B">
        <w:rPr>
          <w:rFonts w:ascii="Times New Roman" w:eastAsia="Times New Roman" w:hAnsi="Times New Roman" w:cs="Times New Roman"/>
          <w:sz w:val="28"/>
          <w:szCs w:val="28"/>
          <w:lang w:val="uk-UA" w:eastAsia="ru-RU"/>
        </w:rPr>
        <w:lastRenderedPageBreak/>
        <w:t xml:space="preserve">діяльність беззаперечно мала наддержавний (імперативний) характер, оскільки під час ухвалення рішення не брали до уваги волю чи прагнення сторони-правопорушника. </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val="uk-UA" w:eastAsia="ru-RU"/>
        </w:rPr>
      </w:pPr>
      <w:r w:rsidRPr="0071196B">
        <w:rPr>
          <w:rFonts w:ascii="Times New Roman" w:eastAsia="Times New Roman" w:hAnsi="Times New Roman" w:cs="Times New Roman"/>
          <w:sz w:val="28"/>
          <w:szCs w:val="28"/>
          <w:lang w:val="uk-UA" w:eastAsia="ru-RU"/>
        </w:rPr>
        <w:t xml:space="preserve">Історично третейське правосуддя напрацювало декілька моделей судочинства, які сприяли примиренню сторін та забезпеченню справедливості. Аналізуючи арбітражну практику, можна виокремити компромісну, зобов’язальну та судову модель судочинства. Вони доповнювали або заміняли одна одну залежно від здатності арбітражного органу задовольнити претензії сторін, вимоги часу та міжнародного права. Зокрема, компромісна модель використовували переважно у Стародавньому світі у ситуаціях, коли повернення </w:t>
      </w:r>
      <w:r w:rsidRPr="0071196B">
        <w:rPr>
          <w:rFonts w:ascii="Times New Roman" w:eastAsia="Times New Roman" w:hAnsi="Times New Roman" w:cs="Times New Roman"/>
          <w:sz w:val="28"/>
          <w:szCs w:val="28"/>
          <w:lang w:val="en-US" w:eastAsia="ru-RU"/>
        </w:rPr>
        <w:t>status</w:t>
      </w:r>
      <w:r w:rsidRPr="0071196B">
        <w:rPr>
          <w:rFonts w:ascii="Times New Roman" w:eastAsia="Times New Roman" w:hAnsi="Times New Roman" w:cs="Times New Roman"/>
          <w:sz w:val="28"/>
          <w:szCs w:val="28"/>
          <w:lang w:eastAsia="ru-RU"/>
        </w:rPr>
        <w:t xml:space="preserve"> </w:t>
      </w:r>
      <w:r w:rsidRPr="0071196B">
        <w:rPr>
          <w:rFonts w:ascii="Times New Roman" w:eastAsia="Times New Roman" w:hAnsi="Times New Roman" w:cs="Times New Roman"/>
          <w:sz w:val="28"/>
          <w:szCs w:val="28"/>
          <w:lang w:val="en-US" w:eastAsia="ru-RU"/>
        </w:rPr>
        <w:t>qwo</w:t>
      </w:r>
      <w:r w:rsidRPr="0071196B">
        <w:rPr>
          <w:rFonts w:ascii="Times New Roman" w:eastAsia="Times New Roman" w:hAnsi="Times New Roman" w:cs="Times New Roman"/>
          <w:sz w:val="28"/>
          <w:szCs w:val="28"/>
          <w:lang w:eastAsia="ru-RU"/>
        </w:rPr>
        <w:t xml:space="preserve"> </w:t>
      </w:r>
      <w:r w:rsidRPr="0071196B">
        <w:rPr>
          <w:rFonts w:ascii="Times New Roman" w:eastAsia="Times New Roman" w:hAnsi="Times New Roman" w:cs="Times New Roman"/>
          <w:sz w:val="28"/>
          <w:szCs w:val="28"/>
          <w:lang w:val="uk-UA" w:eastAsia="ru-RU"/>
        </w:rPr>
        <w:t>було неможливим або сторони схилялися до мирової і погоджувалися на компенсації, не пов’язані з предметом спору (обдарування, обіцянки, прощення тощо).</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val="uk-UA" w:eastAsia="ru-RU"/>
        </w:rPr>
      </w:pPr>
      <w:r w:rsidRPr="0071196B">
        <w:rPr>
          <w:rFonts w:ascii="Times New Roman" w:eastAsia="Times New Roman" w:hAnsi="Times New Roman" w:cs="Times New Roman"/>
          <w:sz w:val="28"/>
          <w:szCs w:val="28"/>
          <w:lang w:val="uk-UA" w:eastAsia="ru-RU"/>
        </w:rPr>
        <w:t>Передумовою виникнення зобов’язальної моделі третейського правосуддя, був статус арбітра (арбітражного органу) і це потребувало залучення до процесу врегулювання авторитетних суддів – представників домінуючих утворень чи інституцій. Участь</w:t>
      </w:r>
      <w:r w:rsidRPr="0071196B">
        <w:rPr>
          <w:rFonts w:ascii="Times New Roman" w:eastAsia="Times New Roman" w:hAnsi="Times New Roman" w:cs="Times New Roman"/>
          <w:sz w:val="28"/>
          <w:szCs w:val="28"/>
          <w:lang w:eastAsia="ru-RU"/>
        </w:rPr>
        <w:t xml:space="preserve"> монархів чи представників </w:t>
      </w:r>
      <w:r w:rsidRPr="0071196B">
        <w:rPr>
          <w:rFonts w:ascii="Times New Roman" w:eastAsia="Times New Roman" w:hAnsi="Times New Roman" w:cs="Times New Roman"/>
          <w:sz w:val="28"/>
          <w:szCs w:val="28"/>
          <w:lang w:val="uk-UA" w:eastAsia="ru-RU"/>
        </w:rPr>
        <w:t xml:space="preserve">вищого </w:t>
      </w:r>
      <w:r w:rsidRPr="0071196B">
        <w:rPr>
          <w:rFonts w:ascii="Times New Roman" w:eastAsia="Times New Roman" w:hAnsi="Times New Roman" w:cs="Times New Roman"/>
          <w:sz w:val="28"/>
          <w:szCs w:val="28"/>
          <w:lang w:eastAsia="ru-RU"/>
        </w:rPr>
        <w:t xml:space="preserve">духовенства </w:t>
      </w:r>
      <w:r w:rsidRPr="0071196B">
        <w:rPr>
          <w:rFonts w:ascii="Times New Roman" w:eastAsia="Times New Roman" w:hAnsi="Times New Roman" w:cs="Times New Roman"/>
          <w:sz w:val="28"/>
          <w:szCs w:val="28"/>
          <w:lang w:val="uk-UA" w:eastAsia="ru-RU"/>
        </w:rPr>
        <w:t xml:space="preserve">уособлювала волю третьої сторони як домінуючої і гарантувала прийняття справедливого рішення та примирення загалом. </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val="uk-UA" w:eastAsia="ru-RU"/>
        </w:rPr>
      </w:pPr>
      <w:r w:rsidRPr="0071196B">
        <w:rPr>
          <w:rFonts w:ascii="Times New Roman" w:eastAsia="Times New Roman" w:hAnsi="Times New Roman" w:cs="Times New Roman"/>
          <w:sz w:val="28"/>
          <w:szCs w:val="28"/>
          <w:lang w:eastAsia="ru-RU"/>
        </w:rPr>
        <w:t xml:space="preserve">Якщо зобов’язальна модель третейського правосуддя була сформована ходом історичних подій, то судова була </w:t>
      </w:r>
      <w:r w:rsidRPr="0071196B">
        <w:rPr>
          <w:rFonts w:ascii="Times New Roman" w:eastAsia="Times New Roman" w:hAnsi="Times New Roman" w:cs="Times New Roman"/>
          <w:sz w:val="28"/>
          <w:szCs w:val="28"/>
          <w:lang w:val="uk-UA" w:eastAsia="ru-RU"/>
        </w:rPr>
        <w:t>спричинена</w:t>
      </w:r>
      <w:r w:rsidRPr="0071196B">
        <w:rPr>
          <w:rFonts w:ascii="Times New Roman" w:eastAsia="Times New Roman" w:hAnsi="Times New Roman" w:cs="Times New Roman"/>
          <w:sz w:val="28"/>
          <w:szCs w:val="28"/>
          <w:lang w:eastAsia="ru-RU"/>
        </w:rPr>
        <w:t xml:space="preserve"> необхідністю прийняття якісного третейського </w:t>
      </w:r>
      <w:proofErr w:type="gramStart"/>
      <w:r w:rsidRPr="0071196B">
        <w:rPr>
          <w:rFonts w:ascii="Times New Roman" w:eastAsia="Times New Roman" w:hAnsi="Times New Roman" w:cs="Times New Roman"/>
          <w:sz w:val="28"/>
          <w:szCs w:val="28"/>
          <w:lang w:eastAsia="ru-RU"/>
        </w:rPr>
        <w:t>р</w:t>
      </w:r>
      <w:proofErr w:type="gramEnd"/>
      <w:r w:rsidRPr="0071196B">
        <w:rPr>
          <w:rFonts w:ascii="Times New Roman" w:eastAsia="Times New Roman" w:hAnsi="Times New Roman" w:cs="Times New Roman"/>
          <w:sz w:val="28"/>
          <w:szCs w:val="28"/>
          <w:lang w:eastAsia="ru-RU"/>
        </w:rPr>
        <w:t>ішення на основі поваги</w:t>
      </w:r>
      <w:r w:rsidRPr="0071196B">
        <w:rPr>
          <w:rFonts w:ascii="Times New Roman" w:eastAsia="Times New Roman" w:hAnsi="Times New Roman" w:cs="Times New Roman"/>
          <w:sz w:val="28"/>
          <w:szCs w:val="28"/>
          <w:lang w:val="uk-UA" w:eastAsia="ru-RU"/>
        </w:rPr>
        <w:t xml:space="preserve"> до</w:t>
      </w:r>
      <w:r w:rsidRPr="0071196B">
        <w:rPr>
          <w:rFonts w:ascii="Times New Roman" w:eastAsia="Times New Roman" w:hAnsi="Times New Roman" w:cs="Times New Roman"/>
          <w:sz w:val="28"/>
          <w:szCs w:val="28"/>
          <w:lang w:eastAsia="ru-RU"/>
        </w:rPr>
        <w:t xml:space="preserve"> прав та</w:t>
      </w:r>
      <w:r w:rsidRPr="0071196B">
        <w:rPr>
          <w:rFonts w:ascii="Times New Roman" w:eastAsia="Times New Roman" w:hAnsi="Times New Roman" w:cs="Times New Roman"/>
          <w:sz w:val="28"/>
          <w:szCs w:val="28"/>
          <w:lang w:val="uk-UA" w:eastAsia="ru-RU"/>
        </w:rPr>
        <w:t xml:space="preserve"> максимального врахування </w:t>
      </w:r>
      <w:r w:rsidRPr="0071196B">
        <w:rPr>
          <w:rFonts w:ascii="Times New Roman" w:eastAsia="Times New Roman" w:hAnsi="Times New Roman" w:cs="Times New Roman"/>
          <w:sz w:val="28"/>
          <w:szCs w:val="28"/>
          <w:lang w:eastAsia="ru-RU"/>
        </w:rPr>
        <w:t>інтересів сторін. Вона віддавала перевагу спеціалістам</w:t>
      </w:r>
      <w:r w:rsidRPr="0071196B">
        <w:rPr>
          <w:rFonts w:ascii="Times New Roman" w:eastAsia="Times New Roman" w:hAnsi="Times New Roman" w:cs="Times New Roman"/>
          <w:sz w:val="28"/>
          <w:szCs w:val="28"/>
          <w:lang w:val="uk-UA" w:eastAsia="ru-RU"/>
        </w:rPr>
        <w:t>,</w:t>
      </w:r>
      <w:r w:rsidRPr="0071196B">
        <w:rPr>
          <w:rFonts w:ascii="Times New Roman" w:eastAsia="Times New Roman" w:hAnsi="Times New Roman" w:cs="Times New Roman"/>
          <w:sz w:val="28"/>
          <w:szCs w:val="28"/>
          <w:lang w:eastAsia="ru-RU"/>
        </w:rPr>
        <w:t xml:space="preserve"> на противагу авторитетним та справедливим суддям</w:t>
      </w:r>
      <w:r w:rsidRPr="0071196B">
        <w:rPr>
          <w:rFonts w:ascii="Times New Roman" w:eastAsia="Times New Roman" w:hAnsi="Times New Roman" w:cs="Times New Roman"/>
          <w:sz w:val="28"/>
          <w:szCs w:val="28"/>
          <w:lang w:val="uk-UA" w:eastAsia="ru-RU"/>
        </w:rPr>
        <w:t>.</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val="uk-UA" w:eastAsia="ru-RU"/>
        </w:rPr>
      </w:pPr>
      <w:r w:rsidRPr="0071196B">
        <w:rPr>
          <w:rFonts w:ascii="Times New Roman" w:eastAsia="Times New Roman" w:hAnsi="Times New Roman" w:cs="Times New Roman"/>
          <w:sz w:val="28"/>
          <w:szCs w:val="28"/>
          <w:lang w:val="uk-UA" w:eastAsia="ru-RU"/>
        </w:rPr>
        <w:t xml:space="preserve">Забезпечення примирення як ціль врегулювання та результат судочинства зумовлювало особливий статус арбітражного рішення. Задля цього міжнародне право напрацювало низку принципів, які виокремлюють арбітражне рішення і визнають за ним самостійний спосіб (метод) врегулювання міжнародних спорів. Зокрема: принцип автономії волі, який гарантує право обрання сторонами арбітрів, керівного права та процесу, </w:t>
      </w:r>
      <w:r w:rsidRPr="0071196B">
        <w:rPr>
          <w:rFonts w:ascii="Times New Roman" w:eastAsia="Times New Roman" w:hAnsi="Times New Roman" w:cs="Times New Roman"/>
          <w:sz w:val="28"/>
          <w:szCs w:val="28"/>
          <w:lang w:val="uk-UA" w:eastAsia="ru-RU"/>
        </w:rPr>
        <w:lastRenderedPageBreak/>
        <w:t xml:space="preserve">принцип доведення справи до кінця, тобто прийняття остаточного рішення за будь-якої ситуації, принцип прийняття розумного рішення та принцип </w:t>
      </w:r>
      <w:r w:rsidRPr="0071196B">
        <w:rPr>
          <w:rFonts w:ascii="Times New Roman" w:eastAsia="Times New Roman" w:hAnsi="Times New Roman" w:cs="Times New Roman"/>
          <w:sz w:val="28"/>
          <w:szCs w:val="28"/>
          <w:lang w:val="en-US" w:eastAsia="ru-RU"/>
        </w:rPr>
        <w:t>ex</w:t>
      </w:r>
      <w:r w:rsidRPr="0071196B">
        <w:rPr>
          <w:rFonts w:ascii="Times New Roman" w:eastAsia="Times New Roman" w:hAnsi="Times New Roman" w:cs="Times New Roman"/>
          <w:sz w:val="28"/>
          <w:szCs w:val="28"/>
          <w:lang w:val="uk-UA" w:eastAsia="ru-RU"/>
        </w:rPr>
        <w:t xml:space="preserve"> </w:t>
      </w:r>
      <w:r w:rsidRPr="0071196B">
        <w:rPr>
          <w:rFonts w:ascii="Times New Roman" w:eastAsia="Times New Roman" w:hAnsi="Times New Roman" w:cs="Times New Roman"/>
          <w:sz w:val="28"/>
          <w:szCs w:val="28"/>
          <w:lang w:val="en-US" w:eastAsia="ru-RU"/>
        </w:rPr>
        <w:t>aequo</w:t>
      </w:r>
      <w:r w:rsidRPr="0071196B">
        <w:rPr>
          <w:rFonts w:ascii="Times New Roman" w:eastAsia="Times New Roman" w:hAnsi="Times New Roman" w:cs="Times New Roman"/>
          <w:sz w:val="28"/>
          <w:szCs w:val="28"/>
          <w:lang w:val="uk-UA" w:eastAsia="ru-RU"/>
        </w:rPr>
        <w:t xml:space="preserve"> </w:t>
      </w:r>
      <w:r w:rsidRPr="0071196B">
        <w:rPr>
          <w:rFonts w:ascii="Times New Roman" w:eastAsia="Times New Roman" w:hAnsi="Times New Roman" w:cs="Times New Roman"/>
          <w:sz w:val="28"/>
          <w:szCs w:val="28"/>
          <w:lang w:val="en-US" w:eastAsia="ru-RU"/>
        </w:rPr>
        <w:t>et</w:t>
      </w:r>
      <w:r w:rsidRPr="0071196B">
        <w:rPr>
          <w:rFonts w:ascii="Times New Roman" w:eastAsia="Times New Roman" w:hAnsi="Times New Roman" w:cs="Times New Roman"/>
          <w:sz w:val="28"/>
          <w:szCs w:val="28"/>
          <w:lang w:val="uk-UA" w:eastAsia="ru-RU"/>
        </w:rPr>
        <w:t xml:space="preserve"> </w:t>
      </w:r>
      <w:r w:rsidRPr="0071196B">
        <w:rPr>
          <w:rFonts w:ascii="Times New Roman" w:eastAsia="Times New Roman" w:hAnsi="Times New Roman" w:cs="Times New Roman"/>
          <w:sz w:val="28"/>
          <w:szCs w:val="28"/>
          <w:lang w:val="en-US" w:eastAsia="ru-RU"/>
        </w:rPr>
        <w:t>bono</w:t>
      </w:r>
      <w:r w:rsidRPr="0071196B">
        <w:rPr>
          <w:rFonts w:ascii="Times New Roman" w:eastAsia="Times New Roman" w:hAnsi="Times New Roman" w:cs="Times New Roman"/>
          <w:sz w:val="28"/>
          <w:szCs w:val="28"/>
          <w:lang w:val="uk-UA" w:eastAsia="ru-RU"/>
        </w:rPr>
        <w:t xml:space="preserve"> (по совісті та справедливості).</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val="uk-UA" w:eastAsia="ru-RU"/>
        </w:rPr>
      </w:pPr>
      <w:r w:rsidRPr="0071196B">
        <w:rPr>
          <w:rFonts w:ascii="Times New Roman" w:eastAsia="Times New Roman" w:hAnsi="Times New Roman" w:cs="Times New Roman"/>
          <w:sz w:val="28"/>
          <w:szCs w:val="28"/>
          <w:lang w:val="uk-UA" w:eastAsia="ru-RU"/>
        </w:rPr>
        <w:t xml:space="preserve">Можливість існування та функціонування третейського судочинства визначається компромісом (третейським записом, арбітражною угодою), укладеними між сторонами, якими визначається коло спірних правовідносин, порядок формування третейського органу, а також обов’язок визнання і виконання його рішення. Теоретичні напрацювання міжнародних інституцій, зокрема Комісії міжнародного права ООН, наголошують на існуванні арбітражного зобов’язання, яке створює відповідні міжнародно-правові наслідки. </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val="uk-UA" w:eastAsia="ru-RU"/>
        </w:rPr>
      </w:pPr>
      <w:r w:rsidRPr="0071196B">
        <w:rPr>
          <w:rFonts w:ascii="Times New Roman" w:eastAsia="Times New Roman" w:hAnsi="Times New Roman" w:cs="Times New Roman"/>
          <w:sz w:val="28"/>
          <w:szCs w:val="28"/>
          <w:lang w:val="uk-UA" w:eastAsia="ru-RU"/>
        </w:rPr>
        <w:t xml:space="preserve">Зміст арбітражного зобов’язання дає підстави визначити юрисдикцію та компетенцію арбітражного органу у спорі. Новизною підходів до юрисдикції міжнародних третейських судів визначено можливість розширення юрисдикції і розповсюдження її на позови за участю приватних сторін (фізичних та юридичних осіб). Доведено, що підставою участі приватних сторін у третейському судочинстві є міжнародне зобов’язання держави (наприклад, щодо інвестиційної діяльності) або наявність публічного інтересу (забезпечення дотримання державою задекларованого державою режиму) тощо.  Підтвердженням цього є те, що у провадженні арбітражного суду знаходяться справи ПАТ «Укрнафта», ТзОВ «Стабіл» та ще 10 приватних сторін (процес ініційовано 3.07.2015 р.), ПАТ КБ «ПриватБанк» та ТзОВ «Фінансова компанія «Фінілон» (процес ініційовано 1.04.2015 р.) та ТзОВ «Аеропорт Бельбек» і І.Коломойського (процес ініційовано </w:t>
      </w:r>
      <w:r>
        <w:rPr>
          <w:rFonts w:ascii="Times New Roman" w:eastAsia="Times New Roman" w:hAnsi="Times New Roman" w:cs="Times New Roman"/>
          <w:sz w:val="28"/>
          <w:szCs w:val="28"/>
          <w:lang w:val="uk-UA" w:eastAsia="ru-RU"/>
        </w:rPr>
        <w:t>0</w:t>
      </w:r>
      <w:r w:rsidRPr="0071196B">
        <w:rPr>
          <w:rFonts w:ascii="Times New Roman" w:eastAsia="Times New Roman" w:hAnsi="Times New Roman" w:cs="Times New Roman"/>
          <w:sz w:val="28"/>
          <w:szCs w:val="28"/>
          <w:lang w:val="uk-UA" w:eastAsia="ru-RU"/>
        </w:rPr>
        <w:t>9.01.2015 р.) проти Російської Федерації.</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val="uk-UA" w:eastAsia="ru-RU"/>
        </w:rPr>
      </w:pPr>
      <w:r w:rsidRPr="0071196B">
        <w:rPr>
          <w:rFonts w:ascii="Times New Roman" w:eastAsia="Times New Roman" w:hAnsi="Times New Roman" w:cs="Times New Roman"/>
          <w:sz w:val="28"/>
          <w:szCs w:val="28"/>
          <w:lang w:val="uk-UA" w:eastAsia="ru-RU"/>
        </w:rPr>
        <w:t>У дисертації зазначено, що питання міжнародного третейського суду набуває особливої актуальності на зламі ХІХ</w:t>
      </w:r>
      <w:r w:rsidRPr="0071196B">
        <w:rPr>
          <w:rFonts w:ascii="Times New Roman" w:eastAsia="Calibri" w:hAnsi="Times New Roman" w:cs="Times New Roman"/>
          <w:sz w:val="28"/>
          <w:szCs w:val="28"/>
          <w:lang w:val="uk-UA"/>
        </w:rPr>
        <w:t>–</w:t>
      </w:r>
      <w:r w:rsidRPr="0071196B">
        <w:rPr>
          <w:rFonts w:ascii="Times New Roman" w:eastAsia="Times New Roman" w:hAnsi="Times New Roman" w:cs="Times New Roman"/>
          <w:sz w:val="28"/>
          <w:szCs w:val="28"/>
          <w:lang w:val="uk-UA" w:eastAsia="ru-RU"/>
        </w:rPr>
        <w:t>ХХ ст., від часу проведення Гаазьких конференцій миру 1889</w:t>
      </w:r>
      <w:r w:rsidRPr="0071196B">
        <w:rPr>
          <w:rFonts w:ascii="Times New Roman" w:eastAsia="Calibri" w:hAnsi="Times New Roman" w:cs="Times New Roman"/>
          <w:sz w:val="28"/>
          <w:szCs w:val="28"/>
          <w:lang w:val="uk-UA"/>
        </w:rPr>
        <w:t>–</w:t>
      </w:r>
      <w:r w:rsidRPr="0071196B">
        <w:rPr>
          <w:rFonts w:ascii="Times New Roman" w:eastAsia="Times New Roman" w:hAnsi="Times New Roman" w:cs="Times New Roman"/>
          <w:sz w:val="28"/>
          <w:szCs w:val="28"/>
          <w:lang w:val="uk-UA" w:eastAsia="ru-RU"/>
        </w:rPr>
        <w:t xml:space="preserve">1907 рр., які започаткували новий етап формування засобів мирного врегулювання міжнародних спорів. Його особливістю стала потреба сприяння з боку світової спільноти застосуванню </w:t>
      </w:r>
      <w:r w:rsidRPr="0071196B">
        <w:rPr>
          <w:rFonts w:ascii="Times New Roman" w:eastAsia="Times New Roman" w:hAnsi="Times New Roman" w:cs="Times New Roman"/>
          <w:sz w:val="28"/>
          <w:szCs w:val="28"/>
          <w:lang w:val="uk-UA" w:eastAsia="ru-RU"/>
        </w:rPr>
        <w:lastRenderedPageBreak/>
        <w:t>мирних засобів з метою відмови від сили у міждержавних спорах. Гаазька конвенція від 29.07.1899 р., а згодом і Гаазька конвенція про мирне врегулювання міжнародних спорів 1907 р. стали першим етапом кодифікації третейського судочинства у міжнародному праві. Важливу роль у розвитку третейського правосуддя відіграли Загальний акт про мирне розв’язання міжнародних спорів від 26.11.1928 р. з поправками, внесеними Генеральною Асамблеєю ООН 26.04.1949 р. та Європейська конвенція про мирне врегулювання спорів від 29.04.1957 р. Констатуємо, що третейське правосуддя у міжнародному праві відіграло роль особливого джерела мирного врегулювання спорів правового характеру та стало попередником і базисом для всіх інших правових засобів врегулювання міжнародних спорів, таких як Міжнародний суд ООН.</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val="uk-UA" w:eastAsia="ru-RU"/>
        </w:rPr>
      </w:pPr>
      <w:r w:rsidRPr="0071196B">
        <w:rPr>
          <w:rFonts w:ascii="Times New Roman" w:eastAsia="Times New Roman" w:hAnsi="Times New Roman" w:cs="Times New Roman"/>
          <w:sz w:val="28"/>
          <w:szCs w:val="28"/>
          <w:lang w:val="uk-UA" w:eastAsia="ru-RU"/>
        </w:rPr>
        <w:t>Конвенція 1907 р., розробляючи концепцію третейського правосуддя запропонувала договірним сторонам звертатися до новоствореного міжнародного органу – Постійної палати третейського суду. Обраний державами формат співробітництва із залученням до врегулювання міжнародних спорів  Постійної палати третейського суду на початку ХХ ст. цілком відповідав вимогам часу. Проте, у міжвоєнний та повоєнний періоди звернення до нього були поодинокі. Причин цьому декілька: застарілі та тривалі у часі процедури, утворення більш мобільних та ефективних судових органів, зокрема: Постійної палати міжнародного правосуддя та Міжнародного суду ООН, зростання договірної практики, яка заповнювала прогалини у міжнародному праві, розвиток альтернативних засобів врегулювання міжнародних спорів, зокрема: безпосередніх переговорів, посередництва, примирної процедури тощо.</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val="uk-UA" w:eastAsia="ru-RU"/>
        </w:rPr>
      </w:pPr>
      <w:r w:rsidRPr="0071196B">
        <w:rPr>
          <w:rFonts w:ascii="Times New Roman" w:eastAsia="Times New Roman" w:hAnsi="Times New Roman" w:cs="Times New Roman"/>
          <w:sz w:val="28"/>
          <w:szCs w:val="28"/>
          <w:lang w:val="uk-UA" w:eastAsia="ru-RU"/>
        </w:rPr>
        <w:t xml:space="preserve">З нагоди 100-літнього ювілею прийняття статуту Постійної палати третейського суду Генеральна Асамблея ООН Резолюцією від 17.11.1989 р.  закликала країни-учасниці сприяти вдосконаленню судочинства у Постійній палаті третейського суду з метою відновити її статус як органу, здатного ефективно забезпечити мирне врегулювання міжнародних спорів або </w:t>
      </w:r>
      <w:r w:rsidRPr="0071196B">
        <w:rPr>
          <w:rFonts w:ascii="Times New Roman" w:eastAsia="Times New Roman" w:hAnsi="Times New Roman" w:cs="Times New Roman"/>
          <w:sz w:val="28"/>
          <w:szCs w:val="28"/>
          <w:lang w:val="uk-UA" w:eastAsia="ru-RU"/>
        </w:rPr>
        <w:lastRenderedPageBreak/>
        <w:t xml:space="preserve">надавати сторонам якісні, всеохоплюючі та визнані світовою спільнотою послуги для вирішення міжнародних спорів. Прийнятий Адміністративною радою Постійної палати третейського суду Арбітражний Регламент 2012 р. беззаперечно відкрив нову сторінку третейського судочинства сформувавши належні передумови належного здійснення правосуддя. </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val="uk-UA" w:eastAsia="ru-RU"/>
        </w:rPr>
      </w:pPr>
      <w:r w:rsidRPr="0071196B">
        <w:rPr>
          <w:rFonts w:ascii="Times New Roman" w:eastAsia="Times New Roman" w:hAnsi="Times New Roman" w:cs="Times New Roman"/>
          <w:sz w:val="28"/>
          <w:szCs w:val="28"/>
          <w:lang w:val="uk-UA" w:eastAsia="ru-RU"/>
        </w:rPr>
        <w:t>Більшість позовів, ініціатором яких виступає Україна стосується інвестиційної сфери, тому на перший план виступають можливості та сервіси Постійної палати третейського суду. Постійна палата третейського суду також проводить адміністративну підтримку справи за позовом приватної сторони «Нафтогаз України» проти Російської Федерації (позов ініційовано 16.10.2016 р.). Окрім компанії «Нафтобаз України» серед позивачів є ДАК Чорноморнафтогаз, Укртрансгаз, Укргазвидобування, Укртранснафта. Предмет позову енергетика.</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val="uk-UA" w:eastAsia="ru-RU"/>
        </w:rPr>
      </w:pPr>
      <w:r w:rsidRPr="0071196B">
        <w:rPr>
          <w:rFonts w:ascii="Times New Roman" w:eastAsia="Times New Roman" w:hAnsi="Times New Roman" w:cs="Times New Roman"/>
          <w:sz w:val="28"/>
          <w:szCs w:val="28"/>
          <w:lang w:val="uk-UA" w:eastAsia="ru-RU"/>
        </w:rPr>
        <w:t>Сьогодні Україні варто переосмислити можливості третейського правосуддя та підстави його застосування у зовнішній політиці. За відсутності концепції використання арбітражного врегулювання на практиці Україна демонструє цілковиту неготовність до можливих процесів. Видається, для України настали часи, які потребують комплексного підходу до забезпечення правового захисту наших інтересів у міжнародних судових інстанціях. Правильне розуміння правової природи, суті та змісту правових явищ у міжнародному публічному праві дає змогу належно формувати національні засоби та механізми, які сприймають ці явища, адаптують їх до національних потреб та використовують максимум можливостей та переваг, які вони допускають з огляду на потреби державного суверенітету, рівності та справедливості. Третейське правосуддя є далеко не останньою складовою цієї системи і за будь-яких умов та обставин може сприяти захисту та забезпеченню національних інтересів, у тому числі і нашої держави.</w:t>
      </w:r>
    </w:p>
    <w:p w:rsidR="004D3E25" w:rsidRPr="0071196B" w:rsidRDefault="004D3E25" w:rsidP="004D3E25">
      <w:pPr>
        <w:spacing w:after="0" w:line="360" w:lineRule="auto"/>
        <w:ind w:firstLine="708"/>
        <w:jc w:val="both"/>
        <w:rPr>
          <w:rFonts w:ascii="Times New Roman" w:eastAsia="Times New Roman" w:hAnsi="Times New Roman" w:cs="Times New Roman"/>
          <w:sz w:val="28"/>
          <w:szCs w:val="28"/>
          <w:lang w:val="uk-UA" w:eastAsia="ru-RU"/>
        </w:rPr>
      </w:pPr>
      <w:r w:rsidRPr="0071196B">
        <w:rPr>
          <w:rFonts w:ascii="Times New Roman" w:eastAsia="Times New Roman" w:hAnsi="Times New Roman" w:cs="Times New Roman"/>
          <w:b/>
          <w:i/>
          <w:sz w:val="28"/>
          <w:szCs w:val="28"/>
          <w:lang w:val="uk-UA" w:eastAsia="ru-RU"/>
        </w:rPr>
        <w:t>Ключові слова:</w:t>
      </w:r>
      <w:r w:rsidRPr="0071196B">
        <w:rPr>
          <w:rFonts w:ascii="Times New Roman" w:eastAsia="Times New Roman" w:hAnsi="Times New Roman" w:cs="Times New Roman"/>
          <w:sz w:val="28"/>
          <w:szCs w:val="28"/>
          <w:lang w:val="uk-UA" w:eastAsia="ru-RU"/>
        </w:rPr>
        <w:t xml:space="preserve"> Міжнародний третейський суд, Постійна палата третейського суду, компроміс (арбітражна угода), арбітражне зобов’язання, компромісна модель третейського правосуддя, зобов’язальна модель </w:t>
      </w:r>
      <w:r w:rsidRPr="0071196B">
        <w:rPr>
          <w:rFonts w:ascii="Times New Roman" w:eastAsia="Times New Roman" w:hAnsi="Times New Roman" w:cs="Times New Roman"/>
          <w:sz w:val="28"/>
          <w:szCs w:val="28"/>
          <w:lang w:val="uk-UA" w:eastAsia="ru-RU"/>
        </w:rPr>
        <w:lastRenderedPageBreak/>
        <w:t>третейського правосуддя, судова модель третейського правосуддя, Факультативні правила Постійної палати третейського суду, система міжнародного миру та безпеки.</w:t>
      </w:r>
    </w:p>
    <w:p w:rsidR="004D3E25" w:rsidRPr="0071196B" w:rsidRDefault="004D3E25" w:rsidP="004D3E25">
      <w:pPr>
        <w:tabs>
          <w:tab w:val="right" w:leader="dot" w:pos="9345"/>
        </w:tabs>
        <w:spacing w:after="0" w:line="360" w:lineRule="auto"/>
        <w:jc w:val="center"/>
        <w:rPr>
          <w:rFonts w:ascii="Times New Roman" w:eastAsia="Times New Roman" w:hAnsi="Times New Roman" w:cs="Times New Roman"/>
          <w:b/>
          <w:noProof/>
          <w:sz w:val="28"/>
          <w:szCs w:val="28"/>
          <w:lang w:eastAsia="ru-RU"/>
        </w:rPr>
      </w:pPr>
    </w:p>
    <w:p w:rsidR="004D3E25" w:rsidRPr="0071196B" w:rsidRDefault="004D3E25" w:rsidP="004D3E25">
      <w:pPr>
        <w:tabs>
          <w:tab w:val="right" w:leader="dot" w:pos="9345"/>
        </w:tabs>
        <w:spacing w:after="0" w:line="360" w:lineRule="auto"/>
        <w:jc w:val="center"/>
        <w:rPr>
          <w:rFonts w:ascii="Times New Roman" w:eastAsia="Times New Roman" w:hAnsi="Times New Roman" w:cs="Times New Roman"/>
          <w:b/>
          <w:noProof/>
          <w:sz w:val="28"/>
          <w:szCs w:val="28"/>
          <w:lang w:val="uk-UA" w:eastAsia="ru-RU"/>
        </w:rPr>
      </w:pPr>
      <w:r w:rsidRPr="0071196B">
        <w:rPr>
          <w:rFonts w:ascii="Times New Roman" w:eastAsia="Times New Roman" w:hAnsi="Times New Roman" w:cs="Times New Roman"/>
          <w:b/>
          <w:noProof/>
          <w:sz w:val="28"/>
          <w:szCs w:val="28"/>
          <w:lang w:val="uk-UA" w:eastAsia="ru-RU"/>
        </w:rPr>
        <w:t>SUMMARY</w:t>
      </w:r>
    </w:p>
    <w:p w:rsidR="004D3E25" w:rsidRPr="0071196B" w:rsidRDefault="004D3E25" w:rsidP="004D3E25">
      <w:pPr>
        <w:tabs>
          <w:tab w:val="right" w:leader="dot" w:pos="9345"/>
        </w:tabs>
        <w:spacing w:after="0" w:line="360" w:lineRule="auto"/>
        <w:jc w:val="center"/>
        <w:rPr>
          <w:rFonts w:ascii="Times New Roman" w:eastAsia="Times New Roman" w:hAnsi="Times New Roman" w:cs="Times New Roman"/>
          <w:b/>
          <w:noProof/>
          <w:sz w:val="28"/>
          <w:szCs w:val="28"/>
          <w:lang w:val="uk-UA" w:eastAsia="ru-RU"/>
        </w:rPr>
      </w:pPr>
    </w:p>
    <w:p w:rsidR="004D3E25" w:rsidRPr="0071196B" w:rsidRDefault="004D3E25" w:rsidP="004D3E25">
      <w:pPr>
        <w:spacing w:after="0" w:line="360" w:lineRule="auto"/>
        <w:ind w:firstLine="708"/>
        <w:jc w:val="both"/>
        <w:rPr>
          <w:rFonts w:ascii="Times New Roman" w:eastAsia="Times New Roman" w:hAnsi="Times New Roman" w:cs="Times New Roman"/>
          <w:bCs/>
          <w:color w:val="000000"/>
          <w:sz w:val="28"/>
          <w:szCs w:val="28"/>
          <w:bdr w:val="nil"/>
          <w:lang w:val="en-US" w:eastAsia="uk-UA"/>
        </w:rPr>
      </w:pPr>
      <w:r w:rsidRPr="0071196B">
        <w:rPr>
          <w:rFonts w:ascii="Times New Roman" w:eastAsia="Times New Roman" w:hAnsi="Times New Roman" w:cs="Times New Roman"/>
          <w:bCs/>
          <w:i/>
          <w:color w:val="000000"/>
          <w:sz w:val="28"/>
          <w:szCs w:val="28"/>
          <w:bdr w:val="nil"/>
          <w:lang w:val="uk-UA" w:eastAsia="uk-UA"/>
        </w:rPr>
        <w:t xml:space="preserve">Hrynchak </w:t>
      </w:r>
      <w:r w:rsidRPr="0071196B">
        <w:rPr>
          <w:rFonts w:ascii="Times New Roman" w:eastAsia="Times New Roman" w:hAnsi="Times New Roman" w:cs="Times New Roman"/>
          <w:bCs/>
          <w:i/>
          <w:color w:val="000000"/>
          <w:sz w:val="28"/>
          <w:szCs w:val="28"/>
          <w:bdr w:val="nil"/>
          <w:lang w:val="en-US" w:eastAsia="uk-UA"/>
        </w:rPr>
        <w:t>I</w:t>
      </w:r>
      <w:r w:rsidRPr="0071196B">
        <w:rPr>
          <w:rFonts w:ascii="Times New Roman" w:eastAsia="Times New Roman" w:hAnsi="Times New Roman" w:cs="Times New Roman"/>
          <w:bCs/>
          <w:i/>
          <w:color w:val="000000"/>
          <w:sz w:val="28"/>
          <w:szCs w:val="28"/>
          <w:bdr w:val="nil"/>
          <w:lang w:val="uk-UA" w:eastAsia="uk-UA"/>
        </w:rPr>
        <w:t>.</w:t>
      </w:r>
      <w:r w:rsidRPr="0071196B">
        <w:rPr>
          <w:rFonts w:ascii="Times New Roman" w:eastAsia="Times New Roman" w:hAnsi="Times New Roman" w:cs="Times New Roman"/>
          <w:bCs/>
          <w:i/>
          <w:color w:val="000000"/>
          <w:sz w:val="28"/>
          <w:szCs w:val="28"/>
          <w:bdr w:val="nil"/>
          <w:lang w:val="en-US" w:eastAsia="uk-UA"/>
        </w:rPr>
        <w:t xml:space="preserve"> V.</w:t>
      </w:r>
      <w:r w:rsidRPr="0071196B">
        <w:rPr>
          <w:rFonts w:ascii="Times New Roman" w:eastAsia="Times New Roman" w:hAnsi="Times New Roman" w:cs="Times New Roman"/>
          <w:bCs/>
          <w:color w:val="000000"/>
          <w:sz w:val="28"/>
          <w:szCs w:val="28"/>
          <w:bdr w:val="nil"/>
          <w:lang w:val="uk-UA" w:eastAsia="uk-UA"/>
        </w:rPr>
        <w:t xml:space="preserve"> International arbitral tribunal as </w:t>
      </w:r>
      <w:r w:rsidRPr="0071196B">
        <w:rPr>
          <w:rFonts w:ascii="Times New Roman" w:eastAsia="Times New Roman" w:hAnsi="Times New Roman" w:cs="Times New Roman"/>
          <w:bCs/>
          <w:color w:val="000000"/>
          <w:sz w:val="28"/>
          <w:szCs w:val="28"/>
          <w:bdr w:val="nil"/>
          <w:lang w:val="en-US" w:eastAsia="uk-UA"/>
        </w:rPr>
        <w:t>a</w:t>
      </w:r>
      <w:r w:rsidRPr="0071196B">
        <w:rPr>
          <w:rFonts w:ascii="Times New Roman" w:eastAsia="Times New Roman" w:hAnsi="Times New Roman" w:cs="Times New Roman"/>
          <w:bCs/>
          <w:color w:val="000000"/>
          <w:sz w:val="28"/>
          <w:szCs w:val="28"/>
          <w:bdr w:val="nil"/>
          <w:lang w:val="uk-UA" w:eastAsia="uk-UA"/>
        </w:rPr>
        <w:t xml:space="preserve"> means of settling international disputes.</w:t>
      </w:r>
      <w:r w:rsidRPr="0071196B">
        <w:rPr>
          <w:rFonts w:ascii="Times New Roman" w:eastAsia="Times New Roman" w:hAnsi="Times New Roman" w:cs="Times New Roman"/>
          <w:b/>
          <w:bCs/>
          <w:color w:val="000000"/>
          <w:sz w:val="28"/>
          <w:szCs w:val="28"/>
          <w:bdr w:val="nil"/>
          <w:lang w:val="en-US" w:eastAsia="uk-UA"/>
        </w:rPr>
        <w:t xml:space="preserve"> –</w:t>
      </w:r>
      <w:r w:rsidRPr="0071196B">
        <w:rPr>
          <w:rFonts w:ascii="Times New Roman" w:eastAsia="Times New Roman" w:hAnsi="Times New Roman" w:cs="Times New Roman"/>
          <w:bCs/>
          <w:color w:val="000000"/>
          <w:sz w:val="28"/>
          <w:szCs w:val="28"/>
          <w:bdr w:val="nil"/>
          <w:lang w:val="uk-UA" w:eastAsia="uk-UA"/>
        </w:rPr>
        <w:t xml:space="preserve"> </w:t>
      </w:r>
      <w:r w:rsidRPr="0071196B">
        <w:rPr>
          <w:rFonts w:ascii="Times New Roman" w:eastAsia="Times New Roman" w:hAnsi="Times New Roman" w:cs="Times New Roman"/>
          <w:bCs/>
          <w:color w:val="000000"/>
          <w:sz w:val="28"/>
          <w:szCs w:val="28"/>
          <w:bdr w:val="nil"/>
          <w:lang w:val="en-US" w:eastAsia="uk-UA"/>
        </w:rPr>
        <w:t>Qualification scientific work as the manuscript.</w:t>
      </w:r>
    </w:p>
    <w:p w:rsidR="004D3E25" w:rsidRPr="0071196B" w:rsidRDefault="004D3E25" w:rsidP="004D3E25">
      <w:pPr>
        <w:spacing w:after="0" w:line="360" w:lineRule="auto"/>
        <w:ind w:firstLine="709"/>
        <w:jc w:val="both"/>
        <w:rPr>
          <w:rFonts w:ascii="Times New Roman" w:eastAsia="Times New Roman" w:hAnsi="Times New Roman" w:cs="Times New Roman"/>
          <w:color w:val="000000"/>
          <w:sz w:val="28"/>
          <w:szCs w:val="28"/>
          <w:bdr w:val="nil"/>
          <w:lang w:val="uk-UA" w:eastAsia="uk-UA"/>
        </w:rPr>
      </w:pPr>
      <w:r w:rsidRPr="0071196B">
        <w:rPr>
          <w:rFonts w:ascii="Times New Roman" w:eastAsia="Times New Roman" w:hAnsi="Times New Roman" w:cs="Times New Roman"/>
          <w:color w:val="000000"/>
          <w:sz w:val="28"/>
          <w:szCs w:val="28"/>
          <w:bdr w:val="nil"/>
          <w:lang w:val="uk-UA" w:eastAsia="uk-UA"/>
        </w:rPr>
        <w:t>Thesis for a scientific degree of a Candidate of Law on specialty 12.00.11 – «International Law».</w:t>
      </w:r>
      <w:r w:rsidR="00D313F1" w:rsidRPr="00D313F1">
        <w:rPr>
          <w:lang w:val="en-US"/>
        </w:rPr>
        <w:t xml:space="preserve"> </w:t>
      </w:r>
      <w:r w:rsidR="00D313F1" w:rsidRPr="00D313F1">
        <w:rPr>
          <w:rFonts w:ascii="Times New Roman" w:eastAsia="Times New Roman" w:hAnsi="Times New Roman" w:cs="Times New Roman"/>
          <w:color w:val="000000"/>
          <w:sz w:val="28"/>
          <w:szCs w:val="28"/>
          <w:bdr w:val="nil"/>
          <w:lang w:val="uk-UA" w:eastAsia="uk-UA"/>
        </w:rPr>
        <w:t>–</w:t>
      </w:r>
      <w:r w:rsidRPr="0071196B">
        <w:rPr>
          <w:rFonts w:ascii="Times New Roman" w:eastAsia="Times New Roman" w:hAnsi="Times New Roman" w:cs="Times New Roman"/>
          <w:color w:val="000000"/>
          <w:sz w:val="28"/>
          <w:szCs w:val="28"/>
          <w:bdr w:val="nil"/>
          <w:lang w:val="uk-UA" w:eastAsia="uk-UA"/>
        </w:rPr>
        <w:t xml:space="preserve"> </w:t>
      </w:r>
      <w:r w:rsidRPr="0071196B">
        <w:rPr>
          <w:rFonts w:ascii="Times New Roman" w:eastAsia="Times New Roman" w:hAnsi="Times New Roman" w:cs="Times New Roman"/>
          <w:color w:val="000000"/>
          <w:sz w:val="28"/>
          <w:szCs w:val="28"/>
          <w:bdr w:val="nil"/>
          <w:lang w:val="en-US" w:eastAsia="uk-UA"/>
        </w:rPr>
        <w:t xml:space="preserve">Lviv </w:t>
      </w:r>
      <w:r w:rsidRPr="0071196B">
        <w:rPr>
          <w:rFonts w:ascii="Times New Roman" w:eastAsia="Times New Roman" w:hAnsi="Times New Roman" w:cs="Times New Roman"/>
          <w:color w:val="000000"/>
          <w:sz w:val="28"/>
          <w:szCs w:val="28"/>
          <w:bdr w:val="nil"/>
          <w:lang w:val="uk-UA" w:eastAsia="uk-UA"/>
        </w:rPr>
        <w:t xml:space="preserve">National </w:t>
      </w:r>
      <w:r w:rsidRPr="0071196B">
        <w:rPr>
          <w:rFonts w:ascii="Times New Roman" w:eastAsia="Times New Roman" w:hAnsi="Times New Roman" w:cs="Times New Roman"/>
          <w:color w:val="000000"/>
          <w:sz w:val="28"/>
          <w:szCs w:val="28"/>
          <w:bdr w:val="nil"/>
          <w:lang w:val="en-US" w:eastAsia="uk-UA"/>
        </w:rPr>
        <w:t>University of Ivan Franko</w:t>
      </w:r>
      <w:r w:rsidRPr="0071196B">
        <w:rPr>
          <w:rFonts w:ascii="Times New Roman" w:eastAsia="Times New Roman" w:hAnsi="Times New Roman" w:cs="Times New Roman"/>
          <w:color w:val="000000"/>
          <w:sz w:val="28"/>
          <w:szCs w:val="28"/>
          <w:bdr w:val="nil"/>
          <w:lang w:val="uk-UA" w:eastAsia="uk-UA"/>
        </w:rPr>
        <w:t>; V. M. Koretsky Institute of State and Law of the National Ukrainian Academy of Sciences, Kyiv, 2019.</w:t>
      </w:r>
    </w:p>
    <w:p w:rsidR="004D3E25" w:rsidRPr="0071196B" w:rsidRDefault="004D3E25" w:rsidP="004D3E25">
      <w:pPr>
        <w:spacing w:after="0" w:line="360" w:lineRule="auto"/>
        <w:ind w:firstLine="709"/>
        <w:jc w:val="both"/>
        <w:rPr>
          <w:rFonts w:ascii="Times New Roman" w:eastAsia="Times New Roman" w:hAnsi="Times New Roman" w:cs="Times New Roman"/>
          <w:color w:val="000000"/>
          <w:sz w:val="28"/>
          <w:szCs w:val="28"/>
          <w:bdr w:val="nil"/>
          <w:lang w:val="en-US" w:eastAsia="uk-UA"/>
        </w:rPr>
      </w:pPr>
      <w:r w:rsidRPr="0071196B">
        <w:rPr>
          <w:rFonts w:ascii="Times New Roman" w:eastAsia="Times New Roman" w:hAnsi="Times New Roman" w:cs="Times New Roman"/>
          <w:color w:val="000000"/>
          <w:sz w:val="28"/>
          <w:szCs w:val="28"/>
          <w:bdr w:val="nil"/>
          <w:lang w:val="en-US" w:eastAsia="uk-UA"/>
        </w:rPr>
        <w:t>The thesis is devoted to comprehensive theoretical and legal analysis of international legal aspects of the activity of international arbitral tribunal. In this paper, an attempt was made to conduct a comprehensive analysis of arbitral tribunal in international law, procedure for settling international disputes by international arbitration courts, as well as legal nature and legal force of decisions of international arbitration courts.</w:t>
      </w:r>
    </w:p>
    <w:p w:rsidR="004D3E25" w:rsidRPr="0071196B" w:rsidRDefault="004D3E25" w:rsidP="004D3E25">
      <w:pPr>
        <w:spacing w:after="0" w:line="360" w:lineRule="auto"/>
        <w:ind w:firstLine="709"/>
        <w:jc w:val="both"/>
        <w:rPr>
          <w:rFonts w:ascii="Times New Roman" w:eastAsia="Times New Roman" w:hAnsi="Times New Roman" w:cs="Times New Roman"/>
          <w:color w:val="000000"/>
          <w:sz w:val="28"/>
          <w:szCs w:val="28"/>
          <w:bdr w:val="nil"/>
          <w:lang w:val="en-US" w:eastAsia="uk-UA"/>
        </w:rPr>
      </w:pPr>
      <w:r w:rsidRPr="0071196B">
        <w:rPr>
          <w:rFonts w:ascii="Times New Roman" w:eastAsia="Times New Roman" w:hAnsi="Times New Roman" w:cs="Times New Roman"/>
          <w:color w:val="000000"/>
          <w:sz w:val="28"/>
          <w:szCs w:val="28"/>
          <w:bdr w:val="nil"/>
          <w:lang w:val="en-US" w:eastAsia="uk-UA"/>
        </w:rPr>
        <w:t>The paper investigates historical stages of the formation and development of international arbitral tribunal in international law, types, forms, and models of arbitral justice. On the basis of the research of historical sources, the conclusion was made about the long-term development of arbitration proceedings; the dynamics and development patterns of various historical models of arbitral justice, which were formed and developed due to international practice and efforts of international community, which sought to secure a peaceful settlement of international disputes, primarily of a legal nature, were characterized. Arbitration agreements were known already in Ancient Greece. In particular, in disputes between Sparta and Athens in 446 BC, and Sparta and Argos in 418 BC, the parties provided for the transfer of disputes to the arbitral tribunal.</w:t>
      </w:r>
    </w:p>
    <w:p w:rsidR="004D3E25" w:rsidRPr="0071196B" w:rsidRDefault="004D3E25" w:rsidP="004D3E25">
      <w:pPr>
        <w:spacing w:after="0" w:line="360" w:lineRule="auto"/>
        <w:ind w:firstLine="709"/>
        <w:jc w:val="both"/>
        <w:rPr>
          <w:rFonts w:ascii="Times New Roman" w:eastAsia="Times New Roman" w:hAnsi="Times New Roman" w:cs="Times New Roman"/>
          <w:color w:val="000000"/>
          <w:sz w:val="28"/>
          <w:szCs w:val="28"/>
          <w:bdr w:val="nil"/>
          <w:lang w:val="en-US" w:eastAsia="uk-UA"/>
        </w:rPr>
      </w:pPr>
      <w:r w:rsidRPr="0071196B">
        <w:rPr>
          <w:rFonts w:ascii="Times New Roman" w:eastAsia="Times New Roman" w:hAnsi="Times New Roman" w:cs="Times New Roman"/>
          <w:color w:val="000000"/>
          <w:sz w:val="28"/>
          <w:szCs w:val="28"/>
          <w:bdr w:val="nil"/>
          <w:lang w:val="en-US" w:eastAsia="uk-UA"/>
        </w:rPr>
        <w:lastRenderedPageBreak/>
        <w:t xml:space="preserve">Suppose that the prototype of arbitral tribunal was the activity of the arbitration commissions of the ancient amphictyonies, which appeared at the Second Stage of the Ancient World (the middle of the second millennium BC </w:t>
      </w:r>
      <w:proofErr w:type="gramStart"/>
      <w:r w:rsidRPr="0071196B">
        <w:rPr>
          <w:rFonts w:ascii="Times New Roman" w:eastAsia="Times New Roman" w:hAnsi="Times New Roman" w:cs="Times New Roman"/>
          <w:color w:val="000000"/>
          <w:sz w:val="28"/>
          <w:szCs w:val="28"/>
          <w:bdr w:val="nil"/>
          <w:lang w:val="en-US" w:eastAsia="uk-UA"/>
        </w:rPr>
        <w:t>–  the</w:t>
      </w:r>
      <w:proofErr w:type="gramEnd"/>
      <w:r w:rsidRPr="0071196B">
        <w:rPr>
          <w:rFonts w:ascii="Times New Roman" w:eastAsia="Times New Roman" w:hAnsi="Times New Roman" w:cs="Times New Roman"/>
          <w:color w:val="000000"/>
          <w:sz w:val="28"/>
          <w:szCs w:val="28"/>
          <w:bdr w:val="nil"/>
          <w:lang w:val="en-US" w:eastAsia="uk-UA"/>
        </w:rPr>
        <w:t xml:space="preserve"> fourth century BC). Formation of the arbitration commission within amphictyony points to a special interest in the settlement of international disputes with the participation of a third party. Their activity undoubtedly had a supra-state (imperative) character, since during the decision-making process no account was taken of the will or aspiration of the offending party.</w:t>
      </w:r>
    </w:p>
    <w:p w:rsidR="004D3E25" w:rsidRPr="0071196B" w:rsidRDefault="004D3E25" w:rsidP="004D3E25">
      <w:pPr>
        <w:spacing w:after="0" w:line="360" w:lineRule="auto"/>
        <w:ind w:firstLine="709"/>
        <w:jc w:val="both"/>
        <w:rPr>
          <w:rFonts w:ascii="Times New Roman" w:eastAsia="Times New Roman" w:hAnsi="Times New Roman" w:cs="Times New Roman"/>
          <w:color w:val="000000"/>
          <w:sz w:val="28"/>
          <w:szCs w:val="28"/>
          <w:bdr w:val="nil"/>
          <w:lang w:val="en-US" w:eastAsia="uk-UA"/>
        </w:rPr>
      </w:pPr>
      <w:r w:rsidRPr="0071196B">
        <w:rPr>
          <w:rFonts w:ascii="Times New Roman" w:eastAsia="Times New Roman" w:hAnsi="Times New Roman" w:cs="Times New Roman"/>
          <w:color w:val="000000"/>
          <w:sz w:val="28"/>
          <w:szCs w:val="28"/>
          <w:bdr w:val="nil"/>
          <w:lang w:val="en-US" w:eastAsia="uk-UA"/>
        </w:rPr>
        <w:t>Historically, arbitral justice has developed several models of legal proceedings that have helped reconcile the parties and ensure justice. By analyzing arbitration practice, we can distinguish the following models of legal proceedings: compromise, binding, and judicial. They have supplemented or replaced each other depending on the ability of arbitral tribunal to meet the claims of the parties, the requirements of time and international law. In particular, the compromise model was used predominantly in the Ancient World in situations where the return of status qwo was impossible or the parties inclined to peace and agreed to compensation not related to the subject of dispute (endowments, promise, forgiveness, and so on).</w:t>
      </w:r>
    </w:p>
    <w:p w:rsidR="004D3E25" w:rsidRPr="0071196B" w:rsidRDefault="004D3E25" w:rsidP="004D3E25">
      <w:pPr>
        <w:spacing w:after="0" w:line="360" w:lineRule="auto"/>
        <w:ind w:firstLine="709"/>
        <w:jc w:val="both"/>
        <w:rPr>
          <w:rFonts w:ascii="Times New Roman" w:eastAsia="Times New Roman" w:hAnsi="Times New Roman" w:cs="Times New Roman"/>
          <w:color w:val="000000"/>
          <w:sz w:val="28"/>
          <w:szCs w:val="28"/>
          <w:bdr w:val="nil"/>
          <w:lang w:val="en-US" w:eastAsia="uk-UA"/>
        </w:rPr>
      </w:pPr>
      <w:r w:rsidRPr="0071196B">
        <w:rPr>
          <w:rFonts w:ascii="Times New Roman" w:eastAsia="Times New Roman" w:hAnsi="Times New Roman" w:cs="Times New Roman"/>
          <w:color w:val="000000"/>
          <w:sz w:val="28"/>
          <w:szCs w:val="28"/>
          <w:bdr w:val="nil"/>
          <w:lang w:val="en-US" w:eastAsia="uk-UA"/>
        </w:rPr>
        <w:t>A prerequisite for the emergence of the binding model of arbitral tribunal was the status of an arbitrator (arbitration body), which required the involvement of reputable judges – representatives of dominant entities or institutions – in the process of settlement. Participation of monarchs or representatives of the foremost clerics embodied the will of the third party as the dominant and guaranteed the adoption of a fair decision and reconciliation in general.</w:t>
      </w:r>
    </w:p>
    <w:p w:rsidR="004D3E25" w:rsidRPr="0071196B" w:rsidRDefault="004D3E25" w:rsidP="004D3E25">
      <w:pPr>
        <w:spacing w:after="0" w:line="360" w:lineRule="auto"/>
        <w:ind w:firstLine="709"/>
        <w:jc w:val="both"/>
        <w:rPr>
          <w:rFonts w:ascii="Times New Roman" w:eastAsia="Times New Roman" w:hAnsi="Times New Roman" w:cs="Times New Roman"/>
          <w:color w:val="000000"/>
          <w:sz w:val="28"/>
          <w:szCs w:val="28"/>
          <w:bdr w:val="nil"/>
          <w:lang w:val="en-US" w:eastAsia="uk-UA"/>
        </w:rPr>
      </w:pPr>
      <w:r w:rsidRPr="0071196B">
        <w:rPr>
          <w:rFonts w:ascii="Times New Roman" w:eastAsia="Times New Roman" w:hAnsi="Times New Roman" w:cs="Times New Roman"/>
          <w:color w:val="000000"/>
          <w:sz w:val="28"/>
          <w:szCs w:val="28"/>
          <w:bdr w:val="nil"/>
          <w:lang w:val="en-US" w:eastAsia="uk-UA"/>
        </w:rPr>
        <w:t>If the binding model of arbitration was shaped by the course of historical events, the judicial model was caused by the need for a qualitative arbitration award based on respect for rights and the best interests of the parties. It preferred specialists as opposed to authoritative and fair judges.</w:t>
      </w:r>
    </w:p>
    <w:p w:rsidR="004D3E25" w:rsidRPr="0071196B" w:rsidRDefault="004D3E25" w:rsidP="004D3E25">
      <w:pPr>
        <w:spacing w:after="0" w:line="360" w:lineRule="auto"/>
        <w:ind w:firstLine="709"/>
        <w:jc w:val="both"/>
        <w:rPr>
          <w:rFonts w:ascii="Times New Roman" w:eastAsia="Times New Roman" w:hAnsi="Times New Roman" w:cs="Times New Roman"/>
          <w:color w:val="000000"/>
          <w:sz w:val="28"/>
          <w:szCs w:val="28"/>
          <w:bdr w:val="nil"/>
          <w:lang w:val="en-US" w:eastAsia="uk-UA"/>
        </w:rPr>
      </w:pPr>
      <w:r w:rsidRPr="0071196B">
        <w:rPr>
          <w:rFonts w:ascii="Times New Roman" w:eastAsia="Times New Roman" w:hAnsi="Times New Roman" w:cs="Times New Roman"/>
          <w:color w:val="000000"/>
          <w:sz w:val="28"/>
          <w:szCs w:val="28"/>
          <w:bdr w:val="nil"/>
          <w:lang w:val="en-US" w:eastAsia="uk-UA"/>
        </w:rPr>
        <w:t xml:space="preserve">Provision of reconciliation as the purpose of settlement and the outcome of proceedings led to the special status of the arbitration award. For this, international </w:t>
      </w:r>
      <w:r w:rsidRPr="0071196B">
        <w:rPr>
          <w:rFonts w:ascii="Times New Roman" w:eastAsia="Times New Roman" w:hAnsi="Times New Roman" w:cs="Times New Roman"/>
          <w:color w:val="000000"/>
          <w:sz w:val="28"/>
          <w:szCs w:val="28"/>
          <w:bdr w:val="nil"/>
          <w:lang w:val="en-US" w:eastAsia="uk-UA"/>
        </w:rPr>
        <w:lastRenderedPageBreak/>
        <w:t>law has developed a number of principles that distinguish arbitration award and recognize it as an independent method for settling international disputes. In particular, the principle of the autonomy of will, which guarantees the right of the parties to elect the arbitrators, the governing law and the process, the principle of bringing the case to an end, that is, the adoption of a final decision in any situation, the principle of making a reasonable decision, and the principle of ex aequo et bono (in justice and fairness).</w:t>
      </w:r>
    </w:p>
    <w:p w:rsidR="004D3E25" w:rsidRPr="0071196B" w:rsidRDefault="004D3E25" w:rsidP="004D3E25">
      <w:pPr>
        <w:spacing w:after="0" w:line="360" w:lineRule="auto"/>
        <w:ind w:firstLine="709"/>
        <w:jc w:val="both"/>
        <w:rPr>
          <w:rFonts w:ascii="Times New Roman" w:eastAsia="Times New Roman" w:hAnsi="Times New Roman" w:cs="Times New Roman"/>
          <w:color w:val="000000"/>
          <w:sz w:val="28"/>
          <w:szCs w:val="28"/>
          <w:bdr w:val="nil"/>
          <w:lang w:val="en-US" w:eastAsia="uk-UA"/>
        </w:rPr>
      </w:pPr>
      <w:r w:rsidRPr="0071196B">
        <w:rPr>
          <w:rFonts w:ascii="Times New Roman" w:eastAsia="Times New Roman" w:hAnsi="Times New Roman" w:cs="Times New Roman"/>
          <w:color w:val="000000"/>
          <w:sz w:val="28"/>
          <w:szCs w:val="28"/>
          <w:bdr w:val="nil"/>
          <w:lang w:val="en-US" w:eastAsia="uk-UA"/>
        </w:rPr>
        <w:t>The possibility of the existence and functioning of arbitration proceedings is determined by a compromise (arbitration memorandum, arbitration agreement), concluded between the parties, which determines the range of controversial legal relationships, the procedure for the formation of arbitration body, as well as the duty of recognition and enforcement of its decision. Theoretical developments of international institutions, in particular, the UN International Law Commission, emphasize the existence of an arbitration obligation, which creates the relevant international legal implications.</w:t>
      </w:r>
    </w:p>
    <w:p w:rsidR="004D3E25" w:rsidRPr="0071196B" w:rsidRDefault="004D3E25" w:rsidP="004D3E25">
      <w:pPr>
        <w:spacing w:after="0" w:line="360" w:lineRule="auto"/>
        <w:ind w:firstLine="709"/>
        <w:jc w:val="both"/>
        <w:rPr>
          <w:rFonts w:ascii="Times New Roman" w:eastAsia="Times New Roman" w:hAnsi="Times New Roman" w:cs="Times New Roman"/>
          <w:color w:val="000000"/>
          <w:sz w:val="28"/>
          <w:szCs w:val="28"/>
          <w:bdr w:val="nil"/>
          <w:lang w:val="en-US" w:eastAsia="uk-UA"/>
        </w:rPr>
      </w:pPr>
      <w:r w:rsidRPr="0071196B">
        <w:rPr>
          <w:rFonts w:ascii="Times New Roman" w:eastAsia="Times New Roman" w:hAnsi="Times New Roman" w:cs="Times New Roman"/>
          <w:color w:val="000000"/>
          <w:sz w:val="28"/>
          <w:szCs w:val="28"/>
          <w:bdr w:val="nil"/>
          <w:lang w:val="en-US" w:eastAsia="uk-UA"/>
        </w:rPr>
        <w:t xml:space="preserve">The content of arbitration obligation allows </w:t>
      </w:r>
      <w:proofErr w:type="gramStart"/>
      <w:r w:rsidRPr="0071196B">
        <w:rPr>
          <w:rFonts w:ascii="Times New Roman" w:eastAsia="Times New Roman" w:hAnsi="Times New Roman" w:cs="Times New Roman"/>
          <w:color w:val="000000"/>
          <w:sz w:val="28"/>
          <w:szCs w:val="28"/>
          <w:bdr w:val="nil"/>
          <w:lang w:val="en-US" w:eastAsia="uk-UA"/>
        </w:rPr>
        <w:t>to determine</w:t>
      </w:r>
      <w:proofErr w:type="gramEnd"/>
      <w:r w:rsidRPr="0071196B">
        <w:rPr>
          <w:rFonts w:ascii="Times New Roman" w:eastAsia="Times New Roman" w:hAnsi="Times New Roman" w:cs="Times New Roman"/>
          <w:color w:val="000000"/>
          <w:sz w:val="28"/>
          <w:szCs w:val="28"/>
          <w:bdr w:val="nil"/>
          <w:lang w:val="en-US" w:eastAsia="uk-UA"/>
        </w:rPr>
        <w:t xml:space="preserve"> the jurisdiction and competence of the arbitration body in the dispute. The novelty of approaches to the jurisdiction of international arbitral tribunals defines the possibility of extending the jurisdiction and distributing it to lawsuits involving private parties (individuals and legal entities). It is proved that the basis of the participation of private parties in arbitration proceedings is the international obligation of the state (for example, regarding the investment activity) or a public interest (ensuring compliance by the state with a state-declared regime), and so on. To confirm this, in the proceedings of the arbitral tribunal, there are cases of PJSC «Ukrnafta», «Stabil» LLC, and 10 other private parties (the process was initiated on July 3, 2015), PJSC CB PrivatBank and Finance Company Finilon LLC (the process was initiated on April 1, 2015), and Aeroport Belbek LLC and I. Kolomoisky (the process was initiated on January 9, 2015) against the Russian Federation.</w:t>
      </w:r>
    </w:p>
    <w:p w:rsidR="004D3E25" w:rsidRPr="0071196B" w:rsidRDefault="004D3E25" w:rsidP="004D3E25">
      <w:pPr>
        <w:spacing w:after="0" w:line="360" w:lineRule="auto"/>
        <w:ind w:firstLine="709"/>
        <w:jc w:val="both"/>
        <w:rPr>
          <w:rFonts w:ascii="Times New Roman" w:eastAsia="Times New Roman" w:hAnsi="Times New Roman" w:cs="Times New Roman"/>
          <w:color w:val="000000"/>
          <w:sz w:val="28"/>
          <w:szCs w:val="28"/>
          <w:bdr w:val="nil"/>
          <w:lang w:val="en-US" w:eastAsia="uk-UA"/>
        </w:rPr>
      </w:pPr>
      <w:r w:rsidRPr="0071196B">
        <w:rPr>
          <w:rFonts w:ascii="Times New Roman" w:eastAsia="Times New Roman" w:hAnsi="Times New Roman" w:cs="Times New Roman"/>
          <w:color w:val="000000"/>
          <w:sz w:val="28"/>
          <w:szCs w:val="28"/>
          <w:bdr w:val="nil"/>
          <w:lang w:val="en-US" w:eastAsia="uk-UA"/>
        </w:rPr>
        <w:t xml:space="preserve">The dissertation notes that the issue of international arbitral tribulation becomes particularly relevant at the turn of the nineteenth and twentieth centuries, </w:t>
      </w:r>
      <w:r w:rsidRPr="0071196B">
        <w:rPr>
          <w:rFonts w:ascii="Times New Roman" w:eastAsia="Times New Roman" w:hAnsi="Times New Roman" w:cs="Times New Roman"/>
          <w:color w:val="000000"/>
          <w:sz w:val="28"/>
          <w:szCs w:val="28"/>
          <w:bdr w:val="nil"/>
          <w:lang w:val="en-US" w:eastAsia="uk-UA"/>
        </w:rPr>
        <w:lastRenderedPageBreak/>
        <w:t>since the Hague Peace Conferences of 1889-1907, which initiated a new stage in the formation of means of peaceful settlement of international disputes. Its feature was the need for the international community to facilitate the use of peaceful means to abandon force in inter-state disputes. The Hague Convention of July 29, 1899 and subsequently the Hague Convention for the Pacific Settlement of International Disputes of 1907 became the first stage of the codification of arbitration proceedings in international law. An important role in the development of arbitral justice was played by the General Act for the Pacific Settlement of International Disputes of November 26, 1928 as amended by the United Nations General Assembly on April 26, 1949, and the European Convention for the Peaceful Settlement of Disputes of April 29, 1957. We point out that arbitral justice in international law has played a role of a special source for peaceful settlement of disputes of a legal nature and has become a predecessor and basis for all other legal means for resolving international disputes, such as the UN International Court of Justice.</w:t>
      </w:r>
    </w:p>
    <w:p w:rsidR="004D3E25" w:rsidRPr="0071196B" w:rsidRDefault="004D3E25" w:rsidP="004D3E25">
      <w:pPr>
        <w:spacing w:after="0" w:line="360" w:lineRule="auto"/>
        <w:ind w:firstLine="709"/>
        <w:jc w:val="both"/>
        <w:rPr>
          <w:rFonts w:ascii="Times New Roman" w:eastAsia="Times New Roman" w:hAnsi="Times New Roman" w:cs="Times New Roman"/>
          <w:color w:val="000000"/>
          <w:sz w:val="28"/>
          <w:szCs w:val="28"/>
          <w:bdr w:val="nil"/>
          <w:lang w:val="en-US" w:eastAsia="uk-UA"/>
        </w:rPr>
      </w:pPr>
      <w:r w:rsidRPr="0071196B">
        <w:rPr>
          <w:rFonts w:ascii="Times New Roman" w:eastAsia="Times New Roman" w:hAnsi="Times New Roman" w:cs="Times New Roman"/>
          <w:color w:val="000000"/>
          <w:sz w:val="28"/>
          <w:szCs w:val="28"/>
          <w:bdr w:val="nil"/>
          <w:lang w:val="en-US" w:eastAsia="uk-UA"/>
        </w:rPr>
        <w:t>The 1907 Convention, in developing the concept of arbitral justice, suggested that the contracting parties appeal to the newly created international body – the Permanent Court of Arbitration. The chosen format of cooperation with the involvement of the Permanent Court of Arbitration to the settlement of international disputes in the early twentieth century fully met the requirements of time. However, in the interwar and postwar periods, appeals to the Permanent Court of Arbitration were single. There are several reasons for this: outdated and lengthy procedures, the creation of more mobile and effective judicial bodies, in particular, the Permanent Court of International Justice and the UN International Court of Justice, the growth of contractual practice, which filled the gaps in international law, the development of alternative means of settling international disputes, in particular, direct negotiations, mediation, conciliation procedures, and so on.</w:t>
      </w:r>
    </w:p>
    <w:p w:rsidR="004D3E25" w:rsidRPr="0071196B" w:rsidRDefault="004D3E25" w:rsidP="004D3E25">
      <w:pPr>
        <w:spacing w:after="0" w:line="360" w:lineRule="auto"/>
        <w:ind w:firstLine="709"/>
        <w:jc w:val="both"/>
        <w:rPr>
          <w:rFonts w:ascii="Times New Roman" w:eastAsia="Times New Roman" w:hAnsi="Times New Roman" w:cs="Times New Roman"/>
          <w:color w:val="000000"/>
          <w:sz w:val="28"/>
          <w:szCs w:val="28"/>
          <w:bdr w:val="nil"/>
          <w:lang w:val="en-US" w:eastAsia="uk-UA"/>
        </w:rPr>
      </w:pPr>
      <w:r w:rsidRPr="0071196B">
        <w:rPr>
          <w:rFonts w:ascii="Times New Roman" w:eastAsia="Times New Roman" w:hAnsi="Times New Roman" w:cs="Times New Roman"/>
          <w:color w:val="000000"/>
          <w:sz w:val="28"/>
          <w:szCs w:val="28"/>
          <w:bdr w:val="nil"/>
          <w:lang w:val="en-US" w:eastAsia="uk-UA"/>
        </w:rPr>
        <w:t xml:space="preserve">On the occasion of the 100th anniversary of the adoption of the Statute of the Permanent Court of Arbitration, the UN General Assembly by resolution of </w:t>
      </w:r>
      <w:r w:rsidRPr="0071196B">
        <w:rPr>
          <w:rFonts w:ascii="Times New Roman" w:eastAsia="Times New Roman" w:hAnsi="Times New Roman" w:cs="Times New Roman"/>
          <w:color w:val="000000"/>
          <w:sz w:val="28"/>
          <w:szCs w:val="28"/>
          <w:bdr w:val="nil"/>
          <w:lang w:val="en-US" w:eastAsia="uk-UA"/>
        </w:rPr>
        <w:lastRenderedPageBreak/>
        <w:t>November 17, 1989 called on the participating countries to facilitate the improvement of the proceedings in the Permanent Court of Arbitration in order to restore its status as a body capable of effectively securing the peaceful settlement of international disputes or providing the parties with high-quality, comprehensive, and internationally recognized services for resolving international disputes. The 2012 Rules of Arbitration adopted by the Administrative Council of the Permanent Court of Arbitration unconditionally opened a new page of arbitration proceedings by forming the appropriate prerequisites for the proper administration of justice.</w:t>
      </w:r>
    </w:p>
    <w:p w:rsidR="004D3E25" w:rsidRPr="0071196B" w:rsidRDefault="004D3E25" w:rsidP="004D3E25">
      <w:pPr>
        <w:spacing w:after="0" w:line="360" w:lineRule="auto"/>
        <w:ind w:firstLine="709"/>
        <w:jc w:val="both"/>
        <w:rPr>
          <w:rFonts w:ascii="Times New Roman" w:eastAsia="Times New Roman" w:hAnsi="Times New Roman" w:cs="Times New Roman"/>
          <w:color w:val="000000"/>
          <w:sz w:val="28"/>
          <w:szCs w:val="28"/>
          <w:bdr w:val="nil"/>
          <w:lang w:val="en-US" w:eastAsia="uk-UA"/>
        </w:rPr>
      </w:pPr>
      <w:r w:rsidRPr="0071196B">
        <w:rPr>
          <w:rFonts w:ascii="Times New Roman" w:eastAsia="Times New Roman" w:hAnsi="Times New Roman" w:cs="Times New Roman"/>
          <w:color w:val="000000"/>
          <w:sz w:val="28"/>
          <w:szCs w:val="28"/>
          <w:bdr w:val="nil"/>
          <w:lang w:val="en-US" w:eastAsia="uk-UA"/>
        </w:rPr>
        <w:t xml:space="preserve">Most lawsuits initiated by Ukraine relate to the investment sector, so the opportunities and services of the Permanent Court of Arbitration are at the forefront. The Permanent Court of Arbitration also provides administrative support regarding the case filed by a private party «Naftogaz of Ukraine» v. the Russian Federation (the claim was initiated on October 16, 2016). In addition to the company «Naftogaz of Ukraine», among the plaintiffs are DAK ChornomorNaftoGaz, Ukrtransgaz, Ukrgazvydobuvannya, </w:t>
      </w:r>
      <w:proofErr w:type="gramStart"/>
      <w:r w:rsidRPr="0071196B">
        <w:rPr>
          <w:rFonts w:ascii="Times New Roman" w:eastAsia="Times New Roman" w:hAnsi="Times New Roman" w:cs="Times New Roman"/>
          <w:color w:val="000000"/>
          <w:sz w:val="28"/>
          <w:szCs w:val="28"/>
          <w:bdr w:val="nil"/>
          <w:lang w:val="en-US" w:eastAsia="uk-UA"/>
        </w:rPr>
        <w:t>Ukrtransnafta</w:t>
      </w:r>
      <w:proofErr w:type="gramEnd"/>
      <w:r w:rsidRPr="0071196B">
        <w:rPr>
          <w:rFonts w:ascii="Times New Roman" w:eastAsia="Times New Roman" w:hAnsi="Times New Roman" w:cs="Times New Roman"/>
          <w:color w:val="000000"/>
          <w:sz w:val="28"/>
          <w:szCs w:val="28"/>
          <w:bdr w:val="nil"/>
          <w:lang w:val="en-US" w:eastAsia="uk-UA"/>
        </w:rPr>
        <w:t>. The subject of the claim is energy industry.</w:t>
      </w:r>
    </w:p>
    <w:p w:rsidR="004D3E25" w:rsidRPr="0071196B" w:rsidRDefault="004D3E25" w:rsidP="004D3E25">
      <w:pPr>
        <w:spacing w:after="0" w:line="360" w:lineRule="auto"/>
        <w:ind w:firstLine="709"/>
        <w:jc w:val="both"/>
        <w:rPr>
          <w:rFonts w:ascii="Times New Roman" w:eastAsia="Times New Roman" w:hAnsi="Times New Roman" w:cs="Times New Roman"/>
          <w:color w:val="000000"/>
          <w:sz w:val="28"/>
          <w:szCs w:val="28"/>
          <w:bdr w:val="nil"/>
          <w:lang w:val="en-US" w:eastAsia="uk-UA"/>
        </w:rPr>
      </w:pPr>
      <w:r w:rsidRPr="0071196B">
        <w:rPr>
          <w:rFonts w:ascii="Times New Roman" w:eastAsia="Times New Roman" w:hAnsi="Times New Roman" w:cs="Times New Roman"/>
          <w:color w:val="000000"/>
          <w:sz w:val="28"/>
          <w:szCs w:val="28"/>
          <w:bdr w:val="nil"/>
          <w:lang w:val="en-US" w:eastAsia="uk-UA"/>
        </w:rPr>
        <w:t>Today, Ukraine needs to rethink the possibilities of arbitral tribunal and the grounds for its application in foreign politics. In the absence of the concept of the use of arbitral tribunal in practice, Ukraine demonstrates complete non-preparedness for possible processes. It appears that the times that require an integrated approach for ensuring legal protection of our interests in international courts has come for Ukraine. The correct understanding of the legal nature, meaning, and content of legal phenomena in international public law allows for the proper formulation of national means and mechanisms that perceive these phenomena, adapt them to national needs, and use the maximum opportunities and benefits that they allow in view of the needs of state sovereignty, equality, and justice. Arbitral tribunal is far from the last component of this system and under any conditions and circumstances can contribute to the protection and safeguarding of national interests, including our state.</w:t>
      </w:r>
    </w:p>
    <w:p w:rsidR="004D3E25" w:rsidRPr="0071196B" w:rsidRDefault="004D3E25" w:rsidP="004D3E25">
      <w:pPr>
        <w:spacing w:after="0" w:line="360" w:lineRule="auto"/>
        <w:ind w:firstLine="709"/>
        <w:jc w:val="both"/>
        <w:rPr>
          <w:rFonts w:ascii="Times New Roman" w:eastAsia="Times New Roman" w:hAnsi="Times New Roman" w:cs="Times New Roman"/>
          <w:b/>
          <w:sz w:val="28"/>
          <w:szCs w:val="28"/>
          <w:lang w:val="en-US" w:eastAsia="ru-RU"/>
        </w:rPr>
      </w:pPr>
      <w:r w:rsidRPr="0071196B">
        <w:rPr>
          <w:rFonts w:ascii="Times New Roman" w:eastAsia="Times New Roman" w:hAnsi="Times New Roman" w:cs="Times New Roman"/>
          <w:b/>
          <w:i/>
          <w:color w:val="000000"/>
          <w:sz w:val="28"/>
          <w:szCs w:val="28"/>
          <w:bdr w:val="nil"/>
          <w:lang w:val="en-US" w:eastAsia="uk-UA"/>
        </w:rPr>
        <w:lastRenderedPageBreak/>
        <w:t>Key</w:t>
      </w:r>
      <w:r w:rsidRPr="0071196B">
        <w:rPr>
          <w:rFonts w:ascii="Times New Roman" w:eastAsia="Times New Roman" w:hAnsi="Times New Roman" w:cs="Times New Roman"/>
          <w:b/>
          <w:i/>
          <w:color w:val="000000"/>
          <w:sz w:val="28"/>
          <w:szCs w:val="28"/>
          <w:bdr w:val="nil"/>
          <w:lang w:val="uk-UA" w:eastAsia="uk-UA"/>
        </w:rPr>
        <w:t xml:space="preserve"> </w:t>
      </w:r>
      <w:r w:rsidRPr="0071196B">
        <w:rPr>
          <w:rFonts w:ascii="Times New Roman" w:eastAsia="Times New Roman" w:hAnsi="Times New Roman" w:cs="Times New Roman"/>
          <w:b/>
          <w:i/>
          <w:color w:val="000000"/>
          <w:sz w:val="28"/>
          <w:szCs w:val="28"/>
          <w:bdr w:val="nil"/>
          <w:lang w:val="en-US" w:eastAsia="uk-UA"/>
        </w:rPr>
        <w:t>words:</w:t>
      </w:r>
      <w:r w:rsidRPr="0071196B">
        <w:rPr>
          <w:rFonts w:ascii="Times New Roman" w:eastAsia="Times New Roman" w:hAnsi="Times New Roman" w:cs="Times New Roman"/>
          <w:color w:val="000000"/>
          <w:sz w:val="28"/>
          <w:szCs w:val="28"/>
          <w:bdr w:val="nil"/>
          <w:lang w:val="en-US" w:eastAsia="uk-UA"/>
        </w:rPr>
        <w:t xml:space="preserve"> International Arbitral Tribunal, Permanent Court of Arbitration, compromise (arbitration agreement), arbitration obligation, compromise model of arbitral tribunal, binding model of arbitral tribunal, judicial model of arbitral tribunal, Optional Rules of the Permanent Court of Arbitration, system of international peace and security.</w:t>
      </w:r>
    </w:p>
    <w:p w:rsidR="004D3E25" w:rsidRPr="0071196B" w:rsidRDefault="004D3E25" w:rsidP="004D3E25">
      <w:pPr>
        <w:spacing w:after="0" w:line="360" w:lineRule="auto"/>
        <w:jc w:val="center"/>
        <w:rPr>
          <w:rFonts w:ascii="Times New Roman" w:eastAsia="Calibri" w:hAnsi="Times New Roman" w:cs="Times New Roman"/>
          <w:b/>
          <w:sz w:val="28"/>
          <w:szCs w:val="28"/>
          <w:lang w:val="en-US"/>
        </w:rPr>
      </w:pPr>
    </w:p>
    <w:p w:rsidR="004D3E25" w:rsidRPr="009E362B" w:rsidRDefault="004D3E25" w:rsidP="004D3E25">
      <w:pPr>
        <w:spacing w:after="0" w:line="360" w:lineRule="auto"/>
        <w:jc w:val="center"/>
        <w:rPr>
          <w:rFonts w:ascii="Times New Roman" w:eastAsia="Calibri" w:hAnsi="Times New Roman" w:cs="Times New Roman"/>
          <w:b/>
          <w:sz w:val="28"/>
          <w:szCs w:val="28"/>
          <w:lang w:val="uk-UA"/>
        </w:rPr>
      </w:pPr>
      <w:r w:rsidRPr="009E362B">
        <w:rPr>
          <w:rFonts w:ascii="Times New Roman" w:eastAsia="Calibri" w:hAnsi="Times New Roman" w:cs="Times New Roman"/>
          <w:b/>
          <w:sz w:val="28"/>
          <w:szCs w:val="28"/>
          <w:lang w:val="uk-UA"/>
        </w:rPr>
        <w:t>СПИСОК ПУБЛІКАЦІЙ ЗДОБУВАЧА ЗА ТЕМОЮ ДИСЕРТАЦІЇ</w:t>
      </w:r>
    </w:p>
    <w:p w:rsidR="004D3E25" w:rsidRPr="009E362B" w:rsidRDefault="004D3E25" w:rsidP="004D3E25">
      <w:pPr>
        <w:spacing w:after="0" w:line="360" w:lineRule="auto"/>
        <w:rPr>
          <w:rFonts w:ascii="Times New Roman" w:eastAsia="Times New Roman" w:hAnsi="Times New Roman" w:cs="Times New Roman"/>
          <w:sz w:val="28"/>
          <w:szCs w:val="28"/>
          <w:lang w:val="uk-UA" w:eastAsia="ru-RU"/>
        </w:rPr>
      </w:pPr>
    </w:p>
    <w:p w:rsidR="004D3E25" w:rsidRPr="009E362B" w:rsidRDefault="004D3E25" w:rsidP="004D3E25">
      <w:pPr>
        <w:spacing w:after="0" w:line="360" w:lineRule="auto"/>
        <w:ind w:firstLine="708"/>
        <w:jc w:val="center"/>
        <w:rPr>
          <w:rFonts w:ascii="Times New Roman" w:eastAsia="Times New Roman" w:hAnsi="Times New Roman" w:cs="Times New Roman"/>
          <w:b/>
          <w:i/>
          <w:sz w:val="28"/>
          <w:szCs w:val="28"/>
          <w:lang w:val="uk-UA" w:eastAsia="ru-RU"/>
        </w:rPr>
      </w:pPr>
      <w:r w:rsidRPr="009E362B">
        <w:rPr>
          <w:rFonts w:ascii="Times New Roman" w:eastAsia="Times New Roman" w:hAnsi="Times New Roman" w:cs="Times New Roman"/>
          <w:b/>
          <w:i/>
          <w:sz w:val="28"/>
          <w:szCs w:val="28"/>
          <w:lang w:val="uk-UA" w:eastAsia="ru-RU"/>
        </w:rPr>
        <w:t>Наукові праці, в яких опубліковані основні наукові результати дисертації:</w:t>
      </w:r>
    </w:p>
    <w:p w:rsidR="004D3E25" w:rsidRPr="009E362B" w:rsidRDefault="004D3E25" w:rsidP="004D3E25">
      <w:pPr>
        <w:pStyle w:val="ad"/>
        <w:numPr>
          <w:ilvl w:val="0"/>
          <w:numId w:val="10"/>
        </w:numPr>
        <w:spacing w:line="360" w:lineRule="auto"/>
        <w:ind w:left="0" w:firstLine="709"/>
        <w:contextualSpacing/>
        <w:jc w:val="both"/>
        <w:rPr>
          <w:sz w:val="28"/>
          <w:szCs w:val="28"/>
          <w:lang w:val="uk-UA"/>
        </w:rPr>
      </w:pPr>
      <w:r w:rsidRPr="009E362B">
        <w:rPr>
          <w:sz w:val="28"/>
          <w:szCs w:val="28"/>
          <w:lang w:val="uk-UA"/>
        </w:rPr>
        <w:t xml:space="preserve">Гринчак І. В. Основні етапи формування третейського правосуддя у міжнародному праві: загальна характеристика. </w:t>
      </w:r>
      <w:r w:rsidRPr="009E362B">
        <w:rPr>
          <w:i/>
          <w:sz w:val="28"/>
          <w:szCs w:val="28"/>
          <w:lang w:val="uk-UA"/>
        </w:rPr>
        <w:t xml:space="preserve">Вісник Львівського університету. Серія: «Міжнародні відносини». </w:t>
      </w:r>
      <w:r w:rsidRPr="009E362B">
        <w:rPr>
          <w:sz w:val="28"/>
          <w:szCs w:val="28"/>
          <w:lang w:val="uk-UA"/>
        </w:rPr>
        <w:t>2016. Вип. 39. С. 128–134.</w:t>
      </w:r>
    </w:p>
    <w:p w:rsidR="004D3E25" w:rsidRPr="009E362B" w:rsidRDefault="004D3E25" w:rsidP="004D3E25">
      <w:pPr>
        <w:pStyle w:val="ad"/>
        <w:numPr>
          <w:ilvl w:val="0"/>
          <w:numId w:val="10"/>
        </w:numPr>
        <w:spacing w:line="360" w:lineRule="auto"/>
        <w:ind w:left="0" w:firstLine="709"/>
        <w:contextualSpacing/>
        <w:jc w:val="both"/>
        <w:rPr>
          <w:sz w:val="28"/>
          <w:szCs w:val="28"/>
          <w:lang w:val="uk-UA"/>
        </w:rPr>
      </w:pPr>
      <w:r w:rsidRPr="009E362B">
        <w:rPr>
          <w:sz w:val="28"/>
          <w:szCs w:val="28"/>
          <w:lang w:val="uk-UA"/>
        </w:rPr>
        <w:t xml:space="preserve">Гринчак І. В. Зміст міжнародних зобов’язань, які виникають у процесі мирного врегулювання спорів за участю третейського правосуддя. </w:t>
      </w:r>
      <w:r w:rsidRPr="009E362B">
        <w:rPr>
          <w:i/>
          <w:sz w:val="28"/>
          <w:szCs w:val="28"/>
          <w:lang w:val="uk-UA"/>
        </w:rPr>
        <w:t>Науковий вісник Ужгородського національного університету. Серія: «Право».</w:t>
      </w:r>
      <w:r w:rsidRPr="009E362B">
        <w:rPr>
          <w:sz w:val="28"/>
          <w:szCs w:val="28"/>
          <w:lang w:val="uk-UA"/>
        </w:rPr>
        <w:t xml:space="preserve"> 2018. Вип. 49. Т. 2</w:t>
      </w:r>
      <w:r w:rsidRPr="009E362B">
        <w:rPr>
          <w:i/>
          <w:sz w:val="28"/>
          <w:szCs w:val="28"/>
          <w:lang w:val="uk-UA"/>
        </w:rPr>
        <w:t xml:space="preserve">. </w:t>
      </w:r>
      <w:r w:rsidRPr="009E362B">
        <w:rPr>
          <w:sz w:val="28"/>
          <w:szCs w:val="28"/>
          <w:lang w:val="uk-UA"/>
        </w:rPr>
        <w:t>С. 185–188.</w:t>
      </w:r>
    </w:p>
    <w:p w:rsidR="004D3E25" w:rsidRPr="009E362B" w:rsidRDefault="004D3E25" w:rsidP="004D3E25">
      <w:pPr>
        <w:pStyle w:val="ad"/>
        <w:numPr>
          <w:ilvl w:val="0"/>
          <w:numId w:val="10"/>
        </w:numPr>
        <w:spacing w:line="360" w:lineRule="auto"/>
        <w:ind w:left="0" w:firstLine="709"/>
        <w:contextualSpacing/>
        <w:jc w:val="both"/>
        <w:rPr>
          <w:sz w:val="28"/>
          <w:szCs w:val="28"/>
          <w:lang w:val="uk-UA"/>
        </w:rPr>
      </w:pPr>
      <w:r w:rsidRPr="009E362B">
        <w:rPr>
          <w:sz w:val="28"/>
          <w:szCs w:val="28"/>
          <w:lang w:val="uk-UA"/>
        </w:rPr>
        <w:t xml:space="preserve">Гринчак І. В. Правовий аналіз причин кризи третейського правосуддя у міжнародному публічному праві. </w:t>
      </w:r>
      <w:r w:rsidRPr="009E362B">
        <w:rPr>
          <w:i/>
          <w:sz w:val="28"/>
          <w:szCs w:val="28"/>
          <w:lang w:val="uk-UA"/>
        </w:rPr>
        <w:t>Науковий вісник Херсонського державного університету.</w:t>
      </w:r>
      <w:r w:rsidRPr="009E362B">
        <w:rPr>
          <w:i/>
          <w:sz w:val="28"/>
          <w:szCs w:val="28"/>
        </w:rPr>
        <w:t xml:space="preserve"> </w:t>
      </w:r>
      <w:r w:rsidRPr="009E362B">
        <w:rPr>
          <w:i/>
          <w:sz w:val="28"/>
          <w:szCs w:val="28"/>
          <w:lang w:val="uk-UA"/>
        </w:rPr>
        <w:t xml:space="preserve">Серія: «Юридичні науки»: </w:t>
      </w:r>
      <w:r w:rsidRPr="009E362B">
        <w:rPr>
          <w:sz w:val="28"/>
          <w:szCs w:val="28"/>
          <w:lang w:val="uk-UA"/>
        </w:rPr>
        <w:t>зб. наук. праць</w:t>
      </w:r>
      <w:r w:rsidRPr="009E362B">
        <w:rPr>
          <w:i/>
          <w:sz w:val="28"/>
          <w:szCs w:val="28"/>
          <w:lang w:val="uk-UA"/>
        </w:rPr>
        <w:t xml:space="preserve">. 2018. </w:t>
      </w:r>
      <w:r w:rsidRPr="009E362B">
        <w:rPr>
          <w:sz w:val="28"/>
          <w:szCs w:val="28"/>
          <w:lang w:val="uk-UA"/>
        </w:rPr>
        <w:t>Вип. 2. Т. 2. С. 160–163.</w:t>
      </w:r>
    </w:p>
    <w:p w:rsidR="004D3E25" w:rsidRPr="009E362B" w:rsidRDefault="004D3E25" w:rsidP="004D3E25">
      <w:pPr>
        <w:pStyle w:val="ad"/>
        <w:numPr>
          <w:ilvl w:val="0"/>
          <w:numId w:val="10"/>
        </w:numPr>
        <w:spacing w:line="360" w:lineRule="auto"/>
        <w:ind w:left="0" w:firstLine="709"/>
        <w:contextualSpacing/>
        <w:jc w:val="both"/>
        <w:rPr>
          <w:sz w:val="28"/>
          <w:szCs w:val="28"/>
          <w:lang w:val="uk-UA"/>
        </w:rPr>
      </w:pPr>
      <w:r w:rsidRPr="009E362B">
        <w:rPr>
          <w:sz w:val="28"/>
          <w:szCs w:val="28"/>
          <w:lang w:val="uk-UA"/>
        </w:rPr>
        <w:t xml:space="preserve">Гринчак І. В. Порівняльний аналіз моделей третейського правосуддя у міжнародному публічному праві. </w:t>
      </w:r>
      <w:r w:rsidRPr="009E362B">
        <w:rPr>
          <w:i/>
          <w:sz w:val="28"/>
          <w:szCs w:val="28"/>
          <w:lang w:val="uk-UA"/>
        </w:rPr>
        <w:t xml:space="preserve">Актуальні проблеми вітчизняної юриспруденції: </w:t>
      </w:r>
      <w:r w:rsidRPr="009E362B">
        <w:rPr>
          <w:sz w:val="28"/>
          <w:szCs w:val="28"/>
          <w:lang w:val="uk-UA"/>
        </w:rPr>
        <w:t>наук. зб. Дніпровського національного університету ім. Олеся Гончара. 2018. Вип. 3. С. 233–237.</w:t>
      </w:r>
    </w:p>
    <w:p w:rsidR="004D3E25" w:rsidRPr="009E362B" w:rsidRDefault="004D3E25" w:rsidP="004D3E25">
      <w:pPr>
        <w:pStyle w:val="ad"/>
        <w:numPr>
          <w:ilvl w:val="0"/>
          <w:numId w:val="10"/>
        </w:numPr>
        <w:spacing w:line="360" w:lineRule="auto"/>
        <w:ind w:left="0" w:firstLine="709"/>
        <w:contextualSpacing/>
        <w:jc w:val="both"/>
        <w:rPr>
          <w:sz w:val="28"/>
          <w:szCs w:val="28"/>
          <w:lang w:val="uk-UA"/>
        </w:rPr>
      </w:pPr>
      <w:r w:rsidRPr="009E362B">
        <w:rPr>
          <w:sz w:val="28"/>
          <w:szCs w:val="28"/>
          <w:lang w:val="uk-UA"/>
        </w:rPr>
        <w:t xml:space="preserve">Гринчак І. В. Правова природа рішення міжнародного третейського суду. </w:t>
      </w:r>
      <w:r w:rsidRPr="009E362B">
        <w:rPr>
          <w:i/>
          <w:sz w:val="28"/>
          <w:szCs w:val="28"/>
          <w:lang w:val="uk-UA"/>
        </w:rPr>
        <w:t>Науковий вісник публічного та приватного права Київського науково-дослідного інституту.</w:t>
      </w:r>
      <w:r w:rsidRPr="009E362B">
        <w:rPr>
          <w:sz w:val="28"/>
          <w:szCs w:val="28"/>
          <w:lang w:val="uk-UA"/>
        </w:rPr>
        <w:t xml:space="preserve"> 2018. Вип. 3. Т. 2. С. 176–180.</w:t>
      </w:r>
    </w:p>
    <w:p w:rsidR="004D3E25" w:rsidRPr="009E362B" w:rsidRDefault="004D3E25" w:rsidP="004D3E25">
      <w:pPr>
        <w:pStyle w:val="ad"/>
        <w:numPr>
          <w:ilvl w:val="0"/>
          <w:numId w:val="10"/>
        </w:numPr>
        <w:spacing w:line="360" w:lineRule="auto"/>
        <w:ind w:left="0" w:firstLine="709"/>
        <w:contextualSpacing/>
        <w:jc w:val="both"/>
        <w:rPr>
          <w:sz w:val="28"/>
          <w:szCs w:val="28"/>
          <w:lang w:val="uk-UA"/>
        </w:rPr>
      </w:pPr>
      <w:r w:rsidRPr="009E362B">
        <w:rPr>
          <w:sz w:val="28"/>
          <w:szCs w:val="28"/>
          <w:lang w:val="uk-UA"/>
        </w:rPr>
        <w:lastRenderedPageBreak/>
        <w:t xml:space="preserve">Гринчак І. В. Arbitration justice and formation of a system of international peace and security. </w:t>
      </w:r>
      <w:r w:rsidRPr="009E362B">
        <w:rPr>
          <w:i/>
          <w:sz w:val="28"/>
          <w:szCs w:val="28"/>
          <w:lang w:val="uk-UA"/>
        </w:rPr>
        <w:t>Visegrad Journal on Human Rights.</w:t>
      </w:r>
      <w:r w:rsidRPr="009E362B">
        <w:rPr>
          <w:sz w:val="28"/>
          <w:szCs w:val="28"/>
          <w:lang w:val="uk-UA"/>
        </w:rPr>
        <w:t xml:space="preserve"> 2018. </w:t>
      </w:r>
      <w:r w:rsidRPr="009E362B">
        <w:rPr>
          <w:sz w:val="28"/>
          <w:szCs w:val="28"/>
          <w:lang w:val="en-US"/>
        </w:rPr>
        <w:t>V</w:t>
      </w:r>
      <w:r w:rsidRPr="009E362B">
        <w:rPr>
          <w:sz w:val="28"/>
          <w:szCs w:val="28"/>
          <w:lang w:val="uk-UA"/>
        </w:rPr>
        <w:t>ol</w:t>
      </w:r>
      <w:r w:rsidRPr="009E362B">
        <w:rPr>
          <w:sz w:val="28"/>
          <w:szCs w:val="28"/>
          <w:lang w:val="en-US"/>
        </w:rPr>
        <w:t>. </w:t>
      </w:r>
      <w:r w:rsidRPr="009E362B">
        <w:rPr>
          <w:sz w:val="28"/>
          <w:szCs w:val="28"/>
          <w:lang w:val="uk-UA"/>
        </w:rPr>
        <w:t>1</w:t>
      </w:r>
      <w:r w:rsidRPr="009E362B">
        <w:rPr>
          <w:sz w:val="28"/>
          <w:szCs w:val="28"/>
          <w:lang w:val="en-US"/>
        </w:rPr>
        <w:t>.</w:t>
      </w:r>
      <w:r w:rsidRPr="009E362B">
        <w:rPr>
          <w:sz w:val="28"/>
          <w:szCs w:val="28"/>
          <w:lang w:val="uk-UA"/>
        </w:rPr>
        <w:t xml:space="preserve">  P.</w:t>
      </w:r>
      <w:r w:rsidRPr="009E362B">
        <w:rPr>
          <w:sz w:val="28"/>
          <w:szCs w:val="28"/>
          <w:lang w:val="en-US"/>
        </w:rPr>
        <w:t> </w:t>
      </w:r>
      <w:r w:rsidRPr="009E362B">
        <w:rPr>
          <w:sz w:val="28"/>
          <w:szCs w:val="28"/>
          <w:lang w:val="uk-UA"/>
        </w:rPr>
        <w:t>64</w:t>
      </w:r>
      <w:r w:rsidRPr="009E362B">
        <w:rPr>
          <w:sz w:val="28"/>
          <w:szCs w:val="28"/>
          <w:lang w:val="en-US"/>
        </w:rPr>
        <w:t>–</w:t>
      </w:r>
      <w:r w:rsidRPr="009E362B">
        <w:rPr>
          <w:sz w:val="28"/>
          <w:szCs w:val="28"/>
          <w:lang w:val="uk-UA"/>
        </w:rPr>
        <w:t>69.</w:t>
      </w:r>
    </w:p>
    <w:p w:rsidR="004D3E25" w:rsidRPr="009E362B" w:rsidRDefault="004D3E25" w:rsidP="004D3E25">
      <w:pPr>
        <w:spacing w:after="0" w:line="360" w:lineRule="auto"/>
        <w:ind w:firstLine="709"/>
        <w:jc w:val="center"/>
        <w:rPr>
          <w:rFonts w:ascii="Times New Roman" w:eastAsia="Times New Roman" w:hAnsi="Times New Roman" w:cs="Times New Roman"/>
          <w:b/>
          <w:i/>
          <w:sz w:val="28"/>
          <w:szCs w:val="28"/>
          <w:lang w:val="uk-UA" w:eastAsia="ru-RU"/>
        </w:rPr>
      </w:pPr>
      <w:r w:rsidRPr="009E362B">
        <w:rPr>
          <w:rFonts w:ascii="Times New Roman" w:eastAsia="Times New Roman" w:hAnsi="Times New Roman" w:cs="Times New Roman"/>
          <w:b/>
          <w:i/>
          <w:sz w:val="28"/>
          <w:szCs w:val="28"/>
          <w:lang w:val="uk-UA" w:eastAsia="ru-RU"/>
        </w:rPr>
        <w:t>Наукові праці, які засвідчують апробацію матеріалів дисертації:</w:t>
      </w:r>
    </w:p>
    <w:p w:rsidR="004D3E25" w:rsidRPr="009E362B" w:rsidRDefault="004D3E25" w:rsidP="004D3E25">
      <w:pPr>
        <w:pStyle w:val="ad"/>
        <w:numPr>
          <w:ilvl w:val="0"/>
          <w:numId w:val="10"/>
        </w:numPr>
        <w:spacing w:line="360" w:lineRule="auto"/>
        <w:ind w:left="0" w:firstLine="709"/>
        <w:contextualSpacing/>
        <w:jc w:val="both"/>
        <w:rPr>
          <w:sz w:val="28"/>
          <w:szCs w:val="28"/>
          <w:lang w:val="uk-UA"/>
        </w:rPr>
      </w:pPr>
      <w:r w:rsidRPr="009E362B">
        <w:rPr>
          <w:sz w:val="28"/>
          <w:szCs w:val="28"/>
          <w:lang w:val="uk-UA"/>
        </w:rPr>
        <w:t xml:space="preserve">Гринчак І. В. Третейське правосуддя, як запорука безпеки і співробітництва держав: історичний аспект. </w:t>
      </w:r>
      <w:r w:rsidRPr="009E362B">
        <w:rPr>
          <w:i/>
          <w:sz w:val="28"/>
          <w:szCs w:val="28"/>
          <w:lang w:val="uk-UA"/>
        </w:rPr>
        <w:t xml:space="preserve">Трансформація міжнародної безпеки: сучасні виклики та загрози: </w:t>
      </w:r>
      <w:r w:rsidRPr="009E362B">
        <w:rPr>
          <w:sz w:val="28"/>
          <w:szCs w:val="28"/>
          <w:lang w:val="uk-UA"/>
        </w:rPr>
        <w:t>матеріали міжнар. наук. конф. (м. Львів, 22–23 берез. 2018 р.). Львів. 2018. С. 168–170.</w:t>
      </w:r>
    </w:p>
    <w:p w:rsidR="004D3E25" w:rsidRPr="009E362B" w:rsidRDefault="004D3E25" w:rsidP="004D3E25">
      <w:pPr>
        <w:pStyle w:val="ad"/>
        <w:numPr>
          <w:ilvl w:val="0"/>
          <w:numId w:val="10"/>
        </w:numPr>
        <w:spacing w:line="360" w:lineRule="auto"/>
        <w:ind w:left="0" w:firstLine="709"/>
        <w:contextualSpacing/>
        <w:jc w:val="both"/>
        <w:rPr>
          <w:sz w:val="28"/>
          <w:szCs w:val="28"/>
          <w:lang w:val="uk-UA"/>
        </w:rPr>
      </w:pPr>
      <w:r w:rsidRPr="009E362B">
        <w:rPr>
          <w:sz w:val="28"/>
          <w:szCs w:val="28"/>
          <w:lang w:val="uk-UA"/>
        </w:rPr>
        <w:t xml:space="preserve">Гринчак І. В. Рішення третейського суду як підстава міжнародно-правового зобов’язання сторін спору. </w:t>
      </w:r>
      <w:r w:rsidRPr="009E362B">
        <w:rPr>
          <w:i/>
          <w:sz w:val="28"/>
          <w:szCs w:val="28"/>
          <w:lang w:val="uk-UA"/>
        </w:rPr>
        <w:t xml:space="preserve">Актуальні питання розвитку правової держави в умовах сучасного становлення громадянського суспільства в Україні: </w:t>
      </w:r>
      <w:r w:rsidRPr="009E362B">
        <w:rPr>
          <w:sz w:val="28"/>
          <w:szCs w:val="28"/>
          <w:lang w:val="uk-UA"/>
        </w:rPr>
        <w:t>матеріали міжнар. наук.-практ. конф. (м. Харків, 15–16 черв. 2018 р.). Харків. 2018. С. 15–16.</w:t>
      </w:r>
    </w:p>
    <w:p w:rsidR="004D3E25" w:rsidRPr="009E362B" w:rsidRDefault="004D3E25" w:rsidP="004D3E25">
      <w:pPr>
        <w:pStyle w:val="ad"/>
        <w:numPr>
          <w:ilvl w:val="0"/>
          <w:numId w:val="10"/>
        </w:numPr>
        <w:spacing w:line="360" w:lineRule="auto"/>
        <w:ind w:left="0" w:firstLine="709"/>
        <w:contextualSpacing/>
        <w:jc w:val="both"/>
        <w:rPr>
          <w:sz w:val="28"/>
          <w:szCs w:val="28"/>
          <w:lang w:val="uk-UA"/>
        </w:rPr>
      </w:pPr>
      <w:r w:rsidRPr="009E362B">
        <w:rPr>
          <w:sz w:val="28"/>
          <w:szCs w:val="28"/>
          <w:lang w:val="uk-UA"/>
        </w:rPr>
        <w:t xml:space="preserve">Гринчак І. В. Причини та шляхи подолання кризи у діяльності Постійної палати третейського суду. </w:t>
      </w:r>
      <w:r w:rsidRPr="009E362B">
        <w:rPr>
          <w:i/>
          <w:sz w:val="28"/>
          <w:szCs w:val="28"/>
          <w:lang w:val="uk-UA"/>
        </w:rPr>
        <w:t>Проблеми вдосконалення правового забезпечення прав та основних свобод людини і громадянина:</w:t>
      </w:r>
      <w:r w:rsidRPr="009E362B">
        <w:rPr>
          <w:sz w:val="28"/>
          <w:szCs w:val="28"/>
          <w:lang w:val="uk-UA"/>
        </w:rPr>
        <w:t xml:space="preserve"> матеріали міжнар. наук.-практ. конф. (м. Запоріжжя, 22–23 черв. 2018 р.). Запоріжжя. 2018. С. 26–27.</w:t>
      </w:r>
    </w:p>
    <w:p w:rsidR="004D3E25" w:rsidRPr="009E362B" w:rsidRDefault="004D3E25" w:rsidP="004D3E25">
      <w:pPr>
        <w:pStyle w:val="ad"/>
        <w:numPr>
          <w:ilvl w:val="0"/>
          <w:numId w:val="10"/>
        </w:numPr>
        <w:spacing w:line="360" w:lineRule="auto"/>
        <w:ind w:left="0" w:firstLine="709"/>
        <w:contextualSpacing/>
        <w:jc w:val="both"/>
        <w:rPr>
          <w:sz w:val="28"/>
          <w:szCs w:val="28"/>
          <w:lang w:val="en-US"/>
        </w:rPr>
      </w:pPr>
      <w:r w:rsidRPr="009E362B">
        <w:rPr>
          <w:sz w:val="28"/>
          <w:szCs w:val="28"/>
          <w:lang w:val="uk-UA"/>
        </w:rPr>
        <w:t>Гринчак І. В. Сучасні підходи до визначення статусу Постійної палати третейського суду у міжнародному праві</w:t>
      </w:r>
      <w:r w:rsidRPr="009E362B">
        <w:rPr>
          <w:i/>
          <w:sz w:val="28"/>
          <w:szCs w:val="28"/>
          <w:lang w:val="uk-UA"/>
        </w:rPr>
        <w:t xml:space="preserve">. </w:t>
      </w:r>
      <w:r w:rsidRPr="009E362B">
        <w:rPr>
          <w:i/>
          <w:sz w:val="28"/>
          <w:szCs w:val="28"/>
          <w:lang w:val="en-US"/>
        </w:rPr>
        <w:t>Key issues of education and sciences: development prospects for Ukraine and Poland</w:t>
      </w:r>
      <w:r w:rsidRPr="009E362B">
        <w:rPr>
          <w:i/>
          <w:sz w:val="28"/>
          <w:szCs w:val="28"/>
          <w:lang w:val="uk-UA"/>
        </w:rPr>
        <w:t>:</w:t>
      </w:r>
      <w:r w:rsidRPr="009E362B">
        <w:rPr>
          <w:sz w:val="28"/>
          <w:szCs w:val="28"/>
          <w:lang w:val="en-US"/>
        </w:rPr>
        <w:t xml:space="preserve"> International multidisciplinary conference</w:t>
      </w:r>
      <w:r w:rsidRPr="009E362B">
        <w:rPr>
          <w:sz w:val="28"/>
          <w:szCs w:val="28"/>
          <w:lang w:val="uk-UA"/>
        </w:rPr>
        <w:t>.</w:t>
      </w:r>
      <w:r w:rsidRPr="009E362B">
        <w:rPr>
          <w:sz w:val="28"/>
          <w:szCs w:val="28"/>
          <w:lang w:val="en-US"/>
        </w:rPr>
        <w:t>Volume</w:t>
      </w:r>
      <w:r w:rsidRPr="009E362B">
        <w:rPr>
          <w:sz w:val="28"/>
          <w:szCs w:val="28"/>
          <w:lang w:val="uk-UA"/>
        </w:rPr>
        <w:t> </w:t>
      </w:r>
      <w:r w:rsidRPr="009E362B">
        <w:rPr>
          <w:sz w:val="28"/>
          <w:szCs w:val="28"/>
          <w:lang w:val="en-US"/>
        </w:rPr>
        <w:t>4. (Stalowa Wola, Republic of Poland</w:t>
      </w:r>
      <w:r w:rsidRPr="009E362B">
        <w:rPr>
          <w:sz w:val="28"/>
          <w:szCs w:val="28"/>
          <w:lang w:val="uk-UA"/>
        </w:rPr>
        <w:t>,</w:t>
      </w:r>
      <w:r w:rsidRPr="009E362B">
        <w:rPr>
          <w:sz w:val="28"/>
          <w:szCs w:val="28"/>
          <w:lang w:val="en-US"/>
        </w:rPr>
        <w:t xml:space="preserve"> 2018). Stalowa Wola</w:t>
      </w:r>
      <w:r w:rsidRPr="009E362B">
        <w:rPr>
          <w:sz w:val="28"/>
          <w:szCs w:val="28"/>
          <w:lang w:val="uk-UA"/>
        </w:rPr>
        <w:t xml:space="preserve">. 2018. </w:t>
      </w:r>
      <w:r w:rsidRPr="009E362B">
        <w:rPr>
          <w:sz w:val="28"/>
          <w:szCs w:val="28"/>
          <w:lang w:val="en-US"/>
        </w:rPr>
        <w:t>C.</w:t>
      </w:r>
      <w:r w:rsidRPr="009E362B">
        <w:rPr>
          <w:sz w:val="28"/>
          <w:szCs w:val="28"/>
          <w:lang w:val="uk-UA"/>
        </w:rPr>
        <w:t> </w:t>
      </w:r>
      <w:r w:rsidRPr="009E362B">
        <w:rPr>
          <w:sz w:val="28"/>
          <w:szCs w:val="28"/>
          <w:lang w:val="en-US"/>
        </w:rPr>
        <w:t>11</w:t>
      </w:r>
      <w:r w:rsidRPr="009E362B">
        <w:rPr>
          <w:sz w:val="28"/>
          <w:szCs w:val="28"/>
          <w:lang w:val="uk-UA"/>
        </w:rPr>
        <w:t>–</w:t>
      </w:r>
      <w:r w:rsidRPr="009E362B">
        <w:rPr>
          <w:sz w:val="28"/>
          <w:szCs w:val="28"/>
          <w:lang w:val="en-US"/>
        </w:rPr>
        <w:t>14.</w:t>
      </w:r>
    </w:p>
    <w:p w:rsidR="004D3E25" w:rsidRPr="00AE64F3" w:rsidRDefault="004D3E25" w:rsidP="004D3E25">
      <w:pPr>
        <w:pStyle w:val="ad"/>
        <w:numPr>
          <w:ilvl w:val="0"/>
          <w:numId w:val="10"/>
        </w:numPr>
        <w:spacing w:line="360" w:lineRule="auto"/>
        <w:ind w:left="0" w:firstLine="709"/>
        <w:contextualSpacing/>
        <w:jc w:val="both"/>
        <w:rPr>
          <w:sz w:val="28"/>
          <w:szCs w:val="28"/>
        </w:rPr>
        <w:sectPr w:rsidR="004D3E25" w:rsidRPr="00AE64F3" w:rsidSect="00A84501">
          <w:headerReference w:type="default" r:id="rId9"/>
          <w:pgSz w:w="11906" w:h="16838" w:code="9"/>
          <w:pgMar w:top="1134" w:right="1021" w:bottom="1134" w:left="1588" w:header="709" w:footer="709" w:gutter="0"/>
          <w:cols w:space="708"/>
          <w:docGrid w:linePitch="360"/>
        </w:sectPr>
      </w:pPr>
      <w:r w:rsidRPr="00AE64F3">
        <w:rPr>
          <w:sz w:val="28"/>
          <w:szCs w:val="28"/>
          <w:lang w:val="uk-UA"/>
        </w:rPr>
        <w:t xml:space="preserve">Гринчак І. В. Процедура судочинства у Постійній палаті третейського суду. </w:t>
      </w:r>
      <w:r w:rsidRPr="00AE64F3">
        <w:rPr>
          <w:i/>
          <w:sz w:val="28"/>
          <w:szCs w:val="28"/>
          <w:lang w:val="uk-UA"/>
        </w:rPr>
        <w:t xml:space="preserve">Актуальні питання взаємодії інститутів громадянського суспільства та органів публічного адміністрування у напряму розвитку правової системи України: </w:t>
      </w:r>
      <w:r w:rsidRPr="00AE64F3">
        <w:rPr>
          <w:sz w:val="28"/>
          <w:szCs w:val="28"/>
          <w:lang w:val="uk-UA"/>
        </w:rPr>
        <w:t>матеріали міжнар. наук.-практ. конф. (м. Київ, 07–08 верес. 2018 р.). Київ: Центр правових наукових досліджень, 2018.</w:t>
      </w:r>
      <w:r w:rsidRPr="00AE64F3">
        <w:rPr>
          <w:i/>
          <w:sz w:val="28"/>
          <w:szCs w:val="28"/>
          <w:lang w:val="uk-UA"/>
        </w:rPr>
        <w:t xml:space="preserve"> </w:t>
      </w:r>
      <w:r w:rsidRPr="00AE64F3">
        <w:rPr>
          <w:sz w:val="28"/>
          <w:szCs w:val="28"/>
          <w:lang w:val="uk-UA"/>
        </w:rPr>
        <w:t>С. 99–103.</w:t>
      </w:r>
    </w:p>
    <w:p w:rsidR="00AE64F3" w:rsidRDefault="00AE64F3" w:rsidP="00EE64CF">
      <w:pPr>
        <w:spacing w:after="0" w:line="360" w:lineRule="auto"/>
        <w:jc w:val="center"/>
        <w:rPr>
          <w:rFonts w:ascii="Times New Roman" w:eastAsia="Times New Roman" w:hAnsi="Times New Roman" w:cs="Times New Roman"/>
          <w:b/>
          <w:bCs/>
          <w:kern w:val="32"/>
          <w:sz w:val="28"/>
          <w:szCs w:val="28"/>
          <w:lang w:val="uk-UA" w:eastAsia="ru-RU"/>
        </w:rPr>
      </w:pPr>
      <w:bookmarkStart w:id="1" w:name="_Toc171278185"/>
      <w:bookmarkStart w:id="2" w:name="_Toc23580727"/>
      <w:bookmarkStart w:id="3" w:name="_Toc171277889"/>
      <w:bookmarkStart w:id="4" w:name="_Toc171277859"/>
      <w:bookmarkStart w:id="5" w:name="_Toc171289739"/>
      <w:bookmarkStart w:id="6" w:name="_Toc23541688"/>
      <w:bookmarkStart w:id="7" w:name="_Toc23542473"/>
      <w:bookmarkStart w:id="8" w:name="_Toc20948152"/>
      <w:bookmarkStart w:id="9" w:name="_Toc20920168"/>
      <w:bookmarkStart w:id="10" w:name="_Toc23539149"/>
      <w:r w:rsidRPr="00061301">
        <w:rPr>
          <w:rFonts w:ascii="Times New Roman" w:eastAsia="Times New Roman" w:hAnsi="Times New Roman" w:cs="Times New Roman"/>
          <w:b/>
          <w:bCs/>
          <w:kern w:val="32"/>
          <w:sz w:val="28"/>
          <w:szCs w:val="28"/>
          <w:lang w:val="uk-UA" w:eastAsia="ru-RU"/>
        </w:rPr>
        <w:lastRenderedPageBreak/>
        <w:t>ЗМІСТ</w:t>
      </w:r>
      <w:bookmarkStart w:id="11" w:name="_Toc25014625"/>
    </w:p>
    <w:p w:rsidR="00EE64CF" w:rsidRPr="00EE64CF" w:rsidRDefault="00D03DB0" w:rsidP="00EE64CF">
      <w:pPr>
        <w:pStyle w:val="12"/>
        <w:rPr>
          <w:rStyle w:val="a7"/>
          <w:color w:val="000000" w:themeColor="text1"/>
          <w:u w:val="none"/>
          <w:lang w:val="uk-UA"/>
        </w:rPr>
      </w:pPr>
      <w:hyperlink w:anchor="_Toc26461831" w:history="1">
        <w:r w:rsidR="00EE64CF" w:rsidRPr="00EE64CF">
          <w:rPr>
            <w:rStyle w:val="a7"/>
            <w:bCs/>
            <w:color w:val="000000" w:themeColor="text1"/>
            <w:u w:val="none"/>
          </w:rPr>
          <w:t>ВСТУП</w:t>
        </w:r>
        <w:r w:rsidR="00EE64CF" w:rsidRPr="00EE64CF">
          <w:rPr>
            <w:webHidden/>
            <w:color w:val="000000" w:themeColor="text1"/>
          </w:rPr>
          <w:tab/>
        </w:r>
        <w:r w:rsidR="00EE64CF" w:rsidRPr="00EE64CF">
          <w:rPr>
            <w:webHidden/>
            <w:color w:val="000000" w:themeColor="text1"/>
          </w:rPr>
          <w:fldChar w:fldCharType="begin"/>
        </w:r>
        <w:r w:rsidR="00EE64CF" w:rsidRPr="00EE64CF">
          <w:rPr>
            <w:webHidden/>
            <w:color w:val="000000" w:themeColor="text1"/>
          </w:rPr>
          <w:instrText xml:space="preserve"> PAGEREF _Toc26461831 \h </w:instrText>
        </w:r>
        <w:r w:rsidR="00EE64CF" w:rsidRPr="00EE64CF">
          <w:rPr>
            <w:webHidden/>
            <w:color w:val="000000" w:themeColor="text1"/>
          </w:rPr>
        </w:r>
        <w:r w:rsidR="00EE64CF" w:rsidRPr="00EE64CF">
          <w:rPr>
            <w:webHidden/>
            <w:color w:val="000000" w:themeColor="text1"/>
          </w:rPr>
          <w:fldChar w:fldCharType="separate"/>
        </w:r>
        <w:r w:rsidR="00EE64CF" w:rsidRPr="00EE64CF">
          <w:rPr>
            <w:webHidden/>
            <w:color w:val="000000" w:themeColor="text1"/>
          </w:rPr>
          <w:t>4</w:t>
        </w:r>
        <w:r w:rsidR="00EE64CF" w:rsidRPr="00EE64CF">
          <w:rPr>
            <w:webHidden/>
            <w:color w:val="000000" w:themeColor="text1"/>
          </w:rPr>
          <w:fldChar w:fldCharType="end"/>
        </w:r>
      </w:hyperlink>
    </w:p>
    <w:p w:rsidR="00EE64CF" w:rsidRPr="00EE64CF" w:rsidRDefault="00EE64CF" w:rsidP="00EE64CF">
      <w:pPr>
        <w:spacing w:after="0" w:line="360" w:lineRule="auto"/>
        <w:rPr>
          <w:noProof/>
          <w:color w:val="000000" w:themeColor="text1"/>
          <w:sz w:val="28"/>
          <w:szCs w:val="28"/>
          <w:lang w:val="uk-UA" w:eastAsia="ru-RU"/>
        </w:rPr>
      </w:pPr>
    </w:p>
    <w:p w:rsidR="00EE64CF" w:rsidRPr="00EE64CF" w:rsidRDefault="00D03DB0" w:rsidP="00EE64CF">
      <w:pPr>
        <w:pStyle w:val="12"/>
        <w:rPr>
          <w:rFonts w:asciiTheme="minorHAnsi" w:eastAsiaTheme="minorEastAsia" w:hAnsiTheme="minorHAnsi" w:cstheme="minorBidi"/>
          <w:color w:val="000000" w:themeColor="text1"/>
          <w:kern w:val="0"/>
        </w:rPr>
      </w:pPr>
      <w:hyperlink w:anchor="_Toc26461832" w:history="1">
        <w:r w:rsidR="00EE64CF" w:rsidRPr="00EE64CF">
          <w:rPr>
            <w:rStyle w:val="a7"/>
            <w:rFonts w:eastAsia="Calibri"/>
            <w:color w:val="000000" w:themeColor="text1"/>
            <w:u w:val="none"/>
            <w:lang w:val="uk-UA"/>
          </w:rPr>
          <w:t>Розділ 1</w:t>
        </w:r>
      </w:hyperlink>
      <w:r w:rsidR="00EE64CF" w:rsidRPr="00EE64CF">
        <w:rPr>
          <w:rStyle w:val="a7"/>
          <w:color w:val="000000" w:themeColor="text1"/>
          <w:u w:val="none"/>
          <w:lang w:val="uk-UA"/>
        </w:rPr>
        <w:t xml:space="preserve"> </w:t>
      </w:r>
      <w:hyperlink w:anchor="_Toc26461833" w:history="1">
        <w:r w:rsidR="00EE64CF" w:rsidRPr="00EE64CF">
          <w:rPr>
            <w:rStyle w:val="a7"/>
            <w:bCs/>
            <w:color w:val="000000" w:themeColor="text1"/>
            <w:u w:val="none"/>
            <w:lang w:val="uk-UA"/>
          </w:rPr>
          <w:t>Міжнародний арбітраж</w:t>
        </w:r>
        <w:r w:rsidR="00EE64CF" w:rsidRPr="00EE64CF">
          <w:rPr>
            <w:rStyle w:val="a7"/>
            <w:bCs/>
            <w:color w:val="000000" w:themeColor="text1"/>
            <w:u w:val="none"/>
          </w:rPr>
          <w:t xml:space="preserve"> </w:t>
        </w:r>
        <w:r w:rsidR="00EE64CF" w:rsidRPr="00EE64CF">
          <w:rPr>
            <w:rStyle w:val="a7"/>
            <w:bCs/>
            <w:color w:val="000000" w:themeColor="text1"/>
            <w:u w:val="none"/>
            <w:lang w:val="uk-UA"/>
          </w:rPr>
          <w:t>(т</w:t>
        </w:r>
        <w:r w:rsidR="00EE64CF" w:rsidRPr="00EE64CF">
          <w:rPr>
            <w:rStyle w:val="a7"/>
            <w:bCs/>
            <w:color w:val="000000" w:themeColor="text1"/>
            <w:u w:val="none"/>
          </w:rPr>
          <w:t>ретейськ</w:t>
        </w:r>
        <w:r w:rsidR="00EE64CF" w:rsidRPr="00EE64CF">
          <w:rPr>
            <w:rStyle w:val="a7"/>
            <w:bCs/>
            <w:color w:val="000000" w:themeColor="text1"/>
            <w:u w:val="none"/>
            <w:lang w:val="uk-UA"/>
          </w:rPr>
          <w:t>ий суд) та його еволюція в системі мирного врегулювання спорів між державами</w:t>
        </w:r>
        <w:r w:rsidR="00EE64CF" w:rsidRPr="00EE64CF">
          <w:rPr>
            <w:webHidden/>
            <w:color w:val="000000" w:themeColor="text1"/>
          </w:rPr>
          <w:tab/>
        </w:r>
        <w:r w:rsidR="00EE64CF" w:rsidRPr="00EE64CF">
          <w:rPr>
            <w:webHidden/>
            <w:color w:val="000000" w:themeColor="text1"/>
          </w:rPr>
          <w:fldChar w:fldCharType="begin"/>
        </w:r>
        <w:r w:rsidR="00EE64CF" w:rsidRPr="00EE64CF">
          <w:rPr>
            <w:webHidden/>
            <w:color w:val="000000" w:themeColor="text1"/>
          </w:rPr>
          <w:instrText xml:space="preserve"> PAGEREF _Toc26461833 \h </w:instrText>
        </w:r>
        <w:r w:rsidR="00EE64CF" w:rsidRPr="00EE64CF">
          <w:rPr>
            <w:webHidden/>
            <w:color w:val="000000" w:themeColor="text1"/>
          </w:rPr>
        </w:r>
        <w:r w:rsidR="00EE64CF" w:rsidRPr="00EE64CF">
          <w:rPr>
            <w:webHidden/>
            <w:color w:val="000000" w:themeColor="text1"/>
          </w:rPr>
          <w:fldChar w:fldCharType="separate"/>
        </w:r>
        <w:r w:rsidR="00EE64CF" w:rsidRPr="00EE64CF">
          <w:rPr>
            <w:webHidden/>
            <w:color w:val="000000" w:themeColor="text1"/>
          </w:rPr>
          <w:t>14</w:t>
        </w:r>
        <w:r w:rsidR="00EE64CF" w:rsidRPr="00EE64CF">
          <w:rPr>
            <w:webHidden/>
            <w:color w:val="000000" w:themeColor="text1"/>
          </w:rPr>
          <w:fldChar w:fldCharType="end"/>
        </w:r>
      </w:hyperlink>
    </w:p>
    <w:p w:rsidR="00EE64CF" w:rsidRPr="00EE64CF" w:rsidRDefault="00D03DB0" w:rsidP="00EE64CF">
      <w:pPr>
        <w:pStyle w:val="23"/>
        <w:rPr>
          <w:rFonts w:asciiTheme="minorHAnsi" w:eastAsiaTheme="minorEastAsia" w:hAnsiTheme="minorHAnsi" w:cstheme="minorBidi"/>
          <w:noProof/>
          <w:color w:val="000000" w:themeColor="text1"/>
          <w:sz w:val="28"/>
          <w:szCs w:val="28"/>
        </w:rPr>
      </w:pPr>
      <w:hyperlink w:anchor="_Toc26461834" w:history="1">
        <w:r w:rsidR="00EE64CF" w:rsidRPr="00EE64CF">
          <w:rPr>
            <w:rStyle w:val="a7"/>
            <w:bCs/>
            <w:iCs/>
            <w:noProof/>
            <w:color w:val="000000" w:themeColor="text1"/>
            <w:sz w:val="28"/>
            <w:szCs w:val="28"/>
            <w:u w:val="none"/>
            <w:lang w:val="uk-UA"/>
          </w:rPr>
          <w:t>1.1</w:t>
        </w:r>
        <w:r w:rsidR="00EE64CF" w:rsidRPr="00EE64CF">
          <w:rPr>
            <w:rStyle w:val="a7"/>
            <w:bCs/>
            <w:iCs/>
            <w:noProof/>
            <w:color w:val="000000" w:themeColor="text1"/>
            <w:sz w:val="28"/>
            <w:szCs w:val="28"/>
            <w:u w:val="none"/>
          </w:rPr>
          <w:t xml:space="preserve"> </w:t>
        </w:r>
        <w:r w:rsidR="00EE64CF" w:rsidRPr="00EE64CF">
          <w:rPr>
            <w:rStyle w:val="a7"/>
            <w:bCs/>
            <w:iCs/>
            <w:noProof/>
            <w:color w:val="000000" w:themeColor="text1"/>
            <w:sz w:val="28"/>
            <w:szCs w:val="28"/>
            <w:u w:val="none"/>
            <w:lang w:val="uk-UA"/>
          </w:rPr>
          <w:t>Арбітраж</w:t>
        </w:r>
        <w:r w:rsidR="00EE64CF" w:rsidRPr="00EE64CF">
          <w:rPr>
            <w:rStyle w:val="a7"/>
            <w:bCs/>
            <w:iCs/>
            <w:noProof/>
            <w:color w:val="000000" w:themeColor="text1"/>
            <w:sz w:val="28"/>
            <w:szCs w:val="28"/>
            <w:u w:val="none"/>
          </w:rPr>
          <w:t xml:space="preserve"> </w:t>
        </w:r>
        <w:r w:rsidR="00EE64CF" w:rsidRPr="00EE64CF">
          <w:rPr>
            <w:rStyle w:val="a7"/>
            <w:bCs/>
            <w:iCs/>
            <w:noProof/>
            <w:color w:val="000000" w:themeColor="text1"/>
            <w:sz w:val="28"/>
            <w:szCs w:val="28"/>
            <w:u w:val="none"/>
            <w:lang w:val="uk-UA"/>
          </w:rPr>
          <w:t>(</w:t>
        </w:r>
        <w:r w:rsidR="00EE64CF" w:rsidRPr="00EE64CF">
          <w:rPr>
            <w:rStyle w:val="a7"/>
            <w:bCs/>
            <w:iCs/>
            <w:noProof/>
            <w:color w:val="000000" w:themeColor="text1"/>
            <w:sz w:val="28"/>
            <w:szCs w:val="28"/>
            <w:u w:val="none"/>
          </w:rPr>
          <w:t>третейськ</w:t>
        </w:r>
        <w:r w:rsidR="00EE64CF" w:rsidRPr="00EE64CF">
          <w:rPr>
            <w:rStyle w:val="a7"/>
            <w:bCs/>
            <w:iCs/>
            <w:noProof/>
            <w:color w:val="000000" w:themeColor="text1"/>
            <w:sz w:val="28"/>
            <w:szCs w:val="28"/>
            <w:u w:val="none"/>
            <w:lang w:val="uk-UA"/>
          </w:rPr>
          <w:t>ий суд) в стародавні часи</w:t>
        </w:r>
        <w:r w:rsidR="00EE64CF" w:rsidRPr="00EE64CF">
          <w:rPr>
            <w:noProof/>
            <w:webHidden/>
            <w:color w:val="000000" w:themeColor="text1"/>
            <w:sz w:val="28"/>
            <w:szCs w:val="28"/>
          </w:rPr>
          <w:tab/>
        </w:r>
        <w:r w:rsidR="00EE64CF" w:rsidRPr="00EE64CF">
          <w:rPr>
            <w:noProof/>
            <w:webHidden/>
            <w:color w:val="000000" w:themeColor="text1"/>
            <w:sz w:val="28"/>
            <w:szCs w:val="28"/>
          </w:rPr>
          <w:fldChar w:fldCharType="begin"/>
        </w:r>
        <w:r w:rsidR="00EE64CF" w:rsidRPr="00EE64CF">
          <w:rPr>
            <w:noProof/>
            <w:webHidden/>
            <w:color w:val="000000" w:themeColor="text1"/>
            <w:sz w:val="28"/>
            <w:szCs w:val="28"/>
          </w:rPr>
          <w:instrText xml:space="preserve"> PAGEREF _Toc26461834 \h </w:instrText>
        </w:r>
        <w:r w:rsidR="00EE64CF" w:rsidRPr="00EE64CF">
          <w:rPr>
            <w:noProof/>
            <w:webHidden/>
            <w:color w:val="000000" w:themeColor="text1"/>
            <w:sz w:val="28"/>
            <w:szCs w:val="28"/>
          </w:rPr>
        </w:r>
        <w:r w:rsidR="00EE64CF" w:rsidRPr="00EE64CF">
          <w:rPr>
            <w:noProof/>
            <w:webHidden/>
            <w:color w:val="000000" w:themeColor="text1"/>
            <w:sz w:val="28"/>
            <w:szCs w:val="28"/>
          </w:rPr>
          <w:fldChar w:fldCharType="separate"/>
        </w:r>
        <w:r w:rsidR="00EE64CF" w:rsidRPr="00EE64CF">
          <w:rPr>
            <w:noProof/>
            <w:webHidden/>
            <w:color w:val="000000" w:themeColor="text1"/>
            <w:sz w:val="28"/>
            <w:szCs w:val="28"/>
          </w:rPr>
          <w:t>14</w:t>
        </w:r>
        <w:r w:rsidR="00EE64CF" w:rsidRPr="00EE64CF">
          <w:rPr>
            <w:noProof/>
            <w:webHidden/>
            <w:color w:val="000000" w:themeColor="text1"/>
            <w:sz w:val="28"/>
            <w:szCs w:val="28"/>
          </w:rPr>
          <w:fldChar w:fldCharType="end"/>
        </w:r>
      </w:hyperlink>
    </w:p>
    <w:p w:rsidR="00EE64CF" w:rsidRPr="00EE64CF" w:rsidRDefault="00D03DB0" w:rsidP="00EE64CF">
      <w:pPr>
        <w:pStyle w:val="23"/>
        <w:rPr>
          <w:rFonts w:asciiTheme="minorHAnsi" w:eastAsiaTheme="minorEastAsia" w:hAnsiTheme="minorHAnsi" w:cstheme="minorBidi"/>
          <w:noProof/>
          <w:color w:val="000000" w:themeColor="text1"/>
          <w:sz w:val="28"/>
          <w:szCs w:val="28"/>
        </w:rPr>
      </w:pPr>
      <w:hyperlink w:anchor="_Toc26461835" w:history="1">
        <w:r w:rsidR="00EE64CF" w:rsidRPr="00EE64CF">
          <w:rPr>
            <w:rStyle w:val="a7"/>
            <w:bCs/>
            <w:iCs/>
            <w:noProof/>
            <w:color w:val="000000" w:themeColor="text1"/>
            <w:sz w:val="28"/>
            <w:szCs w:val="28"/>
            <w:u w:val="none"/>
            <w:lang w:val="uk-UA"/>
          </w:rPr>
          <w:t>1.</w:t>
        </w:r>
        <w:r w:rsidR="00EE64CF" w:rsidRPr="00EE64CF">
          <w:rPr>
            <w:rStyle w:val="a7"/>
            <w:bCs/>
            <w:iCs/>
            <w:noProof/>
            <w:color w:val="000000" w:themeColor="text1"/>
            <w:sz w:val="28"/>
            <w:szCs w:val="28"/>
            <w:u w:val="none"/>
          </w:rPr>
          <w:t xml:space="preserve">2 </w:t>
        </w:r>
        <w:r w:rsidR="00EE64CF" w:rsidRPr="00EE64CF">
          <w:rPr>
            <w:rStyle w:val="a7"/>
            <w:bCs/>
            <w:iCs/>
            <w:noProof/>
            <w:color w:val="000000" w:themeColor="text1"/>
            <w:sz w:val="28"/>
            <w:szCs w:val="28"/>
            <w:u w:val="none"/>
            <w:lang w:val="uk-UA"/>
          </w:rPr>
          <w:t>Ранні форми арбітражного</w:t>
        </w:r>
        <w:r w:rsidR="00EE64CF" w:rsidRPr="00EE64CF">
          <w:rPr>
            <w:rStyle w:val="a7"/>
            <w:bCs/>
            <w:iCs/>
            <w:noProof/>
            <w:color w:val="000000" w:themeColor="text1"/>
            <w:sz w:val="28"/>
            <w:szCs w:val="28"/>
            <w:u w:val="none"/>
          </w:rPr>
          <w:t xml:space="preserve"> </w:t>
        </w:r>
        <w:r w:rsidR="00EE64CF" w:rsidRPr="00EE64CF">
          <w:rPr>
            <w:rStyle w:val="a7"/>
            <w:bCs/>
            <w:iCs/>
            <w:noProof/>
            <w:color w:val="000000" w:themeColor="text1"/>
            <w:sz w:val="28"/>
            <w:szCs w:val="28"/>
            <w:u w:val="none"/>
            <w:lang w:val="uk-UA"/>
          </w:rPr>
          <w:t>(</w:t>
        </w:r>
        <w:r w:rsidR="00EE64CF" w:rsidRPr="00EE64CF">
          <w:rPr>
            <w:rStyle w:val="a7"/>
            <w:bCs/>
            <w:iCs/>
            <w:noProof/>
            <w:color w:val="000000" w:themeColor="text1"/>
            <w:sz w:val="28"/>
            <w:szCs w:val="28"/>
            <w:u w:val="none"/>
          </w:rPr>
          <w:t>третейськ</w:t>
        </w:r>
        <w:r w:rsidR="00EE64CF" w:rsidRPr="00EE64CF">
          <w:rPr>
            <w:rStyle w:val="a7"/>
            <w:bCs/>
            <w:iCs/>
            <w:noProof/>
            <w:color w:val="000000" w:themeColor="text1"/>
            <w:sz w:val="28"/>
            <w:szCs w:val="28"/>
            <w:u w:val="none"/>
            <w:lang w:val="uk-UA"/>
          </w:rPr>
          <w:t xml:space="preserve">ого) розгляду мирного розв’язання спорів </w:t>
        </w:r>
        <w:r w:rsidR="00EE64CF" w:rsidRPr="00EE64CF">
          <w:rPr>
            <w:rStyle w:val="a7"/>
            <w:bCs/>
            <w:iCs/>
            <w:noProof/>
            <w:color w:val="000000" w:themeColor="text1"/>
            <w:sz w:val="28"/>
            <w:szCs w:val="28"/>
            <w:u w:val="none"/>
            <w:lang w:val="en-US"/>
          </w:rPr>
          <w:t>ad</w:t>
        </w:r>
        <w:r w:rsidR="00EE64CF" w:rsidRPr="00EE64CF">
          <w:rPr>
            <w:rStyle w:val="a7"/>
            <w:bCs/>
            <w:iCs/>
            <w:noProof/>
            <w:color w:val="000000" w:themeColor="text1"/>
            <w:sz w:val="28"/>
            <w:szCs w:val="28"/>
            <w:u w:val="none"/>
          </w:rPr>
          <w:t xml:space="preserve"> </w:t>
        </w:r>
        <w:r w:rsidR="00EE64CF" w:rsidRPr="00EE64CF">
          <w:rPr>
            <w:rStyle w:val="a7"/>
            <w:bCs/>
            <w:iCs/>
            <w:noProof/>
            <w:color w:val="000000" w:themeColor="text1"/>
            <w:sz w:val="28"/>
            <w:szCs w:val="28"/>
            <w:u w:val="none"/>
            <w:lang w:val="en-US"/>
          </w:rPr>
          <w:t>hoc</w:t>
        </w:r>
        <w:r w:rsidR="00EE64CF" w:rsidRPr="00EE64CF">
          <w:rPr>
            <w:noProof/>
            <w:webHidden/>
            <w:color w:val="000000" w:themeColor="text1"/>
            <w:sz w:val="28"/>
            <w:szCs w:val="28"/>
          </w:rPr>
          <w:tab/>
        </w:r>
        <w:r w:rsidR="00EE64CF" w:rsidRPr="00EE64CF">
          <w:rPr>
            <w:noProof/>
            <w:webHidden/>
            <w:color w:val="000000" w:themeColor="text1"/>
            <w:sz w:val="28"/>
            <w:szCs w:val="28"/>
          </w:rPr>
          <w:fldChar w:fldCharType="begin"/>
        </w:r>
        <w:r w:rsidR="00EE64CF" w:rsidRPr="00EE64CF">
          <w:rPr>
            <w:noProof/>
            <w:webHidden/>
            <w:color w:val="000000" w:themeColor="text1"/>
            <w:sz w:val="28"/>
            <w:szCs w:val="28"/>
          </w:rPr>
          <w:instrText xml:space="preserve"> PAGEREF _Toc26461835 \h </w:instrText>
        </w:r>
        <w:r w:rsidR="00EE64CF" w:rsidRPr="00EE64CF">
          <w:rPr>
            <w:noProof/>
            <w:webHidden/>
            <w:color w:val="000000" w:themeColor="text1"/>
            <w:sz w:val="28"/>
            <w:szCs w:val="28"/>
          </w:rPr>
        </w:r>
        <w:r w:rsidR="00EE64CF" w:rsidRPr="00EE64CF">
          <w:rPr>
            <w:noProof/>
            <w:webHidden/>
            <w:color w:val="000000" w:themeColor="text1"/>
            <w:sz w:val="28"/>
            <w:szCs w:val="28"/>
          </w:rPr>
          <w:fldChar w:fldCharType="separate"/>
        </w:r>
        <w:r w:rsidR="00EE64CF" w:rsidRPr="00EE64CF">
          <w:rPr>
            <w:noProof/>
            <w:webHidden/>
            <w:color w:val="000000" w:themeColor="text1"/>
            <w:sz w:val="28"/>
            <w:szCs w:val="28"/>
          </w:rPr>
          <w:t>28</w:t>
        </w:r>
        <w:r w:rsidR="00EE64CF" w:rsidRPr="00EE64CF">
          <w:rPr>
            <w:noProof/>
            <w:webHidden/>
            <w:color w:val="000000" w:themeColor="text1"/>
            <w:sz w:val="28"/>
            <w:szCs w:val="28"/>
          </w:rPr>
          <w:fldChar w:fldCharType="end"/>
        </w:r>
      </w:hyperlink>
    </w:p>
    <w:p w:rsidR="00EE64CF" w:rsidRPr="00EE64CF" w:rsidRDefault="00D03DB0" w:rsidP="00EE64CF">
      <w:pPr>
        <w:pStyle w:val="23"/>
        <w:rPr>
          <w:rFonts w:asciiTheme="minorHAnsi" w:eastAsiaTheme="minorEastAsia" w:hAnsiTheme="minorHAnsi" w:cstheme="minorBidi"/>
          <w:noProof/>
          <w:color w:val="000000" w:themeColor="text1"/>
          <w:sz w:val="28"/>
          <w:szCs w:val="28"/>
        </w:rPr>
      </w:pPr>
      <w:hyperlink w:anchor="_Toc26461836" w:history="1">
        <w:r w:rsidR="00EE64CF" w:rsidRPr="00EE64CF">
          <w:rPr>
            <w:rStyle w:val="a7"/>
            <w:bCs/>
            <w:iCs/>
            <w:noProof/>
            <w:color w:val="000000" w:themeColor="text1"/>
            <w:sz w:val="28"/>
            <w:szCs w:val="28"/>
            <w:u w:val="none"/>
            <w:lang w:val="uk-UA"/>
          </w:rPr>
          <w:t>1.3</w:t>
        </w:r>
        <w:r w:rsidR="00EE64CF" w:rsidRPr="00EE64CF">
          <w:rPr>
            <w:rStyle w:val="a7"/>
            <w:rFonts w:ascii="Arial" w:hAnsi="Arial"/>
            <w:bCs/>
            <w:iCs/>
            <w:noProof/>
            <w:color w:val="000000" w:themeColor="text1"/>
            <w:sz w:val="28"/>
            <w:szCs w:val="28"/>
            <w:u w:val="none"/>
          </w:rPr>
          <w:t xml:space="preserve"> </w:t>
        </w:r>
        <w:r w:rsidR="00EE64CF" w:rsidRPr="00EE64CF">
          <w:rPr>
            <w:rStyle w:val="a7"/>
            <w:bCs/>
            <w:iCs/>
            <w:noProof/>
            <w:color w:val="000000" w:themeColor="text1"/>
            <w:sz w:val="28"/>
            <w:szCs w:val="28"/>
            <w:u w:val="none"/>
          </w:rPr>
          <w:t>Ко</w:t>
        </w:r>
        <w:r w:rsidR="00EE64CF" w:rsidRPr="00EE64CF">
          <w:rPr>
            <w:rStyle w:val="a7"/>
            <w:bCs/>
            <w:iCs/>
            <w:noProof/>
            <w:color w:val="000000" w:themeColor="text1"/>
            <w:sz w:val="28"/>
            <w:szCs w:val="28"/>
            <w:u w:val="none"/>
            <w:lang w:val="uk-UA"/>
          </w:rPr>
          <w:t>нвенція про мирне врегулювання міжнародних спорів 1907 р. та створення Постійної палати третейського суду</w:t>
        </w:r>
        <w:r w:rsidR="00EE64CF" w:rsidRPr="00EE64CF">
          <w:rPr>
            <w:noProof/>
            <w:webHidden/>
            <w:color w:val="000000" w:themeColor="text1"/>
            <w:sz w:val="28"/>
            <w:szCs w:val="28"/>
          </w:rPr>
          <w:tab/>
        </w:r>
        <w:r w:rsidR="00EE64CF" w:rsidRPr="00EE64CF">
          <w:rPr>
            <w:noProof/>
            <w:webHidden/>
            <w:color w:val="000000" w:themeColor="text1"/>
            <w:sz w:val="28"/>
            <w:szCs w:val="28"/>
          </w:rPr>
          <w:fldChar w:fldCharType="begin"/>
        </w:r>
        <w:r w:rsidR="00EE64CF" w:rsidRPr="00EE64CF">
          <w:rPr>
            <w:noProof/>
            <w:webHidden/>
            <w:color w:val="000000" w:themeColor="text1"/>
            <w:sz w:val="28"/>
            <w:szCs w:val="28"/>
          </w:rPr>
          <w:instrText xml:space="preserve"> PAGEREF _Toc26461836 \h </w:instrText>
        </w:r>
        <w:r w:rsidR="00EE64CF" w:rsidRPr="00EE64CF">
          <w:rPr>
            <w:noProof/>
            <w:webHidden/>
            <w:color w:val="000000" w:themeColor="text1"/>
            <w:sz w:val="28"/>
            <w:szCs w:val="28"/>
          </w:rPr>
        </w:r>
        <w:r w:rsidR="00EE64CF" w:rsidRPr="00EE64CF">
          <w:rPr>
            <w:noProof/>
            <w:webHidden/>
            <w:color w:val="000000" w:themeColor="text1"/>
            <w:sz w:val="28"/>
            <w:szCs w:val="28"/>
          </w:rPr>
          <w:fldChar w:fldCharType="separate"/>
        </w:r>
        <w:r w:rsidR="00EE64CF" w:rsidRPr="00EE64CF">
          <w:rPr>
            <w:noProof/>
            <w:webHidden/>
            <w:color w:val="000000" w:themeColor="text1"/>
            <w:sz w:val="28"/>
            <w:szCs w:val="28"/>
          </w:rPr>
          <w:t>45</w:t>
        </w:r>
        <w:r w:rsidR="00EE64CF" w:rsidRPr="00EE64CF">
          <w:rPr>
            <w:noProof/>
            <w:webHidden/>
            <w:color w:val="000000" w:themeColor="text1"/>
            <w:sz w:val="28"/>
            <w:szCs w:val="28"/>
          </w:rPr>
          <w:fldChar w:fldCharType="end"/>
        </w:r>
      </w:hyperlink>
    </w:p>
    <w:p w:rsidR="00EE64CF" w:rsidRPr="00EE64CF" w:rsidRDefault="00D03DB0" w:rsidP="00EE64CF">
      <w:pPr>
        <w:pStyle w:val="23"/>
        <w:rPr>
          <w:rFonts w:asciiTheme="minorHAnsi" w:eastAsiaTheme="minorEastAsia" w:hAnsiTheme="minorHAnsi" w:cstheme="minorBidi"/>
          <w:noProof/>
          <w:color w:val="000000" w:themeColor="text1"/>
          <w:sz w:val="28"/>
          <w:szCs w:val="28"/>
        </w:rPr>
      </w:pPr>
      <w:hyperlink w:anchor="_Toc26461837" w:history="1">
        <w:r w:rsidR="00EE64CF" w:rsidRPr="00EE64CF">
          <w:rPr>
            <w:rStyle w:val="a7"/>
            <w:bCs/>
            <w:iCs/>
            <w:noProof/>
            <w:color w:val="000000" w:themeColor="text1"/>
            <w:sz w:val="28"/>
            <w:szCs w:val="28"/>
            <w:u w:val="none"/>
            <w:lang w:val="uk-UA"/>
          </w:rPr>
          <w:t>1.4</w:t>
        </w:r>
        <w:r w:rsidR="00EE64CF" w:rsidRPr="00EE64CF">
          <w:rPr>
            <w:rStyle w:val="a7"/>
            <w:rFonts w:ascii="Arial" w:hAnsi="Arial"/>
            <w:bCs/>
            <w:iCs/>
            <w:noProof/>
            <w:color w:val="000000" w:themeColor="text1"/>
            <w:sz w:val="28"/>
            <w:szCs w:val="28"/>
            <w:u w:val="none"/>
          </w:rPr>
          <w:t xml:space="preserve"> </w:t>
        </w:r>
        <w:r w:rsidR="00EE64CF" w:rsidRPr="00EE64CF">
          <w:rPr>
            <w:rStyle w:val="a7"/>
            <w:bCs/>
            <w:iCs/>
            <w:noProof/>
            <w:color w:val="000000" w:themeColor="text1"/>
            <w:sz w:val="28"/>
            <w:szCs w:val="28"/>
            <w:u w:val="none"/>
            <w:lang w:val="uk-UA"/>
          </w:rPr>
          <w:t>Нормативно-правове регулювання третейського судочинства в сучасному міжнародному праві</w:t>
        </w:r>
        <w:r w:rsidR="00EE64CF" w:rsidRPr="00EE64CF">
          <w:rPr>
            <w:noProof/>
            <w:webHidden/>
            <w:color w:val="000000" w:themeColor="text1"/>
            <w:sz w:val="28"/>
            <w:szCs w:val="28"/>
          </w:rPr>
          <w:tab/>
        </w:r>
        <w:r w:rsidR="00EE64CF" w:rsidRPr="00EE64CF">
          <w:rPr>
            <w:noProof/>
            <w:webHidden/>
            <w:color w:val="000000" w:themeColor="text1"/>
            <w:sz w:val="28"/>
            <w:szCs w:val="28"/>
          </w:rPr>
          <w:fldChar w:fldCharType="begin"/>
        </w:r>
        <w:r w:rsidR="00EE64CF" w:rsidRPr="00EE64CF">
          <w:rPr>
            <w:noProof/>
            <w:webHidden/>
            <w:color w:val="000000" w:themeColor="text1"/>
            <w:sz w:val="28"/>
            <w:szCs w:val="28"/>
          </w:rPr>
          <w:instrText xml:space="preserve"> PAGEREF _Toc26461837 \h </w:instrText>
        </w:r>
        <w:r w:rsidR="00EE64CF" w:rsidRPr="00EE64CF">
          <w:rPr>
            <w:noProof/>
            <w:webHidden/>
            <w:color w:val="000000" w:themeColor="text1"/>
            <w:sz w:val="28"/>
            <w:szCs w:val="28"/>
          </w:rPr>
        </w:r>
        <w:r w:rsidR="00EE64CF" w:rsidRPr="00EE64CF">
          <w:rPr>
            <w:noProof/>
            <w:webHidden/>
            <w:color w:val="000000" w:themeColor="text1"/>
            <w:sz w:val="28"/>
            <w:szCs w:val="28"/>
          </w:rPr>
          <w:fldChar w:fldCharType="separate"/>
        </w:r>
        <w:r w:rsidR="00EE64CF" w:rsidRPr="00EE64CF">
          <w:rPr>
            <w:noProof/>
            <w:webHidden/>
            <w:color w:val="000000" w:themeColor="text1"/>
            <w:sz w:val="28"/>
            <w:szCs w:val="28"/>
          </w:rPr>
          <w:t>59</w:t>
        </w:r>
        <w:r w:rsidR="00EE64CF" w:rsidRPr="00EE64CF">
          <w:rPr>
            <w:noProof/>
            <w:webHidden/>
            <w:color w:val="000000" w:themeColor="text1"/>
            <w:sz w:val="28"/>
            <w:szCs w:val="28"/>
          </w:rPr>
          <w:fldChar w:fldCharType="end"/>
        </w:r>
      </w:hyperlink>
    </w:p>
    <w:p w:rsidR="00EE64CF" w:rsidRPr="00EE64CF" w:rsidRDefault="00D03DB0" w:rsidP="00EE64CF">
      <w:pPr>
        <w:pStyle w:val="23"/>
        <w:rPr>
          <w:rStyle w:val="a7"/>
          <w:b/>
          <w:noProof/>
          <w:color w:val="000000" w:themeColor="text1"/>
          <w:sz w:val="28"/>
          <w:szCs w:val="28"/>
          <w:u w:val="none"/>
          <w:lang w:val="uk-UA"/>
        </w:rPr>
      </w:pPr>
      <w:hyperlink w:anchor="_Toc26461838" w:history="1">
        <w:r w:rsidR="00EE64CF" w:rsidRPr="00EE64CF">
          <w:rPr>
            <w:rStyle w:val="a7"/>
            <w:b/>
            <w:bCs/>
            <w:noProof/>
            <w:color w:val="000000" w:themeColor="text1"/>
            <w:kern w:val="32"/>
            <w:sz w:val="28"/>
            <w:szCs w:val="28"/>
            <w:u w:val="none"/>
          </w:rPr>
          <w:t xml:space="preserve">Висновки до Розділу </w:t>
        </w:r>
        <w:r w:rsidR="00EE64CF" w:rsidRPr="00EE64CF">
          <w:rPr>
            <w:rStyle w:val="a7"/>
            <w:b/>
            <w:bCs/>
            <w:noProof/>
            <w:color w:val="000000" w:themeColor="text1"/>
            <w:kern w:val="32"/>
            <w:sz w:val="28"/>
            <w:szCs w:val="28"/>
            <w:u w:val="none"/>
            <w:lang w:val="uk-UA"/>
          </w:rPr>
          <w:t>1</w:t>
        </w:r>
        <w:r w:rsidR="00EE64CF" w:rsidRPr="00EE64CF">
          <w:rPr>
            <w:noProof/>
            <w:webHidden/>
            <w:color w:val="000000" w:themeColor="text1"/>
            <w:sz w:val="28"/>
            <w:szCs w:val="28"/>
          </w:rPr>
          <w:tab/>
        </w:r>
        <w:r w:rsidR="00EE64CF" w:rsidRPr="00EE64CF">
          <w:rPr>
            <w:noProof/>
            <w:webHidden/>
            <w:color w:val="000000" w:themeColor="text1"/>
            <w:sz w:val="28"/>
            <w:szCs w:val="28"/>
          </w:rPr>
          <w:fldChar w:fldCharType="begin"/>
        </w:r>
        <w:r w:rsidR="00EE64CF" w:rsidRPr="00EE64CF">
          <w:rPr>
            <w:noProof/>
            <w:webHidden/>
            <w:color w:val="000000" w:themeColor="text1"/>
            <w:sz w:val="28"/>
            <w:szCs w:val="28"/>
          </w:rPr>
          <w:instrText xml:space="preserve"> PAGEREF _Toc26461838 \h </w:instrText>
        </w:r>
        <w:r w:rsidR="00EE64CF" w:rsidRPr="00EE64CF">
          <w:rPr>
            <w:noProof/>
            <w:webHidden/>
            <w:color w:val="000000" w:themeColor="text1"/>
            <w:sz w:val="28"/>
            <w:szCs w:val="28"/>
          </w:rPr>
        </w:r>
        <w:r w:rsidR="00EE64CF" w:rsidRPr="00EE64CF">
          <w:rPr>
            <w:noProof/>
            <w:webHidden/>
            <w:color w:val="000000" w:themeColor="text1"/>
            <w:sz w:val="28"/>
            <w:szCs w:val="28"/>
          </w:rPr>
          <w:fldChar w:fldCharType="separate"/>
        </w:r>
        <w:r w:rsidR="00EE64CF" w:rsidRPr="00EE64CF">
          <w:rPr>
            <w:noProof/>
            <w:webHidden/>
            <w:color w:val="000000" w:themeColor="text1"/>
            <w:sz w:val="28"/>
            <w:szCs w:val="28"/>
          </w:rPr>
          <w:t>76</w:t>
        </w:r>
        <w:r w:rsidR="00EE64CF" w:rsidRPr="00EE64CF">
          <w:rPr>
            <w:noProof/>
            <w:webHidden/>
            <w:color w:val="000000" w:themeColor="text1"/>
            <w:sz w:val="28"/>
            <w:szCs w:val="28"/>
          </w:rPr>
          <w:fldChar w:fldCharType="end"/>
        </w:r>
      </w:hyperlink>
    </w:p>
    <w:p w:rsidR="00EE64CF" w:rsidRPr="00EE64CF" w:rsidRDefault="00EE64CF" w:rsidP="00EE64CF">
      <w:pPr>
        <w:spacing w:after="0" w:line="360" w:lineRule="auto"/>
        <w:rPr>
          <w:noProof/>
          <w:color w:val="000000" w:themeColor="text1"/>
          <w:sz w:val="28"/>
          <w:szCs w:val="28"/>
          <w:lang w:val="uk-UA" w:eastAsia="ru-RU"/>
        </w:rPr>
      </w:pPr>
    </w:p>
    <w:p w:rsidR="00EE64CF" w:rsidRPr="00EE64CF" w:rsidRDefault="00D03DB0" w:rsidP="00EE64CF">
      <w:pPr>
        <w:pStyle w:val="12"/>
        <w:rPr>
          <w:rFonts w:asciiTheme="minorHAnsi" w:eastAsiaTheme="minorEastAsia" w:hAnsiTheme="minorHAnsi" w:cstheme="minorBidi"/>
          <w:color w:val="000000" w:themeColor="text1"/>
          <w:kern w:val="0"/>
        </w:rPr>
      </w:pPr>
      <w:hyperlink w:anchor="_Toc26461839" w:history="1">
        <w:r w:rsidR="00EE64CF" w:rsidRPr="00EE64CF">
          <w:rPr>
            <w:rStyle w:val="a7"/>
            <w:bCs/>
            <w:color w:val="000000" w:themeColor="text1"/>
            <w:u w:val="none"/>
          </w:rPr>
          <w:t>Розділ</w:t>
        </w:r>
        <w:r w:rsidR="00EE64CF" w:rsidRPr="00EE64CF">
          <w:rPr>
            <w:rStyle w:val="a7"/>
            <w:bCs/>
            <w:color w:val="000000" w:themeColor="text1"/>
            <w:u w:val="none"/>
            <w:lang w:val="uk-UA"/>
          </w:rPr>
          <w:t xml:space="preserve"> 2</w:t>
        </w:r>
      </w:hyperlink>
      <w:r w:rsidR="00EE64CF" w:rsidRPr="00EE64CF">
        <w:rPr>
          <w:rStyle w:val="a7"/>
          <w:b w:val="0"/>
          <w:color w:val="000000" w:themeColor="text1"/>
          <w:u w:val="none"/>
          <w:lang w:val="uk-UA"/>
        </w:rPr>
        <w:t xml:space="preserve"> </w:t>
      </w:r>
      <w:hyperlink w:anchor="_Toc26461840" w:history="1">
        <w:r w:rsidR="00EE64CF" w:rsidRPr="00EE64CF">
          <w:rPr>
            <w:rStyle w:val="a7"/>
            <w:bCs/>
            <w:color w:val="000000" w:themeColor="text1"/>
            <w:u w:val="none"/>
            <w:lang w:val="uk-UA"/>
          </w:rPr>
          <w:t xml:space="preserve">Організаційно-правова структура </w:t>
        </w:r>
        <w:r w:rsidR="00EE64CF" w:rsidRPr="00EE64CF">
          <w:rPr>
            <w:rStyle w:val="a7"/>
            <w:bCs/>
            <w:color w:val="000000" w:themeColor="text1"/>
            <w:u w:val="none"/>
          </w:rPr>
          <w:t>Постійн</w:t>
        </w:r>
        <w:r w:rsidR="00EE64CF" w:rsidRPr="00EE64CF">
          <w:rPr>
            <w:rStyle w:val="a7"/>
            <w:bCs/>
            <w:color w:val="000000" w:themeColor="text1"/>
            <w:u w:val="none"/>
            <w:lang w:val="uk-UA"/>
          </w:rPr>
          <w:t>ої</w:t>
        </w:r>
        <w:r w:rsidR="00EE64CF" w:rsidRPr="00EE64CF">
          <w:rPr>
            <w:rStyle w:val="a7"/>
            <w:bCs/>
            <w:color w:val="000000" w:themeColor="text1"/>
            <w:u w:val="none"/>
          </w:rPr>
          <w:t xml:space="preserve"> палат</w:t>
        </w:r>
        <w:r w:rsidR="00EE64CF" w:rsidRPr="00EE64CF">
          <w:rPr>
            <w:rStyle w:val="a7"/>
            <w:bCs/>
            <w:color w:val="000000" w:themeColor="text1"/>
            <w:u w:val="none"/>
            <w:lang w:val="uk-UA"/>
          </w:rPr>
          <w:t>и</w:t>
        </w:r>
        <w:r w:rsidR="00EE64CF" w:rsidRPr="00EE64CF">
          <w:rPr>
            <w:rStyle w:val="a7"/>
            <w:bCs/>
            <w:color w:val="000000" w:themeColor="text1"/>
            <w:u w:val="none"/>
          </w:rPr>
          <w:t xml:space="preserve"> третейського суду</w:t>
        </w:r>
        <w:r w:rsidR="00EE64CF" w:rsidRPr="00EE64CF">
          <w:rPr>
            <w:rStyle w:val="a7"/>
            <w:bCs/>
            <w:color w:val="000000" w:themeColor="text1"/>
            <w:u w:val="none"/>
            <w:lang w:val="uk-UA"/>
          </w:rPr>
          <w:t xml:space="preserve"> та її діяльність</w:t>
        </w:r>
        <w:r w:rsidR="00EE64CF" w:rsidRPr="00EE64CF">
          <w:rPr>
            <w:webHidden/>
            <w:color w:val="000000" w:themeColor="text1"/>
          </w:rPr>
          <w:tab/>
        </w:r>
        <w:r w:rsidR="00EE64CF" w:rsidRPr="00EE64CF">
          <w:rPr>
            <w:webHidden/>
            <w:color w:val="000000" w:themeColor="text1"/>
          </w:rPr>
          <w:fldChar w:fldCharType="begin"/>
        </w:r>
        <w:r w:rsidR="00EE64CF" w:rsidRPr="00EE64CF">
          <w:rPr>
            <w:webHidden/>
            <w:color w:val="000000" w:themeColor="text1"/>
          </w:rPr>
          <w:instrText xml:space="preserve"> PAGEREF _Toc26461840 \h </w:instrText>
        </w:r>
        <w:r w:rsidR="00EE64CF" w:rsidRPr="00EE64CF">
          <w:rPr>
            <w:webHidden/>
            <w:color w:val="000000" w:themeColor="text1"/>
          </w:rPr>
        </w:r>
        <w:r w:rsidR="00EE64CF" w:rsidRPr="00EE64CF">
          <w:rPr>
            <w:webHidden/>
            <w:color w:val="000000" w:themeColor="text1"/>
          </w:rPr>
          <w:fldChar w:fldCharType="separate"/>
        </w:r>
        <w:r w:rsidR="00EE64CF" w:rsidRPr="00EE64CF">
          <w:rPr>
            <w:webHidden/>
            <w:color w:val="000000" w:themeColor="text1"/>
          </w:rPr>
          <w:t>82</w:t>
        </w:r>
        <w:r w:rsidR="00EE64CF" w:rsidRPr="00EE64CF">
          <w:rPr>
            <w:webHidden/>
            <w:color w:val="000000" w:themeColor="text1"/>
          </w:rPr>
          <w:fldChar w:fldCharType="end"/>
        </w:r>
      </w:hyperlink>
    </w:p>
    <w:p w:rsidR="00EE64CF" w:rsidRPr="00EE64CF" w:rsidRDefault="00D03DB0" w:rsidP="00EE64CF">
      <w:pPr>
        <w:pStyle w:val="23"/>
        <w:rPr>
          <w:rFonts w:asciiTheme="minorHAnsi" w:eastAsiaTheme="minorEastAsia" w:hAnsiTheme="minorHAnsi" w:cstheme="minorBidi"/>
          <w:noProof/>
          <w:color w:val="000000" w:themeColor="text1"/>
          <w:sz w:val="28"/>
          <w:szCs w:val="28"/>
        </w:rPr>
      </w:pPr>
      <w:hyperlink w:anchor="_Toc26461841" w:history="1">
        <w:r w:rsidR="00EE64CF" w:rsidRPr="00EE64CF">
          <w:rPr>
            <w:rStyle w:val="a7"/>
            <w:bCs/>
            <w:iCs/>
            <w:noProof/>
            <w:color w:val="000000" w:themeColor="text1"/>
            <w:sz w:val="28"/>
            <w:szCs w:val="28"/>
            <w:u w:val="none"/>
          </w:rPr>
          <w:t>2.1 П</w:t>
        </w:r>
        <w:r w:rsidR="00EE64CF" w:rsidRPr="00EE64CF">
          <w:rPr>
            <w:rStyle w:val="a7"/>
            <w:bCs/>
            <w:iCs/>
            <w:noProof/>
            <w:color w:val="000000" w:themeColor="text1"/>
            <w:sz w:val="28"/>
            <w:szCs w:val="28"/>
            <w:u w:val="none"/>
            <w:lang w:val="uk-UA"/>
          </w:rPr>
          <w:t>остійна палата третейського суду: правовий статус та організаційна структура</w:t>
        </w:r>
        <w:r w:rsidR="00EE64CF" w:rsidRPr="00EE64CF">
          <w:rPr>
            <w:noProof/>
            <w:webHidden/>
            <w:color w:val="000000" w:themeColor="text1"/>
            <w:sz w:val="28"/>
            <w:szCs w:val="28"/>
          </w:rPr>
          <w:tab/>
        </w:r>
        <w:r w:rsidR="00EE64CF" w:rsidRPr="00EE64CF">
          <w:rPr>
            <w:noProof/>
            <w:webHidden/>
            <w:color w:val="000000" w:themeColor="text1"/>
            <w:sz w:val="28"/>
            <w:szCs w:val="28"/>
          </w:rPr>
          <w:fldChar w:fldCharType="begin"/>
        </w:r>
        <w:r w:rsidR="00EE64CF" w:rsidRPr="00EE64CF">
          <w:rPr>
            <w:noProof/>
            <w:webHidden/>
            <w:color w:val="000000" w:themeColor="text1"/>
            <w:sz w:val="28"/>
            <w:szCs w:val="28"/>
          </w:rPr>
          <w:instrText xml:space="preserve"> PAGEREF _Toc26461841 \h </w:instrText>
        </w:r>
        <w:r w:rsidR="00EE64CF" w:rsidRPr="00EE64CF">
          <w:rPr>
            <w:noProof/>
            <w:webHidden/>
            <w:color w:val="000000" w:themeColor="text1"/>
            <w:sz w:val="28"/>
            <w:szCs w:val="28"/>
          </w:rPr>
        </w:r>
        <w:r w:rsidR="00EE64CF" w:rsidRPr="00EE64CF">
          <w:rPr>
            <w:noProof/>
            <w:webHidden/>
            <w:color w:val="000000" w:themeColor="text1"/>
            <w:sz w:val="28"/>
            <w:szCs w:val="28"/>
          </w:rPr>
          <w:fldChar w:fldCharType="separate"/>
        </w:r>
        <w:r w:rsidR="00EE64CF" w:rsidRPr="00EE64CF">
          <w:rPr>
            <w:noProof/>
            <w:webHidden/>
            <w:color w:val="000000" w:themeColor="text1"/>
            <w:sz w:val="28"/>
            <w:szCs w:val="28"/>
          </w:rPr>
          <w:t>82</w:t>
        </w:r>
        <w:r w:rsidR="00EE64CF" w:rsidRPr="00EE64CF">
          <w:rPr>
            <w:noProof/>
            <w:webHidden/>
            <w:color w:val="000000" w:themeColor="text1"/>
            <w:sz w:val="28"/>
            <w:szCs w:val="28"/>
          </w:rPr>
          <w:fldChar w:fldCharType="end"/>
        </w:r>
      </w:hyperlink>
    </w:p>
    <w:p w:rsidR="00EE64CF" w:rsidRPr="00EE64CF" w:rsidRDefault="00D03DB0" w:rsidP="00EE64CF">
      <w:pPr>
        <w:pStyle w:val="23"/>
        <w:rPr>
          <w:rFonts w:asciiTheme="minorHAnsi" w:eastAsiaTheme="minorEastAsia" w:hAnsiTheme="minorHAnsi" w:cstheme="minorBidi"/>
          <w:noProof/>
          <w:color w:val="000000" w:themeColor="text1"/>
          <w:sz w:val="28"/>
          <w:szCs w:val="28"/>
        </w:rPr>
      </w:pPr>
      <w:hyperlink w:anchor="_Toc26461842" w:history="1">
        <w:r w:rsidR="00EE64CF" w:rsidRPr="00EE64CF">
          <w:rPr>
            <w:rStyle w:val="a7"/>
            <w:bCs/>
            <w:iCs/>
            <w:noProof/>
            <w:color w:val="000000" w:themeColor="text1"/>
            <w:sz w:val="28"/>
            <w:szCs w:val="28"/>
            <w:u w:val="none"/>
            <w:lang w:val="uk-UA"/>
          </w:rPr>
          <w:t>2</w:t>
        </w:r>
        <w:r w:rsidR="00EE64CF" w:rsidRPr="00EE64CF">
          <w:rPr>
            <w:rStyle w:val="a7"/>
            <w:bCs/>
            <w:iCs/>
            <w:noProof/>
            <w:color w:val="000000" w:themeColor="text1"/>
            <w:sz w:val="28"/>
            <w:szCs w:val="28"/>
            <w:u w:val="none"/>
          </w:rPr>
          <w:t>.</w:t>
        </w:r>
        <w:r w:rsidR="00EE64CF" w:rsidRPr="00EE64CF">
          <w:rPr>
            <w:rStyle w:val="a7"/>
            <w:bCs/>
            <w:iCs/>
            <w:noProof/>
            <w:color w:val="000000" w:themeColor="text1"/>
            <w:sz w:val="28"/>
            <w:szCs w:val="28"/>
            <w:u w:val="none"/>
            <w:lang w:val="uk-UA"/>
          </w:rPr>
          <w:t xml:space="preserve">2 </w:t>
        </w:r>
        <w:r w:rsidR="00EE64CF" w:rsidRPr="00EE64CF">
          <w:rPr>
            <w:rStyle w:val="a7"/>
            <w:bCs/>
            <w:iCs/>
            <w:noProof/>
            <w:color w:val="000000" w:themeColor="text1"/>
            <w:sz w:val="28"/>
            <w:szCs w:val="28"/>
            <w:u w:val="none"/>
          </w:rPr>
          <w:t>Пр</w:t>
        </w:r>
        <w:r w:rsidR="00EE64CF" w:rsidRPr="00EE64CF">
          <w:rPr>
            <w:rStyle w:val="a7"/>
            <w:bCs/>
            <w:iCs/>
            <w:noProof/>
            <w:color w:val="000000" w:themeColor="text1"/>
            <w:sz w:val="28"/>
            <w:szCs w:val="28"/>
            <w:u w:val="none"/>
            <w:lang w:val="uk-UA"/>
          </w:rPr>
          <w:t>инципи третейського судочинства та їх використання у практиці Постійної палати</w:t>
        </w:r>
        <w:r w:rsidR="00EE64CF" w:rsidRPr="00EE64CF">
          <w:rPr>
            <w:rStyle w:val="a7"/>
            <w:bCs/>
            <w:iCs/>
            <w:noProof/>
            <w:color w:val="000000" w:themeColor="text1"/>
            <w:sz w:val="28"/>
            <w:szCs w:val="28"/>
            <w:u w:val="none"/>
          </w:rPr>
          <w:t xml:space="preserve"> </w:t>
        </w:r>
        <w:r w:rsidR="00EE64CF" w:rsidRPr="00EE64CF">
          <w:rPr>
            <w:rStyle w:val="a7"/>
            <w:bCs/>
            <w:iCs/>
            <w:noProof/>
            <w:color w:val="000000" w:themeColor="text1"/>
            <w:sz w:val="28"/>
            <w:szCs w:val="28"/>
            <w:u w:val="none"/>
            <w:lang w:val="uk-UA"/>
          </w:rPr>
          <w:t>т</w:t>
        </w:r>
        <w:r w:rsidR="00EE64CF" w:rsidRPr="00EE64CF">
          <w:rPr>
            <w:rStyle w:val="a7"/>
            <w:bCs/>
            <w:iCs/>
            <w:noProof/>
            <w:color w:val="000000" w:themeColor="text1"/>
            <w:sz w:val="28"/>
            <w:szCs w:val="28"/>
            <w:u w:val="none"/>
          </w:rPr>
          <w:t xml:space="preserve">ретейського </w:t>
        </w:r>
        <w:r w:rsidR="00EE64CF" w:rsidRPr="00EE64CF">
          <w:rPr>
            <w:rStyle w:val="a7"/>
            <w:bCs/>
            <w:iCs/>
            <w:noProof/>
            <w:color w:val="000000" w:themeColor="text1"/>
            <w:sz w:val="28"/>
            <w:szCs w:val="28"/>
            <w:u w:val="none"/>
            <w:lang w:val="uk-UA"/>
          </w:rPr>
          <w:t>с</w:t>
        </w:r>
        <w:r w:rsidR="00EE64CF" w:rsidRPr="00EE64CF">
          <w:rPr>
            <w:rStyle w:val="a7"/>
            <w:bCs/>
            <w:iCs/>
            <w:noProof/>
            <w:color w:val="000000" w:themeColor="text1"/>
            <w:sz w:val="28"/>
            <w:szCs w:val="28"/>
            <w:u w:val="none"/>
          </w:rPr>
          <w:t>уду</w:t>
        </w:r>
        <w:r w:rsidR="00EE64CF" w:rsidRPr="00EE64CF">
          <w:rPr>
            <w:noProof/>
            <w:webHidden/>
            <w:color w:val="000000" w:themeColor="text1"/>
            <w:sz w:val="28"/>
            <w:szCs w:val="28"/>
          </w:rPr>
          <w:tab/>
        </w:r>
        <w:r w:rsidR="00EE64CF" w:rsidRPr="00EE64CF">
          <w:rPr>
            <w:noProof/>
            <w:webHidden/>
            <w:color w:val="000000" w:themeColor="text1"/>
            <w:sz w:val="28"/>
            <w:szCs w:val="28"/>
          </w:rPr>
          <w:fldChar w:fldCharType="begin"/>
        </w:r>
        <w:r w:rsidR="00EE64CF" w:rsidRPr="00EE64CF">
          <w:rPr>
            <w:noProof/>
            <w:webHidden/>
            <w:color w:val="000000" w:themeColor="text1"/>
            <w:sz w:val="28"/>
            <w:szCs w:val="28"/>
          </w:rPr>
          <w:instrText xml:space="preserve"> PAGEREF _Toc26461842 \h </w:instrText>
        </w:r>
        <w:r w:rsidR="00EE64CF" w:rsidRPr="00EE64CF">
          <w:rPr>
            <w:noProof/>
            <w:webHidden/>
            <w:color w:val="000000" w:themeColor="text1"/>
            <w:sz w:val="28"/>
            <w:szCs w:val="28"/>
          </w:rPr>
        </w:r>
        <w:r w:rsidR="00EE64CF" w:rsidRPr="00EE64CF">
          <w:rPr>
            <w:noProof/>
            <w:webHidden/>
            <w:color w:val="000000" w:themeColor="text1"/>
            <w:sz w:val="28"/>
            <w:szCs w:val="28"/>
          </w:rPr>
          <w:fldChar w:fldCharType="separate"/>
        </w:r>
        <w:r w:rsidR="00EE64CF" w:rsidRPr="00EE64CF">
          <w:rPr>
            <w:noProof/>
            <w:webHidden/>
            <w:color w:val="000000" w:themeColor="text1"/>
            <w:sz w:val="28"/>
            <w:szCs w:val="28"/>
          </w:rPr>
          <w:t>103</w:t>
        </w:r>
        <w:r w:rsidR="00EE64CF" w:rsidRPr="00EE64CF">
          <w:rPr>
            <w:noProof/>
            <w:webHidden/>
            <w:color w:val="000000" w:themeColor="text1"/>
            <w:sz w:val="28"/>
            <w:szCs w:val="28"/>
          </w:rPr>
          <w:fldChar w:fldCharType="end"/>
        </w:r>
      </w:hyperlink>
    </w:p>
    <w:p w:rsidR="00EE64CF" w:rsidRPr="00EE64CF" w:rsidRDefault="00D03DB0" w:rsidP="00EE64CF">
      <w:pPr>
        <w:pStyle w:val="23"/>
        <w:rPr>
          <w:rFonts w:asciiTheme="minorHAnsi" w:eastAsiaTheme="minorEastAsia" w:hAnsiTheme="minorHAnsi" w:cstheme="minorBidi"/>
          <w:noProof/>
          <w:color w:val="000000" w:themeColor="text1"/>
          <w:sz w:val="28"/>
          <w:szCs w:val="28"/>
        </w:rPr>
      </w:pPr>
      <w:hyperlink w:anchor="_Toc26461843" w:history="1">
        <w:r w:rsidR="00EE64CF" w:rsidRPr="00EE64CF">
          <w:rPr>
            <w:rStyle w:val="a7"/>
            <w:bCs/>
            <w:iCs/>
            <w:noProof/>
            <w:color w:val="000000" w:themeColor="text1"/>
            <w:sz w:val="28"/>
            <w:szCs w:val="28"/>
            <w:u w:val="none"/>
            <w:lang w:val="uk-UA"/>
          </w:rPr>
          <w:t>2.3 Згода сторін (компроміс) як умова досягнення юрисдикції Постійної палати</w:t>
        </w:r>
        <w:r w:rsidR="00EE64CF" w:rsidRPr="00EE64CF">
          <w:rPr>
            <w:rStyle w:val="a7"/>
            <w:bCs/>
            <w:iCs/>
            <w:noProof/>
            <w:color w:val="000000" w:themeColor="text1"/>
            <w:sz w:val="28"/>
            <w:szCs w:val="28"/>
            <w:u w:val="none"/>
          </w:rPr>
          <w:t xml:space="preserve"> </w:t>
        </w:r>
        <w:r w:rsidR="00EE64CF" w:rsidRPr="00EE64CF">
          <w:rPr>
            <w:rStyle w:val="a7"/>
            <w:bCs/>
            <w:iCs/>
            <w:noProof/>
            <w:color w:val="000000" w:themeColor="text1"/>
            <w:sz w:val="28"/>
            <w:szCs w:val="28"/>
            <w:u w:val="none"/>
            <w:lang w:val="uk-UA"/>
          </w:rPr>
          <w:t>т</w:t>
        </w:r>
        <w:r w:rsidR="00EE64CF" w:rsidRPr="00EE64CF">
          <w:rPr>
            <w:rStyle w:val="a7"/>
            <w:bCs/>
            <w:iCs/>
            <w:noProof/>
            <w:color w:val="000000" w:themeColor="text1"/>
            <w:sz w:val="28"/>
            <w:szCs w:val="28"/>
            <w:u w:val="none"/>
          </w:rPr>
          <w:t xml:space="preserve">ретейського </w:t>
        </w:r>
        <w:r w:rsidR="00EE64CF" w:rsidRPr="00EE64CF">
          <w:rPr>
            <w:rStyle w:val="a7"/>
            <w:bCs/>
            <w:iCs/>
            <w:noProof/>
            <w:color w:val="000000" w:themeColor="text1"/>
            <w:sz w:val="28"/>
            <w:szCs w:val="28"/>
            <w:u w:val="none"/>
            <w:lang w:val="uk-UA"/>
          </w:rPr>
          <w:t>с</w:t>
        </w:r>
        <w:r w:rsidR="00EE64CF" w:rsidRPr="00EE64CF">
          <w:rPr>
            <w:rStyle w:val="a7"/>
            <w:bCs/>
            <w:iCs/>
            <w:noProof/>
            <w:color w:val="000000" w:themeColor="text1"/>
            <w:sz w:val="28"/>
            <w:szCs w:val="28"/>
            <w:u w:val="none"/>
          </w:rPr>
          <w:t>уду</w:t>
        </w:r>
        <w:r w:rsidR="00EE64CF" w:rsidRPr="00EE64CF">
          <w:rPr>
            <w:noProof/>
            <w:webHidden/>
            <w:color w:val="000000" w:themeColor="text1"/>
            <w:sz w:val="28"/>
            <w:szCs w:val="28"/>
          </w:rPr>
          <w:tab/>
        </w:r>
        <w:r w:rsidR="00EE64CF" w:rsidRPr="00EE64CF">
          <w:rPr>
            <w:noProof/>
            <w:webHidden/>
            <w:color w:val="000000" w:themeColor="text1"/>
            <w:sz w:val="28"/>
            <w:szCs w:val="28"/>
          </w:rPr>
          <w:fldChar w:fldCharType="begin"/>
        </w:r>
        <w:r w:rsidR="00EE64CF" w:rsidRPr="00EE64CF">
          <w:rPr>
            <w:noProof/>
            <w:webHidden/>
            <w:color w:val="000000" w:themeColor="text1"/>
            <w:sz w:val="28"/>
            <w:szCs w:val="28"/>
          </w:rPr>
          <w:instrText xml:space="preserve"> PAGEREF _Toc26461843 \h </w:instrText>
        </w:r>
        <w:r w:rsidR="00EE64CF" w:rsidRPr="00EE64CF">
          <w:rPr>
            <w:noProof/>
            <w:webHidden/>
            <w:color w:val="000000" w:themeColor="text1"/>
            <w:sz w:val="28"/>
            <w:szCs w:val="28"/>
          </w:rPr>
        </w:r>
        <w:r w:rsidR="00EE64CF" w:rsidRPr="00EE64CF">
          <w:rPr>
            <w:noProof/>
            <w:webHidden/>
            <w:color w:val="000000" w:themeColor="text1"/>
            <w:sz w:val="28"/>
            <w:szCs w:val="28"/>
          </w:rPr>
          <w:fldChar w:fldCharType="separate"/>
        </w:r>
        <w:r w:rsidR="00EE64CF" w:rsidRPr="00EE64CF">
          <w:rPr>
            <w:noProof/>
            <w:webHidden/>
            <w:color w:val="000000" w:themeColor="text1"/>
            <w:sz w:val="28"/>
            <w:szCs w:val="28"/>
          </w:rPr>
          <w:t>116</w:t>
        </w:r>
        <w:r w:rsidR="00EE64CF" w:rsidRPr="00EE64CF">
          <w:rPr>
            <w:noProof/>
            <w:webHidden/>
            <w:color w:val="000000" w:themeColor="text1"/>
            <w:sz w:val="28"/>
            <w:szCs w:val="28"/>
          </w:rPr>
          <w:fldChar w:fldCharType="end"/>
        </w:r>
      </w:hyperlink>
    </w:p>
    <w:p w:rsidR="00EE64CF" w:rsidRPr="00EE64CF" w:rsidRDefault="00D03DB0" w:rsidP="00EE64CF">
      <w:pPr>
        <w:pStyle w:val="23"/>
        <w:rPr>
          <w:rFonts w:asciiTheme="minorHAnsi" w:eastAsiaTheme="minorEastAsia" w:hAnsiTheme="minorHAnsi" w:cstheme="minorBidi"/>
          <w:noProof/>
          <w:color w:val="000000" w:themeColor="text1"/>
          <w:sz w:val="28"/>
          <w:szCs w:val="28"/>
        </w:rPr>
      </w:pPr>
      <w:hyperlink w:anchor="_Toc26461844" w:history="1">
        <w:r w:rsidR="00EE64CF" w:rsidRPr="00EE64CF">
          <w:rPr>
            <w:rStyle w:val="a7"/>
            <w:bCs/>
            <w:iCs/>
            <w:noProof/>
            <w:color w:val="000000" w:themeColor="text1"/>
            <w:sz w:val="28"/>
            <w:szCs w:val="28"/>
            <w:u w:val="none"/>
          </w:rPr>
          <w:t>2.</w:t>
        </w:r>
        <w:r w:rsidR="00EE64CF" w:rsidRPr="00EE64CF">
          <w:rPr>
            <w:rStyle w:val="a7"/>
            <w:bCs/>
            <w:iCs/>
            <w:noProof/>
            <w:color w:val="000000" w:themeColor="text1"/>
            <w:sz w:val="28"/>
            <w:szCs w:val="28"/>
            <w:u w:val="none"/>
            <w:lang w:val="uk-UA"/>
          </w:rPr>
          <w:t>4 О</w:t>
        </w:r>
        <w:r w:rsidR="00EE64CF" w:rsidRPr="00EE64CF">
          <w:rPr>
            <w:rStyle w:val="a7"/>
            <w:bCs/>
            <w:iCs/>
            <w:noProof/>
            <w:color w:val="000000" w:themeColor="text1"/>
            <w:sz w:val="28"/>
            <w:szCs w:val="28"/>
            <w:u w:val="none"/>
          </w:rPr>
          <w:t>собливості судочинства у Постійній палаті третейського суду за участі приватних сторін</w:t>
        </w:r>
        <w:r w:rsidR="00EE64CF" w:rsidRPr="00EE64CF">
          <w:rPr>
            <w:noProof/>
            <w:webHidden/>
            <w:color w:val="000000" w:themeColor="text1"/>
            <w:sz w:val="28"/>
            <w:szCs w:val="28"/>
          </w:rPr>
          <w:tab/>
        </w:r>
        <w:r w:rsidR="00EE64CF" w:rsidRPr="00EE64CF">
          <w:rPr>
            <w:noProof/>
            <w:webHidden/>
            <w:color w:val="000000" w:themeColor="text1"/>
            <w:sz w:val="28"/>
            <w:szCs w:val="28"/>
          </w:rPr>
          <w:fldChar w:fldCharType="begin"/>
        </w:r>
        <w:r w:rsidR="00EE64CF" w:rsidRPr="00EE64CF">
          <w:rPr>
            <w:noProof/>
            <w:webHidden/>
            <w:color w:val="000000" w:themeColor="text1"/>
            <w:sz w:val="28"/>
            <w:szCs w:val="28"/>
          </w:rPr>
          <w:instrText xml:space="preserve"> PAGEREF _Toc26461844 \h </w:instrText>
        </w:r>
        <w:r w:rsidR="00EE64CF" w:rsidRPr="00EE64CF">
          <w:rPr>
            <w:noProof/>
            <w:webHidden/>
            <w:color w:val="000000" w:themeColor="text1"/>
            <w:sz w:val="28"/>
            <w:szCs w:val="28"/>
          </w:rPr>
        </w:r>
        <w:r w:rsidR="00EE64CF" w:rsidRPr="00EE64CF">
          <w:rPr>
            <w:noProof/>
            <w:webHidden/>
            <w:color w:val="000000" w:themeColor="text1"/>
            <w:sz w:val="28"/>
            <w:szCs w:val="28"/>
          </w:rPr>
          <w:fldChar w:fldCharType="separate"/>
        </w:r>
        <w:r w:rsidR="00EE64CF" w:rsidRPr="00EE64CF">
          <w:rPr>
            <w:noProof/>
            <w:webHidden/>
            <w:color w:val="000000" w:themeColor="text1"/>
            <w:sz w:val="28"/>
            <w:szCs w:val="28"/>
          </w:rPr>
          <w:t>123</w:t>
        </w:r>
        <w:r w:rsidR="00EE64CF" w:rsidRPr="00EE64CF">
          <w:rPr>
            <w:noProof/>
            <w:webHidden/>
            <w:color w:val="000000" w:themeColor="text1"/>
            <w:sz w:val="28"/>
            <w:szCs w:val="28"/>
          </w:rPr>
          <w:fldChar w:fldCharType="end"/>
        </w:r>
      </w:hyperlink>
    </w:p>
    <w:p w:rsidR="00EE64CF" w:rsidRPr="00EE64CF" w:rsidRDefault="00D03DB0" w:rsidP="00EE64CF">
      <w:pPr>
        <w:pStyle w:val="23"/>
        <w:rPr>
          <w:rFonts w:asciiTheme="minorHAnsi" w:eastAsiaTheme="minorEastAsia" w:hAnsiTheme="minorHAnsi" w:cstheme="minorBidi"/>
          <w:noProof/>
          <w:color w:val="000000" w:themeColor="text1"/>
          <w:sz w:val="28"/>
          <w:szCs w:val="28"/>
        </w:rPr>
      </w:pPr>
      <w:hyperlink w:anchor="_Toc26461845" w:history="1">
        <w:r w:rsidR="00EE64CF" w:rsidRPr="00EE64CF">
          <w:rPr>
            <w:rStyle w:val="a7"/>
            <w:bCs/>
            <w:iCs/>
            <w:noProof/>
            <w:color w:val="000000" w:themeColor="text1"/>
            <w:sz w:val="28"/>
            <w:szCs w:val="28"/>
            <w:u w:val="none"/>
            <w:lang w:val="uk-UA"/>
          </w:rPr>
          <w:t xml:space="preserve">2.5 </w:t>
        </w:r>
        <w:r w:rsidR="00EE64CF" w:rsidRPr="00EE64CF">
          <w:rPr>
            <w:rStyle w:val="a7"/>
            <w:bCs/>
            <w:iCs/>
            <w:noProof/>
            <w:color w:val="000000" w:themeColor="text1"/>
            <w:sz w:val="28"/>
            <w:szCs w:val="28"/>
            <w:u w:val="none"/>
          </w:rPr>
          <w:t>Урегулювання міжнародних спорів за участю Постійної палати третейського суду у справах за позовамиУкраїни</w:t>
        </w:r>
        <w:r w:rsidR="00EE64CF" w:rsidRPr="00EE64CF">
          <w:rPr>
            <w:noProof/>
            <w:webHidden/>
            <w:color w:val="000000" w:themeColor="text1"/>
            <w:sz w:val="28"/>
            <w:szCs w:val="28"/>
          </w:rPr>
          <w:tab/>
        </w:r>
        <w:r w:rsidR="00EE64CF" w:rsidRPr="00EE64CF">
          <w:rPr>
            <w:noProof/>
            <w:webHidden/>
            <w:color w:val="000000" w:themeColor="text1"/>
            <w:sz w:val="28"/>
            <w:szCs w:val="28"/>
          </w:rPr>
          <w:fldChar w:fldCharType="begin"/>
        </w:r>
        <w:r w:rsidR="00EE64CF" w:rsidRPr="00EE64CF">
          <w:rPr>
            <w:noProof/>
            <w:webHidden/>
            <w:color w:val="000000" w:themeColor="text1"/>
            <w:sz w:val="28"/>
            <w:szCs w:val="28"/>
          </w:rPr>
          <w:instrText xml:space="preserve"> PAGEREF _Toc26461845 \h </w:instrText>
        </w:r>
        <w:r w:rsidR="00EE64CF" w:rsidRPr="00EE64CF">
          <w:rPr>
            <w:noProof/>
            <w:webHidden/>
            <w:color w:val="000000" w:themeColor="text1"/>
            <w:sz w:val="28"/>
            <w:szCs w:val="28"/>
          </w:rPr>
        </w:r>
        <w:r w:rsidR="00EE64CF" w:rsidRPr="00EE64CF">
          <w:rPr>
            <w:noProof/>
            <w:webHidden/>
            <w:color w:val="000000" w:themeColor="text1"/>
            <w:sz w:val="28"/>
            <w:szCs w:val="28"/>
          </w:rPr>
          <w:fldChar w:fldCharType="separate"/>
        </w:r>
        <w:r w:rsidR="00EE64CF" w:rsidRPr="00EE64CF">
          <w:rPr>
            <w:noProof/>
            <w:webHidden/>
            <w:color w:val="000000" w:themeColor="text1"/>
            <w:sz w:val="28"/>
            <w:szCs w:val="28"/>
          </w:rPr>
          <w:t>136</w:t>
        </w:r>
        <w:r w:rsidR="00EE64CF" w:rsidRPr="00EE64CF">
          <w:rPr>
            <w:noProof/>
            <w:webHidden/>
            <w:color w:val="000000" w:themeColor="text1"/>
            <w:sz w:val="28"/>
            <w:szCs w:val="28"/>
          </w:rPr>
          <w:fldChar w:fldCharType="end"/>
        </w:r>
      </w:hyperlink>
    </w:p>
    <w:p w:rsidR="00EE64CF" w:rsidRPr="00EE64CF" w:rsidRDefault="00D03DB0" w:rsidP="00EE64CF">
      <w:pPr>
        <w:pStyle w:val="23"/>
        <w:rPr>
          <w:rFonts w:asciiTheme="minorHAnsi" w:eastAsiaTheme="minorEastAsia" w:hAnsiTheme="minorHAnsi" w:cstheme="minorBidi"/>
          <w:noProof/>
          <w:color w:val="000000" w:themeColor="text1"/>
          <w:sz w:val="28"/>
          <w:szCs w:val="28"/>
        </w:rPr>
      </w:pPr>
      <w:hyperlink w:anchor="_Toc26461846" w:history="1">
        <w:r w:rsidR="00EE64CF" w:rsidRPr="00EE64CF">
          <w:rPr>
            <w:rStyle w:val="a7"/>
            <w:b/>
            <w:bCs/>
            <w:noProof/>
            <w:color w:val="000000" w:themeColor="text1"/>
            <w:kern w:val="32"/>
            <w:sz w:val="28"/>
            <w:szCs w:val="28"/>
            <w:u w:val="none"/>
          </w:rPr>
          <w:t xml:space="preserve">Висновки до Розділу </w:t>
        </w:r>
        <w:r w:rsidR="00EE64CF" w:rsidRPr="00EE64CF">
          <w:rPr>
            <w:rStyle w:val="a7"/>
            <w:b/>
            <w:bCs/>
            <w:noProof/>
            <w:color w:val="000000" w:themeColor="text1"/>
            <w:kern w:val="32"/>
            <w:sz w:val="28"/>
            <w:szCs w:val="28"/>
            <w:u w:val="none"/>
            <w:lang w:val="uk-UA"/>
          </w:rPr>
          <w:t>2</w:t>
        </w:r>
        <w:r w:rsidR="00EE64CF" w:rsidRPr="00EE64CF">
          <w:rPr>
            <w:noProof/>
            <w:webHidden/>
            <w:color w:val="000000" w:themeColor="text1"/>
            <w:sz w:val="28"/>
            <w:szCs w:val="28"/>
          </w:rPr>
          <w:tab/>
        </w:r>
        <w:r w:rsidR="00EE64CF" w:rsidRPr="00EE64CF">
          <w:rPr>
            <w:noProof/>
            <w:webHidden/>
            <w:color w:val="000000" w:themeColor="text1"/>
            <w:sz w:val="28"/>
            <w:szCs w:val="28"/>
          </w:rPr>
          <w:fldChar w:fldCharType="begin"/>
        </w:r>
        <w:r w:rsidR="00EE64CF" w:rsidRPr="00EE64CF">
          <w:rPr>
            <w:noProof/>
            <w:webHidden/>
            <w:color w:val="000000" w:themeColor="text1"/>
            <w:sz w:val="28"/>
            <w:szCs w:val="28"/>
          </w:rPr>
          <w:instrText xml:space="preserve"> PAGEREF _Toc26461846 \h </w:instrText>
        </w:r>
        <w:r w:rsidR="00EE64CF" w:rsidRPr="00EE64CF">
          <w:rPr>
            <w:noProof/>
            <w:webHidden/>
            <w:color w:val="000000" w:themeColor="text1"/>
            <w:sz w:val="28"/>
            <w:szCs w:val="28"/>
          </w:rPr>
        </w:r>
        <w:r w:rsidR="00EE64CF" w:rsidRPr="00EE64CF">
          <w:rPr>
            <w:noProof/>
            <w:webHidden/>
            <w:color w:val="000000" w:themeColor="text1"/>
            <w:sz w:val="28"/>
            <w:szCs w:val="28"/>
          </w:rPr>
          <w:fldChar w:fldCharType="separate"/>
        </w:r>
        <w:r w:rsidR="00EE64CF" w:rsidRPr="00EE64CF">
          <w:rPr>
            <w:noProof/>
            <w:webHidden/>
            <w:color w:val="000000" w:themeColor="text1"/>
            <w:sz w:val="28"/>
            <w:szCs w:val="28"/>
          </w:rPr>
          <w:t>146</w:t>
        </w:r>
        <w:r w:rsidR="00EE64CF" w:rsidRPr="00EE64CF">
          <w:rPr>
            <w:noProof/>
            <w:webHidden/>
            <w:color w:val="000000" w:themeColor="text1"/>
            <w:sz w:val="28"/>
            <w:szCs w:val="28"/>
          </w:rPr>
          <w:fldChar w:fldCharType="end"/>
        </w:r>
      </w:hyperlink>
    </w:p>
    <w:p w:rsidR="00EE64CF" w:rsidRPr="00EE64CF" w:rsidRDefault="00EE64CF" w:rsidP="00EE64CF">
      <w:pPr>
        <w:pStyle w:val="12"/>
        <w:rPr>
          <w:rStyle w:val="a7"/>
          <w:color w:val="000000" w:themeColor="text1"/>
          <w:u w:val="none"/>
          <w:lang w:val="uk-UA"/>
        </w:rPr>
      </w:pPr>
    </w:p>
    <w:p w:rsidR="00EE64CF" w:rsidRPr="00EE64CF" w:rsidRDefault="00EE64CF" w:rsidP="00EE64CF">
      <w:pPr>
        <w:pStyle w:val="12"/>
        <w:rPr>
          <w:rStyle w:val="a7"/>
          <w:color w:val="000000" w:themeColor="text1"/>
          <w:u w:val="none"/>
          <w:lang w:val="uk-UA"/>
        </w:rPr>
      </w:pPr>
    </w:p>
    <w:p w:rsidR="00EE64CF" w:rsidRPr="00EE64CF" w:rsidRDefault="00D03DB0" w:rsidP="00EE64CF">
      <w:pPr>
        <w:pStyle w:val="12"/>
        <w:rPr>
          <w:rFonts w:asciiTheme="minorHAnsi" w:eastAsiaTheme="minorEastAsia" w:hAnsiTheme="minorHAnsi" w:cstheme="minorBidi"/>
          <w:color w:val="000000" w:themeColor="text1"/>
          <w:kern w:val="0"/>
        </w:rPr>
      </w:pPr>
      <w:hyperlink w:anchor="_Toc26461847" w:history="1">
        <w:r w:rsidR="00EE64CF" w:rsidRPr="00EE64CF">
          <w:rPr>
            <w:rStyle w:val="a7"/>
            <w:bCs/>
            <w:color w:val="000000" w:themeColor="text1"/>
            <w:u w:val="none"/>
          </w:rPr>
          <w:t xml:space="preserve">Розділ </w:t>
        </w:r>
        <w:r w:rsidR="00EE64CF" w:rsidRPr="00EE64CF">
          <w:rPr>
            <w:rStyle w:val="a7"/>
            <w:bCs/>
            <w:color w:val="000000" w:themeColor="text1"/>
            <w:u w:val="none"/>
            <w:lang w:val="uk-UA"/>
          </w:rPr>
          <w:t>3</w:t>
        </w:r>
      </w:hyperlink>
      <w:r w:rsidR="00EE64CF" w:rsidRPr="00EE64CF">
        <w:rPr>
          <w:rStyle w:val="a7"/>
          <w:color w:val="000000" w:themeColor="text1"/>
          <w:u w:val="none"/>
          <w:lang w:val="uk-UA"/>
        </w:rPr>
        <w:t xml:space="preserve"> </w:t>
      </w:r>
      <w:hyperlink w:anchor="_Toc26461848" w:history="1">
        <w:r w:rsidR="00EE64CF" w:rsidRPr="00EE64CF">
          <w:rPr>
            <w:rStyle w:val="a7"/>
            <w:bCs/>
            <w:color w:val="000000" w:themeColor="text1"/>
            <w:u w:val="none"/>
            <w:lang w:val="uk-UA"/>
          </w:rPr>
          <w:t xml:space="preserve">Стадії та процедури розгляду справ </w:t>
        </w:r>
        <w:r w:rsidR="00EE64CF" w:rsidRPr="00EE64CF">
          <w:rPr>
            <w:rStyle w:val="a7"/>
            <w:bCs/>
            <w:color w:val="000000" w:themeColor="text1"/>
            <w:u w:val="none"/>
          </w:rPr>
          <w:t>Постійн</w:t>
        </w:r>
        <w:r w:rsidR="00EE64CF" w:rsidRPr="00EE64CF">
          <w:rPr>
            <w:rStyle w:val="a7"/>
            <w:bCs/>
            <w:color w:val="000000" w:themeColor="text1"/>
            <w:u w:val="none"/>
            <w:lang w:val="uk-UA"/>
          </w:rPr>
          <w:t>ою</w:t>
        </w:r>
        <w:r w:rsidR="00EE64CF" w:rsidRPr="00EE64CF">
          <w:rPr>
            <w:rStyle w:val="a7"/>
            <w:bCs/>
            <w:color w:val="000000" w:themeColor="text1"/>
            <w:u w:val="none"/>
          </w:rPr>
          <w:t xml:space="preserve"> палат</w:t>
        </w:r>
        <w:r w:rsidR="00EE64CF" w:rsidRPr="00EE64CF">
          <w:rPr>
            <w:rStyle w:val="a7"/>
            <w:bCs/>
            <w:color w:val="000000" w:themeColor="text1"/>
            <w:u w:val="none"/>
            <w:lang w:val="uk-UA"/>
          </w:rPr>
          <w:t>ою</w:t>
        </w:r>
        <w:r w:rsidR="00EE64CF" w:rsidRPr="00EE64CF">
          <w:rPr>
            <w:rStyle w:val="a7"/>
            <w:bCs/>
            <w:color w:val="000000" w:themeColor="text1"/>
            <w:u w:val="none"/>
          </w:rPr>
          <w:t xml:space="preserve"> третейського суду</w:t>
        </w:r>
        <w:r w:rsidR="00EE64CF" w:rsidRPr="00EE64CF">
          <w:rPr>
            <w:webHidden/>
            <w:color w:val="000000" w:themeColor="text1"/>
          </w:rPr>
          <w:tab/>
        </w:r>
        <w:r w:rsidR="00EE64CF" w:rsidRPr="00EE64CF">
          <w:rPr>
            <w:webHidden/>
            <w:color w:val="000000" w:themeColor="text1"/>
          </w:rPr>
          <w:fldChar w:fldCharType="begin"/>
        </w:r>
        <w:r w:rsidR="00EE64CF" w:rsidRPr="00EE64CF">
          <w:rPr>
            <w:webHidden/>
            <w:color w:val="000000" w:themeColor="text1"/>
          </w:rPr>
          <w:instrText xml:space="preserve"> PAGEREF _Toc26461848 \h </w:instrText>
        </w:r>
        <w:r w:rsidR="00EE64CF" w:rsidRPr="00EE64CF">
          <w:rPr>
            <w:webHidden/>
            <w:color w:val="000000" w:themeColor="text1"/>
          </w:rPr>
        </w:r>
        <w:r w:rsidR="00EE64CF" w:rsidRPr="00EE64CF">
          <w:rPr>
            <w:webHidden/>
            <w:color w:val="000000" w:themeColor="text1"/>
          </w:rPr>
          <w:fldChar w:fldCharType="separate"/>
        </w:r>
        <w:r w:rsidR="00EE64CF" w:rsidRPr="00EE64CF">
          <w:rPr>
            <w:webHidden/>
            <w:color w:val="000000" w:themeColor="text1"/>
          </w:rPr>
          <w:t>153</w:t>
        </w:r>
        <w:r w:rsidR="00EE64CF" w:rsidRPr="00EE64CF">
          <w:rPr>
            <w:webHidden/>
            <w:color w:val="000000" w:themeColor="text1"/>
          </w:rPr>
          <w:fldChar w:fldCharType="end"/>
        </w:r>
      </w:hyperlink>
    </w:p>
    <w:p w:rsidR="00EE64CF" w:rsidRPr="00EE64CF" w:rsidRDefault="00D03DB0" w:rsidP="00EE64CF">
      <w:pPr>
        <w:pStyle w:val="23"/>
        <w:rPr>
          <w:rFonts w:asciiTheme="minorHAnsi" w:eastAsiaTheme="minorEastAsia" w:hAnsiTheme="minorHAnsi" w:cstheme="minorBidi"/>
          <w:noProof/>
          <w:color w:val="000000" w:themeColor="text1"/>
          <w:sz w:val="28"/>
          <w:szCs w:val="28"/>
        </w:rPr>
      </w:pPr>
      <w:hyperlink w:anchor="_Toc26461849" w:history="1">
        <w:r w:rsidR="00EE64CF" w:rsidRPr="00EE64CF">
          <w:rPr>
            <w:rStyle w:val="a7"/>
            <w:bCs/>
            <w:iCs/>
            <w:noProof/>
            <w:color w:val="000000" w:themeColor="text1"/>
            <w:sz w:val="28"/>
            <w:szCs w:val="28"/>
            <w:u w:val="none"/>
            <w:lang w:val="uk-UA"/>
          </w:rPr>
          <w:t xml:space="preserve">3.1 Еволюція процесуальних норм, застосовуваних </w:t>
        </w:r>
        <w:r w:rsidR="00EE64CF" w:rsidRPr="00EE64CF">
          <w:rPr>
            <w:rStyle w:val="a7"/>
            <w:bCs/>
            <w:iCs/>
            <w:noProof/>
            <w:color w:val="000000" w:themeColor="text1"/>
            <w:sz w:val="28"/>
            <w:szCs w:val="28"/>
            <w:u w:val="none"/>
          </w:rPr>
          <w:t>Постійн</w:t>
        </w:r>
        <w:r w:rsidR="00EE64CF" w:rsidRPr="00EE64CF">
          <w:rPr>
            <w:rStyle w:val="a7"/>
            <w:bCs/>
            <w:iCs/>
            <w:noProof/>
            <w:color w:val="000000" w:themeColor="text1"/>
            <w:sz w:val="28"/>
            <w:szCs w:val="28"/>
            <w:u w:val="none"/>
            <w:lang w:val="uk-UA"/>
          </w:rPr>
          <w:t>ою</w:t>
        </w:r>
        <w:r w:rsidR="00EE64CF" w:rsidRPr="00EE64CF">
          <w:rPr>
            <w:rStyle w:val="a7"/>
            <w:bCs/>
            <w:iCs/>
            <w:noProof/>
            <w:color w:val="000000" w:themeColor="text1"/>
            <w:sz w:val="28"/>
            <w:szCs w:val="28"/>
            <w:u w:val="none"/>
          </w:rPr>
          <w:t xml:space="preserve"> палат</w:t>
        </w:r>
        <w:r w:rsidR="00EE64CF" w:rsidRPr="00EE64CF">
          <w:rPr>
            <w:rStyle w:val="a7"/>
            <w:bCs/>
            <w:iCs/>
            <w:noProof/>
            <w:color w:val="000000" w:themeColor="text1"/>
            <w:sz w:val="28"/>
            <w:szCs w:val="28"/>
            <w:u w:val="none"/>
            <w:lang w:val="uk-UA"/>
          </w:rPr>
          <w:t xml:space="preserve">ою третейського суду у </w:t>
        </w:r>
        <w:r w:rsidR="00EE64CF" w:rsidRPr="00EE64CF">
          <w:rPr>
            <w:rStyle w:val="a7"/>
            <w:bCs/>
            <w:iCs/>
            <w:noProof/>
            <w:color w:val="000000" w:themeColor="text1"/>
            <w:sz w:val="28"/>
            <w:szCs w:val="28"/>
            <w:u w:val="none"/>
          </w:rPr>
          <w:t>третейсько</w:t>
        </w:r>
        <w:r w:rsidR="00EE64CF" w:rsidRPr="00EE64CF">
          <w:rPr>
            <w:rStyle w:val="a7"/>
            <w:bCs/>
            <w:iCs/>
            <w:noProof/>
            <w:color w:val="000000" w:themeColor="text1"/>
            <w:sz w:val="28"/>
            <w:szCs w:val="28"/>
            <w:u w:val="none"/>
            <w:lang w:val="uk-UA"/>
          </w:rPr>
          <w:t>му судочинстві</w:t>
        </w:r>
        <w:r w:rsidR="00EE64CF" w:rsidRPr="00EE64CF">
          <w:rPr>
            <w:noProof/>
            <w:webHidden/>
            <w:color w:val="000000" w:themeColor="text1"/>
            <w:sz w:val="28"/>
            <w:szCs w:val="28"/>
          </w:rPr>
          <w:tab/>
        </w:r>
        <w:r w:rsidR="00EE64CF" w:rsidRPr="00EE64CF">
          <w:rPr>
            <w:noProof/>
            <w:webHidden/>
            <w:color w:val="000000" w:themeColor="text1"/>
            <w:sz w:val="28"/>
            <w:szCs w:val="28"/>
          </w:rPr>
          <w:fldChar w:fldCharType="begin"/>
        </w:r>
        <w:r w:rsidR="00EE64CF" w:rsidRPr="00EE64CF">
          <w:rPr>
            <w:noProof/>
            <w:webHidden/>
            <w:color w:val="000000" w:themeColor="text1"/>
            <w:sz w:val="28"/>
            <w:szCs w:val="28"/>
          </w:rPr>
          <w:instrText xml:space="preserve"> PAGEREF _Toc26461849 \h </w:instrText>
        </w:r>
        <w:r w:rsidR="00EE64CF" w:rsidRPr="00EE64CF">
          <w:rPr>
            <w:noProof/>
            <w:webHidden/>
            <w:color w:val="000000" w:themeColor="text1"/>
            <w:sz w:val="28"/>
            <w:szCs w:val="28"/>
          </w:rPr>
        </w:r>
        <w:r w:rsidR="00EE64CF" w:rsidRPr="00EE64CF">
          <w:rPr>
            <w:noProof/>
            <w:webHidden/>
            <w:color w:val="000000" w:themeColor="text1"/>
            <w:sz w:val="28"/>
            <w:szCs w:val="28"/>
          </w:rPr>
          <w:fldChar w:fldCharType="separate"/>
        </w:r>
        <w:r w:rsidR="00EE64CF" w:rsidRPr="00EE64CF">
          <w:rPr>
            <w:noProof/>
            <w:webHidden/>
            <w:color w:val="000000" w:themeColor="text1"/>
            <w:sz w:val="28"/>
            <w:szCs w:val="28"/>
          </w:rPr>
          <w:t>153</w:t>
        </w:r>
        <w:r w:rsidR="00EE64CF" w:rsidRPr="00EE64CF">
          <w:rPr>
            <w:noProof/>
            <w:webHidden/>
            <w:color w:val="000000" w:themeColor="text1"/>
            <w:sz w:val="28"/>
            <w:szCs w:val="28"/>
          </w:rPr>
          <w:fldChar w:fldCharType="end"/>
        </w:r>
      </w:hyperlink>
    </w:p>
    <w:p w:rsidR="00EE64CF" w:rsidRPr="00EE64CF" w:rsidRDefault="00D03DB0" w:rsidP="00EE64CF">
      <w:pPr>
        <w:pStyle w:val="23"/>
        <w:rPr>
          <w:rFonts w:asciiTheme="minorHAnsi" w:eastAsiaTheme="minorEastAsia" w:hAnsiTheme="minorHAnsi" w:cstheme="minorBidi"/>
          <w:noProof/>
          <w:color w:val="000000" w:themeColor="text1"/>
          <w:sz w:val="28"/>
          <w:szCs w:val="28"/>
        </w:rPr>
      </w:pPr>
      <w:hyperlink w:anchor="_Toc26461850" w:history="1">
        <w:r w:rsidR="00EE64CF" w:rsidRPr="00EE64CF">
          <w:rPr>
            <w:rStyle w:val="a7"/>
            <w:bCs/>
            <w:iCs/>
            <w:noProof/>
            <w:color w:val="000000" w:themeColor="text1"/>
            <w:sz w:val="28"/>
            <w:szCs w:val="28"/>
            <w:u w:val="none"/>
            <w:lang w:val="uk-UA"/>
          </w:rPr>
          <w:t>3</w:t>
        </w:r>
        <w:r w:rsidR="00EE64CF" w:rsidRPr="00EE64CF">
          <w:rPr>
            <w:rStyle w:val="a7"/>
            <w:bCs/>
            <w:iCs/>
            <w:noProof/>
            <w:color w:val="000000" w:themeColor="text1"/>
            <w:sz w:val="28"/>
            <w:szCs w:val="28"/>
            <w:u w:val="none"/>
          </w:rPr>
          <w:t>.</w:t>
        </w:r>
        <w:r w:rsidR="00EE64CF" w:rsidRPr="00EE64CF">
          <w:rPr>
            <w:rStyle w:val="a7"/>
            <w:bCs/>
            <w:iCs/>
            <w:noProof/>
            <w:color w:val="000000" w:themeColor="text1"/>
            <w:sz w:val="28"/>
            <w:szCs w:val="28"/>
            <w:u w:val="none"/>
            <w:lang w:val="uk-UA"/>
          </w:rPr>
          <w:t xml:space="preserve">2 Стадії арбітражного розгляду у </w:t>
        </w:r>
        <w:r w:rsidR="00EE64CF" w:rsidRPr="00EE64CF">
          <w:rPr>
            <w:rStyle w:val="a7"/>
            <w:bCs/>
            <w:iCs/>
            <w:noProof/>
            <w:color w:val="000000" w:themeColor="text1"/>
            <w:sz w:val="28"/>
            <w:szCs w:val="28"/>
            <w:u w:val="none"/>
          </w:rPr>
          <w:t>Постійн</w:t>
        </w:r>
        <w:r w:rsidR="00EE64CF" w:rsidRPr="00EE64CF">
          <w:rPr>
            <w:rStyle w:val="a7"/>
            <w:bCs/>
            <w:iCs/>
            <w:noProof/>
            <w:color w:val="000000" w:themeColor="text1"/>
            <w:sz w:val="28"/>
            <w:szCs w:val="28"/>
            <w:u w:val="none"/>
            <w:lang w:val="uk-UA"/>
          </w:rPr>
          <w:t>ій</w:t>
        </w:r>
        <w:r w:rsidR="00EE64CF" w:rsidRPr="00EE64CF">
          <w:rPr>
            <w:rStyle w:val="a7"/>
            <w:bCs/>
            <w:iCs/>
            <w:noProof/>
            <w:color w:val="000000" w:themeColor="text1"/>
            <w:sz w:val="28"/>
            <w:szCs w:val="28"/>
            <w:u w:val="none"/>
          </w:rPr>
          <w:t xml:space="preserve"> палат</w:t>
        </w:r>
        <w:r w:rsidR="00EE64CF" w:rsidRPr="00EE64CF">
          <w:rPr>
            <w:rStyle w:val="a7"/>
            <w:bCs/>
            <w:iCs/>
            <w:noProof/>
            <w:color w:val="000000" w:themeColor="text1"/>
            <w:sz w:val="28"/>
            <w:szCs w:val="28"/>
            <w:u w:val="none"/>
            <w:lang w:val="uk-UA"/>
          </w:rPr>
          <w:t>і третейського суду згідно з Регламентом 2012 р.</w:t>
        </w:r>
        <w:r w:rsidR="00EE64CF" w:rsidRPr="00EE64CF">
          <w:rPr>
            <w:noProof/>
            <w:webHidden/>
            <w:color w:val="000000" w:themeColor="text1"/>
            <w:sz w:val="28"/>
            <w:szCs w:val="28"/>
          </w:rPr>
          <w:tab/>
        </w:r>
        <w:r w:rsidR="00EE64CF" w:rsidRPr="00EE64CF">
          <w:rPr>
            <w:noProof/>
            <w:webHidden/>
            <w:color w:val="000000" w:themeColor="text1"/>
            <w:sz w:val="28"/>
            <w:szCs w:val="28"/>
          </w:rPr>
          <w:fldChar w:fldCharType="begin"/>
        </w:r>
        <w:r w:rsidR="00EE64CF" w:rsidRPr="00EE64CF">
          <w:rPr>
            <w:noProof/>
            <w:webHidden/>
            <w:color w:val="000000" w:themeColor="text1"/>
            <w:sz w:val="28"/>
            <w:szCs w:val="28"/>
          </w:rPr>
          <w:instrText xml:space="preserve"> PAGEREF _Toc26461850 \h </w:instrText>
        </w:r>
        <w:r w:rsidR="00EE64CF" w:rsidRPr="00EE64CF">
          <w:rPr>
            <w:noProof/>
            <w:webHidden/>
            <w:color w:val="000000" w:themeColor="text1"/>
            <w:sz w:val="28"/>
            <w:szCs w:val="28"/>
          </w:rPr>
        </w:r>
        <w:r w:rsidR="00EE64CF" w:rsidRPr="00EE64CF">
          <w:rPr>
            <w:noProof/>
            <w:webHidden/>
            <w:color w:val="000000" w:themeColor="text1"/>
            <w:sz w:val="28"/>
            <w:szCs w:val="28"/>
          </w:rPr>
          <w:fldChar w:fldCharType="separate"/>
        </w:r>
        <w:r w:rsidR="00EE64CF" w:rsidRPr="00EE64CF">
          <w:rPr>
            <w:noProof/>
            <w:webHidden/>
            <w:color w:val="000000" w:themeColor="text1"/>
            <w:sz w:val="28"/>
            <w:szCs w:val="28"/>
          </w:rPr>
          <w:t>165</w:t>
        </w:r>
        <w:r w:rsidR="00EE64CF" w:rsidRPr="00EE64CF">
          <w:rPr>
            <w:noProof/>
            <w:webHidden/>
            <w:color w:val="000000" w:themeColor="text1"/>
            <w:sz w:val="28"/>
            <w:szCs w:val="28"/>
          </w:rPr>
          <w:fldChar w:fldCharType="end"/>
        </w:r>
      </w:hyperlink>
    </w:p>
    <w:p w:rsidR="00EE64CF" w:rsidRPr="00EE64CF" w:rsidRDefault="00D03DB0" w:rsidP="00EE64CF">
      <w:pPr>
        <w:pStyle w:val="23"/>
        <w:rPr>
          <w:rFonts w:asciiTheme="minorHAnsi" w:eastAsiaTheme="minorEastAsia" w:hAnsiTheme="minorHAnsi" w:cstheme="minorBidi"/>
          <w:noProof/>
          <w:color w:val="000000" w:themeColor="text1"/>
          <w:sz w:val="28"/>
          <w:szCs w:val="28"/>
        </w:rPr>
      </w:pPr>
      <w:hyperlink w:anchor="_Toc26461851" w:history="1">
        <w:r w:rsidR="00EE64CF" w:rsidRPr="00EE64CF">
          <w:rPr>
            <w:rStyle w:val="a7"/>
            <w:bCs/>
            <w:iCs/>
            <w:noProof/>
            <w:color w:val="000000" w:themeColor="text1"/>
            <w:sz w:val="28"/>
            <w:szCs w:val="28"/>
            <w:u w:val="none"/>
            <w:lang w:val="uk-UA"/>
          </w:rPr>
          <w:t>3</w:t>
        </w:r>
        <w:r w:rsidR="00EE64CF" w:rsidRPr="00EE64CF">
          <w:rPr>
            <w:rStyle w:val="a7"/>
            <w:bCs/>
            <w:iCs/>
            <w:noProof/>
            <w:color w:val="000000" w:themeColor="text1"/>
            <w:sz w:val="28"/>
            <w:szCs w:val="28"/>
            <w:u w:val="none"/>
          </w:rPr>
          <w:t>.</w:t>
        </w:r>
        <w:r w:rsidR="00EE64CF" w:rsidRPr="00EE64CF">
          <w:rPr>
            <w:rStyle w:val="a7"/>
            <w:bCs/>
            <w:iCs/>
            <w:noProof/>
            <w:color w:val="000000" w:themeColor="text1"/>
            <w:sz w:val="28"/>
            <w:szCs w:val="28"/>
            <w:u w:val="none"/>
            <w:lang w:val="uk-UA"/>
          </w:rPr>
          <w:t>3 Арбітражне рішення: правова природа, суть та зміст</w:t>
        </w:r>
        <w:r w:rsidR="00EE64CF" w:rsidRPr="00EE64CF">
          <w:rPr>
            <w:noProof/>
            <w:webHidden/>
            <w:color w:val="000000" w:themeColor="text1"/>
            <w:sz w:val="28"/>
            <w:szCs w:val="28"/>
          </w:rPr>
          <w:tab/>
        </w:r>
        <w:r w:rsidR="00EE64CF" w:rsidRPr="00EE64CF">
          <w:rPr>
            <w:noProof/>
            <w:webHidden/>
            <w:color w:val="000000" w:themeColor="text1"/>
            <w:sz w:val="28"/>
            <w:szCs w:val="28"/>
          </w:rPr>
          <w:fldChar w:fldCharType="begin"/>
        </w:r>
        <w:r w:rsidR="00EE64CF" w:rsidRPr="00EE64CF">
          <w:rPr>
            <w:noProof/>
            <w:webHidden/>
            <w:color w:val="000000" w:themeColor="text1"/>
            <w:sz w:val="28"/>
            <w:szCs w:val="28"/>
          </w:rPr>
          <w:instrText xml:space="preserve"> PAGEREF _Toc26461851 \h </w:instrText>
        </w:r>
        <w:r w:rsidR="00EE64CF" w:rsidRPr="00EE64CF">
          <w:rPr>
            <w:noProof/>
            <w:webHidden/>
            <w:color w:val="000000" w:themeColor="text1"/>
            <w:sz w:val="28"/>
            <w:szCs w:val="28"/>
          </w:rPr>
        </w:r>
        <w:r w:rsidR="00EE64CF" w:rsidRPr="00EE64CF">
          <w:rPr>
            <w:noProof/>
            <w:webHidden/>
            <w:color w:val="000000" w:themeColor="text1"/>
            <w:sz w:val="28"/>
            <w:szCs w:val="28"/>
          </w:rPr>
          <w:fldChar w:fldCharType="separate"/>
        </w:r>
        <w:r w:rsidR="00EE64CF" w:rsidRPr="00EE64CF">
          <w:rPr>
            <w:noProof/>
            <w:webHidden/>
            <w:color w:val="000000" w:themeColor="text1"/>
            <w:sz w:val="28"/>
            <w:szCs w:val="28"/>
          </w:rPr>
          <w:t>175</w:t>
        </w:r>
        <w:r w:rsidR="00EE64CF" w:rsidRPr="00EE64CF">
          <w:rPr>
            <w:noProof/>
            <w:webHidden/>
            <w:color w:val="000000" w:themeColor="text1"/>
            <w:sz w:val="28"/>
            <w:szCs w:val="28"/>
          </w:rPr>
          <w:fldChar w:fldCharType="end"/>
        </w:r>
      </w:hyperlink>
    </w:p>
    <w:p w:rsidR="00EE64CF" w:rsidRPr="00EE64CF" w:rsidRDefault="00D03DB0" w:rsidP="00EE64CF">
      <w:pPr>
        <w:pStyle w:val="23"/>
        <w:rPr>
          <w:rStyle w:val="a7"/>
          <w:noProof/>
          <w:color w:val="000000" w:themeColor="text1"/>
          <w:sz w:val="28"/>
          <w:szCs w:val="28"/>
          <w:u w:val="none"/>
          <w:lang w:val="uk-UA"/>
        </w:rPr>
      </w:pPr>
      <w:hyperlink w:anchor="_Toc26461852" w:history="1">
        <w:r w:rsidR="00EE64CF" w:rsidRPr="00EE64CF">
          <w:rPr>
            <w:rStyle w:val="a7"/>
            <w:b/>
            <w:bCs/>
            <w:noProof/>
            <w:color w:val="000000" w:themeColor="text1"/>
            <w:kern w:val="32"/>
            <w:sz w:val="28"/>
            <w:szCs w:val="28"/>
            <w:u w:val="none"/>
          </w:rPr>
          <w:t xml:space="preserve">Висновки до Розділу </w:t>
        </w:r>
        <w:r w:rsidR="00EE64CF" w:rsidRPr="00EE64CF">
          <w:rPr>
            <w:rStyle w:val="a7"/>
            <w:b/>
            <w:bCs/>
            <w:noProof/>
            <w:color w:val="000000" w:themeColor="text1"/>
            <w:kern w:val="32"/>
            <w:sz w:val="28"/>
            <w:szCs w:val="28"/>
            <w:u w:val="none"/>
            <w:lang w:val="uk-UA"/>
          </w:rPr>
          <w:t>3</w:t>
        </w:r>
        <w:r w:rsidR="00EE64CF" w:rsidRPr="00EE64CF">
          <w:rPr>
            <w:noProof/>
            <w:webHidden/>
            <w:color w:val="000000" w:themeColor="text1"/>
            <w:sz w:val="28"/>
            <w:szCs w:val="28"/>
          </w:rPr>
          <w:tab/>
        </w:r>
        <w:r w:rsidR="00EE64CF" w:rsidRPr="00EE64CF">
          <w:rPr>
            <w:noProof/>
            <w:webHidden/>
            <w:color w:val="000000" w:themeColor="text1"/>
            <w:sz w:val="28"/>
            <w:szCs w:val="28"/>
          </w:rPr>
          <w:fldChar w:fldCharType="begin"/>
        </w:r>
        <w:r w:rsidR="00EE64CF" w:rsidRPr="00EE64CF">
          <w:rPr>
            <w:noProof/>
            <w:webHidden/>
            <w:color w:val="000000" w:themeColor="text1"/>
            <w:sz w:val="28"/>
            <w:szCs w:val="28"/>
          </w:rPr>
          <w:instrText xml:space="preserve"> PAGEREF _Toc26461852 \h </w:instrText>
        </w:r>
        <w:r w:rsidR="00EE64CF" w:rsidRPr="00EE64CF">
          <w:rPr>
            <w:noProof/>
            <w:webHidden/>
            <w:color w:val="000000" w:themeColor="text1"/>
            <w:sz w:val="28"/>
            <w:szCs w:val="28"/>
          </w:rPr>
        </w:r>
        <w:r w:rsidR="00EE64CF" w:rsidRPr="00EE64CF">
          <w:rPr>
            <w:noProof/>
            <w:webHidden/>
            <w:color w:val="000000" w:themeColor="text1"/>
            <w:sz w:val="28"/>
            <w:szCs w:val="28"/>
          </w:rPr>
          <w:fldChar w:fldCharType="separate"/>
        </w:r>
        <w:r w:rsidR="00EE64CF" w:rsidRPr="00EE64CF">
          <w:rPr>
            <w:noProof/>
            <w:webHidden/>
            <w:color w:val="000000" w:themeColor="text1"/>
            <w:sz w:val="28"/>
            <w:szCs w:val="28"/>
          </w:rPr>
          <w:t>180</w:t>
        </w:r>
        <w:r w:rsidR="00EE64CF" w:rsidRPr="00EE64CF">
          <w:rPr>
            <w:noProof/>
            <w:webHidden/>
            <w:color w:val="000000" w:themeColor="text1"/>
            <w:sz w:val="28"/>
            <w:szCs w:val="28"/>
          </w:rPr>
          <w:fldChar w:fldCharType="end"/>
        </w:r>
      </w:hyperlink>
    </w:p>
    <w:p w:rsidR="00EE64CF" w:rsidRPr="00EE64CF" w:rsidRDefault="00EE64CF" w:rsidP="00EE64CF">
      <w:pPr>
        <w:spacing w:after="0" w:line="360" w:lineRule="auto"/>
        <w:rPr>
          <w:noProof/>
          <w:color w:val="000000" w:themeColor="text1"/>
          <w:sz w:val="28"/>
          <w:szCs w:val="28"/>
          <w:lang w:val="uk-UA" w:eastAsia="ru-RU"/>
        </w:rPr>
      </w:pPr>
    </w:p>
    <w:p w:rsidR="00EE64CF" w:rsidRPr="00EE64CF" w:rsidRDefault="00D03DB0" w:rsidP="00EE64CF">
      <w:pPr>
        <w:pStyle w:val="12"/>
        <w:rPr>
          <w:rStyle w:val="a7"/>
          <w:color w:val="000000" w:themeColor="text1"/>
          <w:u w:val="none"/>
          <w:lang w:val="uk-UA"/>
        </w:rPr>
      </w:pPr>
      <w:hyperlink w:anchor="_Toc26461853" w:history="1">
        <w:r w:rsidR="00EE64CF" w:rsidRPr="00EE64CF">
          <w:rPr>
            <w:rStyle w:val="a7"/>
            <w:bCs/>
            <w:color w:val="000000" w:themeColor="text1"/>
            <w:u w:val="none"/>
            <w:shd w:val="clear" w:color="auto" w:fill="FFFFFF"/>
            <w:lang w:val="uk-UA"/>
          </w:rPr>
          <w:t>ВИСНОВКИ</w:t>
        </w:r>
        <w:r w:rsidR="00EE64CF" w:rsidRPr="00EE64CF">
          <w:rPr>
            <w:webHidden/>
            <w:color w:val="000000" w:themeColor="text1"/>
          </w:rPr>
          <w:tab/>
        </w:r>
        <w:r w:rsidR="00EE64CF" w:rsidRPr="00EE64CF">
          <w:rPr>
            <w:webHidden/>
            <w:color w:val="000000" w:themeColor="text1"/>
          </w:rPr>
          <w:fldChar w:fldCharType="begin"/>
        </w:r>
        <w:r w:rsidR="00EE64CF" w:rsidRPr="00EE64CF">
          <w:rPr>
            <w:webHidden/>
            <w:color w:val="000000" w:themeColor="text1"/>
          </w:rPr>
          <w:instrText xml:space="preserve"> PAGEREF _Toc26461853 \h </w:instrText>
        </w:r>
        <w:r w:rsidR="00EE64CF" w:rsidRPr="00EE64CF">
          <w:rPr>
            <w:webHidden/>
            <w:color w:val="000000" w:themeColor="text1"/>
          </w:rPr>
        </w:r>
        <w:r w:rsidR="00EE64CF" w:rsidRPr="00EE64CF">
          <w:rPr>
            <w:webHidden/>
            <w:color w:val="000000" w:themeColor="text1"/>
          </w:rPr>
          <w:fldChar w:fldCharType="separate"/>
        </w:r>
        <w:r w:rsidR="00EE64CF" w:rsidRPr="00EE64CF">
          <w:rPr>
            <w:webHidden/>
            <w:color w:val="000000" w:themeColor="text1"/>
          </w:rPr>
          <w:t>185</w:t>
        </w:r>
        <w:r w:rsidR="00EE64CF" w:rsidRPr="00EE64CF">
          <w:rPr>
            <w:webHidden/>
            <w:color w:val="000000" w:themeColor="text1"/>
          </w:rPr>
          <w:fldChar w:fldCharType="end"/>
        </w:r>
      </w:hyperlink>
    </w:p>
    <w:p w:rsidR="00EE64CF" w:rsidRPr="00EE64CF" w:rsidRDefault="00EE64CF" w:rsidP="00EE64CF">
      <w:pPr>
        <w:spacing w:after="0" w:line="360" w:lineRule="auto"/>
        <w:rPr>
          <w:noProof/>
          <w:color w:val="000000" w:themeColor="text1"/>
          <w:sz w:val="28"/>
          <w:szCs w:val="28"/>
          <w:lang w:val="uk-UA" w:eastAsia="ru-RU"/>
        </w:rPr>
      </w:pPr>
    </w:p>
    <w:p w:rsidR="00EE64CF" w:rsidRPr="00EE64CF" w:rsidRDefault="00D03DB0" w:rsidP="00EE64CF">
      <w:pPr>
        <w:pStyle w:val="12"/>
        <w:rPr>
          <w:rStyle w:val="a7"/>
          <w:color w:val="000000" w:themeColor="text1"/>
          <w:u w:val="none"/>
          <w:lang w:val="uk-UA"/>
        </w:rPr>
      </w:pPr>
      <w:hyperlink w:anchor="_Toc26461854" w:history="1">
        <w:r w:rsidR="00EE64CF" w:rsidRPr="00EE64CF">
          <w:rPr>
            <w:rStyle w:val="a7"/>
            <w:rFonts w:eastAsia="Calibri"/>
            <w:color w:val="000000" w:themeColor="text1"/>
            <w:u w:val="none"/>
            <w:lang w:val="uk-UA"/>
          </w:rPr>
          <w:t>СПИСОК ВИКОРИСТАНИХ ДЖЕРЕЛ</w:t>
        </w:r>
        <w:r w:rsidR="00EE64CF" w:rsidRPr="00EE64CF">
          <w:rPr>
            <w:webHidden/>
            <w:color w:val="000000" w:themeColor="text1"/>
          </w:rPr>
          <w:tab/>
        </w:r>
        <w:r w:rsidR="00EE64CF" w:rsidRPr="00EE64CF">
          <w:rPr>
            <w:webHidden/>
            <w:color w:val="000000" w:themeColor="text1"/>
          </w:rPr>
          <w:fldChar w:fldCharType="begin"/>
        </w:r>
        <w:r w:rsidR="00EE64CF" w:rsidRPr="00EE64CF">
          <w:rPr>
            <w:webHidden/>
            <w:color w:val="000000" w:themeColor="text1"/>
          </w:rPr>
          <w:instrText xml:space="preserve"> PAGEREF _Toc26461854 \h </w:instrText>
        </w:r>
        <w:r w:rsidR="00EE64CF" w:rsidRPr="00EE64CF">
          <w:rPr>
            <w:webHidden/>
            <w:color w:val="000000" w:themeColor="text1"/>
          </w:rPr>
        </w:r>
        <w:r w:rsidR="00EE64CF" w:rsidRPr="00EE64CF">
          <w:rPr>
            <w:webHidden/>
            <w:color w:val="000000" w:themeColor="text1"/>
          </w:rPr>
          <w:fldChar w:fldCharType="separate"/>
        </w:r>
        <w:r w:rsidR="00EE64CF" w:rsidRPr="00EE64CF">
          <w:rPr>
            <w:webHidden/>
            <w:color w:val="000000" w:themeColor="text1"/>
          </w:rPr>
          <w:t>192</w:t>
        </w:r>
        <w:r w:rsidR="00EE64CF" w:rsidRPr="00EE64CF">
          <w:rPr>
            <w:webHidden/>
            <w:color w:val="000000" w:themeColor="text1"/>
          </w:rPr>
          <w:fldChar w:fldCharType="end"/>
        </w:r>
      </w:hyperlink>
    </w:p>
    <w:p w:rsidR="00EE64CF" w:rsidRPr="00EE64CF" w:rsidRDefault="00EE64CF" w:rsidP="00EE64CF">
      <w:pPr>
        <w:spacing w:after="0" w:line="360" w:lineRule="auto"/>
        <w:rPr>
          <w:noProof/>
          <w:color w:val="000000" w:themeColor="text1"/>
          <w:sz w:val="28"/>
          <w:szCs w:val="28"/>
          <w:lang w:val="uk-UA" w:eastAsia="ru-RU"/>
        </w:rPr>
      </w:pPr>
    </w:p>
    <w:p w:rsidR="00EE64CF" w:rsidRPr="00EE64CF" w:rsidRDefault="00D03DB0" w:rsidP="00EE64CF">
      <w:pPr>
        <w:pStyle w:val="12"/>
        <w:rPr>
          <w:rFonts w:asciiTheme="minorHAnsi" w:eastAsiaTheme="minorEastAsia" w:hAnsiTheme="minorHAnsi" w:cstheme="minorBidi"/>
          <w:color w:val="000000" w:themeColor="text1"/>
          <w:kern w:val="0"/>
        </w:rPr>
      </w:pPr>
      <w:hyperlink w:anchor="_Toc26461855" w:history="1">
        <w:r w:rsidR="00EE64CF" w:rsidRPr="00EE64CF">
          <w:rPr>
            <w:rStyle w:val="a7"/>
            <w:rFonts w:eastAsia="Calibri"/>
            <w:color w:val="000000" w:themeColor="text1"/>
            <w:u w:val="none"/>
            <w:lang w:val="uk-UA"/>
          </w:rPr>
          <w:t>ДОДАТКИ</w:t>
        </w:r>
        <w:r w:rsidR="00EE64CF" w:rsidRPr="00EE64CF">
          <w:rPr>
            <w:webHidden/>
            <w:color w:val="000000" w:themeColor="text1"/>
          </w:rPr>
          <w:tab/>
        </w:r>
        <w:r w:rsidR="00EE64CF" w:rsidRPr="00EE64CF">
          <w:rPr>
            <w:webHidden/>
            <w:color w:val="000000" w:themeColor="text1"/>
          </w:rPr>
          <w:fldChar w:fldCharType="begin"/>
        </w:r>
        <w:r w:rsidR="00EE64CF" w:rsidRPr="00EE64CF">
          <w:rPr>
            <w:webHidden/>
            <w:color w:val="000000" w:themeColor="text1"/>
          </w:rPr>
          <w:instrText xml:space="preserve"> PAGEREF _Toc26461855 \h </w:instrText>
        </w:r>
        <w:r w:rsidR="00EE64CF" w:rsidRPr="00EE64CF">
          <w:rPr>
            <w:webHidden/>
            <w:color w:val="000000" w:themeColor="text1"/>
          </w:rPr>
        </w:r>
        <w:r w:rsidR="00EE64CF" w:rsidRPr="00EE64CF">
          <w:rPr>
            <w:webHidden/>
            <w:color w:val="000000" w:themeColor="text1"/>
          </w:rPr>
          <w:fldChar w:fldCharType="separate"/>
        </w:r>
        <w:r w:rsidR="00EE64CF" w:rsidRPr="00EE64CF">
          <w:rPr>
            <w:webHidden/>
            <w:color w:val="000000" w:themeColor="text1"/>
          </w:rPr>
          <w:t>209</w:t>
        </w:r>
        <w:r w:rsidR="00EE64CF" w:rsidRPr="00EE64CF">
          <w:rPr>
            <w:webHidden/>
            <w:color w:val="000000" w:themeColor="text1"/>
          </w:rPr>
          <w:fldChar w:fldCharType="end"/>
        </w:r>
      </w:hyperlink>
    </w:p>
    <w:p w:rsidR="00EE64CF" w:rsidRPr="00EE64CF" w:rsidRDefault="00EE64CF" w:rsidP="00EE64CF">
      <w:pPr>
        <w:spacing w:after="0" w:line="360" w:lineRule="auto"/>
        <w:jc w:val="center"/>
        <w:rPr>
          <w:rFonts w:ascii="Times New Roman" w:eastAsia="Times New Roman" w:hAnsi="Times New Roman" w:cs="Times New Roman"/>
          <w:b/>
          <w:bCs/>
          <w:kern w:val="32"/>
          <w:sz w:val="28"/>
          <w:szCs w:val="28"/>
          <w:lang w:val="uk-UA" w:eastAsia="ru-RU"/>
        </w:rPr>
      </w:pPr>
    </w:p>
    <w:p w:rsidR="00AE64F3" w:rsidRPr="00D03DB0" w:rsidRDefault="00AE64F3" w:rsidP="00187DB8">
      <w:pPr>
        <w:tabs>
          <w:tab w:val="right" w:leader="dot" w:pos="9345"/>
        </w:tabs>
        <w:spacing w:after="0" w:line="360" w:lineRule="auto"/>
        <w:jc w:val="center"/>
        <w:outlineLvl w:val="0"/>
        <w:rPr>
          <w:rFonts w:ascii="Times New Roman" w:eastAsia="Times New Roman" w:hAnsi="Times New Roman" w:cs="Times New Roman"/>
          <w:b/>
          <w:bCs/>
          <w:kern w:val="32"/>
          <w:sz w:val="32"/>
          <w:szCs w:val="32"/>
          <w:lang w:eastAsia="ru-RU"/>
        </w:rPr>
      </w:pPr>
    </w:p>
    <w:p w:rsidR="00AE64F3" w:rsidRPr="00D03DB0" w:rsidRDefault="00AE64F3" w:rsidP="00187DB8">
      <w:pPr>
        <w:tabs>
          <w:tab w:val="right" w:leader="dot" w:pos="9345"/>
        </w:tabs>
        <w:spacing w:after="0" w:line="360" w:lineRule="auto"/>
        <w:jc w:val="center"/>
        <w:outlineLvl w:val="0"/>
        <w:rPr>
          <w:rFonts w:ascii="Times New Roman" w:eastAsia="Times New Roman" w:hAnsi="Times New Roman" w:cs="Times New Roman"/>
          <w:b/>
          <w:bCs/>
          <w:kern w:val="32"/>
          <w:sz w:val="32"/>
          <w:szCs w:val="32"/>
          <w:lang w:eastAsia="ru-RU"/>
        </w:rPr>
      </w:pPr>
    </w:p>
    <w:p w:rsidR="00AE64F3" w:rsidRPr="00D03DB0" w:rsidRDefault="00AE64F3" w:rsidP="00187DB8">
      <w:pPr>
        <w:tabs>
          <w:tab w:val="right" w:leader="dot" w:pos="9345"/>
        </w:tabs>
        <w:spacing w:after="0" w:line="360" w:lineRule="auto"/>
        <w:jc w:val="center"/>
        <w:outlineLvl w:val="0"/>
        <w:rPr>
          <w:rFonts w:ascii="Times New Roman" w:eastAsia="Times New Roman" w:hAnsi="Times New Roman" w:cs="Times New Roman"/>
          <w:b/>
          <w:bCs/>
          <w:kern w:val="32"/>
          <w:sz w:val="32"/>
          <w:szCs w:val="32"/>
          <w:lang w:eastAsia="ru-RU"/>
        </w:rPr>
      </w:pPr>
    </w:p>
    <w:p w:rsidR="00AE64F3" w:rsidRPr="00D03DB0" w:rsidRDefault="00AE64F3" w:rsidP="00187DB8">
      <w:pPr>
        <w:tabs>
          <w:tab w:val="right" w:leader="dot" w:pos="9345"/>
        </w:tabs>
        <w:spacing w:after="0" w:line="360" w:lineRule="auto"/>
        <w:jc w:val="center"/>
        <w:outlineLvl w:val="0"/>
        <w:rPr>
          <w:rFonts w:ascii="Times New Roman" w:eastAsia="Times New Roman" w:hAnsi="Times New Roman" w:cs="Times New Roman"/>
          <w:b/>
          <w:bCs/>
          <w:kern w:val="32"/>
          <w:sz w:val="32"/>
          <w:szCs w:val="32"/>
          <w:lang w:eastAsia="ru-RU"/>
        </w:rPr>
      </w:pPr>
    </w:p>
    <w:p w:rsidR="00AE64F3" w:rsidRPr="00D03DB0" w:rsidRDefault="00AE64F3" w:rsidP="00187DB8">
      <w:pPr>
        <w:tabs>
          <w:tab w:val="right" w:leader="dot" w:pos="9345"/>
        </w:tabs>
        <w:spacing w:after="0" w:line="360" w:lineRule="auto"/>
        <w:jc w:val="center"/>
        <w:outlineLvl w:val="0"/>
        <w:rPr>
          <w:rFonts w:ascii="Times New Roman" w:eastAsia="Times New Roman" w:hAnsi="Times New Roman" w:cs="Times New Roman"/>
          <w:b/>
          <w:bCs/>
          <w:kern w:val="32"/>
          <w:sz w:val="32"/>
          <w:szCs w:val="32"/>
          <w:lang w:eastAsia="ru-RU"/>
        </w:rPr>
      </w:pPr>
    </w:p>
    <w:p w:rsidR="00AE64F3" w:rsidRPr="00D03DB0" w:rsidRDefault="00AE64F3" w:rsidP="00187DB8">
      <w:pPr>
        <w:tabs>
          <w:tab w:val="right" w:leader="dot" w:pos="9345"/>
        </w:tabs>
        <w:spacing w:after="0" w:line="360" w:lineRule="auto"/>
        <w:jc w:val="center"/>
        <w:outlineLvl w:val="0"/>
        <w:rPr>
          <w:rFonts w:ascii="Times New Roman" w:eastAsia="Times New Roman" w:hAnsi="Times New Roman" w:cs="Times New Roman"/>
          <w:b/>
          <w:bCs/>
          <w:kern w:val="32"/>
          <w:sz w:val="32"/>
          <w:szCs w:val="32"/>
          <w:lang w:eastAsia="ru-RU"/>
        </w:rPr>
      </w:pPr>
    </w:p>
    <w:p w:rsidR="00AE64F3" w:rsidRPr="00D03DB0" w:rsidRDefault="00AE64F3" w:rsidP="00187DB8">
      <w:pPr>
        <w:tabs>
          <w:tab w:val="right" w:leader="dot" w:pos="9345"/>
        </w:tabs>
        <w:spacing w:after="0" w:line="360" w:lineRule="auto"/>
        <w:jc w:val="center"/>
        <w:outlineLvl w:val="0"/>
        <w:rPr>
          <w:rFonts w:ascii="Times New Roman" w:eastAsia="Times New Roman" w:hAnsi="Times New Roman" w:cs="Times New Roman"/>
          <w:b/>
          <w:bCs/>
          <w:kern w:val="32"/>
          <w:sz w:val="32"/>
          <w:szCs w:val="32"/>
          <w:lang w:eastAsia="ru-RU"/>
        </w:rPr>
      </w:pPr>
    </w:p>
    <w:p w:rsidR="00AE64F3" w:rsidRPr="00D03DB0" w:rsidRDefault="00AE64F3" w:rsidP="00187DB8">
      <w:pPr>
        <w:tabs>
          <w:tab w:val="right" w:leader="dot" w:pos="9345"/>
        </w:tabs>
        <w:spacing w:after="0" w:line="360" w:lineRule="auto"/>
        <w:jc w:val="center"/>
        <w:outlineLvl w:val="0"/>
        <w:rPr>
          <w:rFonts w:ascii="Times New Roman" w:eastAsia="Times New Roman" w:hAnsi="Times New Roman" w:cs="Times New Roman"/>
          <w:b/>
          <w:bCs/>
          <w:kern w:val="32"/>
          <w:sz w:val="32"/>
          <w:szCs w:val="32"/>
          <w:lang w:eastAsia="ru-RU"/>
        </w:rPr>
      </w:pPr>
    </w:p>
    <w:p w:rsidR="00BC27FF" w:rsidRDefault="00BC27FF" w:rsidP="00187DB8">
      <w:pPr>
        <w:tabs>
          <w:tab w:val="right" w:leader="dot" w:pos="9345"/>
        </w:tabs>
        <w:spacing w:after="0" w:line="360" w:lineRule="auto"/>
        <w:jc w:val="center"/>
        <w:outlineLvl w:val="0"/>
        <w:rPr>
          <w:rFonts w:ascii="Times New Roman" w:eastAsia="Times New Roman" w:hAnsi="Times New Roman" w:cs="Times New Roman"/>
          <w:b/>
          <w:bCs/>
          <w:kern w:val="32"/>
          <w:sz w:val="32"/>
          <w:szCs w:val="32"/>
          <w:lang w:val="uk-UA" w:eastAsia="ru-RU"/>
        </w:rPr>
      </w:pPr>
      <w:bookmarkStart w:id="12" w:name="_Toc26461831"/>
    </w:p>
    <w:p w:rsidR="001E0DE0" w:rsidRDefault="001E0DE0" w:rsidP="00187DB8">
      <w:pPr>
        <w:tabs>
          <w:tab w:val="right" w:leader="dot" w:pos="9345"/>
        </w:tabs>
        <w:spacing w:after="0" w:line="360" w:lineRule="auto"/>
        <w:jc w:val="center"/>
        <w:outlineLvl w:val="0"/>
        <w:rPr>
          <w:rFonts w:ascii="Times New Roman" w:eastAsia="Times New Roman" w:hAnsi="Times New Roman" w:cs="Times New Roman"/>
          <w:b/>
          <w:bCs/>
          <w:kern w:val="32"/>
          <w:sz w:val="32"/>
          <w:szCs w:val="32"/>
          <w:lang w:eastAsia="ru-RU"/>
        </w:rPr>
      </w:pPr>
    </w:p>
    <w:p w:rsidR="001E0DE0" w:rsidRDefault="001E0DE0" w:rsidP="00187DB8">
      <w:pPr>
        <w:tabs>
          <w:tab w:val="right" w:leader="dot" w:pos="9345"/>
        </w:tabs>
        <w:spacing w:after="0" w:line="360" w:lineRule="auto"/>
        <w:jc w:val="center"/>
        <w:outlineLvl w:val="0"/>
        <w:rPr>
          <w:rFonts w:ascii="Times New Roman" w:eastAsia="Times New Roman" w:hAnsi="Times New Roman" w:cs="Times New Roman"/>
          <w:b/>
          <w:bCs/>
          <w:kern w:val="32"/>
          <w:sz w:val="32"/>
          <w:szCs w:val="32"/>
          <w:lang w:eastAsia="ru-RU"/>
        </w:rPr>
      </w:pPr>
    </w:p>
    <w:p w:rsidR="001E0DE0" w:rsidRDefault="001E0DE0" w:rsidP="00187DB8">
      <w:pPr>
        <w:tabs>
          <w:tab w:val="right" w:leader="dot" w:pos="9345"/>
        </w:tabs>
        <w:spacing w:after="0" w:line="360" w:lineRule="auto"/>
        <w:jc w:val="center"/>
        <w:outlineLvl w:val="0"/>
        <w:rPr>
          <w:rFonts w:ascii="Times New Roman" w:eastAsia="Times New Roman" w:hAnsi="Times New Roman" w:cs="Times New Roman"/>
          <w:b/>
          <w:bCs/>
          <w:kern w:val="32"/>
          <w:sz w:val="32"/>
          <w:szCs w:val="32"/>
          <w:lang w:eastAsia="ru-RU"/>
        </w:rPr>
      </w:pPr>
    </w:p>
    <w:p w:rsidR="001E0DE0" w:rsidRDefault="001E0DE0" w:rsidP="00187DB8">
      <w:pPr>
        <w:tabs>
          <w:tab w:val="right" w:leader="dot" w:pos="9345"/>
        </w:tabs>
        <w:spacing w:after="0" w:line="360" w:lineRule="auto"/>
        <w:jc w:val="center"/>
        <w:outlineLvl w:val="0"/>
        <w:rPr>
          <w:rFonts w:ascii="Times New Roman" w:eastAsia="Times New Roman" w:hAnsi="Times New Roman" w:cs="Times New Roman"/>
          <w:b/>
          <w:bCs/>
          <w:kern w:val="32"/>
          <w:sz w:val="32"/>
          <w:szCs w:val="32"/>
          <w:lang w:eastAsia="ru-RU"/>
        </w:rPr>
      </w:pPr>
    </w:p>
    <w:p w:rsidR="00D15E49" w:rsidRPr="00A471C8" w:rsidRDefault="00D15E49" w:rsidP="00187DB8">
      <w:pPr>
        <w:tabs>
          <w:tab w:val="right" w:leader="dot" w:pos="9345"/>
        </w:tabs>
        <w:spacing w:after="0" w:line="360" w:lineRule="auto"/>
        <w:jc w:val="center"/>
        <w:outlineLvl w:val="0"/>
        <w:rPr>
          <w:rFonts w:ascii="Times New Roman" w:eastAsia="Times New Roman" w:hAnsi="Times New Roman" w:cs="Times New Roman"/>
          <w:b/>
          <w:bCs/>
          <w:kern w:val="32"/>
          <w:sz w:val="32"/>
          <w:szCs w:val="32"/>
          <w:lang w:eastAsia="ru-RU"/>
        </w:rPr>
      </w:pPr>
      <w:proofErr w:type="gramStart"/>
      <w:r w:rsidRPr="00D15E49">
        <w:rPr>
          <w:rFonts w:ascii="Times New Roman" w:eastAsia="Times New Roman" w:hAnsi="Times New Roman" w:cs="Times New Roman"/>
          <w:b/>
          <w:bCs/>
          <w:kern w:val="32"/>
          <w:sz w:val="32"/>
          <w:szCs w:val="32"/>
          <w:lang w:eastAsia="ru-RU"/>
        </w:rPr>
        <w:lastRenderedPageBreak/>
        <w:t>ВСТУП</w:t>
      </w:r>
      <w:bookmarkEnd w:id="1"/>
      <w:bookmarkEnd w:id="2"/>
      <w:bookmarkEnd w:id="3"/>
      <w:bookmarkEnd w:id="4"/>
      <w:bookmarkEnd w:id="5"/>
      <w:bookmarkEnd w:id="6"/>
      <w:bookmarkEnd w:id="7"/>
      <w:bookmarkEnd w:id="8"/>
      <w:bookmarkEnd w:id="9"/>
      <w:bookmarkEnd w:id="10"/>
      <w:bookmarkEnd w:id="11"/>
      <w:bookmarkEnd w:id="12"/>
      <w:proofErr w:type="gramEnd"/>
    </w:p>
    <w:p w:rsidR="00D15E49" w:rsidRPr="00A471C8" w:rsidRDefault="00D15E49" w:rsidP="008F3F6C">
      <w:pPr>
        <w:spacing w:after="0" w:line="360" w:lineRule="auto"/>
        <w:rPr>
          <w:rFonts w:ascii="Calibri" w:eastAsia="Calibri" w:hAnsi="Calibri" w:cs="Times New Roman"/>
          <w:lang w:eastAsia="ru-RU"/>
        </w:rPr>
      </w:pPr>
    </w:p>
    <w:p w:rsidR="00D2523C" w:rsidRPr="00D2523C" w:rsidRDefault="00D15E49" w:rsidP="008F3F6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b/>
          <w:sz w:val="28"/>
          <w:szCs w:val="28"/>
          <w:lang w:val="uk-UA" w:eastAsia="ru-RU"/>
        </w:rPr>
        <w:t>Обгрунтування вибору теми дослідження.</w:t>
      </w:r>
      <w:r w:rsidRPr="00D15E49">
        <w:rPr>
          <w:rFonts w:ascii="Times New Roman" w:eastAsia="Times New Roman" w:hAnsi="Times New Roman" w:cs="Times New Roman"/>
          <w:sz w:val="28"/>
          <w:szCs w:val="28"/>
          <w:lang w:val="uk-UA" w:eastAsia="ru-RU"/>
        </w:rPr>
        <w:t xml:space="preserve"> </w:t>
      </w:r>
      <w:r w:rsidR="00D2523C" w:rsidRPr="00D2523C">
        <w:rPr>
          <w:rFonts w:ascii="Times New Roman" w:eastAsia="Times New Roman" w:hAnsi="Times New Roman" w:cs="Times New Roman"/>
          <w:color w:val="000000"/>
          <w:spacing w:val="-1"/>
          <w:sz w:val="28"/>
          <w:szCs w:val="28"/>
          <w:lang w:val="uk-UA" w:eastAsia="ru-RU"/>
        </w:rPr>
        <w:t>У 1907 році на Гаазькій конференції миру за участю провідних на той час держав світу була прийнята Конвенція про мирне врегулювання міжнародних спорів, що стало важливою віхою на шляху створення міжнародної юстиції, що діє на постійній основі. Згідно з цією Конвенцією була створена Постійна палата третейського суду, яка з цього часу активно розвиває принципи неупередженості та справедливого розгляду міжнародних спорів. Поряд із Постійною палатою міжнародного правосуддя, що існувала ще в період Ліги націй, та Міжнародним судом ООН, створеного з врахуванням досвіду свого попередника, вона також користується високим авторитетом у міжнародному співтоваристві, довівши свою ефективність в застосуванні міжнародного права в процесі розв’язання спорів між державами. І сьогодні цей орган є важливою складовою третейських судів, як ефективний засіб врегулювання міжнародних спорів. У 2007 році світова громадськість відзначила 100-річчя з дня підписання Конвенції про мирне врегулювання міжнародних спорів, що є яскравим свідченням важливості діяльності Постійної палати третейського суду, яка змогла подолати випробування через дві світові війни та складний період «холодної війни», що мала місце в період 50–90-их років ХХ ст.</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 xml:space="preserve">Взаємопов’язаність та взаємозалежність історичних типів третейського правосуддя у процесі врегулювання міжнародних спорів дозволили вибудувати цілісну й узгоджену систему міжнародно-правових зобов’язань держав як способу врегулювання міжнародних спорів. Третейське судочинство охопило низку взаємопов’язаних процесуальних дій, сприяючи прийняттю справедливих, неупереджених рішень. Порівняно зрозуміла процедура розгляду справ дозволяла узгоджувати навіть протилежні претензії сторін, що значно підвищило авторитет даного способу розв’язання міжнародних спорів. </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lastRenderedPageBreak/>
        <w:t>Отже, міжнародно-правова практика свідчить про ефективність та широке визнання у світі арбітражного способу розв’язання міжнародних спорів. Останнім часом такої практики успішно слідує Україна. Зокрема, у 2018 році арбітражний суд у Гаазі (Нідерланди) за позовом України прийняв рішення про відшкодування збитків 18 українським юридичним особам та одній фізичній особі в сумі 159 млн дол. США, визнавши незаконною націоналізацію їх майна та інших активів внаслідок анексії у 2014 році півострова Крим Російською Федерацією. Ще одну справу за позовом України до Російської Федерації розглядає Постійна палата третейського суду. Вона стосується порушених прав України як прибережної держави в Азовському морі та Керченській протоці відповідно до Конвенції ООН з морського права 1982 року. Для України сьогодні важливо знати детальну суть і зміст третейського правосуддя, його можливостей у відстоюванні своїх законних інтересів.</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Зазначена модель третейського правосуддя, порівняно з посередницьким та примирними процедурами, в своїх рішеннях забезпечує вимоги дотримання сторонами норм міжнародног</w:t>
      </w:r>
      <w:r w:rsidR="00CB1435">
        <w:rPr>
          <w:rFonts w:ascii="Times New Roman" w:eastAsia="Times New Roman" w:hAnsi="Times New Roman" w:cs="Times New Roman"/>
          <w:color w:val="000000"/>
          <w:spacing w:val="-1"/>
          <w:sz w:val="28"/>
          <w:szCs w:val="28"/>
          <w:lang w:val="uk-UA" w:eastAsia="ru-RU"/>
        </w:rPr>
        <w:t>о права, які стосуються предмета</w:t>
      </w:r>
      <w:r w:rsidRPr="00D2523C">
        <w:rPr>
          <w:rFonts w:ascii="Times New Roman" w:eastAsia="Times New Roman" w:hAnsi="Times New Roman" w:cs="Times New Roman"/>
          <w:color w:val="000000"/>
          <w:spacing w:val="-1"/>
          <w:sz w:val="28"/>
          <w:szCs w:val="28"/>
          <w:lang w:val="uk-UA" w:eastAsia="ru-RU"/>
        </w:rPr>
        <w:t xml:space="preserve"> спору. Такий порядок розгляду міжнародних спорів передбачає саме Конвенція про мирне врегулювання міжнародних спорів 1907 року, зазначаючи, що процес прийняття рішення відбувається виключно на «основі поваги до права» (ст. 37).</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Першим прообразом третейського правосуддя можна вважати третейські комісії амфіктоній у Древній Греції (середина ІІ тис. до н. е. – ІV ст. до н. е.). Учасники амфіктіоній здійснювали контроль за дотриманням сторонами договірних зобов’язань, а у випадку їх порушення чи неналежного виконання вирішення справи в цілому передавалася на розгляд спеціальної третейської комісії для внесення остаточного рішення, що носило обов’язковий характер.</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 xml:space="preserve">Процедура третейського судочинства упродовж століть запозичувала окремі елементи із внутрішнього права держав. Вже в період ХVІІІ–ХІХ ст. </w:t>
      </w:r>
      <w:r w:rsidRPr="00D2523C">
        <w:rPr>
          <w:rFonts w:ascii="Times New Roman" w:eastAsia="Times New Roman" w:hAnsi="Times New Roman" w:cs="Times New Roman"/>
          <w:color w:val="000000"/>
          <w:spacing w:val="-1"/>
          <w:sz w:val="28"/>
          <w:szCs w:val="28"/>
          <w:lang w:val="uk-UA" w:eastAsia="ru-RU"/>
        </w:rPr>
        <w:lastRenderedPageBreak/>
        <w:t xml:space="preserve">міжнародна практика почала широко використовувати процедуру судових чи судово-адміністративних органів (комісій) для арбітражного врегулювання. </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 xml:space="preserve">У доктрині міжнародного права початком широкого поширення у світі міжнародного арбітражу як способу мирного врегулювання міжнародних спорів, вважають створення такого арбітражу на основі англо-американського Договору 1794 року (Договір Джея). Прийнятність цього третейського розгляду спорів полягає в його заздалегідь неупередженості та об’єктивності процедури. Особливість цього врегулювання полягає саме в компетентності третейського (арбітражного) органу. Якщо раніше справедливість обов’язкового для сторін рішення гарантував авторитет арбітрів, які інколи могли виступати і гарантами виконання ухваленого рішення, то ефективність функціонування нових третейських органів цілковито залежала від кваліфікації арбітрів. </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 xml:space="preserve">В Україні першопрохідцями з питань третейського правосуддя були представники київської школи міжнародного права другої половини ХХ ст. Концепції та ідеї академіка В. М. Корецького щодо універсального правосуддя у міжнародному праві та М. К. Михайловського щодо міжнародного арбітражу стали відправними пунктами з питань дослідження вітчизняною юридичною наукою третейського правосуддя як міжнародно-правового явища. </w:t>
      </w:r>
    </w:p>
    <w:p w:rsidR="00D2523C" w:rsidRPr="00D2523C" w:rsidRDefault="00D2523C" w:rsidP="00D2523C">
      <w:pPr>
        <w:spacing w:after="0" w:line="360" w:lineRule="auto"/>
        <w:ind w:firstLine="709"/>
        <w:jc w:val="both"/>
        <w:rPr>
          <w:rFonts w:ascii="Times New Roman" w:eastAsia="Times New Roman" w:hAnsi="Times New Roman" w:cs="Times New Roman"/>
          <w:color w:val="000000"/>
          <w:sz w:val="28"/>
          <w:szCs w:val="28"/>
          <w:lang w:val="uk-UA" w:eastAsia="ru-RU"/>
        </w:rPr>
      </w:pPr>
      <w:r w:rsidRPr="00D2523C">
        <w:rPr>
          <w:rFonts w:ascii="Times New Roman" w:eastAsia="Times New Roman" w:hAnsi="Times New Roman" w:cs="Times New Roman"/>
          <w:color w:val="000000"/>
          <w:spacing w:val="-1"/>
          <w:sz w:val="28"/>
          <w:szCs w:val="28"/>
          <w:lang w:val="uk-UA" w:eastAsia="ru-RU"/>
        </w:rPr>
        <w:t xml:space="preserve">Загально-теоретичний внесок у вивчення явища міжнародного арбітражу у контексті загального міжнародного права зробили такі вчені, як </w:t>
      </w:r>
      <w:r w:rsidRPr="00D2523C">
        <w:rPr>
          <w:rFonts w:ascii="Times New Roman" w:eastAsia="Times New Roman" w:hAnsi="Times New Roman" w:cs="Times New Roman"/>
          <w:color w:val="000000"/>
          <w:sz w:val="28"/>
          <w:szCs w:val="28"/>
          <w:lang w:val="uk-UA" w:eastAsia="ru-RU"/>
        </w:rPr>
        <w:t>Л. Н. Анисимов, І. Л. </w:t>
      </w:r>
      <w:r w:rsidRPr="00D2523C">
        <w:rPr>
          <w:rFonts w:ascii="Times New Roman" w:eastAsia="Times New Roman" w:hAnsi="Times New Roman" w:cs="Times New Roman"/>
          <w:sz w:val="28"/>
          <w:szCs w:val="28"/>
          <w:lang w:val="uk-UA" w:eastAsia="ru-RU"/>
        </w:rPr>
        <w:t>Бліщенко, М. В. Буроменський, В. Г. Буткевич, О. В. Буткевич, М. М. Гнатовський, В. Н. Денисов,</w:t>
      </w:r>
      <w:r w:rsidRPr="00D2523C">
        <w:rPr>
          <w:rFonts w:ascii="Times New Roman" w:eastAsia="Times New Roman" w:hAnsi="Times New Roman" w:cs="Times New Roman"/>
          <w:color w:val="000000"/>
          <w:sz w:val="28"/>
          <w:szCs w:val="28"/>
          <w:lang w:val="uk-UA" w:eastAsia="ru-RU"/>
        </w:rPr>
        <w:t xml:space="preserve"> В. Н. Дурденевський, Г. В. Ігнатенко, Г. Р. Казарян, Р. А. Каламкарян, В. О. Кисіль, В. П. Кононенко, В. М. Корецький, Є. О. Коровін, І. І. Лукашук, П. Маланчук, М. К. Михайловський, А. П. Мовчан, О. С. Переверзєва, О. С. Пешнін, А. Попков, В. С. Ржевська, О. М. Шемякін.</w:t>
      </w:r>
    </w:p>
    <w:p w:rsidR="00D2523C" w:rsidRPr="00D2523C" w:rsidRDefault="00D2523C" w:rsidP="00D2523C">
      <w:pPr>
        <w:spacing w:after="0" w:line="360" w:lineRule="auto"/>
        <w:ind w:firstLine="709"/>
        <w:jc w:val="both"/>
        <w:rPr>
          <w:rFonts w:ascii="Times New Roman" w:eastAsia="Times New Roman" w:hAnsi="Times New Roman" w:cs="Times New Roman"/>
          <w:color w:val="000000"/>
          <w:sz w:val="28"/>
          <w:szCs w:val="28"/>
          <w:lang w:val="uk-UA" w:eastAsia="ru-RU"/>
        </w:rPr>
      </w:pPr>
      <w:r w:rsidRPr="00D2523C">
        <w:rPr>
          <w:rFonts w:ascii="Times New Roman" w:eastAsia="Times New Roman" w:hAnsi="Times New Roman" w:cs="Times New Roman"/>
          <w:color w:val="000000"/>
          <w:sz w:val="28"/>
          <w:szCs w:val="28"/>
          <w:lang w:val="uk-UA" w:eastAsia="ru-RU"/>
        </w:rPr>
        <w:t xml:space="preserve">Серед зарубіжних дослідників міжнародного арбітражу можна виділити праці таких вчених як Т. Берклей, </w:t>
      </w:r>
      <w:r w:rsidRPr="00D2523C">
        <w:rPr>
          <w:rFonts w:ascii="Times New Roman" w:eastAsia="Times New Roman" w:hAnsi="Times New Roman" w:cs="Times New Roman"/>
          <w:sz w:val="28"/>
          <w:szCs w:val="28"/>
          <w:lang w:val="uk-UA" w:eastAsia="ru-RU"/>
        </w:rPr>
        <w:t xml:space="preserve">Р. Дж. Боннер, </w:t>
      </w:r>
      <w:r w:rsidRPr="00D2523C">
        <w:rPr>
          <w:rFonts w:ascii="Times New Roman" w:eastAsia="Times New Roman" w:hAnsi="Times New Roman" w:cs="Times New Roman"/>
          <w:color w:val="000000"/>
          <w:sz w:val="28"/>
          <w:szCs w:val="28"/>
          <w:lang w:val="uk-UA" w:eastAsia="ru-RU"/>
        </w:rPr>
        <w:t xml:space="preserve">Дж. І. Блейх, </w:t>
      </w:r>
      <w:r w:rsidRPr="00D2523C">
        <w:rPr>
          <w:rFonts w:ascii="Times New Roman" w:eastAsia="Times New Roman" w:hAnsi="Times New Roman" w:cs="Times New Roman"/>
          <w:color w:val="000000"/>
          <w:sz w:val="28"/>
          <w:szCs w:val="28"/>
          <w:lang w:val="uk-UA" w:eastAsia="ru-RU"/>
        </w:rPr>
        <w:lastRenderedPageBreak/>
        <w:t xml:space="preserve">К. Бокштигель, П. Вагнер, П. де Ваарт, </w:t>
      </w:r>
      <w:r w:rsidRPr="00D2523C">
        <w:rPr>
          <w:rFonts w:ascii="Times New Roman" w:eastAsia="Times New Roman" w:hAnsi="Times New Roman" w:cs="Times New Roman"/>
          <w:sz w:val="28"/>
          <w:szCs w:val="28"/>
          <w:lang w:val="uk-UA" w:eastAsia="ru-RU"/>
        </w:rPr>
        <w:t>Ван ден Хут Тяко, Т. </w:t>
      </w:r>
      <w:r w:rsidRPr="00D2523C">
        <w:rPr>
          <w:rFonts w:ascii="Times New Roman" w:eastAsia="Times New Roman" w:hAnsi="Times New Roman" w:cs="Times New Roman"/>
          <w:color w:val="000000"/>
          <w:sz w:val="28"/>
          <w:szCs w:val="28"/>
          <w:lang w:val="uk-UA" w:eastAsia="ru-RU"/>
        </w:rPr>
        <w:t xml:space="preserve">М. Геновскі, Л. Гудріч, М. Д. Донелан, М. Індтекофер, сер К. Кейс, Дж. Б. Келлі, Г. Кінгсбері, Г. Лаутерпахт, У. Леви, А. Мартін, Дж. Мерілс, Х. Міслер, С. Р. Мітчел, Ф. С. Нортедж, Л. Опенгейм, І. Рідел, І. Седл-Хоенвельд, Дж. Л. Сімпсон, </w:t>
      </w:r>
      <w:r w:rsidRPr="00D2523C">
        <w:rPr>
          <w:rFonts w:ascii="Times New Roman" w:eastAsia="Times New Roman" w:hAnsi="Times New Roman" w:cs="Times New Roman"/>
          <w:sz w:val="28"/>
          <w:szCs w:val="28"/>
          <w:lang w:val="uk-UA" w:eastAsia="ru-RU"/>
        </w:rPr>
        <w:t>Г. Смітт,</w:t>
      </w:r>
      <w:r w:rsidRPr="00D2523C">
        <w:rPr>
          <w:rFonts w:ascii="Times New Roman" w:eastAsia="Times New Roman" w:hAnsi="Times New Roman" w:cs="Times New Roman"/>
          <w:color w:val="000000"/>
          <w:sz w:val="28"/>
          <w:szCs w:val="28"/>
          <w:lang w:val="uk-UA" w:eastAsia="ru-RU"/>
        </w:rPr>
        <w:t xml:space="preserve"> Дж. Стоун, М. О. Хадсон, Х. М. Холцманн.</w:t>
      </w:r>
    </w:p>
    <w:p w:rsidR="00D2523C" w:rsidRPr="00D2523C" w:rsidRDefault="00D2523C" w:rsidP="00D2523C">
      <w:pPr>
        <w:spacing w:after="0" w:line="360" w:lineRule="auto"/>
        <w:ind w:firstLine="709"/>
        <w:jc w:val="both"/>
        <w:rPr>
          <w:rFonts w:ascii="Times New Roman" w:eastAsia="Times New Roman" w:hAnsi="Times New Roman" w:cs="Times New Roman"/>
          <w:sz w:val="28"/>
          <w:szCs w:val="28"/>
          <w:lang w:val="uk-UA" w:eastAsia="ru-RU"/>
        </w:rPr>
      </w:pPr>
      <w:r w:rsidRPr="00D2523C">
        <w:rPr>
          <w:rFonts w:ascii="Times New Roman" w:eastAsia="Times New Roman" w:hAnsi="Times New Roman" w:cs="Times New Roman"/>
          <w:color w:val="000000"/>
          <w:sz w:val="28"/>
          <w:szCs w:val="28"/>
          <w:lang w:val="uk-UA" w:eastAsia="ru-RU"/>
        </w:rPr>
        <w:t>У вітчизняній науці міжнародного права, однак, все ще недостатньо уваги приділяється третейському правосуддю і особливо специфіки розгляду справ Постійною палатою третейського суду як засобу розв’язання міжнародних спорів. Порядок цього розгляду Палатою значною мірою еволюціонував демонструючи зміни в стадіях арбітражного розгляду, розширенні юрисдикції, процесі прийняття рішень, наданні нових послуг та ін. Усе це свідчить про актуальність даного дисертаційного дослідження, положення і висновки якого можуть сприяти кращому розумінню найважливіших аспектів діяльності Міжнародного третейського суду та ефективному використанні його Україною у відстоюванні своїх законних інтересів.</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b/>
          <w:color w:val="000000"/>
          <w:spacing w:val="-1"/>
          <w:sz w:val="28"/>
          <w:szCs w:val="28"/>
          <w:lang w:val="uk-UA" w:eastAsia="ru-RU"/>
        </w:rPr>
        <w:t xml:space="preserve">Зв’язок роботи з науковими програмами, планами, темами. </w:t>
      </w:r>
      <w:r w:rsidRPr="00D2523C">
        <w:rPr>
          <w:rFonts w:ascii="Times New Roman" w:eastAsia="Times New Roman" w:hAnsi="Times New Roman" w:cs="Times New Roman"/>
          <w:color w:val="000000"/>
          <w:spacing w:val="-1"/>
          <w:sz w:val="28"/>
          <w:szCs w:val="28"/>
          <w:lang w:val="uk-UA" w:eastAsia="ru-RU"/>
        </w:rPr>
        <w:t>Дане дисертаційне дослідження виконане в рамках планових науково-дослідних робіт кафедри європейського права Львівського національного університету імені Івана Франка в контексті теми «Організаційно-правові механізми імплементації європейських правових стандартів в національний правопорядок України» (номер держаної реєстрації 0117U000892).</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b/>
          <w:color w:val="000000"/>
          <w:spacing w:val="-1"/>
          <w:sz w:val="28"/>
          <w:szCs w:val="28"/>
          <w:lang w:val="uk-UA" w:eastAsia="ru-RU"/>
        </w:rPr>
        <w:t xml:space="preserve">Мета і завдання дослідження. </w:t>
      </w:r>
      <w:r w:rsidRPr="00D2523C">
        <w:rPr>
          <w:rFonts w:ascii="Times New Roman" w:eastAsia="Times New Roman" w:hAnsi="Times New Roman" w:cs="Times New Roman"/>
          <w:color w:val="000000"/>
          <w:spacing w:val="-1"/>
          <w:sz w:val="28"/>
          <w:szCs w:val="28"/>
          <w:lang w:val="uk-UA" w:eastAsia="ru-RU"/>
        </w:rPr>
        <w:t>Метою дисертаційного дослідження є комплексний аналіз міжнародного арбітражного врегулювання міжнародних спорів як явища міжнародно-правового характеру з наголосом на діяльність Постійної палати третейського суду.</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Досягнення поставленої мети здійснювалося через постановку та вирішення наступних основних завдань:</w:t>
      </w:r>
    </w:p>
    <w:p w:rsidR="00D2523C" w:rsidRPr="00D2523C" w:rsidRDefault="00D2523C" w:rsidP="00D2523C">
      <w:pPr>
        <w:numPr>
          <w:ilvl w:val="0"/>
          <w:numId w:val="2"/>
        </w:numPr>
        <w:spacing w:after="0" w:line="360" w:lineRule="auto"/>
        <w:ind w:left="0" w:firstLine="0"/>
        <w:contextualSpacing/>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проаналізувати генезис становлення Міжнародного третейського суду у міжнародному праві;</w:t>
      </w:r>
    </w:p>
    <w:p w:rsidR="00D2523C" w:rsidRPr="00D2523C" w:rsidRDefault="00D2523C" w:rsidP="00D2523C">
      <w:pPr>
        <w:numPr>
          <w:ilvl w:val="0"/>
          <w:numId w:val="2"/>
        </w:numPr>
        <w:spacing w:after="0" w:line="360" w:lineRule="auto"/>
        <w:ind w:left="0" w:firstLine="0"/>
        <w:contextualSpacing/>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lastRenderedPageBreak/>
        <w:t>виявити та схарактеризувати історичні моделі третейського судочинства;</w:t>
      </w:r>
    </w:p>
    <w:p w:rsidR="00D2523C" w:rsidRPr="00D2523C" w:rsidRDefault="00D2523C" w:rsidP="00D2523C">
      <w:pPr>
        <w:numPr>
          <w:ilvl w:val="0"/>
          <w:numId w:val="2"/>
        </w:numPr>
        <w:spacing w:after="0" w:line="360" w:lineRule="auto"/>
        <w:ind w:left="0" w:firstLine="0"/>
        <w:contextualSpacing/>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eastAsia="ru-RU"/>
        </w:rPr>
        <w:t>о</w:t>
      </w:r>
      <w:r w:rsidRPr="00D2523C">
        <w:rPr>
          <w:rFonts w:ascii="Times New Roman" w:eastAsia="Times New Roman" w:hAnsi="Times New Roman" w:cs="Times New Roman"/>
          <w:color w:val="000000"/>
          <w:spacing w:val="-1"/>
          <w:sz w:val="28"/>
          <w:szCs w:val="28"/>
          <w:lang w:val="uk-UA" w:eastAsia="ru-RU"/>
        </w:rPr>
        <w:t>характеризувати типи, види та форми третейського правосуддя;</w:t>
      </w:r>
    </w:p>
    <w:p w:rsidR="00D2523C" w:rsidRPr="00D2523C" w:rsidRDefault="00D2523C" w:rsidP="00D2523C">
      <w:pPr>
        <w:numPr>
          <w:ilvl w:val="0"/>
          <w:numId w:val="2"/>
        </w:numPr>
        <w:spacing w:after="0" w:line="360" w:lineRule="auto"/>
        <w:ind w:left="0" w:firstLine="0"/>
        <w:contextualSpacing/>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розкрити роль і значення діяльності Постійної палати третейського суду у врегулюванні міжнародних спорів;</w:t>
      </w:r>
    </w:p>
    <w:p w:rsidR="00D2523C" w:rsidRPr="00D2523C" w:rsidRDefault="00D2523C" w:rsidP="00D2523C">
      <w:pPr>
        <w:numPr>
          <w:ilvl w:val="0"/>
          <w:numId w:val="2"/>
        </w:numPr>
        <w:spacing w:after="0" w:line="360" w:lineRule="auto"/>
        <w:ind w:left="0" w:firstLine="0"/>
        <w:contextualSpacing/>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схарактеризувати принципи третейського судочинства у сучасному міжнародному праві;</w:t>
      </w:r>
    </w:p>
    <w:p w:rsidR="00D2523C" w:rsidRPr="00D2523C" w:rsidRDefault="00D2523C" w:rsidP="00D2523C">
      <w:pPr>
        <w:numPr>
          <w:ilvl w:val="0"/>
          <w:numId w:val="2"/>
        </w:numPr>
        <w:spacing w:after="0" w:line="360" w:lineRule="auto"/>
        <w:ind w:left="0" w:firstLine="0"/>
        <w:contextualSpacing/>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проаналізувати зміст та особливості арбітражної угоди (компромісу), визначити її роль у встановлені юрисдикції та компетенції третейського суду;</w:t>
      </w:r>
    </w:p>
    <w:p w:rsidR="00D2523C" w:rsidRPr="00D2523C" w:rsidRDefault="00D2523C" w:rsidP="00D2523C">
      <w:pPr>
        <w:numPr>
          <w:ilvl w:val="0"/>
          <w:numId w:val="2"/>
        </w:numPr>
        <w:spacing w:after="0" w:line="360" w:lineRule="auto"/>
        <w:ind w:left="0" w:firstLine="0"/>
        <w:contextualSpacing/>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охарактеризувати правову природу, суть та нормативний зміст стадій третейського судочинства згідно положень Арбітражного регламенту Постійної палати третейського суду 2012 року;</w:t>
      </w:r>
    </w:p>
    <w:p w:rsidR="00D2523C" w:rsidRPr="00D2523C" w:rsidRDefault="00D2523C" w:rsidP="00D2523C">
      <w:pPr>
        <w:numPr>
          <w:ilvl w:val="0"/>
          <w:numId w:val="2"/>
        </w:numPr>
        <w:spacing w:after="0" w:line="360" w:lineRule="auto"/>
        <w:ind w:left="0" w:firstLine="0"/>
        <w:contextualSpacing/>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схарактеризувати правову природу та складові явища рішень третейського суду згідно положень Арбітражного регламенту Постійної палати третейського суду 2012 року;</w:t>
      </w:r>
    </w:p>
    <w:p w:rsidR="00D2523C" w:rsidRPr="00D2523C" w:rsidRDefault="00D2523C" w:rsidP="00D2523C">
      <w:pPr>
        <w:numPr>
          <w:ilvl w:val="0"/>
          <w:numId w:val="2"/>
        </w:numPr>
        <w:spacing w:after="0" w:line="360" w:lineRule="auto"/>
        <w:ind w:left="0" w:firstLine="0"/>
        <w:contextualSpacing/>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розкрити правову природу арбітражного врегулювання міжнародних спорів за участю приватних сторін;</w:t>
      </w:r>
    </w:p>
    <w:p w:rsidR="00D2523C" w:rsidRPr="00D2523C" w:rsidRDefault="00D2523C" w:rsidP="00D2523C">
      <w:pPr>
        <w:numPr>
          <w:ilvl w:val="0"/>
          <w:numId w:val="2"/>
        </w:numPr>
        <w:spacing w:after="0" w:line="360" w:lineRule="auto"/>
        <w:ind w:left="0" w:firstLine="0"/>
        <w:contextualSpacing/>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з’ясувати доцільність звернення України до Постійної палати третейського суду з позовами у випадку виникнення міжнародних спорів;</w:t>
      </w:r>
    </w:p>
    <w:p w:rsidR="00D2523C" w:rsidRPr="00D2523C" w:rsidRDefault="00D2523C" w:rsidP="00D2523C">
      <w:pPr>
        <w:numPr>
          <w:ilvl w:val="0"/>
          <w:numId w:val="2"/>
        </w:numPr>
        <w:spacing w:after="0" w:line="360" w:lineRule="auto"/>
        <w:ind w:left="0" w:firstLine="0"/>
        <w:contextualSpacing/>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спрогнозувати ситуації залучення України як відповідача у Постійній палаті третейського суду з ініціативи приватних сторін.</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i/>
          <w:color w:val="000000"/>
          <w:spacing w:val="-1"/>
          <w:sz w:val="28"/>
          <w:szCs w:val="28"/>
          <w:lang w:val="uk-UA" w:eastAsia="ru-RU"/>
        </w:rPr>
        <w:t xml:space="preserve">Об’єктом дослідження є </w:t>
      </w:r>
      <w:r w:rsidRPr="00D2523C">
        <w:rPr>
          <w:rFonts w:ascii="Times New Roman" w:eastAsia="Times New Roman" w:hAnsi="Times New Roman" w:cs="Times New Roman"/>
          <w:color w:val="000000"/>
          <w:spacing w:val="-1"/>
          <w:sz w:val="28"/>
          <w:szCs w:val="28"/>
          <w:lang w:val="uk-UA" w:eastAsia="ru-RU"/>
        </w:rPr>
        <w:t>правовідносини суб’єктів міжнародного права у процесі врегулювання міжнародних спорів міжнародними третейськими судами з наголосом на статус Постійної палати третейського суду та її практики.</w:t>
      </w:r>
    </w:p>
    <w:p w:rsidR="00D2523C" w:rsidRPr="00D2523C" w:rsidRDefault="00D2523C" w:rsidP="00D2523C">
      <w:pPr>
        <w:spacing w:after="0" w:line="360" w:lineRule="auto"/>
        <w:ind w:firstLine="709"/>
        <w:jc w:val="both"/>
        <w:rPr>
          <w:rFonts w:ascii="Times New Roman" w:eastAsia="Times New Roman" w:hAnsi="Times New Roman" w:cs="Times New Roman"/>
          <w:i/>
          <w:color w:val="000000"/>
          <w:spacing w:val="-1"/>
          <w:sz w:val="28"/>
          <w:szCs w:val="28"/>
          <w:lang w:val="uk-UA" w:eastAsia="ru-RU"/>
        </w:rPr>
      </w:pPr>
      <w:r w:rsidRPr="00D2523C">
        <w:rPr>
          <w:rFonts w:ascii="Times New Roman" w:eastAsia="Times New Roman" w:hAnsi="Times New Roman" w:cs="Times New Roman"/>
          <w:i/>
          <w:color w:val="000000"/>
          <w:spacing w:val="-1"/>
          <w:sz w:val="28"/>
          <w:szCs w:val="28"/>
          <w:lang w:val="uk-UA" w:eastAsia="ru-RU"/>
        </w:rPr>
        <w:t xml:space="preserve">Предметом дисертаційної роботи є </w:t>
      </w:r>
      <w:r w:rsidRPr="00D2523C">
        <w:rPr>
          <w:rFonts w:ascii="Times New Roman" w:eastAsia="Times New Roman" w:hAnsi="Times New Roman" w:cs="Times New Roman"/>
          <w:color w:val="000000"/>
          <w:spacing w:val="-1"/>
          <w:sz w:val="28"/>
          <w:szCs w:val="28"/>
          <w:lang w:val="uk-UA" w:eastAsia="ru-RU"/>
        </w:rPr>
        <w:t>процесуальні та матеріальні норми міжнародного права, що визначають діяльність третейських судів</w:t>
      </w:r>
      <w:r w:rsidRPr="00D2523C">
        <w:rPr>
          <w:rFonts w:ascii="Times New Roman" w:eastAsia="Times New Roman" w:hAnsi="Times New Roman" w:cs="Times New Roman"/>
          <w:i/>
          <w:color w:val="000000"/>
          <w:spacing w:val="-1"/>
          <w:sz w:val="28"/>
          <w:szCs w:val="28"/>
          <w:lang w:val="uk-UA" w:eastAsia="ru-RU"/>
        </w:rPr>
        <w:t>.</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b/>
          <w:color w:val="000000"/>
          <w:spacing w:val="-1"/>
          <w:sz w:val="28"/>
          <w:szCs w:val="28"/>
          <w:lang w:val="uk-UA" w:eastAsia="ru-RU"/>
        </w:rPr>
        <w:t xml:space="preserve">Методи дослідження. </w:t>
      </w:r>
      <w:r w:rsidRPr="00D2523C">
        <w:rPr>
          <w:rFonts w:ascii="Times New Roman" w:eastAsia="Times New Roman" w:hAnsi="Times New Roman" w:cs="Times New Roman"/>
          <w:color w:val="000000"/>
          <w:spacing w:val="-1"/>
          <w:sz w:val="28"/>
          <w:szCs w:val="28"/>
          <w:lang w:val="uk-UA" w:eastAsia="ru-RU"/>
        </w:rPr>
        <w:t xml:space="preserve">У дисертаційній роботі використаний широкий спектр методів та підходів, що стосуються врегулювання спорів міжнародними третейськими судами. Методичне підґрунтя їх складають </w:t>
      </w:r>
      <w:r w:rsidRPr="00D2523C">
        <w:rPr>
          <w:rFonts w:ascii="Times New Roman" w:eastAsia="Times New Roman" w:hAnsi="Times New Roman" w:cs="Times New Roman"/>
          <w:color w:val="000000"/>
          <w:spacing w:val="-1"/>
          <w:sz w:val="28"/>
          <w:szCs w:val="28"/>
          <w:lang w:val="uk-UA" w:eastAsia="ru-RU"/>
        </w:rPr>
        <w:lastRenderedPageBreak/>
        <w:t xml:space="preserve">філософсько-світоглядні, загальні та спеціальні наукові методи міжнародно-правової науки. Використання цих методів має здебільшого комплексний характер. </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У процесі дослідження застосовувалися такі методи, як історичний, порівняльний та аналітичний, класифікація, аналіз та синтез, дедукція, діалектичний метод пізнання, формально-юридичний метод, системно-структурний метод, а також звернення до категорії загального та особливого, суті та явища, абстрактного та конкретного.</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За допомогою історичного методу було досліджено ґенезу становлення та розвитку третейського правосуддя у міжнародному праві, виокремлено та схарактеризовано компромісну, зобов’язальну та судову модель третейського судочинства (підрозділ 1.1). Обґрунтовуючи теоретичні основи дисертації, здобувач керувався положенням теорії та практики міжнародного права. Серед загальнонаукових методів пізнання велике значення мало використання формально-логічних методів та прийомів обробки інформації: аналізу, аналогії, моделювання й абстрагування. Формально-логічний метод сприяв розмежуванню явищ врегулювання міжнародних спорів третейським правосуддям та примирною і погоджувальною процедурами (підрозділ 1.2). Аналіз правових актів універсального та регіонального характеру базувався на використанні формально-юридичного методу. Завдяки формально-юридичному методу було зафіксовано основи динаміки нормативно-правового регулювання формування та розвитку третейського судочинства (підрозділ 1.4). Застосування порівняльного методу дало змогу звернутися до правової природи різних моделей третейського правосуддя. Співставляючи третейське правосуддя з іншими засобами мирного врегулювання міжнародних спорів виокремлено істотні особливості та принципи правового врегулювання, які забезпечують самостійність та неупередженість розгляду міжнародних спорів (підрозділ 2.2). У процесі дослідження міжнародних ситуацій та міжнародних спорів за позовами України використовувався також метод прогнозування (підрозділ 2.5).</w:t>
      </w:r>
    </w:p>
    <w:p w:rsidR="00D2523C" w:rsidRPr="00D2523C" w:rsidRDefault="00D2523C" w:rsidP="00D2523C">
      <w:pPr>
        <w:spacing w:after="0" w:line="360" w:lineRule="auto"/>
        <w:ind w:firstLine="709"/>
        <w:jc w:val="both"/>
        <w:rPr>
          <w:rFonts w:ascii="Times New Roman" w:eastAsia="Times New Roman" w:hAnsi="Times New Roman" w:cs="Times New Roman"/>
          <w:sz w:val="28"/>
          <w:szCs w:val="28"/>
          <w:lang w:val="uk-UA" w:eastAsia="ru-RU"/>
        </w:rPr>
      </w:pPr>
      <w:r w:rsidRPr="00D2523C">
        <w:rPr>
          <w:rFonts w:ascii="Times New Roman" w:eastAsia="Times New Roman" w:hAnsi="Times New Roman" w:cs="Times New Roman"/>
          <w:sz w:val="28"/>
          <w:szCs w:val="28"/>
          <w:lang w:val="uk-UA" w:eastAsia="ru-RU"/>
        </w:rPr>
        <w:lastRenderedPageBreak/>
        <w:t>Нормативну та емпіричну основу дослідження становлять двосторонні та багатосторонні договори про утворення третейських судових органів, установчі документи міжнародних третейських судів, універсальних міжнародних актів про мирне врегулювання міжнародних спорів, статутів міжнародних організацій підтримання міжнародного миру і безпеки та законодавство України. Також, було використано документальні джерела, конвенції, статистичні дані, які містяться в офіційних бюлетенях та журналах міжнародних організацій. Оперативна інформація, прес-релізи про діяльність та нормативна база Постійної палати третейського суду була отримана з її сайтів. Також у процесі дослідження опрацьовано рішення цієї Палати та інших міжнародних арбітражів.</w:t>
      </w:r>
    </w:p>
    <w:p w:rsidR="00D2523C" w:rsidRPr="00D2523C" w:rsidRDefault="00D2523C" w:rsidP="00D2523C">
      <w:pPr>
        <w:spacing w:after="0" w:line="360" w:lineRule="auto"/>
        <w:ind w:firstLine="709"/>
        <w:jc w:val="both"/>
        <w:rPr>
          <w:rFonts w:ascii="Times New Roman" w:eastAsia="Times New Roman" w:hAnsi="Times New Roman" w:cs="Times New Roman"/>
          <w:sz w:val="28"/>
          <w:szCs w:val="28"/>
          <w:lang w:val="uk-UA" w:eastAsia="ru-RU"/>
        </w:rPr>
      </w:pPr>
      <w:r w:rsidRPr="00D2523C">
        <w:rPr>
          <w:rFonts w:ascii="Times New Roman" w:eastAsia="Times New Roman" w:hAnsi="Times New Roman" w:cs="Times New Roman"/>
          <w:b/>
          <w:sz w:val="28"/>
          <w:szCs w:val="28"/>
          <w:lang w:val="uk-UA" w:eastAsia="ru-RU"/>
        </w:rPr>
        <w:t xml:space="preserve">Наукова новизна одержаних результатів </w:t>
      </w:r>
      <w:r w:rsidRPr="00D2523C">
        <w:rPr>
          <w:rFonts w:ascii="Times New Roman" w:eastAsia="Times New Roman" w:hAnsi="Times New Roman" w:cs="Times New Roman"/>
          <w:sz w:val="28"/>
          <w:szCs w:val="28"/>
          <w:lang w:val="uk-UA" w:eastAsia="ru-RU"/>
        </w:rPr>
        <w:t>полягає в тому, що вперше у вітчизняній науці міжнародного права здійснено спробу провести комплексний аналіз третейського правосуддя, визначити динаміку та особливості формування арбітражних органів, передусім Постійної палати третейського суду, порядку розгляду ними міжнародних спорів, а також правової природи та юридичного значення їх рішень.</w:t>
      </w:r>
    </w:p>
    <w:p w:rsidR="00D2523C" w:rsidRPr="00D2523C" w:rsidRDefault="00D2523C" w:rsidP="00D2523C">
      <w:pPr>
        <w:spacing w:after="0" w:line="360" w:lineRule="auto"/>
        <w:ind w:firstLine="709"/>
        <w:jc w:val="both"/>
        <w:rPr>
          <w:rFonts w:ascii="Times New Roman" w:eastAsia="Times New Roman" w:hAnsi="Times New Roman" w:cs="Times New Roman"/>
          <w:sz w:val="28"/>
          <w:szCs w:val="28"/>
          <w:lang w:val="uk-UA" w:eastAsia="ru-RU"/>
        </w:rPr>
      </w:pPr>
      <w:r w:rsidRPr="00D2523C">
        <w:rPr>
          <w:rFonts w:ascii="Times New Roman" w:eastAsia="Times New Roman" w:hAnsi="Times New Roman" w:cs="Times New Roman"/>
          <w:sz w:val="28"/>
          <w:szCs w:val="28"/>
          <w:lang w:val="uk-UA" w:eastAsia="ru-RU"/>
        </w:rPr>
        <w:t>За результатами дисертаційного дослідження сформульовано такі висновки, які містять положення наукової новизни та полягають у наступному:</w:t>
      </w:r>
    </w:p>
    <w:p w:rsidR="00D2523C" w:rsidRPr="00D2523C" w:rsidRDefault="00D2523C" w:rsidP="00D2523C">
      <w:pPr>
        <w:spacing w:after="0" w:line="360" w:lineRule="auto"/>
        <w:ind w:firstLine="708"/>
        <w:jc w:val="both"/>
        <w:rPr>
          <w:rFonts w:ascii="Times New Roman" w:eastAsia="Times New Roman" w:hAnsi="Times New Roman" w:cs="Times New Roman"/>
          <w:i/>
          <w:sz w:val="28"/>
          <w:szCs w:val="28"/>
          <w:lang w:val="uk-UA" w:eastAsia="ru-RU"/>
        </w:rPr>
      </w:pPr>
      <w:r w:rsidRPr="00D2523C">
        <w:rPr>
          <w:rFonts w:ascii="Times New Roman" w:eastAsia="Times New Roman" w:hAnsi="Times New Roman" w:cs="Times New Roman"/>
          <w:i/>
          <w:sz w:val="28"/>
          <w:szCs w:val="28"/>
          <w:lang w:val="uk-UA" w:eastAsia="ru-RU"/>
        </w:rPr>
        <w:t>уперше:</w:t>
      </w:r>
    </w:p>
    <w:p w:rsidR="00D2523C" w:rsidRPr="00D2523C" w:rsidRDefault="00D2523C" w:rsidP="00B053AC">
      <w:pPr>
        <w:numPr>
          <w:ilvl w:val="0"/>
          <w:numId w:val="3"/>
        </w:numPr>
        <w:tabs>
          <w:tab w:val="left" w:pos="426"/>
        </w:tabs>
        <w:spacing w:after="0" w:line="360" w:lineRule="auto"/>
        <w:ind w:left="0" w:firstLine="0"/>
        <w:jc w:val="both"/>
        <w:rPr>
          <w:rFonts w:ascii="Times New Roman" w:eastAsia="Times New Roman" w:hAnsi="Times New Roman" w:cs="Times New Roman"/>
          <w:color w:val="000000"/>
          <w:spacing w:val="-1"/>
          <w:sz w:val="28"/>
          <w:szCs w:val="28"/>
          <w:lang w:val="uk-UA" w:eastAsia="ru-RU"/>
        </w:rPr>
      </w:pPr>
      <w:r w:rsidRPr="00D2523C">
        <w:rPr>
          <w:rFonts w:ascii="Times New Roman" w:hAnsi="Times New Roman" w:cs="Times New Roman"/>
          <w:color w:val="000000"/>
          <w:spacing w:val="-1"/>
          <w:sz w:val="28"/>
          <w:szCs w:val="28"/>
          <w:lang w:val="uk-UA"/>
        </w:rPr>
        <w:t>виявлено закономірності виникнення, розвитку та зміни історичних моделей третейського судочинства: компромісної, зобов’язальної та судової;</w:t>
      </w:r>
    </w:p>
    <w:p w:rsidR="00D2523C" w:rsidRPr="00D2523C" w:rsidRDefault="00D2523C" w:rsidP="00B053AC">
      <w:pPr>
        <w:numPr>
          <w:ilvl w:val="0"/>
          <w:numId w:val="3"/>
        </w:numPr>
        <w:tabs>
          <w:tab w:val="left" w:pos="426"/>
        </w:tabs>
        <w:spacing w:after="0" w:line="360" w:lineRule="auto"/>
        <w:ind w:left="0" w:firstLine="0"/>
        <w:jc w:val="both"/>
        <w:rPr>
          <w:rFonts w:ascii="Times New Roman" w:hAnsi="Times New Roman" w:cs="Times New Roman"/>
          <w:color w:val="000000"/>
          <w:spacing w:val="-1"/>
          <w:sz w:val="28"/>
          <w:szCs w:val="28"/>
          <w:lang w:val="uk-UA"/>
        </w:rPr>
      </w:pPr>
      <w:r w:rsidRPr="00D2523C">
        <w:rPr>
          <w:rFonts w:ascii="Times New Roman" w:hAnsi="Times New Roman" w:cs="Times New Roman"/>
          <w:color w:val="000000"/>
          <w:spacing w:val="-1"/>
          <w:sz w:val="28"/>
          <w:szCs w:val="28"/>
          <w:lang w:val="uk-UA"/>
        </w:rPr>
        <w:t>обґрунтовано поняття моделі третейського судочинства як способу (порядку) врегулювання міжнародного спору задля досягнення примирення між сторонами;</w:t>
      </w:r>
    </w:p>
    <w:p w:rsidR="00D2523C" w:rsidRPr="00D2523C" w:rsidRDefault="00D2523C" w:rsidP="00B053AC">
      <w:pPr>
        <w:numPr>
          <w:ilvl w:val="0"/>
          <w:numId w:val="3"/>
        </w:numPr>
        <w:tabs>
          <w:tab w:val="left" w:pos="426"/>
        </w:tabs>
        <w:spacing w:after="0" w:line="360" w:lineRule="auto"/>
        <w:ind w:left="0" w:firstLine="0"/>
        <w:jc w:val="both"/>
        <w:rPr>
          <w:rFonts w:ascii="Times New Roman" w:hAnsi="Times New Roman" w:cs="Times New Roman"/>
          <w:color w:val="000000"/>
          <w:spacing w:val="-1"/>
          <w:sz w:val="28"/>
          <w:szCs w:val="28"/>
          <w:lang w:val="uk-UA"/>
        </w:rPr>
      </w:pPr>
      <w:r w:rsidRPr="00D2523C">
        <w:rPr>
          <w:rFonts w:ascii="Times New Roman" w:hAnsi="Times New Roman" w:cs="Times New Roman"/>
          <w:color w:val="000000"/>
          <w:spacing w:val="-1"/>
          <w:sz w:val="28"/>
          <w:szCs w:val="28"/>
          <w:lang w:val="uk-UA"/>
        </w:rPr>
        <w:t>показано правову природу рішень міжнародних третейських судів щодо тлумачення міжнародних зобов’язань та змісту правової норми, яка виступає предметом міжнародного спору;</w:t>
      </w:r>
    </w:p>
    <w:p w:rsidR="00D2523C" w:rsidRPr="00D2523C" w:rsidRDefault="00D2523C" w:rsidP="00B053AC">
      <w:pPr>
        <w:numPr>
          <w:ilvl w:val="0"/>
          <w:numId w:val="3"/>
        </w:numPr>
        <w:tabs>
          <w:tab w:val="left" w:pos="426"/>
        </w:tabs>
        <w:spacing w:after="0" w:line="360" w:lineRule="auto"/>
        <w:ind w:left="0" w:firstLine="0"/>
        <w:jc w:val="both"/>
        <w:rPr>
          <w:rFonts w:ascii="Times New Roman" w:hAnsi="Times New Roman" w:cs="Times New Roman"/>
          <w:color w:val="000000"/>
          <w:spacing w:val="-1"/>
          <w:sz w:val="28"/>
          <w:szCs w:val="28"/>
          <w:lang w:val="uk-UA"/>
        </w:rPr>
      </w:pPr>
      <w:r w:rsidRPr="00D2523C">
        <w:rPr>
          <w:rFonts w:ascii="Times New Roman" w:hAnsi="Times New Roman" w:cs="Times New Roman"/>
          <w:color w:val="000000"/>
          <w:spacing w:val="-1"/>
          <w:sz w:val="28"/>
          <w:szCs w:val="28"/>
          <w:lang w:val="uk-UA"/>
        </w:rPr>
        <w:lastRenderedPageBreak/>
        <w:t>проведено відмінність поняття юрисдикція та компетенція арбітражного органу залежно від змісту арбітражного зобов’язання, визначеного сторонами спору в арбітражній угоді (компромісі);</w:t>
      </w:r>
    </w:p>
    <w:p w:rsidR="00D2523C" w:rsidRPr="00D2523C" w:rsidRDefault="00D2523C" w:rsidP="00B053AC">
      <w:pPr>
        <w:numPr>
          <w:ilvl w:val="0"/>
          <w:numId w:val="3"/>
        </w:numPr>
        <w:tabs>
          <w:tab w:val="left" w:pos="426"/>
        </w:tabs>
        <w:spacing w:after="0" w:line="360" w:lineRule="auto"/>
        <w:ind w:left="0" w:firstLine="0"/>
        <w:jc w:val="both"/>
        <w:rPr>
          <w:rFonts w:ascii="Times New Roman" w:hAnsi="Times New Roman" w:cs="Times New Roman"/>
          <w:color w:val="000000"/>
          <w:spacing w:val="-1"/>
          <w:sz w:val="28"/>
          <w:szCs w:val="28"/>
          <w:lang w:val="uk-UA"/>
        </w:rPr>
      </w:pPr>
      <w:r w:rsidRPr="00D2523C">
        <w:rPr>
          <w:rFonts w:ascii="Times New Roman" w:hAnsi="Times New Roman" w:cs="Times New Roman"/>
          <w:color w:val="000000"/>
          <w:spacing w:val="-1"/>
          <w:sz w:val="28"/>
          <w:szCs w:val="28"/>
          <w:lang w:val="uk-UA"/>
        </w:rPr>
        <w:t>доведено доцільність поширення юрисдикції Постійної палати третейського суду на позови за участю приватних сторін у спорах, які містять публічний інтерес;</w:t>
      </w:r>
    </w:p>
    <w:p w:rsidR="00D2523C" w:rsidRPr="00D2523C" w:rsidRDefault="00D2523C" w:rsidP="00B053AC">
      <w:pPr>
        <w:numPr>
          <w:ilvl w:val="0"/>
          <w:numId w:val="3"/>
        </w:numPr>
        <w:tabs>
          <w:tab w:val="left" w:pos="426"/>
        </w:tabs>
        <w:spacing w:after="0" w:line="360" w:lineRule="auto"/>
        <w:ind w:left="0" w:firstLine="0"/>
        <w:jc w:val="both"/>
        <w:rPr>
          <w:rFonts w:ascii="Times New Roman" w:hAnsi="Times New Roman" w:cs="Times New Roman"/>
          <w:color w:val="000000"/>
          <w:spacing w:val="-1"/>
          <w:sz w:val="28"/>
          <w:szCs w:val="28"/>
          <w:lang w:val="uk-UA"/>
        </w:rPr>
      </w:pPr>
      <w:r w:rsidRPr="00D2523C">
        <w:rPr>
          <w:rFonts w:ascii="Times New Roman" w:hAnsi="Times New Roman" w:cs="Times New Roman"/>
          <w:color w:val="000000"/>
          <w:spacing w:val="-1"/>
          <w:sz w:val="28"/>
          <w:szCs w:val="28"/>
          <w:lang w:val="uk-UA"/>
        </w:rPr>
        <w:t>узагальнено поняття стадії арбітражного процесу з виокремленням стадій арбітражного розгляду міжнародних спорів Постійною палатою третейського суду;</w:t>
      </w:r>
    </w:p>
    <w:p w:rsidR="00D2523C" w:rsidRPr="00D2523C" w:rsidRDefault="00D2523C" w:rsidP="00B053AC">
      <w:pPr>
        <w:numPr>
          <w:ilvl w:val="0"/>
          <w:numId w:val="3"/>
        </w:numPr>
        <w:tabs>
          <w:tab w:val="left" w:pos="426"/>
        </w:tabs>
        <w:spacing w:after="0" w:line="360" w:lineRule="auto"/>
        <w:ind w:left="0" w:firstLine="0"/>
        <w:jc w:val="both"/>
        <w:rPr>
          <w:rFonts w:ascii="Times New Roman" w:hAnsi="Times New Roman" w:cs="Times New Roman"/>
          <w:color w:val="000000"/>
          <w:spacing w:val="-1"/>
          <w:sz w:val="28"/>
          <w:szCs w:val="28"/>
          <w:lang w:val="uk-UA"/>
        </w:rPr>
      </w:pPr>
      <w:r w:rsidRPr="00D2523C">
        <w:rPr>
          <w:rFonts w:ascii="Times New Roman" w:hAnsi="Times New Roman" w:cs="Times New Roman"/>
          <w:color w:val="000000"/>
          <w:spacing w:val="-1"/>
          <w:sz w:val="28"/>
          <w:szCs w:val="28"/>
          <w:lang w:val="uk-UA"/>
        </w:rPr>
        <w:t>висвітлено міжнародно-правову природу звернень України до Постійної палати третейського суду, що стосується як третейських рішень, так і організаційно-адміністративних послуг;</w:t>
      </w:r>
    </w:p>
    <w:p w:rsidR="00D2523C" w:rsidRPr="00D2523C" w:rsidRDefault="00D2523C" w:rsidP="00D2523C">
      <w:pPr>
        <w:tabs>
          <w:tab w:val="left" w:pos="426"/>
        </w:tabs>
        <w:spacing w:after="0" w:line="360" w:lineRule="auto"/>
        <w:jc w:val="both"/>
        <w:rPr>
          <w:rFonts w:ascii="Times New Roman" w:hAnsi="Times New Roman" w:cs="Times New Roman"/>
          <w:i/>
          <w:color w:val="000000"/>
          <w:spacing w:val="-1"/>
          <w:sz w:val="28"/>
          <w:szCs w:val="28"/>
          <w:lang w:val="uk-UA"/>
        </w:rPr>
      </w:pPr>
      <w:r w:rsidRPr="00D2523C">
        <w:rPr>
          <w:rFonts w:ascii="Times New Roman" w:hAnsi="Times New Roman" w:cs="Times New Roman"/>
          <w:i/>
          <w:color w:val="000000"/>
          <w:spacing w:val="-1"/>
          <w:sz w:val="28"/>
          <w:szCs w:val="28"/>
          <w:lang w:val="uk-UA"/>
        </w:rPr>
        <w:tab/>
        <w:t>удосконалено положення:</w:t>
      </w:r>
    </w:p>
    <w:p w:rsidR="00D2523C" w:rsidRPr="00D2523C" w:rsidRDefault="00D2523C" w:rsidP="00B053AC">
      <w:pPr>
        <w:numPr>
          <w:ilvl w:val="0"/>
          <w:numId w:val="3"/>
        </w:numPr>
        <w:tabs>
          <w:tab w:val="left" w:pos="426"/>
        </w:tabs>
        <w:spacing w:after="0" w:line="360" w:lineRule="auto"/>
        <w:ind w:left="0" w:firstLine="0"/>
        <w:contextualSpacing/>
        <w:jc w:val="both"/>
        <w:rPr>
          <w:rFonts w:ascii="Times New Roman" w:hAnsi="Times New Roman" w:cs="Times New Roman"/>
          <w:i/>
          <w:color w:val="000000"/>
          <w:spacing w:val="-1"/>
          <w:sz w:val="28"/>
          <w:szCs w:val="28"/>
          <w:lang w:val="uk-UA"/>
        </w:rPr>
      </w:pPr>
      <w:r w:rsidRPr="00D2523C">
        <w:rPr>
          <w:rFonts w:ascii="Times New Roman" w:hAnsi="Times New Roman" w:cs="Times New Roman"/>
          <w:color w:val="000000"/>
          <w:spacing w:val="-1"/>
          <w:sz w:val="28"/>
          <w:szCs w:val="28"/>
          <w:lang w:val="uk-UA"/>
        </w:rPr>
        <w:t>щодо визначення специфіки статусу (діяльності) Постійної палати третейського суду, в складі якої існує Постійна розпорядча рада з адміністративно-розпорядчими та правотворчими функціями розвитку правил і процедур судочинства Палати;</w:t>
      </w:r>
    </w:p>
    <w:p w:rsidR="00D2523C" w:rsidRPr="00D2523C" w:rsidRDefault="00D2523C" w:rsidP="00B053AC">
      <w:pPr>
        <w:numPr>
          <w:ilvl w:val="0"/>
          <w:numId w:val="3"/>
        </w:numPr>
        <w:tabs>
          <w:tab w:val="left" w:pos="426"/>
        </w:tabs>
        <w:spacing w:after="0" w:line="360" w:lineRule="auto"/>
        <w:ind w:left="0" w:firstLine="0"/>
        <w:contextualSpacing/>
        <w:jc w:val="both"/>
        <w:rPr>
          <w:rFonts w:ascii="Times New Roman" w:hAnsi="Times New Roman" w:cs="Times New Roman"/>
          <w:i/>
          <w:color w:val="000000"/>
          <w:spacing w:val="-1"/>
          <w:sz w:val="28"/>
          <w:szCs w:val="28"/>
          <w:lang w:val="uk-UA"/>
        </w:rPr>
      </w:pPr>
      <w:r w:rsidRPr="00D2523C">
        <w:rPr>
          <w:rFonts w:ascii="Times New Roman" w:hAnsi="Times New Roman" w:cs="Times New Roman"/>
          <w:color w:val="000000"/>
          <w:spacing w:val="-1"/>
          <w:sz w:val="28"/>
          <w:szCs w:val="28"/>
          <w:lang w:val="uk-UA"/>
        </w:rPr>
        <w:t>про набуття Постійною палатою третейського суду більш гнучких процедур, що стосуються юрисдикції розгляду спорів з нових галузей міжнародного права, зокрема таких як космічне та екологічне міжнародне право;</w:t>
      </w:r>
    </w:p>
    <w:p w:rsidR="00D2523C" w:rsidRPr="00D2523C" w:rsidRDefault="00D2523C" w:rsidP="00B053AC">
      <w:pPr>
        <w:numPr>
          <w:ilvl w:val="0"/>
          <w:numId w:val="3"/>
        </w:numPr>
        <w:tabs>
          <w:tab w:val="left" w:pos="426"/>
        </w:tabs>
        <w:spacing w:after="0" w:line="360" w:lineRule="auto"/>
        <w:ind w:left="0" w:firstLine="0"/>
        <w:contextualSpacing/>
        <w:jc w:val="both"/>
        <w:rPr>
          <w:rFonts w:ascii="Times New Roman" w:hAnsi="Times New Roman" w:cs="Times New Roman"/>
          <w:i/>
          <w:color w:val="000000"/>
          <w:spacing w:val="-1"/>
          <w:sz w:val="28"/>
          <w:szCs w:val="28"/>
          <w:lang w:val="uk-UA"/>
        </w:rPr>
      </w:pPr>
      <w:r w:rsidRPr="00D2523C">
        <w:rPr>
          <w:rFonts w:ascii="Times New Roman" w:hAnsi="Times New Roman" w:cs="Times New Roman"/>
          <w:color w:val="000000"/>
          <w:spacing w:val="-1"/>
          <w:sz w:val="28"/>
          <w:szCs w:val="28"/>
          <w:lang w:val="uk-UA"/>
        </w:rPr>
        <w:t>щодо порядку розширення загальної компетенції Постійної палати третейського суду з багатоаспектного сервісного обслуговування судового процесу;</w:t>
      </w:r>
    </w:p>
    <w:p w:rsidR="00D2523C" w:rsidRPr="00D2523C" w:rsidRDefault="00D2523C" w:rsidP="00D2523C">
      <w:pPr>
        <w:tabs>
          <w:tab w:val="left" w:pos="426"/>
        </w:tabs>
        <w:spacing w:after="0" w:line="360" w:lineRule="auto"/>
        <w:contextualSpacing/>
        <w:jc w:val="both"/>
        <w:rPr>
          <w:rFonts w:ascii="Times New Roman" w:hAnsi="Times New Roman" w:cs="Times New Roman"/>
          <w:i/>
          <w:color w:val="000000"/>
          <w:spacing w:val="-1"/>
          <w:sz w:val="28"/>
          <w:szCs w:val="28"/>
          <w:lang w:val="uk-UA"/>
        </w:rPr>
      </w:pPr>
      <w:r w:rsidRPr="00D2523C">
        <w:rPr>
          <w:rFonts w:ascii="Times New Roman" w:eastAsia="Times New Roman" w:hAnsi="Times New Roman" w:cs="Times New Roman"/>
          <w:i/>
          <w:color w:val="000000"/>
          <w:spacing w:val="-1"/>
          <w:sz w:val="28"/>
          <w:szCs w:val="28"/>
          <w:lang w:val="uk-UA" w:eastAsia="ru-RU"/>
        </w:rPr>
        <w:tab/>
        <w:t>набули подальшого розвитку положення:</w:t>
      </w:r>
    </w:p>
    <w:p w:rsidR="00D2523C" w:rsidRPr="00D2523C" w:rsidRDefault="00D2523C" w:rsidP="00B053AC">
      <w:pPr>
        <w:numPr>
          <w:ilvl w:val="0"/>
          <w:numId w:val="4"/>
        </w:numPr>
        <w:tabs>
          <w:tab w:val="left" w:pos="426"/>
        </w:tabs>
        <w:spacing w:after="0" w:line="360" w:lineRule="auto"/>
        <w:ind w:left="0" w:firstLine="0"/>
        <w:jc w:val="both"/>
        <w:rPr>
          <w:rFonts w:ascii="Times New Roman" w:eastAsia="Times New Roman" w:hAnsi="Times New Roman" w:cs="Times New Roman"/>
          <w:color w:val="000000"/>
          <w:spacing w:val="-1"/>
          <w:sz w:val="28"/>
          <w:szCs w:val="28"/>
          <w:lang w:val="uk-UA" w:eastAsia="ru-RU"/>
        </w:rPr>
      </w:pPr>
      <w:r w:rsidRPr="00D2523C">
        <w:rPr>
          <w:rFonts w:ascii="Times New Roman" w:hAnsi="Times New Roman" w:cs="Times New Roman"/>
          <w:color w:val="000000"/>
          <w:spacing w:val="-1"/>
          <w:sz w:val="28"/>
          <w:szCs w:val="28"/>
          <w:lang w:val="uk-UA"/>
        </w:rPr>
        <w:t>щодо специфіки визначення порядку обрання сторонами арбітрів, які под</w:t>
      </w:r>
      <w:r w:rsidR="00CB1435">
        <w:rPr>
          <w:rFonts w:ascii="Times New Roman" w:hAnsi="Times New Roman" w:cs="Times New Roman"/>
          <w:color w:val="000000"/>
          <w:spacing w:val="-1"/>
          <w:sz w:val="28"/>
          <w:szCs w:val="28"/>
          <w:lang w:val="uk-UA"/>
        </w:rPr>
        <w:t>іляють позицію сторін з предмета</w:t>
      </w:r>
      <w:r w:rsidRPr="00D2523C">
        <w:rPr>
          <w:rFonts w:ascii="Times New Roman" w:hAnsi="Times New Roman" w:cs="Times New Roman"/>
          <w:color w:val="000000"/>
          <w:spacing w:val="-1"/>
          <w:sz w:val="28"/>
          <w:szCs w:val="28"/>
          <w:lang w:val="uk-UA"/>
        </w:rPr>
        <w:t xml:space="preserve"> спору, зважаючи на новітню практику Палати;</w:t>
      </w:r>
    </w:p>
    <w:p w:rsidR="00D2523C" w:rsidRPr="00D2523C" w:rsidRDefault="00D2523C" w:rsidP="00B053AC">
      <w:pPr>
        <w:numPr>
          <w:ilvl w:val="0"/>
          <w:numId w:val="4"/>
        </w:numPr>
        <w:tabs>
          <w:tab w:val="left" w:pos="426"/>
        </w:tabs>
        <w:spacing w:after="0" w:line="360" w:lineRule="auto"/>
        <w:ind w:left="0" w:firstLine="0"/>
        <w:jc w:val="both"/>
        <w:rPr>
          <w:rFonts w:ascii="Times New Roman" w:hAnsi="Times New Roman" w:cs="Times New Roman"/>
          <w:color w:val="000000"/>
          <w:spacing w:val="-1"/>
          <w:sz w:val="28"/>
          <w:szCs w:val="28"/>
          <w:lang w:val="uk-UA"/>
        </w:rPr>
      </w:pPr>
      <w:r w:rsidRPr="00D2523C">
        <w:rPr>
          <w:rFonts w:ascii="Times New Roman" w:hAnsi="Times New Roman" w:cs="Times New Roman"/>
          <w:color w:val="000000"/>
          <w:spacing w:val="-1"/>
          <w:sz w:val="28"/>
          <w:szCs w:val="28"/>
          <w:lang w:val="uk-UA"/>
        </w:rPr>
        <w:t xml:space="preserve">щодо прогресивного розвитку процесуальних норм Постійною палатою третейського суду у зв’язку з прийняттям Арбітражного регламенту </w:t>
      </w:r>
      <w:r w:rsidRPr="00D2523C">
        <w:rPr>
          <w:rFonts w:ascii="Times New Roman" w:hAnsi="Times New Roman" w:cs="Times New Roman"/>
          <w:color w:val="000000"/>
          <w:spacing w:val="-1"/>
          <w:sz w:val="28"/>
          <w:szCs w:val="28"/>
          <w:lang w:val="uk-UA"/>
        </w:rPr>
        <w:lastRenderedPageBreak/>
        <w:t>2012 року з питань зловживання правом, призначення арбітрів, згоди сторін на виконання їхніх дій та ін.;</w:t>
      </w:r>
    </w:p>
    <w:p w:rsidR="00D2523C" w:rsidRPr="00D2523C" w:rsidRDefault="00D2523C" w:rsidP="00B053AC">
      <w:pPr>
        <w:numPr>
          <w:ilvl w:val="0"/>
          <w:numId w:val="4"/>
        </w:numPr>
        <w:tabs>
          <w:tab w:val="left" w:pos="426"/>
        </w:tabs>
        <w:spacing w:after="0" w:line="360" w:lineRule="auto"/>
        <w:ind w:left="0" w:firstLine="0"/>
        <w:jc w:val="both"/>
        <w:rPr>
          <w:rFonts w:ascii="Times New Roman" w:hAnsi="Times New Roman" w:cs="Times New Roman"/>
          <w:color w:val="000000"/>
          <w:spacing w:val="-1"/>
          <w:sz w:val="28"/>
          <w:szCs w:val="28"/>
          <w:lang w:val="uk-UA"/>
        </w:rPr>
      </w:pPr>
      <w:r w:rsidRPr="00D2523C">
        <w:rPr>
          <w:rFonts w:ascii="Times New Roman" w:hAnsi="Times New Roman" w:cs="Times New Roman"/>
          <w:color w:val="000000"/>
          <w:spacing w:val="-1"/>
          <w:sz w:val="28"/>
          <w:szCs w:val="28"/>
          <w:lang w:val="uk-UA"/>
        </w:rPr>
        <w:t>щодо впливу кодифікаційного акту Комісії міжнародного права ООН «Зразкові правила арбітражного процесу» 1958 року на розвиток практики Постійної палати третейського суду.</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b/>
          <w:color w:val="000000"/>
          <w:spacing w:val="-1"/>
          <w:sz w:val="28"/>
          <w:szCs w:val="28"/>
          <w:lang w:val="uk-UA" w:eastAsia="ru-RU"/>
        </w:rPr>
        <w:t>Практичне значення одержаних результатів</w:t>
      </w:r>
      <w:r w:rsidRPr="00D2523C">
        <w:rPr>
          <w:rFonts w:ascii="Times New Roman" w:eastAsia="Times New Roman" w:hAnsi="Times New Roman" w:cs="Times New Roman"/>
          <w:color w:val="000000"/>
          <w:spacing w:val="-1"/>
          <w:sz w:val="28"/>
          <w:szCs w:val="28"/>
          <w:lang w:val="uk-UA" w:eastAsia="ru-RU"/>
        </w:rPr>
        <w:t xml:space="preserve"> полягає в тому, що сформульовані у дисертації висновки та теоретичні положення можуть сприяти подальшій науковій розробці проблем, пов’язаних із врегулювання міжнародних спорів загалом.</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Практична значимість отриманих результатів може використовуватися у таких сферах діяльності:</w:t>
      </w:r>
    </w:p>
    <w:p w:rsidR="00D2523C" w:rsidRPr="00D2523C" w:rsidRDefault="00D2523C" w:rsidP="00B053AC">
      <w:pPr>
        <w:numPr>
          <w:ilvl w:val="0"/>
          <w:numId w:val="4"/>
        </w:numPr>
        <w:tabs>
          <w:tab w:val="left" w:pos="426"/>
        </w:tabs>
        <w:spacing w:after="0" w:line="360" w:lineRule="auto"/>
        <w:ind w:left="0" w:firstLine="0"/>
        <w:contextualSpacing/>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науково-дослідній сфері для з’ясування засад та закономірностей арбітражного врегулювання як складової міжнародного правосуддя;</w:t>
      </w:r>
    </w:p>
    <w:p w:rsidR="00D2523C" w:rsidRPr="00D2523C" w:rsidRDefault="00D2523C" w:rsidP="00B053AC">
      <w:pPr>
        <w:numPr>
          <w:ilvl w:val="0"/>
          <w:numId w:val="4"/>
        </w:numPr>
        <w:tabs>
          <w:tab w:val="left" w:pos="426"/>
        </w:tabs>
        <w:spacing w:after="0" w:line="360" w:lineRule="auto"/>
        <w:ind w:left="0" w:firstLine="0"/>
        <w:contextualSpacing/>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правотворчій діяльності під час формування позиції України у позовах від її імені, або за її участі при підписанні конвенцій, які передбачають відповідний засіб врегулювання міжнародних спорів;</w:t>
      </w:r>
    </w:p>
    <w:p w:rsidR="00D2523C" w:rsidRPr="00D2523C" w:rsidRDefault="00D2523C" w:rsidP="00B053AC">
      <w:pPr>
        <w:numPr>
          <w:ilvl w:val="0"/>
          <w:numId w:val="4"/>
        </w:numPr>
        <w:tabs>
          <w:tab w:val="left" w:pos="426"/>
        </w:tabs>
        <w:spacing w:after="0" w:line="360" w:lineRule="auto"/>
        <w:ind w:left="0" w:firstLine="0"/>
        <w:contextualSpacing/>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color w:val="000000"/>
          <w:spacing w:val="-1"/>
          <w:sz w:val="28"/>
          <w:szCs w:val="28"/>
          <w:lang w:val="uk-UA" w:eastAsia="ru-RU"/>
        </w:rPr>
        <w:t>навчальному процесі при викладанні курсу «Міжнародне публічне право», спецкурсу «Мирне врегулювання міжнародних спорів».</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b/>
          <w:color w:val="000000"/>
          <w:spacing w:val="-1"/>
          <w:sz w:val="28"/>
          <w:szCs w:val="28"/>
          <w:lang w:val="uk-UA" w:eastAsia="ru-RU"/>
        </w:rPr>
        <w:t xml:space="preserve">Особистий внесок здобувача. </w:t>
      </w:r>
      <w:r w:rsidRPr="00D2523C">
        <w:rPr>
          <w:rFonts w:ascii="Times New Roman" w:eastAsia="Times New Roman" w:hAnsi="Times New Roman" w:cs="Times New Roman"/>
          <w:color w:val="000000"/>
          <w:spacing w:val="-1"/>
          <w:sz w:val="28"/>
          <w:szCs w:val="28"/>
          <w:lang w:val="uk-UA" w:eastAsia="ru-RU"/>
        </w:rPr>
        <w:t>Дане дослідження є самостійною, завершеною науковою роботою. Дисертація виконана на належному методологічному та науковому рівні з використанням великого наукового і нормативного матеріалів. Формулювання положень, які характеризують наукову новизну дослідження, теоретичне і практичне значення його результатів є особистим внеском здобувача у дослідженні означеної проблеми. Для аргументації окремих положень роботи використовувалися праці інших учених, на які зроблено відповідні посилання.</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b/>
          <w:color w:val="000000"/>
          <w:spacing w:val="-1"/>
          <w:sz w:val="28"/>
          <w:szCs w:val="28"/>
          <w:lang w:val="uk-UA" w:eastAsia="ru-RU"/>
        </w:rPr>
        <w:t xml:space="preserve">Апробація результатів дисертації. </w:t>
      </w:r>
      <w:r w:rsidRPr="00D2523C">
        <w:rPr>
          <w:rFonts w:ascii="Times New Roman" w:eastAsia="Times New Roman" w:hAnsi="Times New Roman" w:cs="Times New Roman"/>
          <w:color w:val="000000"/>
          <w:spacing w:val="-1"/>
          <w:sz w:val="28"/>
          <w:szCs w:val="28"/>
          <w:lang w:val="uk-UA" w:eastAsia="ru-RU"/>
        </w:rPr>
        <w:t xml:space="preserve">Результати дисертаційного дослідження обговорювалися на кафедрі європейського права факультету міжнародних відносин Львівського національного університету імені Івана Франка. Окремі положення та висновки було висвітлено в процесі </w:t>
      </w:r>
      <w:r w:rsidRPr="00D2523C">
        <w:rPr>
          <w:rFonts w:ascii="Times New Roman" w:eastAsia="Times New Roman" w:hAnsi="Times New Roman" w:cs="Times New Roman"/>
          <w:color w:val="000000"/>
          <w:spacing w:val="-1"/>
          <w:sz w:val="28"/>
          <w:szCs w:val="28"/>
          <w:lang w:val="uk-UA" w:eastAsia="ru-RU"/>
        </w:rPr>
        <w:lastRenderedPageBreak/>
        <w:t>проведення: Міжнародної наукової конференції «Третейське правосуддя, як запорука безпеки і співробітництва держав: історичний аспект» (м. Львів, 22–23 березня 2018 р., тези опубліковані); Міжнародної науково-практичної конференції «Рішення третейського суду як підстава міжнародно-правового зобов’язання сторін спору» (м. Харків, 15–16 червня 2018 р., тези опубліковані); Міжнародної науково-практичної конференції «Причини та шляхи подолання кризи у діяльності Постійної палати третейського суду» (м. Запоріжжя, 22–23 червня 2018 р., тези опубліковані); Іnternational multidisciplinary conference «Сучасні підходи до визначення статусу Постійної палати третейського суду у міжнародному праві» (Stalowa Wola, Republic of Poland, 2018, тези опубліковані); Міжнародної науково-практичної конференції «Процедура судочинства у Постійній палаті третейського суду» (м. Київ, 07–08 вересня 2018 р., тези опубліковані).</w:t>
      </w:r>
    </w:p>
    <w:p w:rsidR="00D2523C" w:rsidRPr="00D2523C" w:rsidRDefault="00D2523C" w:rsidP="00D2523C">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2523C">
        <w:rPr>
          <w:rFonts w:ascii="Times New Roman" w:eastAsia="Times New Roman" w:hAnsi="Times New Roman" w:cs="Times New Roman"/>
          <w:b/>
          <w:color w:val="000000"/>
          <w:spacing w:val="-1"/>
          <w:sz w:val="28"/>
          <w:szCs w:val="28"/>
          <w:lang w:val="uk-UA" w:eastAsia="ru-RU"/>
        </w:rPr>
        <w:t xml:space="preserve">Публікації: </w:t>
      </w:r>
      <w:r w:rsidRPr="00D2523C">
        <w:rPr>
          <w:rFonts w:ascii="Times New Roman" w:eastAsia="Times New Roman" w:hAnsi="Times New Roman" w:cs="Times New Roman"/>
          <w:color w:val="000000"/>
          <w:spacing w:val="-1"/>
          <w:sz w:val="28"/>
          <w:szCs w:val="28"/>
          <w:lang w:val="uk-UA" w:eastAsia="ru-RU"/>
        </w:rPr>
        <w:t>Основні теоретичні положення, висновки, пропозиції та рекомендації дисертаційного дослідження викладено в 11 наукових працях, а саме: 5 статей – у фахових виданнях України з юридичних наук, 1 стаття – у зарубіжному періодичному науковому виданні з юридичних наук, 5 наукових доповідей на міжнародних науково-практичних конференціях.</w:t>
      </w:r>
    </w:p>
    <w:p w:rsidR="00417D2D" w:rsidRDefault="00D2523C" w:rsidP="00417D2D">
      <w:pPr>
        <w:spacing w:after="0" w:line="360" w:lineRule="auto"/>
        <w:ind w:firstLine="709"/>
        <w:jc w:val="both"/>
        <w:rPr>
          <w:rFonts w:ascii="Times New Roman" w:eastAsia="Times New Roman" w:hAnsi="Times New Roman" w:cs="Times New Roman"/>
          <w:bCs/>
          <w:kern w:val="32"/>
          <w:sz w:val="28"/>
          <w:szCs w:val="28"/>
          <w:lang w:val="uk-UA" w:eastAsia="ru-RU"/>
        </w:rPr>
      </w:pPr>
      <w:r w:rsidRPr="00D2523C">
        <w:rPr>
          <w:rFonts w:ascii="Times New Roman" w:eastAsia="Times New Roman" w:hAnsi="Times New Roman" w:cs="Times New Roman"/>
          <w:b/>
          <w:color w:val="000000"/>
          <w:spacing w:val="-1"/>
          <w:sz w:val="28"/>
          <w:szCs w:val="28"/>
          <w:lang w:val="uk-UA" w:eastAsia="ru-RU"/>
        </w:rPr>
        <w:t xml:space="preserve">Структура роботи та обсяг дисертації </w:t>
      </w:r>
      <w:r w:rsidRPr="00D2523C">
        <w:rPr>
          <w:rFonts w:ascii="Times New Roman" w:eastAsia="Times New Roman" w:hAnsi="Times New Roman" w:cs="Times New Roman"/>
          <w:color w:val="000000"/>
          <w:spacing w:val="-1"/>
          <w:sz w:val="28"/>
          <w:szCs w:val="28"/>
          <w:lang w:val="uk-UA" w:eastAsia="ru-RU"/>
        </w:rPr>
        <w:t xml:space="preserve">зумовлені метою та завданнями дослідження. Дисертація складається із вступу, трьох розділів, які охоплюють дванадцять підрозділів, висновків, списку використаних джерел і додатків. </w:t>
      </w:r>
      <w:bookmarkStart w:id="13" w:name="_Toc171278186"/>
      <w:bookmarkStart w:id="14" w:name="_Toc23580728"/>
      <w:bookmarkStart w:id="15" w:name="_Toc171277890"/>
      <w:bookmarkStart w:id="16" w:name="_Toc171277860"/>
      <w:bookmarkStart w:id="17" w:name="_Toc526948897"/>
      <w:bookmarkEnd w:id="13"/>
      <w:bookmarkEnd w:id="14"/>
      <w:bookmarkEnd w:id="15"/>
      <w:bookmarkEnd w:id="16"/>
      <w:bookmarkEnd w:id="17"/>
      <w:r w:rsidRPr="00D2523C">
        <w:rPr>
          <w:rFonts w:ascii="Times New Roman" w:eastAsia="Times New Roman" w:hAnsi="Times New Roman" w:cs="Times New Roman"/>
          <w:b/>
          <w:color w:val="000000"/>
          <w:spacing w:val="-1"/>
          <w:sz w:val="28"/>
          <w:szCs w:val="28"/>
          <w:lang w:val="uk-UA" w:eastAsia="ru-RU"/>
        </w:rPr>
        <w:t xml:space="preserve">Загальний обсяг дисертації </w:t>
      </w:r>
      <w:r w:rsidRPr="00D2523C">
        <w:rPr>
          <w:rFonts w:ascii="Times New Roman" w:eastAsia="Times New Roman" w:hAnsi="Times New Roman" w:cs="Times New Roman"/>
          <w:color w:val="000000"/>
          <w:spacing w:val="-1"/>
          <w:sz w:val="28"/>
          <w:szCs w:val="28"/>
          <w:lang w:val="uk-UA" w:eastAsia="ru-RU"/>
        </w:rPr>
        <w:t xml:space="preserve">становить 210 сторінок, список використаних джерел –17 сторінок </w:t>
      </w:r>
      <w:r w:rsidRPr="00D2523C">
        <w:rPr>
          <w:rFonts w:ascii="Times New Roman" w:eastAsia="Times New Roman" w:hAnsi="Times New Roman" w:cs="Times New Roman"/>
          <w:color w:val="000000"/>
          <w:spacing w:val="-1"/>
          <w:sz w:val="28"/>
          <w:szCs w:val="28"/>
          <w:lang w:eastAsia="ru-RU"/>
        </w:rPr>
        <w:t>(</w:t>
      </w:r>
      <w:r w:rsidRPr="00D2523C">
        <w:rPr>
          <w:rFonts w:ascii="Times New Roman" w:eastAsia="Times New Roman" w:hAnsi="Times New Roman" w:cs="Times New Roman"/>
          <w:color w:val="000000"/>
          <w:spacing w:val="-1"/>
          <w:sz w:val="28"/>
          <w:szCs w:val="28"/>
          <w:lang w:val="uk-UA" w:eastAsia="ru-RU"/>
        </w:rPr>
        <w:t>199 найменувань</w:t>
      </w:r>
      <w:r w:rsidRPr="00D2523C">
        <w:rPr>
          <w:rFonts w:ascii="Times New Roman" w:eastAsia="Times New Roman" w:hAnsi="Times New Roman" w:cs="Times New Roman"/>
          <w:color w:val="000000"/>
          <w:spacing w:val="-1"/>
          <w:sz w:val="28"/>
          <w:szCs w:val="28"/>
          <w:lang w:eastAsia="ru-RU"/>
        </w:rPr>
        <w:t>)</w:t>
      </w:r>
      <w:r w:rsidRPr="00D2523C">
        <w:rPr>
          <w:rFonts w:ascii="Times New Roman" w:eastAsia="Times New Roman" w:hAnsi="Times New Roman" w:cs="Times New Roman"/>
          <w:color w:val="000000"/>
          <w:spacing w:val="-1"/>
          <w:sz w:val="28"/>
          <w:szCs w:val="28"/>
          <w:lang w:val="uk-UA" w:eastAsia="ru-RU"/>
        </w:rPr>
        <w:t>, додатки на 2 сторінках.</w:t>
      </w:r>
      <w:bookmarkStart w:id="18" w:name="_Toc23541461"/>
      <w:bookmarkStart w:id="19" w:name="_Toc23541581"/>
      <w:bookmarkStart w:id="20" w:name="_Toc23541689"/>
      <w:bookmarkStart w:id="21" w:name="_Toc23542474"/>
      <w:bookmarkStart w:id="22" w:name="_Toc20948153"/>
      <w:bookmarkStart w:id="23" w:name="_Toc20920169"/>
      <w:bookmarkStart w:id="24" w:name="_Toc23539150"/>
      <w:bookmarkStart w:id="25" w:name="_Toc25014626"/>
      <w:bookmarkStart w:id="26" w:name="_Toc18979451"/>
    </w:p>
    <w:p w:rsidR="00F3615B" w:rsidRDefault="00F3615B">
      <w:pPr>
        <w:rPr>
          <w:rFonts w:ascii="Times New Roman" w:eastAsia="Times New Roman" w:hAnsi="Times New Roman" w:cs="Times New Roman"/>
          <w:bCs/>
          <w:kern w:val="32"/>
          <w:sz w:val="28"/>
          <w:szCs w:val="28"/>
          <w:lang w:val="uk-UA" w:eastAsia="ru-RU"/>
        </w:rPr>
      </w:pPr>
      <w:r>
        <w:rPr>
          <w:rFonts w:ascii="Times New Roman" w:eastAsia="Times New Roman" w:hAnsi="Times New Roman" w:cs="Times New Roman"/>
          <w:bCs/>
          <w:kern w:val="32"/>
          <w:sz w:val="28"/>
          <w:szCs w:val="28"/>
          <w:lang w:val="uk-UA" w:eastAsia="ru-RU"/>
        </w:rPr>
        <w:br w:type="page"/>
      </w:r>
    </w:p>
    <w:p w:rsidR="00D15E49" w:rsidRPr="00417D2D" w:rsidRDefault="00D15E49" w:rsidP="00AE64F3">
      <w:pPr>
        <w:spacing w:after="0" w:line="360" w:lineRule="auto"/>
        <w:ind w:firstLine="709"/>
        <w:jc w:val="center"/>
        <w:outlineLvl w:val="0"/>
        <w:rPr>
          <w:rFonts w:ascii="Times New Roman" w:eastAsia="Times New Roman" w:hAnsi="Times New Roman" w:cs="Times New Roman"/>
          <w:bCs/>
          <w:kern w:val="32"/>
          <w:sz w:val="28"/>
          <w:szCs w:val="28"/>
          <w:lang w:val="uk-UA" w:eastAsia="ru-RU"/>
        </w:rPr>
      </w:pPr>
      <w:bookmarkStart w:id="27" w:name="_Toc26461832"/>
      <w:r w:rsidRPr="00D15E49">
        <w:rPr>
          <w:rFonts w:ascii="Times New Roman" w:eastAsia="Calibri" w:hAnsi="Times New Roman" w:cs="Times New Roman"/>
          <w:b/>
          <w:sz w:val="32"/>
          <w:szCs w:val="32"/>
          <w:lang w:val="uk-UA"/>
        </w:rPr>
        <w:lastRenderedPageBreak/>
        <w:t>Розділ 1</w:t>
      </w:r>
      <w:bookmarkEnd w:id="18"/>
      <w:bookmarkEnd w:id="19"/>
      <w:bookmarkEnd w:id="20"/>
      <w:bookmarkEnd w:id="21"/>
      <w:bookmarkEnd w:id="22"/>
      <w:bookmarkEnd w:id="23"/>
      <w:bookmarkEnd w:id="24"/>
      <w:bookmarkEnd w:id="25"/>
      <w:bookmarkEnd w:id="27"/>
    </w:p>
    <w:p w:rsidR="00D15E49" w:rsidRDefault="00D15E49" w:rsidP="00AE64F3">
      <w:pPr>
        <w:keepNext/>
        <w:spacing w:after="0" w:line="360" w:lineRule="auto"/>
        <w:jc w:val="center"/>
        <w:outlineLvl w:val="0"/>
        <w:rPr>
          <w:rFonts w:ascii="Times New Roman" w:eastAsia="Times New Roman" w:hAnsi="Times New Roman" w:cs="Times New Roman"/>
          <w:b/>
          <w:bCs/>
          <w:kern w:val="32"/>
          <w:sz w:val="32"/>
          <w:szCs w:val="32"/>
          <w:lang w:val="uk-UA" w:eastAsia="ru-RU"/>
        </w:rPr>
      </w:pPr>
      <w:r w:rsidRPr="00D15E49">
        <w:rPr>
          <w:rFonts w:ascii="Times New Roman" w:eastAsia="Times New Roman" w:hAnsi="Times New Roman" w:cs="Times New Roman"/>
          <w:b/>
          <w:bCs/>
          <w:kern w:val="32"/>
          <w:sz w:val="32"/>
          <w:szCs w:val="32"/>
          <w:lang w:eastAsia="ru-RU"/>
        </w:rPr>
        <w:t xml:space="preserve"> </w:t>
      </w:r>
      <w:bookmarkStart w:id="28" w:name="_Toc23541462"/>
      <w:bookmarkStart w:id="29" w:name="_Toc23541582"/>
      <w:bookmarkStart w:id="30" w:name="_Toc23541690"/>
      <w:bookmarkStart w:id="31" w:name="_Toc23542475"/>
      <w:bookmarkStart w:id="32" w:name="_Toc20948154"/>
      <w:bookmarkStart w:id="33" w:name="_Toc20920170"/>
      <w:bookmarkStart w:id="34" w:name="_Toc23539151"/>
      <w:bookmarkStart w:id="35" w:name="_Toc25014627"/>
      <w:bookmarkStart w:id="36" w:name="_Toc26461833"/>
      <w:r w:rsidRPr="00D15E49">
        <w:rPr>
          <w:rFonts w:ascii="Times New Roman" w:eastAsia="Times New Roman" w:hAnsi="Times New Roman" w:cs="Times New Roman"/>
          <w:b/>
          <w:bCs/>
          <w:kern w:val="32"/>
          <w:sz w:val="32"/>
          <w:szCs w:val="32"/>
          <w:lang w:val="uk-UA" w:eastAsia="ru-RU"/>
        </w:rPr>
        <w:t>Міжнародний арбітраж</w:t>
      </w:r>
      <w:r w:rsidRPr="00D15E49">
        <w:rPr>
          <w:rFonts w:ascii="Times New Roman" w:eastAsia="Times New Roman" w:hAnsi="Times New Roman" w:cs="Times New Roman"/>
          <w:b/>
          <w:bCs/>
          <w:kern w:val="32"/>
          <w:sz w:val="32"/>
          <w:szCs w:val="32"/>
          <w:lang w:eastAsia="ru-RU"/>
        </w:rPr>
        <w:t xml:space="preserve"> </w:t>
      </w:r>
      <w:r w:rsidRPr="00D15E49">
        <w:rPr>
          <w:rFonts w:ascii="Times New Roman" w:eastAsia="Times New Roman" w:hAnsi="Times New Roman" w:cs="Times New Roman"/>
          <w:b/>
          <w:bCs/>
          <w:kern w:val="32"/>
          <w:sz w:val="32"/>
          <w:szCs w:val="32"/>
          <w:lang w:val="uk-UA" w:eastAsia="ru-RU"/>
        </w:rPr>
        <w:t>(т</w:t>
      </w:r>
      <w:r w:rsidRPr="00D15E49">
        <w:rPr>
          <w:rFonts w:ascii="Times New Roman" w:eastAsia="Times New Roman" w:hAnsi="Times New Roman" w:cs="Times New Roman"/>
          <w:b/>
          <w:bCs/>
          <w:kern w:val="32"/>
          <w:sz w:val="32"/>
          <w:szCs w:val="32"/>
          <w:lang w:eastAsia="ru-RU"/>
        </w:rPr>
        <w:t>ретейськ</w:t>
      </w:r>
      <w:r w:rsidRPr="00D15E49">
        <w:rPr>
          <w:rFonts w:ascii="Times New Roman" w:eastAsia="Times New Roman" w:hAnsi="Times New Roman" w:cs="Times New Roman"/>
          <w:b/>
          <w:bCs/>
          <w:kern w:val="32"/>
          <w:sz w:val="32"/>
          <w:szCs w:val="32"/>
          <w:lang w:val="uk-UA" w:eastAsia="ru-RU"/>
        </w:rPr>
        <w:t>ий суд) та його еволюція в системі мирного врегулювання спорів між державами</w:t>
      </w:r>
      <w:bookmarkEnd w:id="26"/>
      <w:bookmarkEnd w:id="28"/>
      <w:bookmarkEnd w:id="29"/>
      <w:bookmarkEnd w:id="30"/>
      <w:bookmarkEnd w:id="31"/>
      <w:bookmarkEnd w:id="32"/>
      <w:bookmarkEnd w:id="33"/>
      <w:bookmarkEnd w:id="34"/>
      <w:bookmarkEnd w:id="35"/>
      <w:bookmarkEnd w:id="36"/>
    </w:p>
    <w:p w:rsidR="00187DB8" w:rsidRPr="00D2523C" w:rsidRDefault="00187DB8" w:rsidP="00187DB8">
      <w:pPr>
        <w:keepNext/>
        <w:spacing w:after="0" w:line="360" w:lineRule="auto"/>
        <w:jc w:val="center"/>
        <w:outlineLvl w:val="0"/>
        <w:rPr>
          <w:rFonts w:ascii="Times New Roman" w:eastAsia="Times New Roman" w:hAnsi="Times New Roman" w:cs="Times New Roman"/>
          <w:b/>
          <w:bCs/>
          <w:kern w:val="32"/>
          <w:sz w:val="32"/>
          <w:szCs w:val="32"/>
          <w:lang w:val="uk-UA" w:eastAsia="ru-RU"/>
        </w:rPr>
      </w:pPr>
    </w:p>
    <w:p w:rsidR="00D15E49" w:rsidRPr="002948D2" w:rsidRDefault="00187DB8" w:rsidP="00187DB8">
      <w:pPr>
        <w:pStyle w:val="ad"/>
        <w:keepNext/>
        <w:tabs>
          <w:tab w:val="center" w:pos="4790"/>
          <w:tab w:val="left" w:pos="8475"/>
        </w:tabs>
        <w:spacing w:line="360" w:lineRule="auto"/>
        <w:ind w:left="0"/>
        <w:outlineLvl w:val="1"/>
        <w:rPr>
          <w:b/>
          <w:bCs/>
          <w:iCs/>
          <w:sz w:val="28"/>
          <w:szCs w:val="28"/>
          <w:lang w:val="uk-UA"/>
        </w:rPr>
      </w:pPr>
      <w:bookmarkStart w:id="37" w:name="_Toc18979452"/>
      <w:bookmarkStart w:id="38" w:name="_Toc23541463"/>
      <w:bookmarkStart w:id="39" w:name="_Toc23541583"/>
      <w:bookmarkStart w:id="40" w:name="_Toc23541691"/>
      <w:bookmarkStart w:id="41" w:name="_Toc23542476"/>
      <w:bookmarkStart w:id="42" w:name="_Toc20948155"/>
      <w:bookmarkStart w:id="43" w:name="_Toc20920171"/>
      <w:bookmarkStart w:id="44" w:name="_Toc23539152"/>
      <w:r>
        <w:rPr>
          <w:b/>
          <w:bCs/>
          <w:iCs/>
          <w:sz w:val="28"/>
          <w:szCs w:val="28"/>
          <w:lang w:val="uk-UA"/>
        </w:rPr>
        <w:tab/>
      </w:r>
      <w:bookmarkStart w:id="45" w:name="_Toc25014628"/>
      <w:bookmarkStart w:id="46" w:name="_Toc26461834"/>
      <w:r w:rsidR="00136F46">
        <w:rPr>
          <w:b/>
          <w:bCs/>
          <w:iCs/>
          <w:sz w:val="28"/>
          <w:szCs w:val="28"/>
          <w:lang w:val="uk-UA"/>
        </w:rPr>
        <w:t>1.</w:t>
      </w:r>
      <w:r w:rsidR="002948D2" w:rsidRPr="002948D2">
        <w:rPr>
          <w:b/>
          <w:bCs/>
          <w:iCs/>
          <w:sz w:val="28"/>
          <w:szCs w:val="28"/>
          <w:lang w:val="uk-UA"/>
        </w:rPr>
        <w:t>1</w:t>
      </w:r>
      <w:r w:rsidR="002948D2" w:rsidRPr="002948D2">
        <w:rPr>
          <w:b/>
          <w:bCs/>
          <w:iCs/>
          <w:sz w:val="28"/>
          <w:szCs w:val="28"/>
        </w:rPr>
        <w:t xml:space="preserve"> </w:t>
      </w:r>
      <w:r w:rsidR="00D15E49" w:rsidRPr="002948D2">
        <w:rPr>
          <w:b/>
          <w:bCs/>
          <w:iCs/>
          <w:sz w:val="28"/>
          <w:szCs w:val="28"/>
          <w:lang w:val="uk-UA"/>
        </w:rPr>
        <w:t>Арбітраж</w:t>
      </w:r>
      <w:r w:rsidR="00D15E49" w:rsidRPr="002948D2">
        <w:rPr>
          <w:b/>
          <w:bCs/>
          <w:iCs/>
          <w:sz w:val="28"/>
          <w:szCs w:val="28"/>
        </w:rPr>
        <w:t xml:space="preserve"> </w:t>
      </w:r>
      <w:r w:rsidR="00D15E49" w:rsidRPr="002948D2">
        <w:rPr>
          <w:b/>
          <w:bCs/>
          <w:iCs/>
          <w:sz w:val="28"/>
          <w:szCs w:val="28"/>
          <w:lang w:val="uk-UA"/>
        </w:rPr>
        <w:t>(</w:t>
      </w:r>
      <w:r w:rsidR="00D15E49" w:rsidRPr="002948D2">
        <w:rPr>
          <w:b/>
          <w:bCs/>
          <w:iCs/>
          <w:sz w:val="28"/>
          <w:szCs w:val="28"/>
        </w:rPr>
        <w:t>третейськ</w:t>
      </w:r>
      <w:r w:rsidR="00D15E49" w:rsidRPr="002948D2">
        <w:rPr>
          <w:b/>
          <w:bCs/>
          <w:iCs/>
          <w:sz w:val="28"/>
          <w:szCs w:val="28"/>
          <w:lang w:val="uk-UA"/>
        </w:rPr>
        <w:t>ий суд) в стародавні часи</w:t>
      </w:r>
      <w:bookmarkEnd w:id="37"/>
      <w:bookmarkEnd w:id="38"/>
      <w:bookmarkEnd w:id="39"/>
      <w:bookmarkEnd w:id="40"/>
      <w:bookmarkEnd w:id="41"/>
      <w:bookmarkEnd w:id="42"/>
      <w:bookmarkEnd w:id="43"/>
      <w:bookmarkEnd w:id="44"/>
      <w:bookmarkEnd w:id="45"/>
      <w:bookmarkEnd w:id="46"/>
      <w:r>
        <w:rPr>
          <w:b/>
          <w:bCs/>
          <w:iCs/>
          <w:sz w:val="28"/>
          <w:szCs w:val="28"/>
          <w:lang w:val="uk-UA"/>
        </w:rPr>
        <w:tab/>
      </w:r>
    </w:p>
    <w:p w:rsidR="00D15E49" w:rsidRPr="00D15E49" w:rsidRDefault="00D15E49" w:rsidP="008F3F6C">
      <w:pPr>
        <w:spacing w:after="0" w:line="360" w:lineRule="auto"/>
        <w:jc w:val="center"/>
        <w:rPr>
          <w:rFonts w:ascii="Times New Roman" w:eastAsia="Times New Roman" w:hAnsi="Times New Roman" w:cs="Times New Roman"/>
          <w:b/>
          <w:i/>
          <w:sz w:val="28"/>
          <w:szCs w:val="28"/>
          <w:lang w:eastAsia="ru-RU"/>
        </w:rPr>
      </w:pPr>
    </w:p>
    <w:p w:rsidR="00D15E49" w:rsidRPr="00D15E49" w:rsidRDefault="00D15E49" w:rsidP="008F3F6C">
      <w:pPr>
        <w:spacing w:after="0" w:line="360" w:lineRule="auto"/>
        <w:ind w:firstLine="90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sz w:val="28"/>
          <w:szCs w:val="28"/>
          <w:lang w:val="uk-UA" w:eastAsia="ru-RU"/>
        </w:rPr>
        <w:t xml:space="preserve">Арбітражне врегулювання міжнародних спорів присутнє на всіх стадіях розвитку людського суспільства, починаючи із Стародавнього світу. </w:t>
      </w:r>
      <w:r w:rsidR="00D2523C">
        <w:rPr>
          <w:rFonts w:ascii="Times New Roman" w:eastAsia="Times New Roman" w:hAnsi="Times New Roman" w:cs="Times New Roman"/>
          <w:sz w:val="28"/>
          <w:szCs w:val="28"/>
          <w:lang w:val="uk-UA" w:eastAsia="ru-RU"/>
        </w:rPr>
        <w:t>Набуваючи тих чи інших форм</w:t>
      </w:r>
      <w:r w:rsidRPr="00D15E49">
        <w:rPr>
          <w:rFonts w:ascii="Times New Roman" w:eastAsia="Times New Roman" w:hAnsi="Times New Roman" w:cs="Times New Roman"/>
          <w:sz w:val="28"/>
          <w:szCs w:val="28"/>
          <w:lang w:val="uk-UA" w:eastAsia="ru-RU"/>
        </w:rPr>
        <w:t xml:space="preserve">, воно зуміло зберегти ефективність та актуальність у середовищі інших схожих та суміжних засобів. </w:t>
      </w:r>
      <w:r w:rsidRPr="00D15E49">
        <w:rPr>
          <w:rFonts w:ascii="Times New Roman" w:eastAsia="Times New Roman" w:hAnsi="Times New Roman" w:cs="Times New Roman"/>
          <w:color w:val="000000"/>
          <w:spacing w:val="-1"/>
          <w:sz w:val="28"/>
          <w:szCs w:val="28"/>
          <w:lang w:val="uk-UA" w:eastAsia="ru-RU"/>
        </w:rPr>
        <w:t>Історичне завдання, яке поставало перед міжнародним</w:t>
      </w:r>
      <w:r w:rsidR="00D2523C">
        <w:rPr>
          <w:rFonts w:ascii="Times New Roman" w:eastAsia="Times New Roman" w:hAnsi="Times New Roman" w:cs="Times New Roman"/>
          <w:color w:val="000000"/>
          <w:spacing w:val="-1"/>
          <w:sz w:val="28"/>
          <w:szCs w:val="28"/>
          <w:lang w:val="uk-UA" w:eastAsia="ru-RU"/>
        </w:rPr>
        <w:t xml:space="preserve"> правом, стосувалося пошуку найефективніши</w:t>
      </w:r>
      <w:r w:rsidRPr="00D15E49">
        <w:rPr>
          <w:rFonts w:ascii="Times New Roman" w:eastAsia="Times New Roman" w:hAnsi="Times New Roman" w:cs="Times New Roman"/>
          <w:color w:val="000000"/>
          <w:spacing w:val="-1"/>
          <w:sz w:val="28"/>
          <w:szCs w:val="28"/>
          <w:lang w:val="uk-UA" w:eastAsia="ru-RU"/>
        </w:rPr>
        <w:t xml:space="preserve">х рішень у процесі третейського судочинства для швидкого та якісного врегулювання міжнародного спору. Задля цього необхідно було узагальнювати </w:t>
      </w:r>
      <w:r w:rsidR="00DA6B11">
        <w:rPr>
          <w:rFonts w:ascii="Times New Roman" w:eastAsia="Times New Roman" w:hAnsi="Times New Roman" w:cs="Times New Roman"/>
          <w:color w:val="000000"/>
          <w:spacing w:val="-1"/>
          <w:sz w:val="28"/>
          <w:szCs w:val="28"/>
          <w:lang w:val="uk-UA" w:eastAsia="ru-RU"/>
        </w:rPr>
        <w:t>наявну</w:t>
      </w:r>
      <w:r w:rsidRPr="00D15E49">
        <w:rPr>
          <w:rFonts w:ascii="Times New Roman" w:eastAsia="Times New Roman" w:hAnsi="Times New Roman" w:cs="Times New Roman"/>
          <w:color w:val="000000"/>
          <w:spacing w:val="-1"/>
          <w:sz w:val="28"/>
          <w:szCs w:val="28"/>
          <w:lang w:val="uk-UA" w:eastAsia="ru-RU"/>
        </w:rPr>
        <w:t xml:space="preserve"> практику, виявляти закономірності арбітражного врегулювання та пропонувати широкому загалу їх впровадження у випадку виникнення непорозумінь. У ст. 33 Статуту ООН підтверджено застосування міжнародного арбітражу як самостійного та окремого засобу врегулювання міжнародних спорів. Відокремлення третейського правосуддя в нормативно-правових актах загалом схвалюється більшістю науковців, зокрема: </w:t>
      </w:r>
      <w:r w:rsidR="00DA6B11">
        <w:rPr>
          <w:rFonts w:ascii="Times New Roman" w:eastAsia="Times New Roman" w:hAnsi="Times New Roman" w:cs="Times New Roman"/>
          <w:color w:val="000000"/>
          <w:spacing w:val="-1"/>
          <w:sz w:val="28"/>
          <w:szCs w:val="28"/>
          <w:lang w:val="uk-UA" w:eastAsia="ru-RU"/>
        </w:rPr>
        <w:t xml:space="preserve">А. Х. </w:t>
      </w:r>
      <w:r w:rsidR="00DA6B11">
        <w:rPr>
          <w:rFonts w:ascii="Times New Roman" w:eastAsia="Calibri" w:hAnsi="Times New Roman" w:cs="Times New Roman"/>
          <w:color w:val="000000"/>
          <w:sz w:val="28"/>
          <w:szCs w:val="28"/>
          <w:lang w:val="uk-UA"/>
        </w:rPr>
        <w:t>Абашидзе</w:t>
      </w:r>
      <w:r w:rsidR="00BE526B">
        <w:rPr>
          <w:rFonts w:ascii="Times New Roman" w:eastAsia="Calibri" w:hAnsi="Times New Roman" w:cs="Times New Roman"/>
          <w:color w:val="000000"/>
          <w:sz w:val="28"/>
          <w:szCs w:val="28"/>
          <w:lang w:val="uk-UA"/>
        </w:rPr>
        <w:t xml:space="preserve"> </w:t>
      </w:r>
      <w:r w:rsidR="00BE526B" w:rsidRPr="00BE526B">
        <w:rPr>
          <w:rFonts w:ascii="Times New Roman" w:eastAsia="Calibri" w:hAnsi="Times New Roman" w:cs="Times New Roman"/>
          <w:color w:val="000000"/>
          <w:sz w:val="28"/>
          <w:szCs w:val="28"/>
        </w:rPr>
        <w:t>[</w:t>
      </w:r>
      <w:r w:rsidR="00BE526B">
        <w:rPr>
          <w:rFonts w:ascii="Times New Roman" w:eastAsia="Calibri" w:hAnsi="Times New Roman" w:cs="Times New Roman"/>
          <w:color w:val="000000"/>
          <w:sz w:val="28"/>
          <w:szCs w:val="28"/>
          <w:lang w:val="uk-UA"/>
        </w:rPr>
        <w:t>2, с.72</w:t>
      </w:r>
      <w:r w:rsidR="00BE526B" w:rsidRPr="00BE526B">
        <w:rPr>
          <w:rFonts w:ascii="Times New Roman" w:eastAsia="Calibri" w:hAnsi="Times New Roman" w:cs="Times New Roman"/>
          <w:color w:val="000000"/>
          <w:sz w:val="28"/>
          <w:szCs w:val="28"/>
        </w:rPr>
        <w:t>]</w:t>
      </w:r>
      <w:r w:rsidRPr="00D15E49">
        <w:rPr>
          <w:rFonts w:ascii="Times New Roman" w:eastAsia="Calibri" w:hAnsi="Times New Roman" w:cs="Times New Roman"/>
          <w:color w:val="000000"/>
          <w:sz w:val="28"/>
          <w:szCs w:val="28"/>
          <w:lang w:val="uk-UA"/>
        </w:rPr>
        <w:t xml:space="preserve">, </w:t>
      </w:r>
      <w:r w:rsidRPr="00D15E49">
        <w:rPr>
          <w:rFonts w:ascii="Times New Roman" w:eastAsia="Calibri" w:hAnsi="Times New Roman" w:cs="Times New Roman"/>
          <w:sz w:val="28"/>
          <w:szCs w:val="28"/>
          <w:lang w:val="uk-UA"/>
        </w:rPr>
        <w:t>Ю.</w:t>
      </w:r>
      <w:r w:rsidR="00DA6B11">
        <w:rPr>
          <w:rFonts w:ascii="Times New Roman" w:eastAsia="Calibri" w:hAnsi="Times New Roman" w:cs="Times New Roman"/>
          <w:sz w:val="28"/>
          <w:szCs w:val="28"/>
          <w:lang w:val="uk-UA"/>
        </w:rPr>
        <w:t xml:space="preserve"> М. Колосов  та Є. С.Кривчикова</w:t>
      </w:r>
      <w:r w:rsidRPr="00D15E49">
        <w:rPr>
          <w:rFonts w:ascii="Times New Roman" w:eastAsia="Calibri" w:hAnsi="Times New Roman" w:cs="Times New Roman"/>
          <w:sz w:val="28"/>
          <w:szCs w:val="28"/>
          <w:lang w:val="uk-UA"/>
        </w:rPr>
        <w:t xml:space="preserve"> [</w:t>
      </w:r>
      <w:r w:rsidR="00B22B92">
        <w:rPr>
          <w:rFonts w:ascii="Times New Roman" w:eastAsia="Calibri" w:hAnsi="Times New Roman" w:cs="Times New Roman"/>
          <w:sz w:val="28"/>
          <w:szCs w:val="28"/>
          <w:lang w:val="uk-UA"/>
        </w:rPr>
        <w:t>61</w:t>
      </w:r>
      <w:r w:rsidRPr="00D15E49">
        <w:rPr>
          <w:rFonts w:ascii="Times New Roman" w:eastAsia="Calibri" w:hAnsi="Times New Roman" w:cs="Times New Roman"/>
          <w:sz w:val="28"/>
          <w:szCs w:val="28"/>
          <w:lang w:val="uk-UA"/>
        </w:rPr>
        <w:t xml:space="preserve">, </w:t>
      </w:r>
      <w:r w:rsidRPr="00D15E49">
        <w:rPr>
          <w:rFonts w:ascii="Times New Roman" w:eastAsia="Calibri" w:hAnsi="Times New Roman" w:cs="Times New Roman"/>
          <w:sz w:val="28"/>
          <w:szCs w:val="28"/>
          <w:lang w:val="en-US"/>
        </w:rPr>
        <w:t>c</w:t>
      </w:r>
      <w:r w:rsidRPr="00D15E49">
        <w:rPr>
          <w:rFonts w:ascii="Times New Roman" w:eastAsia="Calibri" w:hAnsi="Times New Roman" w:cs="Times New Roman"/>
          <w:sz w:val="28"/>
          <w:szCs w:val="28"/>
          <w:lang w:val="uk-UA"/>
        </w:rPr>
        <w:t>. 345]</w:t>
      </w:r>
      <w:r w:rsidR="00DA6B11">
        <w:rPr>
          <w:rFonts w:ascii="Times New Roman" w:eastAsia="Calibri" w:hAnsi="Times New Roman" w:cs="Times New Roman"/>
          <w:sz w:val="28"/>
          <w:szCs w:val="28"/>
          <w:lang w:val="uk-UA"/>
        </w:rPr>
        <w:t>.</w:t>
      </w:r>
      <w:r w:rsidRPr="00D15E49">
        <w:rPr>
          <w:rFonts w:ascii="Times New Roman" w:eastAsia="Calibri" w:hAnsi="Times New Roman" w:cs="Times New Roman"/>
          <w:sz w:val="28"/>
          <w:szCs w:val="28"/>
          <w:lang w:val="uk-UA"/>
        </w:rPr>
        <w:t xml:space="preserve"> </w:t>
      </w:r>
      <w:r w:rsidRPr="00D15E49">
        <w:rPr>
          <w:rFonts w:ascii="Times New Roman" w:eastAsia="Times New Roman" w:hAnsi="Times New Roman" w:cs="Times New Roman"/>
          <w:color w:val="000000"/>
          <w:spacing w:val="-1"/>
          <w:sz w:val="28"/>
          <w:szCs w:val="28"/>
          <w:lang w:val="uk-UA" w:eastAsia="ru-RU"/>
        </w:rPr>
        <w:t>Американський юрист Г. Борн охарактеризував арбітраж як засіб, за допомогою якого спір вирішується незацікавленою особою,</w:t>
      </w:r>
      <w:r w:rsidRPr="00D15E49">
        <w:rPr>
          <w:rFonts w:ascii="Times New Roman" w:eastAsia="Calibri" w:hAnsi="Times New Roman" w:cs="Times New Roman"/>
          <w:sz w:val="28"/>
          <w:szCs w:val="28"/>
          <w:lang w:val="uk-UA"/>
        </w:rPr>
        <w:t xml:space="preserve"> </w:t>
      </w:r>
      <w:r w:rsidRPr="00D15E49">
        <w:rPr>
          <w:rFonts w:ascii="Times New Roman" w:eastAsia="Times New Roman" w:hAnsi="Times New Roman" w:cs="Times New Roman"/>
          <w:color w:val="000000"/>
          <w:spacing w:val="-1"/>
          <w:sz w:val="28"/>
          <w:szCs w:val="28"/>
          <w:lang w:val="uk-UA" w:eastAsia="ru-RU"/>
        </w:rPr>
        <w:t>відповід</w:t>
      </w:r>
      <w:r w:rsidR="00DA6B11">
        <w:rPr>
          <w:rFonts w:ascii="Times New Roman" w:eastAsia="Times New Roman" w:hAnsi="Times New Roman" w:cs="Times New Roman"/>
          <w:color w:val="000000"/>
          <w:spacing w:val="-1"/>
          <w:sz w:val="28"/>
          <w:szCs w:val="28"/>
          <w:lang w:val="uk-UA" w:eastAsia="ru-RU"/>
        </w:rPr>
        <w:t>но до добровільної угоди сторін</w:t>
      </w:r>
      <w:r w:rsidRPr="00D15E49">
        <w:rPr>
          <w:rFonts w:ascii="Times New Roman" w:eastAsia="Times New Roman" w:hAnsi="Times New Roman" w:cs="Times New Roman"/>
          <w:color w:val="000000"/>
          <w:spacing w:val="-1"/>
          <w:sz w:val="28"/>
          <w:szCs w:val="28"/>
          <w:lang w:val="uk-UA" w:eastAsia="ru-RU"/>
        </w:rPr>
        <w:t xml:space="preserve"> [118,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val="uk-UA" w:eastAsia="ru-RU"/>
        </w:rPr>
        <w:t>. 141]</w:t>
      </w:r>
      <w:r w:rsidR="00DA6B11">
        <w:rPr>
          <w:rFonts w:ascii="Times New Roman" w:eastAsia="Times New Roman" w:hAnsi="Times New Roman" w:cs="Times New Roman"/>
          <w:color w:val="000000"/>
          <w:spacing w:val="-1"/>
          <w:sz w:val="28"/>
          <w:szCs w:val="28"/>
          <w:lang w:val="uk-UA" w:eastAsia="ru-RU"/>
        </w:rPr>
        <w:t>.</w:t>
      </w:r>
    </w:p>
    <w:p w:rsidR="00CB063A" w:rsidRPr="00BE526B" w:rsidRDefault="00D15E49" w:rsidP="00CB063A">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Calibri" w:hAnsi="Times New Roman" w:cs="Times New Roman"/>
          <w:sz w:val="28"/>
          <w:szCs w:val="28"/>
          <w:lang w:val="uk-UA"/>
        </w:rPr>
        <w:t>Міжнародний спір – це  взаємні претензії сторін щодо змісту та обсягу міжнародних зобов’язань у процесі їхнього виконання (дотримання). Е. А. Пушмін вживає термін «в</w:t>
      </w:r>
      <w:r w:rsidR="00DA6B11">
        <w:rPr>
          <w:rFonts w:ascii="Times New Roman" w:eastAsia="Calibri" w:hAnsi="Times New Roman" w:cs="Times New Roman"/>
          <w:sz w:val="28"/>
          <w:szCs w:val="28"/>
          <w:lang w:val="uk-UA"/>
        </w:rPr>
        <w:t>заимные притязания» (зазіхання)</w:t>
      </w:r>
      <w:r w:rsidR="00B22B92">
        <w:rPr>
          <w:rFonts w:ascii="Times New Roman" w:eastAsia="Calibri" w:hAnsi="Times New Roman" w:cs="Times New Roman"/>
          <w:sz w:val="28"/>
          <w:szCs w:val="28"/>
          <w:lang w:val="uk-UA"/>
        </w:rPr>
        <w:t xml:space="preserve"> [82</w:t>
      </w:r>
      <w:r w:rsidRPr="00D15E49">
        <w:rPr>
          <w:rFonts w:ascii="Times New Roman" w:eastAsia="Calibri" w:hAnsi="Times New Roman" w:cs="Times New Roman"/>
          <w:sz w:val="28"/>
          <w:szCs w:val="28"/>
          <w:lang w:val="uk-UA"/>
        </w:rPr>
        <w:t xml:space="preserve">, </w:t>
      </w:r>
      <w:r w:rsidRPr="00D15E49">
        <w:rPr>
          <w:rFonts w:ascii="Times New Roman" w:eastAsia="Calibri" w:hAnsi="Times New Roman" w:cs="Times New Roman"/>
          <w:sz w:val="28"/>
          <w:szCs w:val="28"/>
          <w:lang w:val="en-US"/>
        </w:rPr>
        <w:t>c</w:t>
      </w:r>
      <w:r w:rsidRPr="00D15E49">
        <w:rPr>
          <w:rFonts w:ascii="Times New Roman" w:eastAsia="Calibri" w:hAnsi="Times New Roman" w:cs="Times New Roman"/>
          <w:sz w:val="28"/>
          <w:szCs w:val="28"/>
          <w:lang w:val="uk-UA"/>
        </w:rPr>
        <w:t>. 13]</w:t>
      </w:r>
      <w:r w:rsidR="00DA6B11">
        <w:rPr>
          <w:rFonts w:ascii="Times New Roman" w:eastAsia="Calibri" w:hAnsi="Times New Roman" w:cs="Times New Roman"/>
          <w:sz w:val="28"/>
          <w:szCs w:val="28"/>
          <w:lang w:val="uk-UA"/>
        </w:rPr>
        <w:t>.</w:t>
      </w:r>
      <w:r w:rsidRPr="00D15E49">
        <w:rPr>
          <w:rFonts w:ascii="Times New Roman" w:eastAsia="Calibri" w:hAnsi="Times New Roman" w:cs="Times New Roman"/>
          <w:sz w:val="28"/>
          <w:szCs w:val="28"/>
          <w:lang w:val="uk-UA"/>
        </w:rPr>
        <w:t xml:space="preserve"> Отже змістом протистоянь держав є розбіжності у позиціях щодо об’єкта міжнародного права, які становлять предмет міжнародного спору. Таку позицію підтримують </w:t>
      </w:r>
      <w:r w:rsidR="00DA6B11">
        <w:rPr>
          <w:rFonts w:ascii="Times New Roman" w:eastAsia="Calibri" w:hAnsi="Times New Roman" w:cs="Times New Roman"/>
          <w:sz w:val="28"/>
          <w:szCs w:val="28"/>
          <w:lang w:val="uk-UA"/>
        </w:rPr>
        <w:t xml:space="preserve">Ю. В. </w:t>
      </w:r>
      <w:r w:rsidRPr="00D15E49">
        <w:rPr>
          <w:rFonts w:ascii="Times New Roman" w:eastAsia="Calibri" w:hAnsi="Times New Roman" w:cs="Times New Roman"/>
          <w:color w:val="000000"/>
          <w:sz w:val="28"/>
          <w:szCs w:val="28"/>
          <w:lang w:val="uk-UA"/>
        </w:rPr>
        <w:t xml:space="preserve">Осинцев </w:t>
      </w:r>
      <w:r w:rsidR="00B22B92">
        <w:rPr>
          <w:rFonts w:ascii="Times New Roman" w:eastAsia="Calibri" w:hAnsi="Times New Roman" w:cs="Times New Roman"/>
          <w:sz w:val="28"/>
          <w:szCs w:val="28"/>
          <w:lang w:val="uk-UA"/>
        </w:rPr>
        <w:t>[71</w:t>
      </w:r>
      <w:r w:rsidRPr="00D15E49">
        <w:rPr>
          <w:rFonts w:ascii="Times New Roman" w:eastAsia="Calibri" w:hAnsi="Times New Roman" w:cs="Times New Roman"/>
          <w:sz w:val="28"/>
          <w:szCs w:val="28"/>
          <w:lang w:val="uk-UA"/>
        </w:rPr>
        <w:t xml:space="preserve">, </w:t>
      </w:r>
      <w:r w:rsidRPr="00D15E49">
        <w:rPr>
          <w:rFonts w:ascii="Times New Roman" w:eastAsia="Calibri" w:hAnsi="Times New Roman" w:cs="Times New Roman"/>
          <w:sz w:val="28"/>
          <w:szCs w:val="28"/>
          <w:lang w:val="en-US"/>
        </w:rPr>
        <w:t>c</w:t>
      </w:r>
      <w:r w:rsidRPr="00D15E49">
        <w:rPr>
          <w:rFonts w:ascii="Times New Roman" w:eastAsia="Calibri" w:hAnsi="Times New Roman" w:cs="Times New Roman"/>
          <w:sz w:val="28"/>
          <w:szCs w:val="28"/>
          <w:lang w:val="uk-UA"/>
        </w:rPr>
        <w:t>. 209</w:t>
      </w:r>
      <w:r w:rsidR="00B22B92">
        <w:rPr>
          <w:rFonts w:ascii="Times New Roman" w:eastAsia="Times New Roman" w:hAnsi="Times New Roman" w:cs="Times New Roman"/>
          <w:sz w:val="28"/>
          <w:szCs w:val="28"/>
          <w:lang w:val="uk-UA" w:eastAsia="ru-RU"/>
        </w:rPr>
        <w:t>-</w:t>
      </w:r>
      <w:r w:rsidRPr="00D15E49">
        <w:rPr>
          <w:rFonts w:ascii="Times New Roman" w:eastAsia="Calibri" w:hAnsi="Times New Roman" w:cs="Times New Roman"/>
          <w:sz w:val="28"/>
          <w:szCs w:val="28"/>
          <w:lang w:val="uk-UA"/>
        </w:rPr>
        <w:t>220]</w:t>
      </w:r>
      <w:r w:rsidRPr="00D15E49">
        <w:rPr>
          <w:rFonts w:ascii="Times New Roman" w:eastAsia="Calibri" w:hAnsi="Times New Roman" w:cs="Times New Roman"/>
          <w:color w:val="000000"/>
          <w:sz w:val="28"/>
          <w:szCs w:val="28"/>
          <w:lang w:val="uk-UA"/>
        </w:rPr>
        <w:t xml:space="preserve"> та </w:t>
      </w:r>
      <w:r w:rsidR="00DA6B11">
        <w:rPr>
          <w:rFonts w:ascii="Times New Roman" w:eastAsia="Calibri" w:hAnsi="Times New Roman" w:cs="Times New Roman"/>
          <w:color w:val="000000"/>
          <w:sz w:val="28"/>
          <w:szCs w:val="28"/>
          <w:lang w:val="uk-UA"/>
        </w:rPr>
        <w:t xml:space="preserve">Л. Д. </w:t>
      </w:r>
      <w:r w:rsidRPr="00D15E49">
        <w:rPr>
          <w:rFonts w:ascii="Times New Roman" w:eastAsia="Calibri" w:hAnsi="Times New Roman" w:cs="Times New Roman"/>
          <w:sz w:val="28"/>
          <w:szCs w:val="28"/>
          <w:lang w:val="uk-UA"/>
        </w:rPr>
        <w:t xml:space="preserve">Тимченко [91, </w:t>
      </w:r>
      <w:r w:rsidRPr="00D15E49">
        <w:rPr>
          <w:rFonts w:ascii="Times New Roman" w:eastAsia="Calibri" w:hAnsi="Times New Roman" w:cs="Times New Roman"/>
          <w:sz w:val="28"/>
          <w:szCs w:val="28"/>
          <w:lang w:val="en-US"/>
        </w:rPr>
        <w:lastRenderedPageBreak/>
        <w:t>c</w:t>
      </w:r>
      <w:r w:rsidRPr="00D15E49">
        <w:rPr>
          <w:rFonts w:ascii="Times New Roman" w:eastAsia="Calibri" w:hAnsi="Times New Roman" w:cs="Times New Roman"/>
          <w:sz w:val="28"/>
          <w:szCs w:val="28"/>
          <w:lang w:val="uk-UA"/>
        </w:rPr>
        <w:t>. 457</w:t>
      </w:r>
      <w:r w:rsidR="00B22B92">
        <w:rPr>
          <w:rFonts w:ascii="Times New Roman" w:eastAsia="Times New Roman" w:hAnsi="Times New Roman" w:cs="Times New Roman"/>
          <w:sz w:val="28"/>
          <w:szCs w:val="28"/>
          <w:lang w:val="uk-UA" w:eastAsia="ru-RU"/>
        </w:rPr>
        <w:t>-</w:t>
      </w:r>
      <w:r w:rsidRPr="00D15E49">
        <w:rPr>
          <w:rFonts w:ascii="Times New Roman" w:eastAsia="Calibri" w:hAnsi="Times New Roman" w:cs="Times New Roman"/>
          <w:sz w:val="28"/>
          <w:szCs w:val="28"/>
          <w:lang w:val="uk-UA"/>
        </w:rPr>
        <w:t>458]</w:t>
      </w:r>
      <w:r w:rsidR="00DA6B11">
        <w:rPr>
          <w:rFonts w:ascii="Times New Roman" w:eastAsia="Calibri" w:hAnsi="Times New Roman" w:cs="Times New Roman"/>
          <w:sz w:val="28"/>
          <w:szCs w:val="28"/>
          <w:lang w:val="uk-UA"/>
        </w:rPr>
        <w:t>.</w:t>
      </w:r>
      <w:r w:rsidRPr="00D15E49">
        <w:rPr>
          <w:rFonts w:ascii="Times New Roman" w:eastAsia="Calibri" w:hAnsi="Times New Roman" w:cs="Times New Roman"/>
          <w:sz w:val="28"/>
          <w:szCs w:val="28"/>
          <w:lang w:val="uk-UA"/>
        </w:rPr>
        <w:t xml:space="preserve"> </w:t>
      </w:r>
      <w:r w:rsidRPr="00D15E49">
        <w:rPr>
          <w:rFonts w:ascii="Times New Roman" w:eastAsia="Times New Roman" w:hAnsi="Times New Roman" w:cs="Times New Roman"/>
          <w:color w:val="000000"/>
          <w:spacing w:val="-1"/>
          <w:sz w:val="28"/>
          <w:szCs w:val="28"/>
          <w:lang w:val="uk-UA" w:eastAsia="ru-RU"/>
        </w:rPr>
        <w:t>Тому у</w:t>
      </w:r>
      <w:r w:rsidRPr="00D15E49">
        <w:rPr>
          <w:rFonts w:ascii="Times New Roman" w:eastAsia="Times New Roman" w:hAnsi="Times New Roman" w:cs="Times New Roman"/>
          <w:sz w:val="28"/>
          <w:szCs w:val="28"/>
          <w:lang w:val="uk-UA" w:eastAsia="ru-RU"/>
        </w:rPr>
        <w:t>часть третьої сторони у процесі врегулювання міжнародних спорів завжди позитивно впливала на результат погодження сторін, пропонувала справедливі та легітимні шляхи здійснення поведінки на міжнародній арені тощо. З</w:t>
      </w:r>
      <w:r w:rsidR="00DA6B11">
        <w:rPr>
          <w:rFonts w:ascii="Times New Roman" w:eastAsia="Times New Roman" w:hAnsi="Times New Roman" w:cs="Times New Roman"/>
          <w:sz w:val="28"/>
          <w:szCs w:val="28"/>
          <w:lang w:val="uk-UA" w:eastAsia="ru-RU"/>
        </w:rPr>
        <w:t>алежно від намірів сторін спору</w:t>
      </w:r>
      <w:r w:rsidRPr="00D15E49">
        <w:rPr>
          <w:rFonts w:ascii="Times New Roman" w:eastAsia="Times New Roman" w:hAnsi="Times New Roman" w:cs="Times New Roman"/>
          <w:sz w:val="28"/>
          <w:szCs w:val="28"/>
          <w:lang w:val="uk-UA" w:eastAsia="ru-RU"/>
        </w:rPr>
        <w:t xml:space="preserve"> для третьої сторони формувався зміст її повноважень і, як наслідок, – результат її місії. Третя сторона загалом присутня у переважній більшості переліку мирних засобів врегулювання міжнародних спорів. Проте її діяльність у різних засобах суттєво відрізняється. Вершиною процес</w:t>
      </w:r>
      <w:r w:rsidR="00DA6B11">
        <w:rPr>
          <w:rFonts w:ascii="Times New Roman" w:eastAsia="Times New Roman" w:hAnsi="Times New Roman" w:cs="Times New Roman"/>
          <w:sz w:val="28"/>
          <w:szCs w:val="28"/>
          <w:lang w:val="uk-UA" w:eastAsia="ru-RU"/>
        </w:rPr>
        <w:t>у мирного врегулювання вважали ситуацію</w:t>
      </w:r>
      <w:r w:rsidRPr="00D15E49">
        <w:rPr>
          <w:rFonts w:ascii="Times New Roman" w:eastAsia="Times New Roman" w:hAnsi="Times New Roman" w:cs="Times New Roman"/>
          <w:sz w:val="28"/>
          <w:szCs w:val="28"/>
          <w:lang w:val="uk-UA" w:eastAsia="ru-RU"/>
        </w:rPr>
        <w:t xml:space="preserve">, коли сторони приймали позицію третьої сторони і підпорядковували їй свою поведінку. Найефективніше це можна було реалізувати зазвичай у судовому (передусім </w:t>
      </w:r>
      <w:r w:rsidRPr="00D15E49">
        <w:rPr>
          <w:rFonts w:ascii="Times New Roman" w:eastAsia="Calibri" w:hAnsi="Times New Roman" w:cs="Times New Roman"/>
          <w:sz w:val="28"/>
          <w:szCs w:val="28"/>
          <w:lang w:val="uk-UA"/>
        </w:rPr>
        <w:t>– арбітражному)</w:t>
      </w:r>
      <w:r w:rsidRPr="00D15E49">
        <w:rPr>
          <w:rFonts w:ascii="Times New Roman" w:eastAsia="Times New Roman" w:hAnsi="Times New Roman" w:cs="Times New Roman"/>
          <w:sz w:val="28"/>
          <w:szCs w:val="28"/>
          <w:lang w:val="uk-UA" w:eastAsia="ru-RU"/>
        </w:rPr>
        <w:t xml:space="preserve"> процесі, де пошук компромісу загалом уособлював волю більшості зацікавлених сторін. Третейське правосуддя завжди пропонувало найкращі способи врегулювання чи досягнення компромісу. Практика третейського судочинства прос</w:t>
      </w:r>
      <w:r w:rsidR="00DA6B11">
        <w:rPr>
          <w:rFonts w:ascii="Times New Roman" w:eastAsia="Times New Roman" w:hAnsi="Times New Roman" w:cs="Times New Roman"/>
          <w:sz w:val="28"/>
          <w:szCs w:val="28"/>
          <w:lang w:val="uk-UA" w:eastAsia="ru-RU"/>
        </w:rPr>
        <w:t>тежується</w:t>
      </w:r>
      <w:r w:rsidRPr="00D15E49">
        <w:rPr>
          <w:rFonts w:ascii="Times New Roman" w:eastAsia="Times New Roman" w:hAnsi="Times New Roman" w:cs="Times New Roman"/>
          <w:sz w:val="28"/>
          <w:szCs w:val="28"/>
          <w:lang w:val="uk-UA" w:eastAsia="ru-RU"/>
        </w:rPr>
        <w:t xml:space="preserve"> з часів Стародавнього світу. [53,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6]</w:t>
      </w:r>
      <w:r w:rsidR="00DA6B11">
        <w:rPr>
          <w:rFonts w:ascii="Times New Roman" w:eastAsia="Times New Roman" w:hAnsi="Times New Roman" w:cs="Times New Roman"/>
          <w:sz w:val="28"/>
          <w:szCs w:val="28"/>
          <w:lang w:val="uk-UA" w:eastAsia="ru-RU"/>
        </w:rPr>
        <w:t>.</w:t>
      </w:r>
    </w:p>
    <w:p w:rsidR="00D15E49" w:rsidRPr="00D15E49" w:rsidRDefault="00D15E49" w:rsidP="00CB063A">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Різні історичні етапи розвитку людського суспільства завжди пропонували нові та особливі типи і форми третейського правосуддя, поступово напрацьовуючи відповідні засади, які виокремлювали та відмежовували його у середовищі засобів мирного врегулювання міжнародних спорів. Варто наголосити на еволюційному характері цього процесу, що забезпечував перехід від більш простих до складних форм, зумовлював якісне вдосконалення існуючих, перетворення одних в інші тощо. Сьогодні, за умови кодифікації різноманітних та взаємопов’язаних засобів мирного врегулювання міжнародних спорів за участю третіх сторін, важко проводити аналогію та ідентифікувати конкретні засоби врегулювання на різних історичних етапах у конкретних міжнародних спорах. Проте </w:t>
      </w:r>
      <w:r w:rsidR="00DA6B11">
        <w:rPr>
          <w:rFonts w:ascii="Times New Roman" w:eastAsia="Times New Roman" w:hAnsi="Times New Roman" w:cs="Times New Roman"/>
          <w:sz w:val="28"/>
          <w:szCs w:val="28"/>
          <w:lang w:val="uk-UA" w:eastAsia="ru-RU"/>
        </w:rPr>
        <w:t>беззаперечно є</w:t>
      </w:r>
      <w:r w:rsidRPr="00D15E49">
        <w:rPr>
          <w:rFonts w:ascii="Times New Roman" w:eastAsia="Times New Roman" w:hAnsi="Times New Roman" w:cs="Times New Roman"/>
          <w:sz w:val="28"/>
          <w:szCs w:val="28"/>
          <w:lang w:val="uk-UA" w:eastAsia="ru-RU"/>
        </w:rPr>
        <w:t xml:space="preserve"> чіткі критерії, за допомогою яких можна відмежувати ті чи інші засоби врегулювання міжнародних спорів, якщо аналізувати безпосередньо поведінку третьої сторони, визначаючи її місце та роль у процесі врегулювання. </w:t>
      </w:r>
    </w:p>
    <w:p w:rsidR="0010488E"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Свій початок третейське правосуддя знаходить у посередництві. Допуск до процесу третьої сторони започаткував окремий етап формування системи засобів мирного врегулювання міжнародних спорів. Участь незалежного посередник</w:t>
      </w:r>
      <w:r w:rsidR="00DA6B11">
        <w:rPr>
          <w:rFonts w:ascii="Times New Roman" w:eastAsia="Times New Roman" w:hAnsi="Times New Roman" w:cs="Times New Roman"/>
          <w:sz w:val="28"/>
          <w:szCs w:val="28"/>
          <w:lang w:val="uk-UA" w:eastAsia="ru-RU"/>
        </w:rPr>
        <w:t xml:space="preserve">а безпосередньо була пов’язана </w:t>
      </w:r>
      <w:r w:rsidRPr="00D15E49">
        <w:rPr>
          <w:rFonts w:ascii="Times New Roman" w:eastAsia="Times New Roman" w:hAnsi="Times New Roman" w:cs="Times New Roman"/>
          <w:sz w:val="28"/>
          <w:szCs w:val="28"/>
          <w:lang w:val="uk-UA" w:eastAsia="ru-RU"/>
        </w:rPr>
        <w:t>з розширенням кола учасників та необхідності сприйняття сторонами спору незалежної концепції врегулювання. Посередництво, за своєю суттю, може поширюватися на всі відносини прот</w:t>
      </w:r>
      <w:r w:rsidR="00DA6B11">
        <w:rPr>
          <w:rFonts w:ascii="Times New Roman" w:eastAsia="Times New Roman" w:hAnsi="Times New Roman" w:cs="Times New Roman"/>
          <w:sz w:val="28"/>
          <w:szCs w:val="28"/>
          <w:lang w:val="uk-UA" w:eastAsia="ru-RU"/>
        </w:rPr>
        <w:t>иріч держав, а третейському судові</w:t>
      </w:r>
      <w:r w:rsidRPr="00D15E49">
        <w:rPr>
          <w:rFonts w:ascii="Times New Roman" w:eastAsia="Times New Roman" w:hAnsi="Times New Roman" w:cs="Times New Roman"/>
          <w:sz w:val="28"/>
          <w:szCs w:val="28"/>
          <w:lang w:val="uk-UA" w:eastAsia="ru-RU"/>
        </w:rPr>
        <w:t xml:space="preserve"> підлягають питання, які можуть </w:t>
      </w:r>
      <w:r w:rsidR="00DA6B11">
        <w:rPr>
          <w:rFonts w:ascii="Times New Roman" w:eastAsia="Times New Roman" w:hAnsi="Times New Roman" w:cs="Times New Roman"/>
          <w:sz w:val="28"/>
          <w:szCs w:val="28"/>
          <w:lang w:val="uk-UA" w:eastAsia="ru-RU"/>
        </w:rPr>
        <w:t>бути</w:t>
      </w:r>
      <w:r w:rsidRPr="00D15E49">
        <w:rPr>
          <w:rFonts w:ascii="Times New Roman" w:eastAsia="Times New Roman" w:hAnsi="Times New Roman" w:cs="Times New Roman"/>
          <w:sz w:val="28"/>
          <w:szCs w:val="28"/>
          <w:lang w:val="uk-UA" w:eastAsia="ru-RU"/>
        </w:rPr>
        <w:t xml:space="preserve"> предметом юридичного спор</w:t>
      </w:r>
      <w:r w:rsidR="00DA6B11">
        <w:rPr>
          <w:rFonts w:ascii="Times New Roman" w:eastAsia="Times New Roman" w:hAnsi="Times New Roman" w:cs="Times New Roman"/>
          <w:sz w:val="28"/>
          <w:szCs w:val="28"/>
          <w:lang w:val="uk-UA" w:eastAsia="ru-RU"/>
        </w:rPr>
        <w:t>у</w:t>
      </w:r>
      <w:r w:rsidR="00B22B92">
        <w:rPr>
          <w:rFonts w:ascii="Times New Roman" w:eastAsia="Times New Roman" w:hAnsi="Times New Roman" w:cs="Times New Roman"/>
          <w:sz w:val="28"/>
          <w:szCs w:val="28"/>
          <w:lang w:eastAsia="ru-RU"/>
        </w:rPr>
        <w:t xml:space="preserve"> [3</w:t>
      </w:r>
      <w:r w:rsidR="00B22B92">
        <w:rPr>
          <w:rFonts w:ascii="Times New Roman" w:eastAsia="Times New Roman" w:hAnsi="Times New Roman" w:cs="Times New Roman"/>
          <w:sz w:val="28"/>
          <w:szCs w:val="28"/>
          <w:lang w:val="uk-UA" w:eastAsia="ru-RU"/>
        </w:rPr>
        <w:t>8</w:t>
      </w:r>
      <w:r w:rsidRPr="00D15E49">
        <w:rPr>
          <w:rFonts w:ascii="Times New Roman" w:eastAsia="Times New Roman" w:hAnsi="Times New Roman" w:cs="Times New Roman"/>
          <w:sz w:val="28"/>
          <w:szCs w:val="28"/>
          <w:lang w:eastAsia="ru-RU"/>
        </w:rPr>
        <w:t xml:space="preserve">, c. </w:t>
      </w:r>
      <w:proofErr w:type="gramStart"/>
      <w:r w:rsidRPr="00D15E49">
        <w:rPr>
          <w:rFonts w:ascii="Times New Roman" w:eastAsia="Times New Roman" w:hAnsi="Times New Roman" w:cs="Times New Roman"/>
          <w:sz w:val="28"/>
          <w:szCs w:val="28"/>
          <w:lang w:eastAsia="ru-RU"/>
        </w:rPr>
        <w:t>80]</w:t>
      </w:r>
      <w:r w:rsidR="00DA6B1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eastAsia="ru-RU"/>
        </w:rPr>
        <w:t xml:space="preserve"> </w:t>
      </w:r>
      <w:proofErr w:type="gramEnd"/>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Розширення повноважень посередника беззаперечно видозмінювало його статус у процесі мирного врегулювання: посередництво історично зумовило проце</w:t>
      </w:r>
      <w:r w:rsidR="00DA6B11">
        <w:rPr>
          <w:rFonts w:ascii="Times New Roman" w:eastAsia="Times New Roman" w:hAnsi="Times New Roman" w:cs="Times New Roman"/>
          <w:sz w:val="28"/>
          <w:szCs w:val="28"/>
          <w:lang w:val="uk-UA" w:eastAsia="ru-RU"/>
        </w:rPr>
        <w:t>дуру примирення, а примирення, своєю</w:t>
      </w:r>
      <w:r w:rsidRPr="00D15E49">
        <w:rPr>
          <w:rFonts w:ascii="Times New Roman" w:eastAsia="Times New Roman" w:hAnsi="Times New Roman" w:cs="Times New Roman"/>
          <w:sz w:val="28"/>
          <w:szCs w:val="28"/>
          <w:lang w:val="uk-UA" w:eastAsia="ru-RU"/>
        </w:rPr>
        <w:t xml:space="preserve"> черг</w:t>
      </w:r>
      <w:r w:rsidR="00DA6B11">
        <w:rPr>
          <w:rFonts w:ascii="Times New Roman" w:eastAsia="Times New Roman" w:hAnsi="Times New Roman" w:cs="Times New Roman"/>
          <w:sz w:val="28"/>
          <w:szCs w:val="28"/>
          <w:lang w:val="uk-UA" w:eastAsia="ru-RU"/>
        </w:rPr>
        <w:t>ою</w:t>
      </w:r>
      <w:r w:rsidRPr="00D15E49">
        <w:rPr>
          <w:rFonts w:ascii="Times New Roman" w:eastAsia="Times New Roman" w:hAnsi="Times New Roman" w:cs="Times New Roman"/>
          <w:sz w:val="28"/>
          <w:szCs w:val="28"/>
          <w:lang w:val="uk-UA" w:eastAsia="ru-RU"/>
        </w:rPr>
        <w:t xml:space="preserve"> – третейське правосуддя.</w:t>
      </w:r>
    </w:p>
    <w:p w:rsidR="0010488E"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Для більш якісного аналізу необхідно внести термінологічну ясність щодо окремих явищ процесу мирного врегулювання міжнародних спорів. Під посередництвом потрібно розуміти засіб мирного врегулювання міжнародних спорів, який передбачає участь третьої сторони і полягає у її сприянні сторонами врегулювати спір. Примирення можна розглядати і як засіб мирного врегулювання міжнародних спорів, і як результат застосування будь-якого мирного засобу. </w:t>
      </w:r>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Як засіб врегулювання міжнародних спорів примирення виникло досить пізно, поряд із слідчою процедурою. Воно уособлює діяльність допоміжного органу, рішення якого може бути факультативним. Тому, всі погоджувальні чи примирні процедури Стародавнього світу та Середньовіччя можна асоціювати з третейським правосуддям, зважаючи на обов’язковий результат врегулювання.</w:t>
      </w:r>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Участь третьої сторони завжди наголошувала на позитивних намірах сторін щодо врегулювання, оскільки вони уже йшли на поступки і п</w:t>
      </w:r>
      <w:r w:rsidR="00DA6B11">
        <w:rPr>
          <w:rFonts w:ascii="Times New Roman" w:eastAsia="Times New Roman" w:hAnsi="Times New Roman" w:cs="Times New Roman"/>
          <w:sz w:val="28"/>
          <w:szCs w:val="28"/>
          <w:lang w:val="uk-UA" w:eastAsia="ru-RU"/>
        </w:rPr>
        <w:t>очинали домовлятися, принаймні</w:t>
      </w:r>
      <w:r w:rsidRPr="00D15E49">
        <w:rPr>
          <w:rFonts w:ascii="Times New Roman" w:eastAsia="Times New Roman" w:hAnsi="Times New Roman" w:cs="Times New Roman"/>
          <w:sz w:val="28"/>
          <w:szCs w:val="28"/>
          <w:lang w:val="uk-UA" w:eastAsia="ru-RU"/>
        </w:rPr>
        <w:t xml:space="preserve"> щодо у</w:t>
      </w:r>
      <w:r w:rsidR="00DA6B11">
        <w:rPr>
          <w:rFonts w:ascii="Times New Roman" w:eastAsia="Times New Roman" w:hAnsi="Times New Roman" w:cs="Times New Roman"/>
          <w:sz w:val="28"/>
          <w:szCs w:val="28"/>
          <w:lang w:val="uk-UA" w:eastAsia="ru-RU"/>
        </w:rPr>
        <w:t>часті третьої сторони. Водночас</w:t>
      </w:r>
      <w:r w:rsidRPr="00D15E49">
        <w:rPr>
          <w:rFonts w:ascii="Times New Roman" w:eastAsia="Times New Roman" w:hAnsi="Times New Roman" w:cs="Times New Roman"/>
          <w:sz w:val="28"/>
          <w:szCs w:val="28"/>
          <w:lang w:val="uk-UA" w:eastAsia="ru-RU"/>
        </w:rPr>
        <w:t xml:space="preserve"> автономний і самостійний учасник процесу вр</w:t>
      </w:r>
      <w:r w:rsidR="00DA6B11">
        <w:rPr>
          <w:rFonts w:ascii="Times New Roman" w:eastAsia="Times New Roman" w:hAnsi="Times New Roman" w:cs="Times New Roman"/>
          <w:sz w:val="28"/>
          <w:szCs w:val="28"/>
          <w:lang w:val="uk-UA" w:eastAsia="ru-RU"/>
        </w:rPr>
        <w:t>егулювання</w:t>
      </w:r>
      <w:r w:rsidRPr="00D15E49">
        <w:rPr>
          <w:rFonts w:ascii="Times New Roman" w:eastAsia="Times New Roman" w:hAnsi="Times New Roman" w:cs="Times New Roman"/>
          <w:sz w:val="28"/>
          <w:szCs w:val="28"/>
          <w:lang w:val="uk-UA" w:eastAsia="ru-RU"/>
        </w:rPr>
        <w:t xml:space="preserve"> своєю присутністю суттєво </w:t>
      </w:r>
      <w:r w:rsidRPr="00D15E49">
        <w:rPr>
          <w:rFonts w:ascii="Times New Roman" w:eastAsia="Times New Roman" w:hAnsi="Times New Roman" w:cs="Times New Roman"/>
          <w:sz w:val="28"/>
          <w:szCs w:val="28"/>
          <w:lang w:val="uk-UA" w:eastAsia="ru-RU"/>
        </w:rPr>
        <w:lastRenderedPageBreak/>
        <w:t xml:space="preserve">видозмінював ситуацію через додаткове формування відповідних </w:t>
      </w:r>
      <w:r w:rsidR="00DA6B11">
        <w:rPr>
          <w:rFonts w:ascii="Times New Roman" w:eastAsia="Times New Roman" w:hAnsi="Times New Roman" w:cs="Times New Roman"/>
          <w:sz w:val="28"/>
          <w:szCs w:val="28"/>
          <w:lang w:val="uk-UA" w:eastAsia="ru-RU"/>
        </w:rPr>
        <w:t>взаємних зобов’язань з кожною</w:t>
      </w:r>
      <w:r w:rsidRPr="00D15E49">
        <w:rPr>
          <w:rFonts w:ascii="Times New Roman" w:eastAsia="Times New Roman" w:hAnsi="Times New Roman" w:cs="Times New Roman"/>
          <w:sz w:val="28"/>
          <w:szCs w:val="28"/>
          <w:lang w:val="uk-UA" w:eastAsia="ru-RU"/>
        </w:rPr>
        <w:t xml:space="preserve"> сторін спору.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eastAsia="ru-RU"/>
        </w:rPr>
      </w:pPr>
      <w:r w:rsidRPr="00D15E49">
        <w:rPr>
          <w:rFonts w:ascii="Times New Roman" w:eastAsia="Times New Roman" w:hAnsi="Times New Roman" w:cs="Times New Roman"/>
          <w:sz w:val="28"/>
          <w:szCs w:val="28"/>
          <w:lang w:val="uk-UA" w:eastAsia="ru-RU"/>
        </w:rPr>
        <w:t>Перший етап формування мирних засобів врегулювання міжнародних спорів безумовно розпочався з арбітражу у період Стародавнього світу – із за</w:t>
      </w:r>
      <w:r w:rsidR="00DA6B11">
        <w:rPr>
          <w:rFonts w:ascii="Times New Roman" w:eastAsia="Times New Roman" w:hAnsi="Times New Roman" w:cs="Times New Roman"/>
          <w:sz w:val="28"/>
          <w:szCs w:val="28"/>
          <w:lang w:val="uk-UA" w:eastAsia="ru-RU"/>
        </w:rPr>
        <w:t>родженням людського суспільства</w:t>
      </w:r>
      <w:r w:rsidR="00B22B92">
        <w:rPr>
          <w:rFonts w:ascii="Times New Roman" w:eastAsia="Times New Roman" w:hAnsi="Times New Roman" w:cs="Times New Roman"/>
          <w:sz w:val="28"/>
          <w:szCs w:val="28"/>
          <w:lang w:val="uk-UA" w:eastAsia="ru-RU"/>
        </w:rPr>
        <w:t xml:space="preserve"> [38</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542]</w:t>
      </w:r>
      <w:r w:rsidR="00DA6B11">
        <w:rPr>
          <w:rFonts w:ascii="Times New Roman" w:eastAsia="Times New Roman" w:hAnsi="Times New Roman" w:cs="Times New Roman"/>
          <w:sz w:val="28"/>
          <w:szCs w:val="28"/>
          <w:lang w:val="uk-UA" w:eastAsia="ru-RU"/>
        </w:rPr>
        <w:t>.</w:t>
      </w:r>
      <w:r w:rsidRPr="00DA6B11">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За умови панування права сили у міжнародних відносинах, розв’язання війни зазвичай було природним для зовнішньої політики. Економічна й військова могутність давали  необмежені можливості у вирішенні міжнародних спорів на свою користь, тому держави інколи самі провокували двосторонні ускладнення. Незважаючи на тотальне переважання права сили, мирні засоби врегулювання міжнародних спорів, передусім арбітраж, також мали застосування у міжнародних відносинах.</w:t>
      </w:r>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Перші прояви третейського правосуддя як явища міжнародного права </w:t>
      </w:r>
      <w:r w:rsidR="00DA6B11">
        <w:rPr>
          <w:rFonts w:ascii="Times New Roman" w:eastAsia="Times New Roman" w:hAnsi="Times New Roman" w:cs="Times New Roman"/>
          <w:sz w:val="28"/>
          <w:szCs w:val="28"/>
          <w:lang w:val="uk-UA" w:eastAsia="ru-RU"/>
        </w:rPr>
        <w:t>з</w:t>
      </w:r>
      <w:r w:rsidR="00DA6B11" w:rsidRPr="00DA6B11">
        <w:rPr>
          <w:rFonts w:ascii="Times New Roman" w:eastAsia="Times New Roman" w:hAnsi="Times New Roman" w:cs="Times New Roman"/>
          <w:sz w:val="28"/>
          <w:szCs w:val="28"/>
          <w:lang w:eastAsia="ru-RU"/>
        </w:rPr>
        <w:t>’</w:t>
      </w:r>
      <w:r w:rsidR="00DA6B11">
        <w:rPr>
          <w:rFonts w:ascii="Times New Roman" w:eastAsia="Times New Roman" w:hAnsi="Times New Roman" w:cs="Times New Roman"/>
          <w:sz w:val="28"/>
          <w:szCs w:val="28"/>
          <w:lang w:val="uk-UA" w:eastAsia="ru-RU"/>
        </w:rPr>
        <w:t>явилися</w:t>
      </w:r>
      <w:r w:rsidRPr="00D15E49">
        <w:rPr>
          <w:rFonts w:ascii="Times New Roman" w:eastAsia="Times New Roman" w:hAnsi="Times New Roman" w:cs="Times New Roman"/>
          <w:sz w:val="28"/>
          <w:szCs w:val="28"/>
          <w:lang w:val="uk-UA" w:eastAsia="ru-RU"/>
        </w:rPr>
        <w:t xml:space="preserve"> у Древній Греції. </w:t>
      </w:r>
      <w:r w:rsidR="00DA6B11">
        <w:rPr>
          <w:rFonts w:ascii="Times New Roman" w:eastAsia="Times New Roman" w:hAnsi="Times New Roman" w:cs="Times New Roman"/>
          <w:sz w:val="28"/>
          <w:szCs w:val="28"/>
          <w:lang w:val="uk-UA" w:eastAsia="ru-RU"/>
        </w:rPr>
        <w:t>Деякі дослідники звертають увагу на врегулювання</w:t>
      </w:r>
      <w:r w:rsidRPr="00D15E49">
        <w:rPr>
          <w:rFonts w:ascii="Times New Roman" w:eastAsia="Times New Roman" w:hAnsi="Times New Roman" w:cs="Times New Roman"/>
          <w:sz w:val="28"/>
          <w:szCs w:val="28"/>
          <w:lang w:val="uk-UA" w:eastAsia="ru-RU"/>
        </w:rPr>
        <w:t xml:space="preserve"> міжнародних спорів у рамках амфіктіоній Стародавнього світу (середина ІІ тис. до н.е. – І</w:t>
      </w:r>
      <w:r w:rsidRPr="00D15E49">
        <w:rPr>
          <w:rFonts w:ascii="Times New Roman" w:eastAsia="Times New Roman" w:hAnsi="Times New Roman" w:cs="Times New Roman"/>
          <w:sz w:val="28"/>
          <w:szCs w:val="28"/>
          <w:lang w:val="en-US" w:eastAsia="ru-RU"/>
        </w:rPr>
        <w:t>V</w:t>
      </w:r>
      <w:r w:rsidR="00DA6B11">
        <w:rPr>
          <w:rFonts w:ascii="Times New Roman" w:eastAsia="Times New Roman" w:hAnsi="Times New Roman" w:cs="Times New Roman"/>
          <w:sz w:val="28"/>
          <w:szCs w:val="28"/>
          <w:lang w:val="uk-UA" w:eastAsia="ru-RU"/>
        </w:rPr>
        <w:t xml:space="preserve"> ст. до н.е.)</w:t>
      </w:r>
      <w:r w:rsidR="0078010E">
        <w:rPr>
          <w:rFonts w:ascii="Times New Roman" w:eastAsia="Times New Roman" w:hAnsi="Times New Roman" w:cs="Times New Roman"/>
          <w:sz w:val="28"/>
          <w:szCs w:val="28"/>
          <w:lang w:val="uk-UA" w:eastAsia="ru-RU"/>
        </w:rPr>
        <w:t xml:space="preserve"> [35</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0078010E">
        <w:rPr>
          <w:rFonts w:ascii="Times New Roman" w:eastAsia="Times New Roman" w:hAnsi="Times New Roman" w:cs="Times New Roman"/>
          <w:sz w:val="28"/>
          <w:szCs w:val="28"/>
          <w:lang w:val="uk-UA" w:eastAsia="ru-RU"/>
        </w:rPr>
        <w:t>. 60-</w:t>
      </w:r>
      <w:r w:rsidRPr="00D15E49">
        <w:rPr>
          <w:rFonts w:ascii="Times New Roman" w:eastAsia="Times New Roman" w:hAnsi="Times New Roman" w:cs="Times New Roman"/>
          <w:sz w:val="28"/>
          <w:szCs w:val="28"/>
          <w:lang w:val="uk-UA" w:eastAsia="ru-RU"/>
        </w:rPr>
        <w:t>61]</w:t>
      </w:r>
      <w:r w:rsidR="00DA6B1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Факти невиконання чи неналежне виконання зобов’язань учасниками утворення часто підлягали розгляду спеціальної третейської комісії. ЇЇ наявність засвідчує значний прогрес</w:t>
      </w:r>
      <w:r w:rsidR="0078010E">
        <w:rPr>
          <w:rFonts w:ascii="Times New Roman" w:eastAsia="Times New Roman" w:hAnsi="Times New Roman" w:cs="Times New Roman"/>
          <w:sz w:val="28"/>
          <w:szCs w:val="28"/>
          <w:lang w:val="uk-UA" w:eastAsia="ru-RU"/>
        </w:rPr>
        <w:t xml:space="preserve"> у врегулюванні міжнародних  сп</w:t>
      </w:r>
      <w:r w:rsidRPr="00D15E49">
        <w:rPr>
          <w:rFonts w:ascii="Times New Roman" w:eastAsia="Times New Roman" w:hAnsi="Times New Roman" w:cs="Times New Roman"/>
          <w:sz w:val="28"/>
          <w:szCs w:val="28"/>
          <w:lang w:val="uk-UA" w:eastAsia="ru-RU"/>
        </w:rPr>
        <w:t xml:space="preserve">орів за участю третьої сторони, оскільки ухвалення рішення зазвичай не враховувало волі сторін спору. </w:t>
      </w:r>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Давні історичні джерела, що описують процедуру врегулювання спорів дуже схожу на арбітраж, датовані приблизно ІV ст. до н.е., висвітлюють події, які  мали місце у рамках Дельфійської амфіктіонії. Американські дослідники Роберт Боннер (</w:t>
      </w:r>
      <w:r w:rsidRPr="00D15E49">
        <w:rPr>
          <w:rFonts w:ascii="Times New Roman" w:eastAsia="Times New Roman" w:hAnsi="Times New Roman" w:cs="Times New Roman"/>
          <w:sz w:val="28"/>
          <w:szCs w:val="28"/>
          <w:lang w:val="en-US" w:eastAsia="ru-RU"/>
        </w:rPr>
        <w:t>Robert</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J</w:t>
      </w:r>
      <w:r w:rsidRPr="00D15E49">
        <w:rPr>
          <w:rFonts w:ascii="Times New Roman" w:eastAsia="Times New Roman" w:hAnsi="Times New Roman" w:cs="Times New Roman"/>
          <w:sz w:val="28"/>
          <w:szCs w:val="28"/>
          <w:lang w:val="uk-UA" w:eastAsia="ru-RU"/>
        </w:rPr>
        <w:t xml:space="preserve">. </w:t>
      </w:r>
      <w:proofErr w:type="gramStart"/>
      <w:r w:rsidRPr="00D15E49">
        <w:rPr>
          <w:rFonts w:ascii="Times New Roman" w:eastAsia="Times New Roman" w:hAnsi="Times New Roman" w:cs="Times New Roman"/>
          <w:sz w:val="28"/>
          <w:szCs w:val="28"/>
          <w:lang w:val="en-US" w:eastAsia="ru-RU"/>
        </w:rPr>
        <w:t>Bonner</w:t>
      </w:r>
      <w:r w:rsidRPr="00D15E49">
        <w:rPr>
          <w:rFonts w:ascii="Times New Roman" w:eastAsia="Times New Roman" w:hAnsi="Times New Roman" w:cs="Times New Roman"/>
          <w:sz w:val="28"/>
          <w:szCs w:val="28"/>
          <w:lang w:val="uk-UA" w:eastAsia="ru-RU"/>
        </w:rPr>
        <w:t>) та Гертруда Смітт (</w:t>
      </w:r>
      <w:r w:rsidRPr="00D15E49">
        <w:rPr>
          <w:rFonts w:ascii="Times New Roman" w:eastAsia="Times New Roman" w:hAnsi="Times New Roman" w:cs="Times New Roman"/>
          <w:sz w:val="28"/>
          <w:szCs w:val="28"/>
          <w:lang w:val="en-US" w:eastAsia="ru-RU"/>
        </w:rPr>
        <w:t>Gertrude</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Smitt</w:t>
      </w:r>
      <w:r w:rsidRPr="00D15E49">
        <w:rPr>
          <w:rFonts w:ascii="Times New Roman" w:eastAsia="Times New Roman" w:hAnsi="Times New Roman" w:cs="Times New Roman"/>
          <w:sz w:val="28"/>
          <w:szCs w:val="28"/>
          <w:lang w:val="uk-UA" w:eastAsia="ru-RU"/>
        </w:rPr>
        <w:t>) вис</w:t>
      </w:r>
      <w:r w:rsidR="00DA6B11">
        <w:rPr>
          <w:rFonts w:ascii="Times New Roman" w:eastAsia="Times New Roman" w:hAnsi="Times New Roman" w:cs="Times New Roman"/>
          <w:sz w:val="28"/>
          <w:szCs w:val="28"/>
          <w:lang w:val="uk-UA" w:eastAsia="ru-RU"/>
        </w:rPr>
        <w:t>ловлюють</w:t>
      </w:r>
      <w:r w:rsidRPr="00D15E49">
        <w:rPr>
          <w:rFonts w:ascii="Times New Roman" w:eastAsia="Times New Roman" w:hAnsi="Times New Roman" w:cs="Times New Roman"/>
          <w:sz w:val="28"/>
          <w:szCs w:val="28"/>
          <w:lang w:val="uk-UA" w:eastAsia="ru-RU"/>
        </w:rPr>
        <w:t xml:space="preserve"> припущення, що кожна із держав-полісів, які були у</w:t>
      </w:r>
      <w:r w:rsidR="00DA6B11">
        <w:rPr>
          <w:rFonts w:ascii="Times New Roman" w:eastAsia="Times New Roman" w:hAnsi="Times New Roman" w:cs="Times New Roman"/>
          <w:sz w:val="28"/>
          <w:szCs w:val="28"/>
          <w:lang w:val="uk-UA" w:eastAsia="ru-RU"/>
        </w:rPr>
        <w:t>часниками амфіктіонії (на час</w:t>
      </w:r>
      <w:r w:rsidRPr="00D15E49">
        <w:rPr>
          <w:rFonts w:ascii="Times New Roman" w:eastAsia="Times New Roman" w:hAnsi="Times New Roman" w:cs="Times New Roman"/>
          <w:sz w:val="28"/>
          <w:szCs w:val="28"/>
          <w:lang w:val="uk-UA" w:eastAsia="ru-RU"/>
        </w:rPr>
        <w:t xml:space="preserve"> заснування їх налічувалося дванадцять) делегували </w:t>
      </w:r>
      <w:r w:rsidR="00DA6B11">
        <w:rPr>
          <w:rFonts w:ascii="Times New Roman" w:eastAsia="Times New Roman" w:hAnsi="Times New Roman" w:cs="Times New Roman"/>
          <w:sz w:val="28"/>
          <w:szCs w:val="28"/>
          <w:lang w:val="uk-UA" w:eastAsia="ru-RU"/>
        </w:rPr>
        <w:t>двох</w:t>
      </w:r>
      <w:r w:rsidRPr="00D15E49">
        <w:rPr>
          <w:rFonts w:ascii="Times New Roman" w:eastAsia="Times New Roman" w:hAnsi="Times New Roman" w:cs="Times New Roman"/>
          <w:sz w:val="28"/>
          <w:szCs w:val="28"/>
          <w:lang w:val="uk-UA" w:eastAsia="ru-RU"/>
        </w:rPr>
        <w:t xml:space="preserve"> представни</w:t>
      </w:r>
      <w:r w:rsidR="00DA6B11">
        <w:rPr>
          <w:rFonts w:ascii="Times New Roman" w:eastAsia="Times New Roman" w:hAnsi="Times New Roman" w:cs="Times New Roman"/>
          <w:sz w:val="28"/>
          <w:szCs w:val="28"/>
          <w:lang w:val="uk-UA" w:eastAsia="ru-RU"/>
        </w:rPr>
        <w:t>ків, яких називали хієромнемони</w:t>
      </w:r>
      <w:r w:rsidR="0078010E">
        <w:rPr>
          <w:rFonts w:ascii="Times New Roman" w:eastAsia="Times New Roman" w:hAnsi="Times New Roman" w:cs="Times New Roman"/>
          <w:sz w:val="28"/>
          <w:szCs w:val="28"/>
          <w:lang w:val="uk-UA" w:eastAsia="ru-RU"/>
        </w:rPr>
        <w:t xml:space="preserve"> [173</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0078010E">
        <w:rPr>
          <w:rFonts w:ascii="Times New Roman" w:eastAsia="Times New Roman" w:hAnsi="Times New Roman" w:cs="Times New Roman"/>
          <w:sz w:val="28"/>
          <w:szCs w:val="28"/>
          <w:lang w:val="uk-UA" w:eastAsia="ru-RU"/>
        </w:rPr>
        <w:t>. 1-</w:t>
      </w:r>
      <w:r w:rsidRPr="00D15E49">
        <w:rPr>
          <w:rFonts w:ascii="Times New Roman" w:eastAsia="Times New Roman" w:hAnsi="Times New Roman" w:cs="Times New Roman"/>
          <w:sz w:val="28"/>
          <w:szCs w:val="28"/>
          <w:lang w:val="uk-UA" w:eastAsia="ru-RU"/>
        </w:rPr>
        <w:t>12]</w:t>
      </w:r>
      <w:r w:rsidR="00DA6B11">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Вони здійснювали правові функції і приносили відповідну присягу. Для захисту інтересів поліса-учасника використовували пілагораїв, </w:t>
      </w:r>
      <w:r w:rsidRPr="00D15E49">
        <w:rPr>
          <w:rFonts w:ascii="Times New Roman" w:eastAsia="Times New Roman" w:hAnsi="Times New Roman" w:cs="Times New Roman"/>
          <w:sz w:val="28"/>
          <w:szCs w:val="28"/>
          <w:lang w:val="uk-UA" w:eastAsia="ru-RU"/>
        </w:rPr>
        <w:lastRenderedPageBreak/>
        <w:t>які були представниками цих держав. На думку дослідників хієромнемони та пілагораї с</w:t>
      </w:r>
      <w:r w:rsidR="00DA6B11">
        <w:rPr>
          <w:rFonts w:ascii="Times New Roman" w:eastAsia="Times New Roman" w:hAnsi="Times New Roman" w:cs="Times New Roman"/>
          <w:sz w:val="28"/>
          <w:szCs w:val="28"/>
          <w:lang w:val="uk-UA" w:eastAsia="ru-RU"/>
        </w:rPr>
        <w:t>тановили</w:t>
      </w:r>
      <w:r w:rsidRPr="00D15E49">
        <w:rPr>
          <w:rFonts w:ascii="Times New Roman" w:eastAsia="Times New Roman" w:hAnsi="Times New Roman" w:cs="Times New Roman"/>
          <w:sz w:val="28"/>
          <w:szCs w:val="28"/>
          <w:lang w:val="uk-UA" w:eastAsia="ru-RU"/>
        </w:rPr>
        <w:t xml:space="preserve"> організаційну структуру амфіктіонії. Процедура розгляду </w:t>
      </w:r>
      <w:r w:rsidR="00DA6B11">
        <w:rPr>
          <w:rFonts w:ascii="Times New Roman" w:eastAsia="Times New Roman" w:hAnsi="Times New Roman" w:cs="Times New Roman"/>
          <w:sz w:val="28"/>
          <w:szCs w:val="28"/>
          <w:lang w:val="uk-UA" w:eastAsia="ru-RU"/>
        </w:rPr>
        <w:t>справи полягала у заслуховуванні</w:t>
      </w:r>
      <w:r w:rsidRPr="00D15E49">
        <w:rPr>
          <w:rFonts w:ascii="Times New Roman" w:eastAsia="Times New Roman" w:hAnsi="Times New Roman" w:cs="Times New Roman"/>
          <w:sz w:val="28"/>
          <w:szCs w:val="28"/>
          <w:lang w:val="uk-UA" w:eastAsia="ru-RU"/>
        </w:rPr>
        <w:t xml:space="preserve"> представників сторін, які повинні були переконати суддів у правоті сторони, яку вони представляли. Як прик</w:t>
      </w:r>
      <w:r w:rsidR="00DA6B11">
        <w:rPr>
          <w:rFonts w:ascii="Times New Roman" w:eastAsia="Times New Roman" w:hAnsi="Times New Roman" w:cs="Times New Roman"/>
          <w:sz w:val="28"/>
          <w:szCs w:val="28"/>
          <w:lang w:val="uk-UA" w:eastAsia="ru-RU"/>
        </w:rPr>
        <w:t>лад дослідники наводять справу Д</w:t>
      </w:r>
      <w:r w:rsidRPr="00D15E49">
        <w:rPr>
          <w:rFonts w:ascii="Times New Roman" w:eastAsia="Times New Roman" w:hAnsi="Times New Roman" w:cs="Times New Roman"/>
          <w:sz w:val="28"/>
          <w:szCs w:val="28"/>
          <w:lang w:val="uk-UA" w:eastAsia="ru-RU"/>
        </w:rPr>
        <w:t>елійців проти Афінян про право останніх контролювати храм Делона. Представник Афінян Гіперідіс виголосив геніальну промову, яка вирішила справу на користь Афінян. Про існування у Древній Греції самос</w:t>
      </w:r>
      <w:r w:rsidR="00F81A39">
        <w:rPr>
          <w:rFonts w:ascii="Times New Roman" w:eastAsia="Times New Roman" w:hAnsi="Times New Roman" w:cs="Times New Roman"/>
          <w:sz w:val="28"/>
          <w:szCs w:val="28"/>
          <w:lang w:val="uk-UA" w:eastAsia="ru-RU"/>
        </w:rPr>
        <w:t>тійного органу врегулювання між</w:t>
      </w:r>
      <w:r w:rsidRPr="00D15E49">
        <w:rPr>
          <w:rFonts w:ascii="Times New Roman" w:eastAsia="Times New Roman" w:hAnsi="Times New Roman" w:cs="Times New Roman"/>
          <w:sz w:val="28"/>
          <w:szCs w:val="28"/>
          <w:lang w:val="uk-UA" w:eastAsia="ru-RU"/>
        </w:rPr>
        <w:t>полісних конфронтацій не пов’язаного з інститутами представництва</w:t>
      </w:r>
      <w:r w:rsidR="00F81A3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наголошує також Є.</w:t>
      </w:r>
      <w:r w:rsidR="00F81A39">
        <w:rPr>
          <w:rFonts w:ascii="Times New Roman" w:eastAsia="Times New Roman" w:hAnsi="Times New Roman" w:cs="Times New Roman"/>
          <w:sz w:val="28"/>
          <w:szCs w:val="28"/>
          <w:lang w:val="uk-UA" w:eastAsia="ru-RU"/>
        </w:rPr>
        <w:t xml:space="preserve"> Коровін </w:t>
      </w:r>
      <w:r w:rsidR="0078010E">
        <w:rPr>
          <w:rFonts w:ascii="Times New Roman" w:eastAsia="Times New Roman" w:hAnsi="Times New Roman" w:cs="Times New Roman"/>
          <w:sz w:val="28"/>
          <w:szCs w:val="28"/>
          <w:lang w:val="uk-UA" w:eastAsia="ru-RU"/>
        </w:rPr>
        <w:t>[49</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8]</w:t>
      </w:r>
      <w:r w:rsidR="00F81A39">
        <w:rPr>
          <w:rFonts w:ascii="Times New Roman" w:eastAsia="Times New Roman" w:hAnsi="Times New Roman" w:cs="Times New Roman"/>
          <w:sz w:val="28"/>
          <w:szCs w:val="28"/>
          <w:lang w:val="uk-UA" w:eastAsia="ru-RU"/>
        </w:rPr>
        <w:t>.</w:t>
      </w:r>
    </w:p>
    <w:p w:rsidR="00D15E49" w:rsidRPr="00F81A39" w:rsidRDefault="00F81A39" w:rsidP="00D15E49">
      <w:pPr>
        <w:spacing w:after="0" w:line="360" w:lineRule="auto"/>
        <w:ind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w:t>
      </w:r>
      <w:r w:rsidR="00D15E49" w:rsidRPr="00D15E49">
        <w:rPr>
          <w:rFonts w:ascii="Times New Roman" w:eastAsia="Times New Roman" w:hAnsi="Times New Roman" w:cs="Times New Roman"/>
          <w:sz w:val="28"/>
          <w:szCs w:val="28"/>
          <w:lang w:val="uk-UA" w:eastAsia="ru-RU"/>
        </w:rPr>
        <w:t xml:space="preserve">зважаючи на те, що право на звернення мали також індивіди, у процесі вирішення спору домінував публічний інтерес. Плутарх розповідає про справу щодо фессалійських торговців, яких пограбували та ув’язнили долпійські поселенці острова Кірос. Звільнившись з полону, торговці подали позов до амфіктіонії. Рішення передбачало реституцію торговцям з боку общини острова, </w:t>
      </w:r>
      <w:r>
        <w:rPr>
          <w:rFonts w:ascii="Times New Roman" w:eastAsia="Times New Roman" w:hAnsi="Times New Roman" w:cs="Times New Roman"/>
          <w:sz w:val="28"/>
          <w:szCs w:val="28"/>
          <w:lang w:val="uk-UA" w:eastAsia="ru-RU"/>
        </w:rPr>
        <w:t>а не окремих його представників</w:t>
      </w:r>
      <w:r w:rsidR="00D15E49" w:rsidRPr="00D15E49">
        <w:rPr>
          <w:rFonts w:ascii="Times New Roman" w:eastAsia="Times New Roman" w:hAnsi="Times New Roman" w:cs="Times New Roman"/>
          <w:sz w:val="28"/>
          <w:szCs w:val="28"/>
          <w:lang w:eastAsia="ru-RU"/>
        </w:rPr>
        <w:t xml:space="preserve"> </w:t>
      </w:r>
      <w:r w:rsidR="00D15E49" w:rsidRPr="00D15E49">
        <w:rPr>
          <w:rFonts w:ascii="Times New Roman" w:eastAsia="Times New Roman" w:hAnsi="Times New Roman" w:cs="Times New Roman"/>
          <w:sz w:val="28"/>
          <w:szCs w:val="28"/>
          <w:lang w:val="uk-UA" w:eastAsia="ru-RU"/>
        </w:rPr>
        <w:t>[</w:t>
      </w:r>
      <w:r w:rsidR="0078010E">
        <w:rPr>
          <w:rFonts w:ascii="Times New Roman" w:eastAsia="Times New Roman" w:hAnsi="Times New Roman" w:cs="Times New Roman"/>
          <w:sz w:val="28"/>
          <w:szCs w:val="28"/>
          <w:lang w:eastAsia="ru-RU"/>
        </w:rPr>
        <w:t>17</w:t>
      </w:r>
      <w:r w:rsidR="0078010E">
        <w:rPr>
          <w:rFonts w:ascii="Times New Roman" w:eastAsia="Times New Roman" w:hAnsi="Times New Roman" w:cs="Times New Roman"/>
          <w:sz w:val="28"/>
          <w:szCs w:val="28"/>
          <w:lang w:val="uk-UA" w:eastAsia="ru-RU"/>
        </w:rPr>
        <w:t>3</w:t>
      </w:r>
      <w:r w:rsidR="00D15E49" w:rsidRPr="00D15E49">
        <w:rPr>
          <w:rFonts w:ascii="Times New Roman" w:eastAsia="Times New Roman" w:hAnsi="Times New Roman" w:cs="Times New Roman"/>
          <w:sz w:val="28"/>
          <w:szCs w:val="28"/>
          <w:lang w:eastAsia="ru-RU"/>
        </w:rPr>
        <w:t xml:space="preserve">, </w:t>
      </w:r>
      <w:r w:rsidR="00D15E49" w:rsidRPr="00D15E49">
        <w:rPr>
          <w:rFonts w:ascii="Times New Roman" w:eastAsia="Times New Roman" w:hAnsi="Times New Roman" w:cs="Times New Roman"/>
          <w:sz w:val="28"/>
          <w:szCs w:val="28"/>
          <w:lang w:val="en-US" w:eastAsia="ru-RU"/>
        </w:rPr>
        <w:t>c</w:t>
      </w:r>
      <w:r w:rsidR="00D15E49" w:rsidRPr="00D15E49">
        <w:rPr>
          <w:rFonts w:ascii="Times New Roman" w:eastAsia="Times New Roman" w:hAnsi="Times New Roman" w:cs="Times New Roman"/>
          <w:sz w:val="28"/>
          <w:szCs w:val="28"/>
          <w:lang w:eastAsia="ru-RU"/>
        </w:rPr>
        <w:t xml:space="preserve">. </w:t>
      </w:r>
      <w:proofErr w:type="gramStart"/>
      <w:r w:rsidR="00D15E49" w:rsidRPr="00D15E49">
        <w:rPr>
          <w:rFonts w:ascii="Times New Roman" w:eastAsia="Times New Roman" w:hAnsi="Times New Roman" w:cs="Times New Roman"/>
          <w:sz w:val="28"/>
          <w:szCs w:val="28"/>
          <w:lang w:eastAsia="ru-RU"/>
        </w:rPr>
        <w:t>1</w:t>
      </w:r>
      <w:r w:rsidR="0078010E">
        <w:rPr>
          <w:rFonts w:ascii="Times New Roman" w:eastAsia="Calibri" w:hAnsi="Times New Roman" w:cs="Times New Roman"/>
          <w:sz w:val="28"/>
          <w:szCs w:val="28"/>
          <w:lang w:val="uk-UA"/>
        </w:rPr>
        <w:t>-</w:t>
      </w:r>
      <w:r w:rsidR="00D15E49" w:rsidRPr="00D15E4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val="uk-UA" w:eastAsia="ru-RU"/>
        </w:rPr>
        <w:t>.</w:t>
      </w:r>
      <w:proofErr w:type="gramEnd"/>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З часом арбітраж в рамках амфіктіоній став звичним явищем і </w:t>
      </w:r>
      <w:r w:rsidR="00F81A39">
        <w:rPr>
          <w:rFonts w:ascii="Times New Roman" w:eastAsia="Times New Roman" w:hAnsi="Times New Roman" w:cs="Times New Roman"/>
          <w:sz w:val="28"/>
          <w:szCs w:val="28"/>
          <w:lang w:val="uk-UA" w:eastAsia="ru-RU"/>
        </w:rPr>
        <w:t>був широко застосовуваним</w:t>
      </w:r>
      <w:r w:rsidRPr="00D15E49">
        <w:rPr>
          <w:rFonts w:ascii="Times New Roman" w:eastAsia="Times New Roman" w:hAnsi="Times New Roman" w:cs="Times New Roman"/>
          <w:sz w:val="28"/>
          <w:szCs w:val="28"/>
          <w:lang w:val="uk-UA" w:eastAsia="ru-RU"/>
        </w:rPr>
        <w:t xml:space="preserve">. Історичні джерела </w:t>
      </w:r>
      <w:r w:rsidR="00F81A39">
        <w:rPr>
          <w:rFonts w:ascii="Times New Roman" w:eastAsia="Times New Roman" w:hAnsi="Times New Roman" w:cs="Times New Roman"/>
          <w:sz w:val="28"/>
          <w:szCs w:val="28"/>
          <w:lang w:val="uk-UA" w:eastAsia="ru-RU"/>
        </w:rPr>
        <w:t>свідчать</w:t>
      </w:r>
      <w:r w:rsidRPr="00D15E49">
        <w:rPr>
          <w:rFonts w:ascii="Times New Roman" w:eastAsia="Times New Roman" w:hAnsi="Times New Roman" w:cs="Times New Roman"/>
          <w:sz w:val="28"/>
          <w:szCs w:val="28"/>
          <w:lang w:val="uk-UA" w:eastAsia="ru-RU"/>
        </w:rPr>
        <w:t xml:space="preserve"> про врегулювання територіальних спорів Лігою Корінфа за часів правління Філіпа</w:t>
      </w:r>
      <w:r w:rsidRPr="00F81A3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ІІ – царя македонців у середині І</w:t>
      </w:r>
      <w:r w:rsidRPr="00D15E49">
        <w:rPr>
          <w:rFonts w:ascii="Times New Roman" w:eastAsia="Times New Roman" w:hAnsi="Times New Roman" w:cs="Times New Roman"/>
          <w:sz w:val="28"/>
          <w:szCs w:val="28"/>
          <w:lang w:val="en-US" w:eastAsia="ru-RU"/>
        </w:rPr>
        <w:t>V</w:t>
      </w:r>
      <w:r w:rsidRPr="00D15E49">
        <w:rPr>
          <w:rFonts w:ascii="Times New Roman" w:eastAsia="Times New Roman" w:hAnsi="Times New Roman" w:cs="Times New Roman"/>
          <w:sz w:val="28"/>
          <w:szCs w:val="28"/>
          <w:lang w:val="uk-UA" w:eastAsia="ru-RU"/>
        </w:rPr>
        <w:t xml:space="preserve"> ст. до н.е.</w:t>
      </w:r>
      <w:r w:rsidRPr="00F81A39">
        <w:rPr>
          <w:rFonts w:ascii="Times New Roman" w:eastAsia="Times New Roman" w:hAnsi="Times New Roman" w:cs="Times New Roman"/>
          <w:sz w:val="28"/>
          <w:szCs w:val="28"/>
          <w:lang w:val="uk-UA" w:eastAsia="ru-RU"/>
        </w:rPr>
        <w:t xml:space="preserve"> [120, </w:t>
      </w:r>
      <w:r w:rsidRPr="00D15E49">
        <w:rPr>
          <w:rFonts w:ascii="Times New Roman" w:eastAsia="Times New Roman" w:hAnsi="Times New Roman" w:cs="Times New Roman"/>
          <w:sz w:val="28"/>
          <w:szCs w:val="28"/>
          <w:lang w:val="en-US" w:eastAsia="ru-RU"/>
        </w:rPr>
        <w:t>c</w:t>
      </w:r>
      <w:r w:rsidRPr="00F81A39">
        <w:rPr>
          <w:rFonts w:ascii="Times New Roman" w:eastAsia="Times New Roman" w:hAnsi="Times New Roman" w:cs="Times New Roman"/>
          <w:sz w:val="28"/>
          <w:szCs w:val="28"/>
          <w:lang w:val="uk-UA" w:eastAsia="ru-RU"/>
        </w:rPr>
        <w:t>. 72</w:t>
      </w:r>
      <w:r w:rsidR="0078010E">
        <w:rPr>
          <w:rFonts w:ascii="Times New Roman" w:eastAsia="Calibri" w:hAnsi="Times New Roman" w:cs="Times New Roman"/>
          <w:sz w:val="28"/>
          <w:szCs w:val="28"/>
          <w:lang w:val="uk-UA"/>
        </w:rPr>
        <w:t>-</w:t>
      </w:r>
      <w:r w:rsidRPr="00F81A39">
        <w:rPr>
          <w:rFonts w:ascii="Times New Roman" w:eastAsia="Times New Roman" w:hAnsi="Times New Roman" w:cs="Times New Roman"/>
          <w:sz w:val="28"/>
          <w:szCs w:val="28"/>
          <w:lang w:val="uk-UA" w:eastAsia="ru-RU"/>
        </w:rPr>
        <w:t>92]</w:t>
      </w:r>
      <w:r w:rsidR="00F81A39">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Значення третейських комісій амфіктіоній у формуванні античного арбітражу важко переоцінити. По суті, це був перший досвід участ</w:t>
      </w:r>
      <w:r w:rsidR="00F81A39">
        <w:rPr>
          <w:rFonts w:ascii="Times New Roman" w:eastAsia="Times New Roman" w:hAnsi="Times New Roman" w:cs="Times New Roman"/>
          <w:sz w:val="28"/>
          <w:szCs w:val="28"/>
          <w:lang w:val="uk-UA" w:eastAsia="ru-RU"/>
        </w:rPr>
        <w:t>і третьої сторони у врегулюванні міждержавних сп</w:t>
      </w:r>
      <w:r w:rsidRPr="00D15E49">
        <w:rPr>
          <w:rFonts w:ascii="Times New Roman" w:eastAsia="Times New Roman" w:hAnsi="Times New Roman" w:cs="Times New Roman"/>
          <w:sz w:val="28"/>
          <w:szCs w:val="28"/>
          <w:lang w:val="uk-UA" w:eastAsia="ru-RU"/>
        </w:rPr>
        <w:t xml:space="preserve">орів, коли за основу </w:t>
      </w:r>
      <w:r w:rsidR="00F81A39">
        <w:rPr>
          <w:rFonts w:ascii="Times New Roman" w:eastAsia="Times New Roman" w:hAnsi="Times New Roman" w:cs="Times New Roman"/>
          <w:sz w:val="28"/>
          <w:szCs w:val="28"/>
          <w:lang w:val="uk-UA" w:eastAsia="ru-RU"/>
        </w:rPr>
        <w:t>брали</w:t>
      </w:r>
      <w:r w:rsidRPr="00D15E49">
        <w:rPr>
          <w:rFonts w:ascii="Times New Roman" w:eastAsia="Times New Roman" w:hAnsi="Times New Roman" w:cs="Times New Roman"/>
          <w:sz w:val="28"/>
          <w:szCs w:val="28"/>
          <w:lang w:val="uk-UA" w:eastAsia="ru-RU"/>
        </w:rPr>
        <w:t xml:space="preserve"> саме рішення третьої сторони. За таких умов процес розгляду спору вж</w:t>
      </w:r>
      <w:r w:rsidR="00F81A39">
        <w:rPr>
          <w:rFonts w:ascii="Times New Roman" w:eastAsia="Times New Roman" w:hAnsi="Times New Roman" w:cs="Times New Roman"/>
          <w:sz w:val="28"/>
          <w:szCs w:val="28"/>
          <w:lang w:val="uk-UA" w:eastAsia="ru-RU"/>
        </w:rPr>
        <w:t xml:space="preserve">е мав </w:t>
      </w:r>
      <w:r w:rsidRPr="00D15E49">
        <w:rPr>
          <w:rFonts w:ascii="Times New Roman" w:eastAsia="Times New Roman" w:hAnsi="Times New Roman" w:cs="Times New Roman"/>
          <w:sz w:val="28"/>
          <w:szCs w:val="28"/>
          <w:lang w:val="uk-UA" w:eastAsia="ru-RU"/>
        </w:rPr>
        <w:t xml:space="preserve">прогресивний характер, оскільки враховував позиції більшості учасників та забезпечував стабільність міжнародних відносин шляхом прямого примусу до виконання міжнародних зобов’язань. З огляду на досвід вирішення спорів, набутий у рамках амфіктіоній, використання третьої сторони у процесі врегулювання міжнародних ускладнень перейняли федеративні союзи та інші державні утворення того часу.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Зазвичай третьою стороною обирали поліс, якому довіряли обидві сторони. Від імені цього полісу виступали спеціально обрані населенням представники. Такий спосіб формування третьої сторони засвідчує ще одну складову третейського врегулювання – підбір кандидатів для врегулювання спору, який зазвичай зумовлював високу якість ухвалюваного рішення, впливав на імідж третьої сторони та майбутні двосторонні відносини державних утворень. До представників висувають особливі вимоги, як професійні (знання, вміння), так і моральні, людські тощо.</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Третейське правосуддя Стародавнього світу формується як окреме та самостійне явище, хоча деякі дослідники ще схил</w:t>
      </w:r>
      <w:r w:rsidR="00F81A39">
        <w:rPr>
          <w:rFonts w:ascii="Times New Roman" w:eastAsia="Times New Roman" w:hAnsi="Times New Roman" w:cs="Times New Roman"/>
          <w:sz w:val="28"/>
          <w:szCs w:val="28"/>
          <w:lang w:val="uk-UA" w:eastAsia="ru-RU"/>
        </w:rPr>
        <w:t xml:space="preserve">ьні вважати його посередництвом </w:t>
      </w:r>
      <w:r w:rsidR="0078010E">
        <w:rPr>
          <w:rFonts w:ascii="Times New Roman" w:eastAsia="Times New Roman" w:hAnsi="Times New Roman" w:cs="Times New Roman"/>
          <w:sz w:val="28"/>
          <w:szCs w:val="28"/>
          <w:lang w:val="uk-UA" w:eastAsia="ru-RU"/>
        </w:rPr>
        <w:t>[35</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00F81A39">
        <w:rPr>
          <w:rFonts w:ascii="Times New Roman" w:eastAsia="Times New Roman" w:hAnsi="Times New Roman" w:cs="Times New Roman"/>
          <w:sz w:val="28"/>
          <w:szCs w:val="28"/>
          <w:lang w:val="uk-UA" w:eastAsia="ru-RU"/>
        </w:rPr>
        <w:t xml:space="preserve">.73]. </w:t>
      </w:r>
      <w:r w:rsidRPr="00D15E49">
        <w:rPr>
          <w:rFonts w:ascii="Times New Roman" w:eastAsia="Times New Roman" w:hAnsi="Times New Roman" w:cs="Times New Roman"/>
          <w:sz w:val="28"/>
          <w:szCs w:val="28"/>
          <w:lang w:val="uk-UA" w:eastAsia="ru-RU"/>
        </w:rPr>
        <w:t>Підтвердженням відокремлення є те, що у посередництві третю сторону залучають для контакту та сп</w:t>
      </w:r>
      <w:r w:rsidR="00F81A39">
        <w:rPr>
          <w:rFonts w:ascii="Times New Roman" w:eastAsia="Times New Roman" w:hAnsi="Times New Roman" w:cs="Times New Roman"/>
          <w:sz w:val="28"/>
          <w:szCs w:val="28"/>
          <w:lang w:val="uk-UA" w:eastAsia="ru-RU"/>
        </w:rPr>
        <w:t>рияння процесу врегулювання, а в</w:t>
      </w:r>
      <w:r w:rsidRPr="00D15E49">
        <w:rPr>
          <w:rFonts w:ascii="Times New Roman" w:eastAsia="Times New Roman" w:hAnsi="Times New Roman" w:cs="Times New Roman"/>
          <w:sz w:val="28"/>
          <w:szCs w:val="28"/>
          <w:lang w:val="uk-UA" w:eastAsia="ru-RU"/>
        </w:rPr>
        <w:t xml:space="preserve"> арбітражі третя сторона врегульовує спір самостійно, без участі сторін у прийнятті рішення. Тому компетенція і повноваження третьої сторони застерігалися заздалегідь та цілком зосереджувалися саме на вирішенні спору, без використання додатково компромісу сторін. Це – класичний прообраз арбітражної процедури, яка характерна і </w:t>
      </w:r>
      <w:r w:rsidR="00F81A39">
        <w:rPr>
          <w:rFonts w:ascii="Times New Roman" w:eastAsia="Times New Roman" w:hAnsi="Times New Roman" w:cs="Times New Roman"/>
          <w:sz w:val="28"/>
          <w:szCs w:val="28"/>
          <w:lang w:val="uk-UA" w:eastAsia="ru-RU"/>
        </w:rPr>
        <w:t>для сучасного міжнародного права</w:t>
      </w:r>
      <w:r w:rsidRPr="00D15E49">
        <w:rPr>
          <w:rFonts w:ascii="Times New Roman" w:eastAsia="Times New Roman" w:hAnsi="Times New Roman" w:cs="Times New Roman"/>
          <w:sz w:val="28"/>
          <w:szCs w:val="28"/>
          <w:lang w:val="uk-UA" w:eastAsia="ru-RU"/>
        </w:rPr>
        <w:t xml:space="preserve">: третя сторона зазвичай схиляє учасників до дружнього (компромісного) врегулювання, а у випадку відмови приймає спір до розгляду по суті і виносить своє остаточне й обов’язкове рішення. </w:t>
      </w:r>
    </w:p>
    <w:p w:rsidR="0010488E"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Сучасна методологія д</w:t>
      </w:r>
      <w:r w:rsidR="00F81A39">
        <w:rPr>
          <w:rFonts w:ascii="Times New Roman" w:eastAsia="Times New Roman" w:hAnsi="Times New Roman" w:cs="Times New Roman"/>
          <w:sz w:val="28"/>
          <w:szCs w:val="28"/>
          <w:lang w:val="uk-UA" w:eastAsia="ru-RU"/>
        </w:rPr>
        <w:t>ає змогу</w:t>
      </w:r>
      <w:r w:rsidRPr="00D15E49">
        <w:rPr>
          <w:rFonts w:ascii="Times New Roman" w:eastAsia="Times New Roman" w:hAnsi="Times New Roman" w:cs="Times New Roman"/>
          <w:sz w:val="28"/>
          <w:szCs w:val="28"/>
          <w:lang w:val="uk-UA" w:eastAsia="ru-RU"/>
        </w:rPr>
        <w:t xml:space="preserve"> кваліфікувати у правових явищах типи, види, форми тощо. Це можна </w:t>
      </w:r>
      <w:r w:rsidR="00F81A39">
        <w:rPr>
          <w:rFonts w:ascii="Times New Roman" w:eastAsia="Times New Roman" w:hAnsi="Times New Roman" w:cs="Times New Roman"/>
          <w:sz w:val="28"/>
          <w:szCs w:val="28"/>
          <w:lang w:val="uk-UA" w:eastAsia="ru-RU"/>
        </w:rPr>
        <w:t>реалізувати</w:t>
      </w:r>
      <w:r w:rsidRPr="00D15E49">
        <w:rPr>
          <w:rFonts w:ascii="Times New Roman" w:eastAsia="Times New Roman" w:hAnsi="Times New Roman" w:cs="Times New Roman"/>
          <w:sz w:val="28"/>
          <w:szCs w:val="28"/>
          <w:lang w:val="uk-UA" w:eastAsia="ru-RU"/>
        </w:rPr>
        <w:t xml:space="preserve"> за різними критеріями, зокрема: час існування, вплив на суспільні відносини, структура, порядок функціонування тощо. У явищі міжнародного арбітражу теж можна виокремити типи та види. Типологізація за словами П.</w:t>
      </w:r>
      <w:r w:rsidR="00F81A3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М.</w:t>
      </w:r>
      <w:r w:rsidR="0078010E">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Рабіновича (у питаннях держави)</w:t>
      </w:r>
      <w:r w:rsidR="00F81A39">
        <w:rPr>
          <w:rFonts w:ascii="Times New Roman" w:eastAsia="Times New Roman" w:hAnsi="Times New Roman" w:cs="Times New Roman"/>
          <w:sz w:val="28"/>
          <w:szCs w:val="28"/>
          <w:lang w:val="uk-UA" w:eastAsia="ru-RU"/>
        </w:rPr>
        <w:t xml:space="preserve">, слугує для </w:t>
      </w:r>
      <w:r w:rsidRPr="00D15E49">
        <w:rPr>
          <w:rFonts w:ascii="Times New Roman" w:eastAsia="Times New Roman" w:hAnsi="Times New Roman" w:cs="Times New Roman"/>
          <w:sz w:val="28"/>
          <w:szCs w:val="28"/>
          <w:lang w:val="uk-UA" w:eastAsia="ru-RU"/>
        </w:rPr>
        <w:t>«</w:t>
      </w:r>
      <w:r w:rsidR="00F81A39">
        <w:rPr>
          <w:rFonts w:ascii="Times New Roman" w:eastAsia="Times New Roman" w:hAnsi="Times New Roman" w:cs="Times New Roman"/>
          <w:sz w:val="28"/>
          <w:szCs w:val="28"/>
          <w:lang w:val="uk-UA" w:eastAsia="ru-RU"/>
        </w:rPr>
        <w:t>поділу» правових явищ</w:t>
      </w:r>
      <w:r w:rsidRPr="00D15E49">
        <w:rPr>
          <w:rFonts w:ascii="Times New Roman" w:eastAsia="Times New Roman" w:hAnsi="Times New Roman" w:cs="Times New Roman"/>
          <w:sz w:val="28"/>
          <w:szCs w:val="28"/>
          <w:lang w:val="uk-UA" w:eastAsia="ru-RU"/>
        </w:rPr>
        <w:t xml:space="preserve"> на «різновиди (тобто </w:t>
      </w:r>
      <w:r w:rsidRPr="00D15E49">
        <w:rPr>
          <w:rFonts w:ascii="Times New Roman" w:eastAsia="Calibri" w:hAnsi="Times New Roman" w:cs="Times New Roman"/>
          <w:sz w:val="28"/>
          <w:szCs w:val="28"/>
          <w:lang w:val="uk-UA"/>
        </w:rPr>
        <w:t xml:space="preserve">– </w:t>
      </w:r>
      <w:r w:rsidRPr="00D15E49">
        <w:rPr>
          <w:rFonts w:ascii="Times New Roman" w:eastAsia="Times New Roman" w:hAnsi="Times New Roman" w:cs="Times New Roman"/>
          <w:sz w:val="28"/>
          <w:szCs w:val="28"/>
          <w:lang w:val="uk-UA" w:eastAsia="ru-RU"/>
        </w:rPr>
        <w:t>типи), які роз</w:t>
      </w:r>
      <w:r w:rsidR="00F81A39">
        <w:rPr>
          <w:rFonts w:ascii="Times New Roman" w:eastAsia="Times New Roman" w:hAnsi="Times New Roman" w:cs="Times New Roman"/>
          <w:sz w:val="28"/>
          <w:szCs w:val="28"/>
          <w:lang w:val="uk-UA" w:eastAsia="ru-RU"/>
        </w:rPr>
        <w:t xml:space="preserve">кривають їх соціальну сутність, </w:t>
      </w:r>
      <w:r w:rsidRPr="00D15E49">
        <w:rPr>
          <w:rFonts w:ascii="Times New Roman" w:eastAsia="Times New Roman" w:hAnsi="Times New Roman" w:cs="Times New Roman"/>
          <w:sz w:val="28"/>
          <w:szCs w:val="28"/>
          <w:lang w:val="uk-UA" w:eastAsia="ru-RU"/>
        </w:rPr>
        <w:t>тобто здатних задоволь</w:t>
      </w:r>
      <w:r w:rsidR="00F81A39">
        <w:rPr>
          <w:rFonts w:ascii="Times New Roman" w:eastAsia="Times New Roman" w:hAnsi="Times New Roman" w:cs="Times New Roman"/>
          <w:sz w:val="28"/>
          <w:szCs w:val="28"/>
          <w:lang w:val="uk-UA" w:eastAsia="ru-RU"/>
        </w:rPr>
        <w:t>няти певні потреби та інтереси»</w:t>
      </w:r>
      <w:r w:rsidR="0078010E">
        <w:rPr>
          <w:rFonts w:ascii="Times New Roman" w:eastAsia="Times New Roman" w:hAnsi="Times New Roman" w:cs="Times New Roman"/>
          <w:sz w:val="28"/>
          <w:szCs w:val="28"/>
          <w:lang w:val="uk-UA" w:eastAsia="ru-RU"/>
        </w:rPr>
        <w:t xml:space="preserve"> [83</w:t>
      </w:r>
      <w:r w:rsidRPr="00D15E49">
        <w:rPr>
          <w:rFonts w:ascii="Times New Roman" w:eastAsia="Times New Roman" w:hAnsi="Times New Roman" w:cs="Times New Roman"/>
          <w:sz w:val="28"/>
          <w:szCs w:val="28"/>
          <w:lang w:val="uk-UA" w:eastAsia="ru-RU"/>
        </w:rPr>
        <w:t>, с.59]</w:t>
      </w:r>
      <w:r w:rsidR="00F81A3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Типи міжнародного арбітражу можна виділяти з огляду на відповідні періоди часу. </w:t>
      </w:r>
      <w:r w:rsidR="00F81A39">
        <w:rPr>
          <w:rFonts w:ascii="Times New Roman" w:eastAsia="Times New Roman" w:hAnsi="Times New Roman" w:cs="Times New Roman"/>
          <w:sz w:val="28"/>
          <w:szCs w:val="28"/>
          <w:lang w:val="uk-UA" w:eastAsia="ru-RU"/>
        </w:rPr>
        <w:t xml:space="preserve">Натомість, </w:t>
      </w:r>
      <w:r w:rsidRPr="00D15E49">
        <w:rPr>
          <w:rFonts w:ascii="Times New Roman" w:eastAsia="Times New Roman" w:hAnsi="Times New Roman" w:cs="Times New Roman"/>
          <w:sz w:val="28"/>
          <w:szCs w:val="28"/>
          <w:lang w:val="uk-UA" w:eastAsia="ru-RU"/>
        </w:rPr>
        <w:t>С.</w:t>
      </w:r>
      <w:r w:rsidR="00F81A3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Л.</w:t>
      </w:r>
      <w:r w:rsidR="00F81A3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Лазарев виокремлює чотири: І</w:t>
      </w:r>
      <w:r w:rsidRPr="00D15E49">
        <w:rPr>
          <w:rFonts w:ascii="Times New Roman" w:eastAsia="Times New Roman" w:hAnsi="Times New Roman" w:cs="Times New Roman"/>
          <w:sz w:val="28"/>
          <w:szCs w:val="28"/>
          <w:lang w:val="en-US" w:eastAsia="ru-RU"/>
        </w:rPr>
        <w:t>V</w:t>
      </w:r>
      <w:r w:rsidR="00F81A3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тисячоліття до н.е. </w:t>
      </w:r>
      <w:r w:rsidR="00F81A39">
        <w:rPr>
          <w:rFonts w:ascii="Times New Roman" w:eastAsia="Calibri" w:hAnsi="Times New Roman" w:cs="Times New Roman"/>
          <w:sz w:val="28"/>
          <w:szCs w:val="28"/>
          <w:lang w:val="uk-UA"/>
        </w:rPr>
        <w:t xml:space="preserve">– </w:t>
      </w:r>
      <w:r w:rsidR="00F81A39">
        <w:rPr>
          <w:rFonts w:ascii="Times New Roman" w:eastAsia="Calibri" w:hAnsi="Times New Roman" w:cs="Times New Roman"/>
          <w:sz w:val="28"/>
          <w:szCs w:val="28"/>
          <w:lang w:val="en-US"/>
        </w:rPr>
        <w:t>I</w:t>
      </w:r>
      <w:r w:rsidRPr="00D15E49">
        <w:rPr>
          <w:rFonts w:ascii="Times New Roman" w:eastAsia="Calibri" w:hAnsi="Times New Roman" w:cs="Times New Roman"/>
          <w:sz w:val="28"/>
          <w:szCs w:val="28"/>
          <w:lang w:val="uk-UA"/>
        </w:rPr>
        <w:t xml:space="preserve"> тисячоліття н.е., ХІ </w:t>
      </w:r>
      <w:r w:rsidRPr="00D15E49">
        <w:rPr>
          <w:rFonts w:ascii="Times New Roman" w:eastAsia="Calibri" w:hAnsi="Times New Roman" w:cs="Times New Roman"/>
          <w:sz w:val="28"/>
          <w:szCs w:val="28"/>
          <w:lang w:val="uk-UA"/>
        </w:rPr>
        <w:lastRenderedPageBreak/>
        <w:t>– Х</w:t>
      </w:r>
      <w:r w:rsidRPr="00D15E49">
        <w:rPr>
          <w:rFonts w:ascii="Times New Roman" w:eastAsia="Calibri" w:hAnsi="Times New Roman" w:cs="Times New Roman"/>
          <w:sz w:val="28"/>
          <w:szCs w:val="28"/>
          <w:lang w:val="en-US"/>
        </w:rPr>
        <w:t>V</w:t>
      </w:r>
      <w:r w:rsidRPr="00D15E49">
        <w:rPr>
          <w:rFonts w:ascii="Times New Roman" w:eastAsia="Calibri" w:hAnsi="Times New Roman" w:cs="Times New Roman"/>
          <w:sz w:val="28"/>
          <w:szCs w:val="28"/>
          <w:lang w:val="uk-UA"/>
        </w:rPr>
        <w:t>ІІІ ст., від Договору Джея 1794 р. – до кінця ХІХ ст., Гаазькі</w:t>
      </w:r>
      <w:r w:rsidR="0040382B">
        <w:rPr>
          <w:rFonts w:ascii="Times New Roman" w:eastAsia="Calibri" w:hAnsi="Times New Roman" w:cs="Times New Roman"/>
          <w:sz w:val="28"/>
          <w:szCs w:val="28"/>
          <w:lang w:val="uk-UA"/>
        </w:rPr>
        <w:t xml:space="preserve"> мирні конференції 1899–1907 р</w:t>
      </w:r>
      <w:r w:rsidR="0078010E">
        <w:rPr>
          <w:rFonts w:ascii="Times New Roman" w:eastAsia="Calibri" w:hAnsi="Times New Roman" w:cs="Times New Roman"/>
          <w:sz w:val="28"/>
          <w:szCs w:val="28"/>
          <w:lang w:val="uk-UA"/>
        </w:rPr>
        <w:t>р. [53, с. 5-</w:t>
      </w:r>
      <w:r w:rsidRPr="00D15E49">
        <w:rPr>
          <w:rFonts w:ascii="Times New Roman" w:eastAsia="Calibri" w:hAnsi="Times New Roman" w:cs="Times New Roman"/>
          <w:sz w:val="28"/>
          <w:szCs w:val="28"/>
          <w:lang w:val="uk-UA"/>
        </w:rPr>
        <w:t>50], проте можна запропонувати і</w:t>
      </w:r>
      <w:r w:rsidR="00F81A39" w:rsidRPr="00F81A39">
        <w:rPr>
          <w:rFonts w:ascii="Times New Roman" w:eastAsia="Calibri" w:hAnsi="Times New Roman" w:cs="Times New Roman"/>
          <w:sz w:val="28"/>
          <w:szCs w:val="28"/>
          <w:lang w:val="uk-UA"/>
        </w:rPr>
        <w:t xml:space="preserve"> </w:t>
      </w:r>
      <w:r w:rsidRPr="00D15E49">
        <w:rPr>
          <w:rFonts w:ascii="Times New Roman" w:eastAsia="Calibri" w:hAnsi="Times New Roman" w:cs="Times New Roman"/>
          <w:sz w:val="28"/>
          <w:szCs w:val="28"/>
          <w:lang w:val="uk-UA"/>
        </w:rPr>
        <w:t>більш спрощену періодику:</w:t>
      </w:r>
      <w:r w:rsidRPr="00D15E49">
        <w:rPr>
          <w:rFonts w:ascii="Times New Roman" w:eastAsia="Times New Roman" w:hAnsi="Times New Roman" w:cs="Times New Roman"/>
          <w:sz w:val="28"/>
          <w:szCs w:val="28"/>
          <w:lang w:val="uk-UA" w:eastAsia="ru-RU"/>
        </w:rPr>
        <w:t xml:space="preserve"> стародавні часи, середньовіччя, сучасність.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У межах кожного із типів міжнародного арбітражу допустимо виділяти форми арбітражу: одноособові, колегіальні (три, п’ять і більше суддів) та види арбітражу: </w:t>
      </w:r>
      <w:r w:rsidRPr="00D15E49">
        <w:rPr>
          <w:rFonts w:ascii="Times New Roman" w:eastAsia="Times New Roman" w:hAnsi="Times New Roman" w:cs="Times New Roman"/>
          <w:sz w:val="28"/>
          <w:szCs w:val="28"/>
          <w:lang w:val="en-US" w:eastAsia="ru-RU"/>
        </w:rPr>
        <w:t>ad</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hoc</w:t>
      </w:r>
      <w:r w:rsidRPr="00D15E49">
        <w:rPr>
          <w:rFonts w:ascii="Times New Roman" w:eastAsia="Times New Roman" w:hAnsi="Times New Roman" w:cs="Times New Roman"/>
          <w:sz w:val="28"/>
          <w:szCs w:val="28"/>
          <w:lang w:val="uk-UA" w:eastAsia="ru-RU"/>
        </w:rPr>
        <w:t xml:space="preserve"> та спеціальний (конвенційний). Деякі дослідники, аналізуючи правові засоби врегулювання міжнародних спорів, за критерієм способу прийняття (формування) арбітражного рішення арбітражним органом виокремлюють: компромісну, зобов’язальну та судову моделі [15,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196]</w:t>
      </w:r>
      <w:r w:rsidR="00F81A39" w:rsidRPr="00F81A3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Застосування моделей арбітражного рішення у дослідженні є цілком прийнятним для потреб аналізу суті та особливостей типів, видів і форм третейського правосуддя з огляду на прив’язку конкретних моделей правосуддя до відповідного періоду історії людства. Запропонований перелік не лише окреслює можливі способи формування арбітражного рішення, а й формує цілісну систему різновидів рішень арбітражних органів, встановлюючи певну залежність їх виникнення та зміни однієї на іншу. Сукупність моделей наголошують на широкому діапазоні арбітражного врегулювання, модифікаціях та модернізаціях органів, процесуальних та процедурних положеннях судочинства.</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Під моделлю третейського правосуддя, на нашу думку, необхідно розуміти спосіб (механізм) прийняття рішення </w:t>
      </w:r>
      <w:r w:rsidR="00F81A39">
        <w:rPr>
          <w:rFonts w:ascii="Times New Roman" w:eastAsia="Times New Roman" w:hAnsi="Times New Roman" w:cs="Times New Roman"/>
          <w:sz w:val="28"/>
          <w:szCs w:val="28"/>
          <w:lang w:val="uk-UA" w:eastAsia="ru-RU"/>
        </w:rPr>
        <w:t>у</w:t>
      </w:r>
      <w:r w:rsidRPr="00D15E49">
        <w:rPr>
          <w:rFonts w:ascii="Times New Roman" w:eastAsia="Times New Roman" w:hAnsi="Times New Roman" w:cs="Times New Roman"/>
          <w:sz w:val="28"/>
          <w:szCs w:val="28"/>
          <w:lang w:val="uk-UA" w:eastAsia="ru-RU"/>
        </w:rPr>
        <w:t xml:space="preserve"> справі арбітражним органом задля примирення сторін через погодження чи відмову в</w:t>
      </w:r>
      <w:r w:rsidR="00F81A39">
        <w:rPr>
          <w:rFonts w:ascii="Times New Roman" w:eastAsia="Times New Roman" w:hAnsi="Times New Roman" w:cs="Times New Roman"/>
          <w:sz w:val="28"/>
          <w:szCs w:val="28"/>
          <w:lang w:val="uk-UA" w:eastAsia="ru-RU"/>
        </w:rPr>
        <w:t>ід своїх претензій щодо предмета</w:t>
      </w:r>
      <w:r w:rsidRPr="00D15E49">
        <w:rPr>
          <w:rFonts w:ascii="Times New Roman" w:eastAsia="Times New Roman" w:hAnsi="Times New Roman" w:cs="Times New Roman"/>
          <w:sz w:val="28"/>
          <w:szCs w:val="28"/>
          <w:lang w:val="uk-UA" w:eastAsia="ru-RU"/>
        </w:rPr>
        <w:t xml:space="preserve"> спору та недопущення повторного висунення таких претензій у майбутньому.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Видається, кожна модель третейського правосуддя уособлює особливий порядок прийняття арбітражного рішення з урахування обставин справи, намірів сторін та можливості досягнення погодження сторін загалом. Модель, притаманну комісіям амфіктіоній можна вважати «зобов’язальн</w:t>
      </w:r>
      <w:r w:rsidR="00F81A39">
        <w:rPr>
          <w:rFonts w:ascii="Times New Roman" w:eastAsia="Times New Roman" w:hAnsi="Times New Roman" w:cs="Times New Roman"/>
          <w:sz w:val="28"/>
          <w:szCs w:val="28"/>
          <w:lang w:val="uk-UA" w:eastAsia="ru-RU"/>
        </w:rPr>
        <w:t>ою», оскільки рішення приймала третя сторона</w:t>
      </w:r>
      <w:r w:rsidRPr="00D15E49">
        <w:rPr>
          <w:rFonts w:ascii="Times New Roman" w:eastAsia="Times New Roman" w:hAnsi="Times New Roman" w:cs="Times New Roman"/>
          <w:sz w:val="28"/>
          <w:szCs w:val="28"/>
          <w:lang w:val="uk-UA" w:eastAsia="ru-RU"/>
        </w:rPr>
        <w:t xml:space="preserve"> без уча</w:t>
      </w:r>
      <w:r w:rsidR="00F81A39">
        <w:rPr>
          <w:rFonts w:ascii="Times New Roman" w:eastAsia="Times New Roman" w:hAnsi="Times New Roman" w:cs="Times New Roman"/>
          <w:sz w:val="28"/>
          <w:szCs w:val="28"/>
          <w:lang w:val="uk-UA" w:eastAsia="ru-RU"/>
        </w:rPr>
        <w:t xml:space="preserve">сті </w:t>
      </w:r>
      <w:r w:rsidR="00F81A39">
        <w:rPr>
          <w:rFonts w:ascii="Times New Roman" w:eastAsia="Times New Roman" w:hAnsi="Times New Roman" w:cs="Times New Roman"/>
          <w:sz w:val="28"/>
          <w:szCs w:val="28"/>
          <w:lang w:val="uk-UA" w:eastAsia="ru-RU"/>
        </w:rPr>
        <w:lastRenderedPageBreak/>
        <w:t>зацікавленої сторони і без у</w:t>
      </w:r>
      <w:r w:rsidRPr="00D15E49">
        <w:rPr>
          <w:rFonts w:ascii="Times New Roman" w:eastAsia="Times New Roman" w:hAnsi="Times New Roman" w:cs="Times New Roman"/>
          <w:sz w:val="28"/>
          <w:szCs w:val="28"/>
          <w:lang w:val="uk-UA" w:eastAsia="ru-RU"/>
        </w:rPr>
        <w:t xml:space="preserve">рахування волі останньої. Окрім того, винесене рішення впроваджувалося під загрозою розв’язання війни проти учасника-правопорушника.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Зовсім інший характер носила компромісна (компенсаційна) модель арбітражних рішень. З огляду н</w:t>
      </w:r>
      <w:r w:rsidR="00F81A39">
        <w:rPr>
          <w:rFonts w:ascii="Times New Roman" w:eastAsia="Times New Roman" w:hAnsi="Times New Roman" w:cs="Times New Roman"/>
          <w:sz w:val="28"/>
          <w:szCs w:val="28"/>
          <w:lang w:val="uk-UA" w:eastAsia="ru-RU"/>
        </w:rPr>
        <w:t>а те, що програш справи вважали</w:t>
      </w:r>
      <w:r w:rsidRPr="00D15E49">
        <w:rPr>
          <w:rFonts w:ascii="Times New Roman" w:eastAsia="Times New Roman" w:hAnsi="Times New Roman" w:cs="Times New Roman"/>
          <w:sz w:val="28"/>
          <w:szCs w:val="28"/>
          <w:lang w:val="uk-UA" w:eastAsia="ru-RU"/>
        </w:rPr>
        <w:t xml:space="preserve"> соромом, досягнути примирення сторін було дуже важко. Прагнення державних утворень Стародавнього світу розв’язати конфліктні ситуації щодо своїх прав та інтересів будь-яким чином, допускало передусім використання війни як способу перегляду існуючих міжнародних зобов’язань. Навіть уникаючи збройного конфлікту, держави намагалися у новному обсязі задоволити власні інтереси. Як наслідок</w:t>
      </w:r>
      <w:r w:rsidR="00F81A39">
        <w:rPr>
          <w:rFonts w:ascii="Times New Roman" w:eastAsia="Times New Roman" w:hAnsi="Times New Roman" w:cs="Times New Roman"/>
          <w:sz w:val="28"/>
          <w:szCs w:val="28"/>
          <w:lang w:val="uk-UA" w:eastAsia="ru-RU"/>
        </w:rPr>
        <w:t>, необхідність поступок потребував</w:t>
      </w:r>
      <w:r w:rsidRPr="00D15E49">
        <w:rPr>
          <w:rFonts w:ascii="Times New Roman" w:eastAsia="Times New Roman" w:hAnsi="Times New Roman" w:cs="Times New Roman"/>
          <w:sz w:val="28"/>
          <w:szCs w:val="28"/>
          <w:lang w:val="uk-UA" w:eastAsia="ru-RU"/>
        </w:rPr>
        <w:t xml:space="preserve"> певної компенсації. Дослідник Д.</w:t>
      </w:r>
      <w:r w:rsidR="00F81A3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Л.</w:t>
      </w:r>
      <w:r w:rsidR="00F81A3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Давиденко посилається на текст «Іл</w:t>
      </w:r>
      <w:r w:rsidR="00F81A39">
        <w:rPr>
          <w:rFonts w:ascii="Times New Roman" w:eastAsia="Times New Roman" w:hAnsi="Times New Roman" w:cs="Times New Roman"/>
          <w:sz w:val="28"/>
          <w:szCs w:val="28"/>
          <w:lang w:val="uk-UA" w:eastAsia="ru-RU"/>
        </w:rPr>
        <w:t>л</w:t>
      </w:r>
      <w:r w:rsidRPr="00D15E49">
        <w:rPr>
          <w:rFonts w:ascii="Times New Roman" w:eastAsia="Times New Roman" w:hAnsi="Times New Roman" w:cs="Times New Roman"/>
          <w:sz w:val="28"/>
          <w:szCs w:val="28"/>
          <w:lang w:val="uk-UA" w:eastAsia="ru-RU"/>
        </w:rPr>
        <w:t>іади» Гомера щодо спору між Ахіллом та Агамемноном у питаннях розподілу воєнної здобичі. Агамемнон задля примирення пропонує дари, повернення бранки Брисеїди, шлюбні обіцянки щодо власної дочки та багате придане.</w:t>
      </w:r>
      <w:r w:rsidRPr="00F81A3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25, с. 24</w:t>
      </w:r>
      <w:r w:rsidRPr="00F81A39">
        <w:rPr>
          <w:rFonts w:ascii="Times New Roman" w:eastAsia="Times New Roman" w:hAnsi="Times New Roman" w:cs="Times New Roman"/>
          <w:sz w:val="28"/>
          <w:szCs w:val="28"/>
          <w:lang w:val="uk-UA" w:eastAsia="ru-RU"/>
        </w:rPr>
        <w:t>]</w:t>
      </w:r>
      <w:r w:rsidR="00F81A3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Отже, древні греки допускали у внутрішньому праві компенсації, не</w:t>
      </w:r>
      <w:r w:rsidR="00F81A3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пов’язані з предметом спору задля примирення і дотриман</w:t>
      </w:r>
      <w:r w:rsidR="00F81A39">
        <w:rPr>
          <w:rFonts w:ascii="Times New Roman" w:eastAsia="Times New Roman" w:hAnsi="Times New Roman" w:cs="Times New Roman"/>
          <w:sz w:val="28"/>
          <w:szCs w:val="28"/>
          <w:lang w:val="uk-UA" w:eastAsia="ru-RU"/>
        </w:rPr>
        <w:t>ня визначеної поведінки. На наш погляд</w:t>
      </w:r>
      <w:r w:rsidRPr="00D15E49">
        <w:rPr>
          <w:rFonts w:ascii="Times New Roman" w:eastAsia="Times New Roman" w:hAnsi="Times New Roman" w:cs="Times New Roman"/>
          <w:sz w:val="28"/>
          <w:szCs w:val="28"/>
          <w:lang w:val="uk-UA" w:eastAsia="ru-RU"/>
        </w:rPr>
        <w:t xml:space="preserve">, таке зазвичай мало місце за умови неможливості повернення </w:t>
      </w:r>
      <w:r w:rsidRPr="00D15E49">
        <w:rPr>
          <w:rFonts w:ascii="Times New Roman" w:eastAsia="Times New Roman" w:hAnsi="Times New Roman" w:cs="Times New Roman"/>
          <w:sz w:val="28"/>
          <w:szCs w:val="28"/>
          <w:lang w:val="en-US" w:eastAsia="ru-RU"/>
        </w:rPr>
        <w:t>status</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qwo</w:t>
      </w:r>
      <w:r w:rsidRPr="00D15E49">
        <w:rPr>
          <w:rFonts w:ascii="Times New Roman" w:eastAsia="Times New Roman" w:hAnsi="Times New Roman" w:cs="Times New Roman"/>
          <w:sz w:val="28"/>
          <w:szCs w:val="28"/>
          <w:lang w:val="uk-UA" w:eastAsia="ru-RU"/>
        </w:rPr>
        <w:t xml:space="preserve"> або реституції в натурі. Без</w:t>
      </w:r>
      <w:r w:rsidR="002203EF">
        <w:rPr>
          <w:rFonts w:ascii="Times New Roman" w:eastAsia="Times New Roman" w:hAnsi="Times New Roman" w:cs="Times New Roman"/>
          <w:sz w:val="28"/>
          <w:szCs w:val="28"/>
          <w:lang w:val="uk-UA" w:eastAsia="ru-RU"/>
        </w:rPr>
        <w:t>з</w:t>
      </w:r>
      <w:r w:rsidRPr="00D15E49">
        <w:rPr>
          <w:rFonts w:ascii="Times New Roman" w:eastAsia="Times New Roman" w:hAnsi="Times New Roman" w:cs="Times New Roman"/>
          <w:sz w:val="28"/>
          <w:szCs w:val="28"/>
          <w:lang w:val="uk-UA" w:eastAsia="ru-RU"/>
        </w:rPr>
        <w:t>аперечно компенсації могли поширюватися і на між</w:t>
      </w:r>
      <w:r w:rsidR="002203EF">
        <w:rPr>
          <w:rFonts w:ascii="Times New Roman" w:eastAsia="Times New Roman" w:hAnsi="Times New Roman" w:cs="Times New Roman"/>
          <w:sz w:val="28"/>
          <w:szCs w:val="28"/>
          <w:lang w:val="uk-UA" w:eastAsia="ru-RU"/>
        </w:rPr>
        <w:t>державне врегулювання спорів.</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Окрім цього</w:t>
      </w:r>
      <w:r w:rsidR="00F81A3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сторони могли укласти мирову безпосередньо у процес</w:t>
      </w:r>
      <w:r w:rsidR="00F81A39">
        <w:rPr>
          <w:rFonts w:ascii="Times New Roman" w:eastAsia="Times New Roman" w:hAnsi="Times New Roman" w:cs="Times New Roman"/>
          <w:sz w:val="28"/>
          <w:szCs w:val="28"/>
          <w:lang w:val="uk-UA" w:eastAsia="ru-RU"/>
        </w:rPr>
        <w:t>і арбітражного врегулювання, яку вважали</w:t>
      </w:r>
      <w:r w:rsidRPr="00D15E49">
        <w:rPr>
          <w:rFonts w:ascii="Times New Roman" w:eastAsia="Times New Roman" w:hAnsi="Times New Roman" w:cs="Times New Roman"/>
          <w:sz w:val="28"/>
          <w:szCs w:val="28"/>
          <w:lang w:val="uk-UA" w:eastAsia="ru-RU"/>
        </w:rPr>
        <w:t xml:space="preserve"> арб</w:t>
      </w:r>
      <w:r w:rsidR="00F81A39">
        <w:rPr>
          <w:rFonts w:ascii="Times New Roman" w:eastAsia="Times New Roman" w:hAnsi="Times New Roman" w:cs="Times New Roman"/>
          <w:sz w:val="28"/>
          <w:szCs w:val="28"/>
          <w:lang w:val="uk-UA" w:eastAsia="ru-RU"/>
        </w:rPr>
        <w:t>ітражним рішення і оформлювали</w:t>
      </w:r>
      <w:r w:rsidRPr="00D15E49">
        <w:rPr>
          <w:rFonts w:ascii="Times New Roman" w:eastAsia="Times New Roman" w:hAnsi="Times New Roman" w:cs="Times New Roman"/>
          <w:sz w:val="28"/>
          <w:szCs w:val="28"/>
          <w:lang w:val="uk-UA" w:eastAsia="ru-RU"/>
        </w:rPr>
        <w:t xml:space="preserve"> відповідн</w:t>
      </w:r>
      <w:r w:rsidR="00A46E8B">
        <w:rPr>
          <w:rFonts w:ascii="Times New Roman" w:eastAsia="Times New Roman" w:hAnsi="Times New Roman" w:cs="Times New Roman"/>
          <w:sz w:val="28"/>
          <w:szCs w:val="28"/>
          <w:lang w:val="uk-UA" w:eastAsia="ru-RU"/>
        </w:rPr>
        <w:t>о</w:t>
      </w:r>
      <w:r w:rsidRPr="00D15E49">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Здатність держави вести війну або намір підпорядкуватися рішенню третейського органу, якщо застосування сили неумісне, зумовлювали як розвиток засобів та способів </w:t>
      </w:r>
      <w:r w:rsidR="00A46E8B">
        <w:rPr>
          <w:rFonts w:ascii="Times New Roman" w:eastAsia="Times New Roman" w:hAnsi="Times New Roman" w:cs="Times New Roman"/>
          <w:sz w:val="28"/>
          <w:szCs w:val="28"/>
          <w:lang w:val="uk-UA" w:eastAsia="ru-RU"/>
        </w:rPr>
        <w:t>ведення війни, так і можливості</w:t>
      </w:r>
      <w:r w:rsidRPr="00D15E49">
        <w:rPr>
          <w:rFonts w:ascii="Times New Roman" w:eastAsia="Times New Roman" w:hAnsi="Times New Roman" w:cs="Times New Roman"/>
          <w:sz w:val="28"/>
          <w:szCs w:val="28"/>
          <w:lang w:val="uk-UA" w:eastAsia="ru-RU"/>
        </w:rPr>
        <w:t xml:space="preserve"> вдосконалення моделей арбітражних рішень. Відповідно запровадження нових моделей арбітражного врегулювання тісно пов’язане з потребою примирення, підпорядкуванню волі авторитетного арбітра чи сприйняття універсальних </w:t>
      </w:r>
      <w:r w:rsidRPr="00D15E49">
        <w:rPr>
          <w:rFonts w:ascii="Times New Roman" w:eastAsia="Times New Roman" w:hAnsi="Times New Roman" w:cs="Times New Roman"/>
          <w:sz w:val="28"/>
          <w:szCs w:val="28"/>
          <w:lang w:val="uk-UA" w:eastAsia="ru-RU"/>
        </w:rPr>
        <w:lastRenderedPageBreak/>
        <w:t>правових конструкцій, основу яких с</w:t>
      </w:r>
      <w:r w:rsidR="00A46E8B">
        <w:rPr>
          <w:rFonts w:ascii="Times New Roman" w:eastAsia="Times New Roman" w:hAnsi="Times New Roman" w:cs="Times New Roman"/>
          <w:sz w:val="28"/>
          <w:szCs w:val="28"/>
          <w:lang w:val="uk-UA" w:eastAsia="ru-RU"/>
        </w:rPr>
        <w:t>тановить</w:t>
      </w:r>
      <w:r w:rsidRPr="00D15E49">
        <w:rPr>
          <w:rFonts w:ascii="Times New Roman" w:eastAsia="Times New Roman" w:hAnsi="Times New Roman" w:cs="Times New Roman"/>
          <w:sz w:val="28"/>
          <w:szCs w:val="28"/>
          <w:lang w:val="uk-UA" w:eastAsia="ru-RU"/>
        </w:rPr>
        <w:t xml:space="preserve"> справедливість, об’єктивність, повага прав та інтересів іншої сторони тощо. </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5"/>
          <w:sz w:val="28"/>
          <w:szCs w:val="28"/>
          <w:lang w:val="uk-UA" w:eastAsia="ru-RU"/>
        </w:rPr>
      </w:pPr>
      <w:r w:rsidRPr="00D15E49">
        <w:rPr>
          <w:rFonts w:ascii="Times New Roman" w:eastAsia="Times New Roman" w:hAnsi="Times New Roman" w:cs="Times New Roman"/>
          <w:sz w:val="28"/>
          <w:szCs w:val="28"/>
          <w:lang w:val="uk-UA" w:eastAsia="ru-RU"/>
        </w:rPr>
        <w:t>Древній Греції була також відома і судова модель прийняття арбітражного рішення. Основою процедури врегулювання міжнародних спорів у Древній Греції зазвичай слугувала процедура загального судочинства того періоду. Врегулювання не розрізняло категорії суперечностей, тому розгляд</w:t>
      </w:r>
      <w:r w:rsidR="00A46E8B">
        <w:rPr>
          <w:rFonts w:ascii="Times New Roman" w:eastAsia="Times New Roman" w:hAnsi="Times New Roman" w:cs="Times New Roman"/>
          <w:sz w:val="28"/>
          <w:szCs w:val="28"/>
          <w:lang w:val="uk-UA" w:eastAsia="ru-RU"/>
        </w:rPr>
        <w:t xml:space="preserve">али </w:t>
      </w:r>
      <w:r w:rsidRPr="00D15E49">
        <w:rPr>
          <w:rFonts w:ascii="Times New Roman" w:eastAsia="Times New Roman" w:hAnsi="Times New Roman" w:cs="Times New Roman"/>
          <w:sz w:val="28"/>
          <w:szCs w:val="28"/>
          <w:lang w:val="uk-UA" w:eastAsia="ru-RU"/>
        </w:rPr>
        <w:t xml:space="preserve">спори як правового, так і політичного характеру. Дослідник історії третейського правосуддя </w:t>
      </w:r>
      <w:r w:rsidRPr="00D15E49">
        <w:rPr>
          <w:rFonts w:ascii="Times New Roman" w:eastAsia="Times New Roman" w:hAnsi="Times New Roman" w:cs="Times New Roman"/>
          <w:color w:val="000000"/>
          <w:spacing w:val="5"/>
          <w:sz w:val="28"/>
          <w:szCs w:val="28"/>
          <w:lang w:val="uk-UA" w:eastAsia="ru-RU"/>
        </w:rPr>
        <w:t xml:space="preserve">Д. Л. Давиденко виокремлює дві стадії врегулювання: </w:t>
      </w:r>
      <w:r w:rsidRPr="00D15E49">
        <w:rPr>
          <w:rFonts w:ascii="Times New Roman" w:eastAsia="Times New Roman" w:hAnsi="Times New Roman" w:cs="Times New Roman"/>
          <w:color w:val="000000"/>
          <w:spacing w:val="5"/>
          <w:sz w:val="28"/>
          <w:szCs w:val="28"/>
          <w:lang w:val="en-US" w:eastAsia="ru-RU"/>
        </w:rPr>
        <w:t>diaetesia</w:t>
      </w:r>
      <w:r w:rsidRPr="00D15E49">
        <w:rPr>
          <w:rFonts w:ascii="Times New Roman" w:eastAsia="Times New Roman" w:hAnsi="Times New Roman" w:cs="Times New Roman"/>
          <w:color w:val="000000"/>
          <w:spacing w:val="5"/>
          <w:sz w:val="28"/>
          <w:szCs w:val="28"/>
          <w:lang w:val="uk-UA" w:eastAsia="ru-RU"/>
        </w:rPr>
        <w:t xml:space="preserve">, яка включала діалог чи примирення, та </w:t>
      </w:r>
      <w:r w:rsidRPr="00D15E49">
        <w:rPr>
          <w:rFonts w:ascii="Times New Roman" w:eastAsia="Times New Roman" w:hAnsi="Times New Roman" w:cs="Times New Roman"/>
          <w:color w:val="000000"/>
          <w:spacing w:val="5"/>
          <w:sz w:val="28"/>
          <w:szCs w:val="28"/>
          <w:lang w:val="en-US" w:eastAsia="ru-RU"/>
        </w:rPr>
        <w:t>krisis</w:t>
      </w:r>
      <w:r w:rsidRPr="00D15E49">
        <w:rPr>
          <w:rFonts w:ascii="Times New Roman" w:eastAsia="Times New Roman" w:hAnsi="Times New Roman" w:cs="Times New Roman"/>
          <w:color w:val="000000"/>
          <w:spacing w:val="5"/>
          <w:sz w:val="28"/>
          <w:szCs w:val="28"/>
          <w:lang w:val="uk-UA" w:eastAsia="ru-RU"/>
        </w:rPr>
        <w:t xml:space="preserve"> </w:t>
      </w:r>
      <w:r w:rsidR="00A46E8B">
        <w:rPr>
          <w:rFonts w:ascii="Times New Roman" w:eastAsia="Times New Roman" w:hAnsi="Times New Roman" w:cs="Times New Roman"/>
          <w:sz w:val="28"/>
          <w:szCs w:val="28"/>
          <w:lang w:val="uk-UA" w:eastAsia="ru-RU"/>
        </w:rPr>
        <w:t>– винесення рішення</w:t>
      </w:r>
      <w:r w:rsidRPr="00D15E49">
        <w:rPr>
          <w:rFonts w:ascii="Times New Roman" w:eastAsia="Times New Roman" w:hAnsi="Times New Roman" w:cs="Times New Roman"/>
          <w:sz w:val="28"/>
          <w:szCs w:val="28"/>
          <w:lang w:val="uk-UA" w:eastAsia="ru-RU"/>
        </w:rPr>
        <w:t xml:space="preserve"> [25,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w:t>
      </w:r>
      <w:r w:rsidRPr="00A46E8B">
        <w:rPr>
          <w:rFonts w:ascii="Times New Roman" w:eastAsia="Times New Roman" w:hAnsi="Times New Roman" w:cs="Times New Roman"/>
          <w:sz w:val="28"/>
          <w:szCs w:val="28"/>
          <w:lang w:val="uk-UA" w:eastAsia="ru-RU"/>
        </w:rPr>
        <w:t>2</w:t>
      </w:r>
      <w:r w:rsidRPr="00D15E49">
        <w:rPr>
          <w:rFonts w:ascii="Times New Roman" w:eastAsia="Times New Roman" w:hAnsi="Times New Roman" w:cs="Times New Roman"/>
          <w:sz w:val="28"/>
          <w:szCs w:val="28"/>
          <w:lang w:val="uk-UA" w:eastAsia="ru-RU"/>
        </w:rPr>
        <w:t>4]</w:t>
      </w:r>
      <w:r w:rsidR="00A46E8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На наш</w:t>
      </w:r>
      <w:r w:rsidR="00A46E8B">
        <w:rPr>
          <w:rFonts w:ascii="Times New Roman" w:eastAsia="Times New Roman" w:hAnsi="Times New Roman" w:cs="Times New Roman"/>
          <w:sz w:val="28"/>
          <w:szCs w:val="28"/>
          <w:lang w:val="uk-UA" w:eastAsia="ru-RU"/>
        </w:rPr>
        <w:t>у думку, саме завдяки цьому було сформовано «класичну</w:t>
      </w:r>
      <w:r w:rsidRPr="00D15E49">
        <w:rPr>
          <w:rFonts w:ascii="Times New Roman" w:eastAsia="Times New Roman" w:hAnsi="Times New Roman" w:cs="Times New Roman"/>
          <w:sz w:val="28"/>
          <w:szCs w:val="28"/>
          <w:lang w:val="uk-UA" w:eastAsia="ru-RU"/>
        </w:rPr>
        <w:t>» модель третейського врегулювання, яка виокремлює його у системі мирних засобів вирішення міжнародних спорів.</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5"/>
          <w:sz w:val="28"/>
          <w:szCs w:val="28"/>
          <w:lang w:val="uk-UA" w:eastAsia="ru-RU"/>
        </w:rPr>
      </w:pPr>
      <w:r w:rsidRPr="00D15E49">
        <w:rPr>
          <w:rFonts w:ascii="Times New Roman" w:eastAsia="Times New Roman" w:hAnsi="Times New Roman" w:cs="Times New Roman"/>
          <w:color w:val="000000"/>
          <w:spacing w:val="5"/>
          <w:sz w:val="28"/>
          <w:szCs w:val="28"/>
          <w:lang w:val="uk-UA" w:eastAsia="ru-RU"/>
        </w:rPr>
        <w:t xml:space="preserve">Діалог у процесі третейського врегулювання мав величезне значення, оскільки сторони не лише оприлюднювали власні позиції, претензії, а й демонстрували власне розуміння права, </w:t>
      </w:r>
      <w:r w:rsidR="00A46E8B">
        <w:rPr>
          <w:rFonts w:ascii="Times New Roman" w:eastAsia="Times New Roman" w:hAnsi="Times New Roman" w:cs="Times New Roman"/>
          <w:color w:val="000000"/>
          <w:spacing w:val="5"/>
          <w:sz w:val="28"/>
          <w:szCs w:val="28"/>
          <w:lang w:val="uk-UA" w:eastAsia="ru-RU"/>
        </w:rPr>
        <w:t>окремих правових явищ і напрям</w:t>
      </w:r>
      <w:r w:rsidRPr="00D15E49">
        <w:rPr>
          <w:rFonts w:ascii="Times New Roman" w:eastAsia="Times New Roman" w:hAnsi="Times New Roman" w:cs="Times New Roman"/>
          <w:color w:val="000000"/>
          <w:spacing w:val="5"/>
          <w:sz w:val="28"/>
          <w:szCs w:val="28"/>
          <w:lang w:val="uk-UA" w:eastAsia="ru-RU"/>
        </w:rPr>
        <w:t xml:space="preserve"> розвитку правовідносин. Вважаємо, що саме діалогу завдячує змагальна процедура, притаманна третейському правосуддю. </w:t>
      </w:r>
      <w:r w:rsidRPr="00D15E49">
        <w:rPr>
          <w:rFonts w:ascii="Times New Roman" w:eastAsia="Times New Roman" w:hAnsi="Times New Roman" w:cs="Times New Roman"/>
          <w:sz w:val="28"/>
          <w:szCs w:val="28"/>
          <w:lang w:val="uk-UA" w:eastAsia="ru-RU"/>
        </w:rPr>
        <w:t xml:space="preserve">С. Л. Лазарєв </w:t>
      </w:r>
      <w:r w:rsidR="00A46E8B">
        <w:rPr>
          <w:rFonts w:ascii="Times New Roman" w:eastAsia="Times New Roman" w:hAnsi="Times New Roman" w:cs="Times New Roman"/>
          <w:sz w:val="28"/>
          <w:szCs w:val="28"/>
          <w:lang w:val="uk-UA" w:eastAsia="ru-RU"/>
        </w:rPr>
        <w:t>зазначає</w:t>
      </w:r>
      <w:r w:rsidRPr="00D15E49">
        <w:rPr>
          <w:rFonts w:ascii="Times New Roman" w:eastAsia="Times New Roman" w:hAnsi="Times New Roman" w:cs="Times New Roman"/>
          <w:sz w:val="28"/>
          <w:szCs w:val="28"/>
          <w:lang w:val="uk-UA" w:eastAsia="ru-RU"/>
        </w:rPr>
        <w:t>: «Сторони скеровували своїх представників, які висували та захищали їх</w:t>
      </w:r>
      <w:r w:rsidR="00A46E8B">
        <w:rPr>
          <w:rFonts w:ascii="Times New Roman" w:eastAsia="Times New Roman" w:hAnsi="Times New Roman" w:cs="Times New Roman"/>
          <w:sz w:val="28"/>
          <w:szCs w:val="28"/>
          <w:lang w:val="uk-UA" w:eastAsia="ru-RU"/>
        </w:rPr>
        <w:t>ні</w:t>
      </w:r>
      <w:r w:rsidRPr="00D15E49">
        <w:rPr>
          <w:rFonts w:ascii="Times New Roman" w:eastAsia="Times New Roman" w:hAnsi="Times New Roman" w:cs="Times New Roman"/>
          <w:sz w:val="28"/>
          <w:szCs w:val="28"/>
          <w:lang w:val="uk-UA" w:eastAsia="ru-RU"/>
        </w:rPr>
        <w:t xml:space="preserve"> претензії</w:t>
      </w:r>
      <w:r w:rsidR="00A46E8B">
        <w:rPr>
          <w:rFonts w:ascii="Times New Roman" w:eastAsia="Times New Roman" w:hAnsi="Times New Roman" w:cs="Times New Roman"/>
          <w:color w:val="000000"/>
          <w:spacing w:val="-1"/>
          <w:sz w:val="28"/>
          <w:szCs w:val="28"/>
          <w:lang w:val="uk-UA" w:eastAsia="ru-RU"/>
        </w:rPr>
        <w:t>»</w:t>
      </w:r>
      <w:r w:rsidR="002203EF">
        <w:rPr>
          <w:rFonts w:ascii="Times New Roman" w:eastAsia="Times New Roman" w:hAnsi="Times New Roman" w:cs="Times New Roman"/>
          <w:color w:val="000000"/>
          <w:spacing w:val="-1"/>
          <w:sz w:val="28"/>
          <w:szCs w:val="28"/>
          <w:lang w:val="uk-UA" w:eastAsia="ru-RU"/>
        </w:rPr>
        <w:t xml:space="preserve"> [53</w:t>
      </w:r>
      <w:r w:rsidRPr="00A46E8B">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A46E8B">
        <w:rPr>
          <w:rFonts w:ascii="Times New Roman" w:eastAsia="Times New Roman" w:hAnsi="Times New Roman" w:cs="Times New Roman"/>
          <w:color w:val="000000"/>
          <w:spacing w:val="-1"/>
          <w:sz w:val="28"/>
          <w:szCs w:val="28"/>
          <w:lang w:val="uk-UA" w:eastAsia="ru-RU"/>
        </w:rPr>
        <w:t>. 10]</w:t>
      </w:r>
      <w:r w:rsidR="00A46E8B">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5"/>
          <w:sz w:val="28"/>
          <w:szCs w:val="28"/>
          <w:lang w:val="uk-UA" w:eastAsia="ru-RU"/>
        </w:rPr>
        <w:t xml:space="preserve">Оприлюднення позицій сторін дозволяло арбітрам знаходити відправні пункти майбутнього врегулювання, метою якого </w:t>
      </w:r>
      <w:r w:rsidR="00A46E8B">
        <w:rPr>
          <w:rFonts w:ascii="Times New Roman" w:eastAsia="Times New Roman" w:hAnsi="Times New Roman" w:cs="Times New Roman"/>
          <w:color w:val="000000"/>
          <w:spacing w:val="5"/>
          <w:sz w:val="28"/>
          <w:szCs w:val="28"/>
          <w:lang w:val="uk-UA" w:eastAsia="ru-RU"/>
        </w:rPr>
        <w:t>було</w:t>
      </w:r>
      <w:r w:rsidRPr="00D15E49">
        <w:rPr>
          <w:rFonts w:ascii="Times New Roman" w:eastAsia="Times New Roman" w:hAnsi="Times New Roman" w:cs="Times New Roman"/>
          <w:color w:val="000000"/>
          <w:spacing w:val="5"/>
          <w:sz w:val="28"/>
          <w:szCs w:val="28"/>
          <w:lang w:val="uk-UA" w:eastAsia="ru-RU"/>
        </w:rPr>
        <w:t xml:space="preserve"> примирення сторін. </w:t>
      </w:r>
    </w:p>
    <w:p w:rsidR="00D15E49" w:rsidRPr="00A46E8B" w:rsidRDefault="00D15E49" w:rsidP="00D15E49">
      <w:pPr>
        <w:spacing w:after="0" w:line="360" w:lineRule="auto"/>
        <w:ind w:firstLine="902"/>
        <w:jc w:val="both"/>
        <w:rPr>
          <w:rFonts w:ascii="Times New Roman" w:eastAsia="Times New Roman" w:hAnsi="Times New Roman" w:cs="Times New Roman"/>
          <w:color w:val="000000"/>
          <w:spacing w:val="4"/>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Поширення арбітражного врегулювання у Древній Греції, на думку деяких учених, є об’єктивною закономірністю. Зокрема, </w:t>
      </w:r>
      <w:r w:rsidRPr="00D15E49">
        <w:rPr>
          <w:rFonts w:ascii="Times New Roman" w:eastAsia="Times New Roman" w:hAnsi="Times New Roman" w:cs="Times New Roman"/>
          <w:color w:val="000000"/>
          <w:spacing w:val="8"/>
          <w:sz w:val="28"/>
          <w:szCs w:val="28"/>
          <w:lang w:val="uk-UA" w:eastAsia="ru-RU"/>
        </w:rPr>
        <w:t>Р. Морріс стверджує: «у Древній Греції обставини були най</w:t>
      </w:r>
      <w:r w:rsidR="00A46E8B">
        <w:rPr>
          <w:rFonts w:ascii="Times New Roman" w:eastAsia="Times New Roman" w:hAnsi="Times New Roman" w:cs="Times New Roman"/>
          <w:color w:val="000000"/>
          <w:spacing w:val="8"/>
          <w:sz w:val="28"/>
          <w:szCs w:val="28"/>
          <w:lang w:val="uk-UA" w:eastAsia="ru-RU"/>
        </w:rPr>
        <w:t>сприятливішими</w:t>
      </w:r>
      <w:r w:rsidRPr="00D15E49">
        <w:rPr>
          <w:rFonts w:ascii="Times New Roman" w:eastAsia="Times New Roman" w:hAnsi="Times New Roman" w:cs="Times New Roman"/>
          <w:color w:val="000000"/>
          <w:spacing w:val="8"/>
          <w:sz w:val="28"/>
          <w:szCs w:val="28"/>
          <w:lang w:val="uk-UA" w:eastAsia="ru-RU"/>
        </w:rPr>
        <w:t xml:space="preserve"> для арбітражу</w:t>
      </w:r>
      <w:r w:rsidR="00A46E8B">
        <w:rPr>
          <w:rFonts w:ascii="Times New Roman" w:eastAsia="Times New Roman" w:hAnsi="Times New Roman" w:cs="Times New Roman"/>
          <w:color w:val="000000"/>
          <w:spacing w:val="5"/>
          <w:sz w:val="28"/>
          <w:szCs w:val="28"/>
          <w:lang w:val="uk-UA" w:eastAsia="ru-RU"/>
        </w:rPr>
        <w:t>»</w:t>
      </w:r>
      <w:r w:rsidRPr="00D15E49">
        <w:rPr>
          <w:rFonts w:ascii="Times New Roman" w:eastAsia="Times New Roman" w:hAnsi="Times New Roman" w:cs="Times New Roman"/>
          <w:color w:val="000000"/>
          <w:spacing w:val="5"/>
          <w:sz w:val="28"/>
          <w:szCs w:val="28"/>
          <w:lang w:val="uk-UA" w:eastAsia="ru-RU"/>
        </w:rPr>
        <w:t xml:space="preserve"> </w:t>
      </w:r>
      <w:r w:rsidR="002203EF">
        <w:rPr>
          <w:rFonts w:ascii="Times New Roman" w:eastAsia="Times New Roman" w:hAnsi="Times New Roman" w:cs="Times New Roman"/>
          <w:color w:val="000000"/>
          <w:spacing w:val="5"/>
          <w:sz w:val="28"/>
          <w:szCs w:val="28"/>
          <w:lang w:val="uk-UA" w:eastAsia="ru-RU"/>
        </w:rPr>
        <w:t>[55</w:t>
      </w:r>
      <w:r w:rsidRPr="00A46E8B">
        <w:rPr>
          <w:rFonts w:ascii="Times New Roman" w:eastAsia="Times New Roman" w:hAnsi="Times New Roman" w:cs="Times New Roman"/>
          <w:color w:val="000000"/>
          <w:spacing w:val="5"/>
          <w:sz w:val="28"/>
          <w:szCs w:val="28"/>
          <w:lang w:val="uk-UA" w:eastAsia="ru-RU"/>
        </w:rPr>
        <w:t xml:space="preserve">, </w:t>
      </w:r>
      <w:r w:rsidRPr="00D15E49">
        <w:rPr>
          <w:rFonts w:ascii="Times New Roman" w:eastAsia="Times New Roman" w:hAnsi="Times New Roman" w:cs="Times New Roman"/>
          <w:color w:val="000000"/>
          <w:spacing w:val="5"/>
          <w:sz w:val="28"/>
          <w:szCs w:val="28"/>
          <w:lang w:val="en-US" w:eastAsia="ru-RU"/>
        </w:rPr>
        <w:t>c</w:t>
      </w:r>
      <w:r w:rsidRPr="00A46E8B">
        <w:rPr>
          <w:rFonts w:ascii="Times New Roman" w:eastAsia="Times New Roman" w:hAnsi="Times New Roman" w:cs="Times New Roman"/>
          <w:color w:val="000000"/>
          <w:spacing w:val="5"/>
          <w:sz w:val="28"/>
          <w:szCs w:val="28"/>
          <w:lang w:val="uk-UA" w:eastAsia="ru-RU"/>
        </w:rPr>
        <w:t>. 7]</w:t>
      </w:r>
      <w:r w:rsidR="00A46E8B">
        <w:rPr>
          <w:rFonts w:ascii="Times New Roman" w:eastAsia="Times New Roman" w:hAnsi="Times New Roman" w:cs="Times New Roman"/>
          <w:color w:val="000000"/>
          <w:spacing w:val="5"/>
          <w:sz w:val="28"/>
          <w:szCs w:val="28"/>
          <w:lang w:val="uk-UA" w:eastAsia="ru-RU"/>
        </w:rPr>
        <w:t>.</w:t>
      </w:r>
      <w:r w:rsidRPr="00A46E8B">
        <w:rPr>
          <w:rFonts w:ascii="Times New Roman" w:eastAsia="Times New Roman" w:hAnsi="Times New Roman" w:cs="Times New Roman"/>
          <w:color w:val="000000"/>
          <w:spacing w:val="5"/>
          <w:sz w:val="28"/>
          <w:szCs w:val="28"/>
          <w:lang w:val="uk-UA" w:eastAsia="ru-RU"/>
        </w:rPr>
        <w:t xml:space="preserve"> </w:t>
      </w:r>
      <w:r w:rsidRPr="00D15E49">
        <w:rPr>
          <w:rFonts w:ascii="Times New Roman" w:eastAsia="Times New Roman" w:hAnsi="Times New Roman" w:cs="Times New Roman"/>
          <w:color w:val="000000"/>
          <w:spacing w:val="5"/>
          <w:sz w:val="28"/>
          <w:szCs w:val="28"/>
          <w:lang w:val="uk-UA" w:eastAsia="ru-RU"/>
        </w:rPr>
        <w:t>Д.</w:t>
      </w:r>
      <w:r w:rsidR="00A46E8B">
        <w:rPr>
          <w:rFonts w:ascii="Times New Roman" w:eastAsia="Times New Roman" w:hAnsi="Times New Roman" w:cs="Times New Roman"/>
          <w:color w:val="000000"/>
          <w:spacing w:val="5"/>
          <w:sz w:val="28"/>
          <w:szCs w:val="28"/>
          <w:lang w:val="uk-UA" w:eastAsia="ru-RU"/>
        </w:rPr>
        <w:t xml:space="preserve"> </w:t>
      </w:r>
      <w:r w:rsidRPr="00D15E49">
        <w:rPr>
          <w:rFonts w:ascii="Times New Roman" w:eastAsia="Times New Roman" w:hAnsi="Times New Roman" w:cs="Times New Roman"/>
          <w:color w:val="000000"/>
          <w:spacing w:val="5"/>
          <w:sz w:val="28"/>
          <w:szCs w:val="28"/>
          <w:lang w:val="uk-UA" w:eastAsia="ru-RU"/>
        </w:rPr>
        <w:t>Л. Давиденко наголошує: «посередництво, арбітраж та судове провадження разом с</w:t>
      </w:r>
      <w:r w:rsidR="00A46E8B">
        <w:rPr>
          <w:rFonts w:ascii="Times New Roman" w:eastAsia="Times New Roman" w:hAnsi="Times New Roman" w:cs="Times New Roman"/>
          <w:color w:val="000000"/>
          <w:spacing w:val="5"/>
          <w:sz w:val="28"/>
          <w:szCs w:val="28"/>
          <w:lang w:val="uk-UA" w:eastAsia="ru-RU"/>
        </w:rPr>
        <w:t>тановили</w:t>
      </w:r>
      <w:r w:rsidRPr="00D15E49">
        <w:rPr>
          <w:rFonts w:ascii="Times New Roman" w:eastAsia="Times New Roman" w:hAnsi="Times New Roman" w:cs="Times New Roman"/>
          <w:color w:val="000000"/>
          <w:spacing w:val="5"/>
          <w:sz w:val="28"/>
          <w:szCs w:val="28"/>
          <w:lang w:val="uk-UA" w:eastAsia="ru-RU"/>
        </w:rPr>
        <w:t xml:space="preserve"> взаємодоповнюючі частини є</w:t>
      </w:r>
      <w:r w:rsidR="00A46E8B">
        <w:rPr>
          <w:rFonts w:ascii="Times New Roman" w:eastAsia="Times New Roman" w:hAnsi="Times New Roman" w:cs="Times New Roman"/>
          <w:color w:val="000000"/>
          <w:spacing w:val="5"/>
          <w:sz w:val="28"/>
          <w:szCs w:val="28"/>
          <w:lang w:val="uk-UA" w:eastAsia="ru-RU"/>
        </w:rPr>
        <w:t>диної системи вирішення спорів»</w:t>
      </w:r>
      <w:r w:rsidRPr="00A46E8B">
        <w:rPr>
          <w:rFonts w:ascii="Times New Roman" w:eastAsia="Times New Roman" w:hAnsi="Times New Roman" w:cs="Times New Roman"/>
          <w:color w:val="000000"/>
          <w:spacing w:val="5"/>
          <w:sz w:val="28"/>
          <w:szCs w:val="28"/>
          <w:lang w:val="uk-UA" w:eastAsia="ru-RU"/>
        </w:rPr>
        <w:t xml:space="preserve"> [25, </w:t>
      </w:r>
      <w:r w:rsidRPr="00D15E49">
        <w:rPr>
          <w:rFonts w:ascii="Times New Roman" w:eastAsia="Times New Roman" w:hAnsi="Times New Roman" w:cs="Times New Roman"/>
          <w:color w:val="000000"/>
          <w:spacing w:val="5"/>
          <w:sz w:val="28"/>
          <w:szCs w:val="28"/>
          <w:lang w:val="en-US" w:eastAsia="ru-RU"/>
        </w:rPr>
        <w:t>c</w:t>
      </w:r>
      <w:r w:rsidR="00A46E8B">
        <w:rPr>
          <w:rFonts w:ascii="Times New Roman" w:eastAsia="Times New Roman" w:hAnsi="Times New Roman" w:cs="Times New Roman"/>
          <w:color w:val="000000"/>
          <w:spacing w:val="5"/>
          <w:sz w:val="28"/>
          <w:szCs w:val="28"/>
          <w:lang w:val="uk-UA" w:eastAsia="ru-RU"/>
        </w:rPr>
        <w:t>. 23</w:t>
      </w:r>
      <w:r w:rsidR="002203EF">
        <w:rPr>
          <w:rFonts w:ascii="Times New Roman" w:eastAsia="Times New Roman" w:hAnsi="Times New Roman" w:cs="Times New Roman"/>
          <w:color w:val="000000"/>
          <w:spacing w:val="5"/>
          <w:sz w:val="28"/>
          <w:szCs w:val="28"/>
          <w:lang w:val="uk-UA" w:eastAsia="ru-RU"/>
        </w:rPr>
        <w:t>-</w:t>
      </w:r>
      <w:r w:rsidRPr="00A46E8B">
        <w:rPr>
          <w:rFonts w:ascii="Times New Roman" w:eastAsia="Times New Roman" w:hAnsi="Times New Roman" w:cs="Times New Roman"/>
          <w:color w:val="000000"/>
          <w:spacing w:val="5"/>
          <w:sz w:val="28"/>
          <w:szCs w:val="28"/>
          <w:lang w:val="uk-UA" w:eastAsia="ru-RU"/>
        </w:rPr>
        <w:t>26]</w:t>
      </w:r>
      <w:r w:rsidR="00A46E8B">
        <w:rPr>
          <w:rFonts w:ascii="Times New Roman" w:eastAsia="Times New Roman" w:hAnsi="Times New Roman" w:cs="Times New Roman"/>
          <w:color w:val="000000"/>
          <w:spacing w:val="5"/>
          <w:sz w:val="28"/>
          <w:szCs w:val="28"/>
          <w:lang w:val="uk-UA" w:eastAsia="ru-RU"/>
        </w:rPr>
        <w:t>.</w:t>
      </w:r>
      <w:r w:rsidRPr="00D15E49">
        <w:rPr>
          <w:rFonts w:ascii="Times New Roman" w:eastAsia="Times New Roman" w:hAnsi="Times New Roman" w:cs="Times New Roman"/>
          <w:color w:val="000000"/>
          <w:spacing w:val="5"/>
          <w:sz w:val="28"/>
          <w:szCs w:val="28"/>
          <w:lang w:val="uk-UA" w:eastAsia="ru-RU"/>
        </w:rPr>
        <w:t xml:space="preserve"> </w:t>
      </w:r>
      <w:r w:rsidR="00A46E8B">
        <w:rPr>
          <w:rFonts w:ascii="Times New Roman" w:eastAsia="Times New Roman" w:hAnsi="Times New Roman" w:cs="Times New Roman"/>
          <w:color w:val="000000"/>
          <w:spacing w:val="5"/>
          <w:sz w:val="28"/>
          <w:szCs w:val="28"/>
          <w:lang w:val="uk-UA" w:eastAsia="ru-RU"/>
        </w:rPr>
        <w:t xml:space="preserve">Натомість, </w:t>
      </w:r>
      <w:r w:rsidRPr="00D15E49">
        <w:rPr>
          <w:rFonts w:ascii="Times New Roman" w:eastAsia="Times New Roman" w:hAnsi="Times New Roman" w:cs="Times New Roman"/>
          <w:color w:val="000000"/>
          <w:spacing w:val="6"/>
          <w:sz w:val="28"/>
          <w:szCs w:val="28"/>
          <w:lang w:val="uk-UA" w:eastAsia="ru-RU"/>
        </w:rPr>
        <w:t>Д. Б. Ле</w:t>
      </w:r>
      <w:r w:rsidRPr="00D15E49">
        <w:rPr>
          <w:rFonts w:ascii="Times New Roman" w:eastAsia="Times New Roman" w:hAnsi="Times New Roman" w:cs="Times New Roman"/>
          <w:color w:val="000000"/>
          <w:sz w:val="28"/>
          <w:szCs w:val="28"/>
          <w:lang w:val="uk-UA" w:eastAsia="ru-RU"/>
        </w:rPr>
        <w:t xml:space="preserve">він </w:t>
      </w:r>
      <w:r w:rsidRPr="00D15E49">
        <w:rPr>
          <w:rFonts w:ascii="Times New Roman" w:eastAsia="Times New Roman" w:hAnsi="Times New Roman" w:cs="Times New Roman"/>
          <w:color w:val="000000"/>
          <w:spacing w:val="4"/>
          <w:sz w:val="28"/>
          <w:szCs w:val="28"/>
          <w:lang w:val="uk-UA" w:eastAsia="ru-RU"/>
        </w:rPr>
        <w:t>зазначає</w:t>
      </w:r>
      <w:r w:rsidRPr="00D15E49">
        <w:rPr>
          <w:rFonts w:ascii="Times New Roman" w:eastAsia="Times New Roman" w:hAnsi="Times New Roman" w:cs="Times New Roman"/>
          <w:color w:val="000000"/>
          <w:sz w:val="28"/>
          <w:szCs w:val="28"/>
          <w:lang w:val="uk-UA" w:eastAsia="ru-RU"/>
        </w:rPr>
        <w:t>: «у міжнародній практиці древньог</w:t>
      </w:r>
      <w:r w:rsidR="00A46E8B">
        <w:rPr>
          <w:rFonts w:ascii="Times New Roman" w:eastAsia="Times New Roman" w:hAnsi="Times New Roman" w:cs="Times New Roman"/>
          <w:color w:val="000000"/>
          <w:sz w:val="28"/>
          <w:szCs w:val="28"/>
          <w:lang w:val="uk-UA" w:eastAsia="ru-RU"/>
        </w:rPr>
        <w:t>рецьких держав навіть укладали</w:t>
      </w:r>
      <w:r w:rsidRPr="00D15E49">
        <w:rPr>
          <w:rFonts w:ascii="Times New Roman" w:eastAsia="Times New Roman" w:hAnsi="Times New Roman" w:cs="Times New Roman"/>
          <w:color w:val="000000"/>
          <w:sz w:val="28"/>
          <w:szCs w:val="28"/>
          <w:lang w:val="uk-UA" w:eastAsia="ru-RU"/>
        </w:rPr>
        <w:t xml:space="preserve"> угоди про арбітраж</w:t>
      </w:r>
      <w:r w:rsidR="00A46E8B">
        <w:rPr>
          <w:rFonts w:ascii="Times New Roman" w:eastAsia="Times New Roman" w:hAnsi="Times New Roman" w:cs="Times New Roman"/>
          <w:color w:val="000000"/>
          <w:spacing w:val="5"/>
          <w:sz w:val="28"/>
          <w:szCs w:val="28"/>
          <w:lang w:val="uk-UA" w:eastAsia="ru-RU"/>
        </w:rPr>
        <w:t>»</w:t>
      </w:r>
      <w:r w:rsidRPr="00A46E8B">
        <w:rPr>
          <w:rFonts w:ascii="Times New Roman" w:eastAsia="Times New Roman" w:hAnsi="Times New Roman" w:cs="Times New Roman"/>
          <w:color w:val="000000"/>
          <w:spacing w:val="5"/>
          <w:sz w:val="28"/>
          <w:szCs w:val="28"/>
          <w:lang w:val="uk-UA" w:eastAsia="ru-RU"/>
        </w:rPr>
        <w:t xml:space="preserve"> </w:t>
      </w:r>
      <w:r w:rsidR="002203EF">
        <w:rPr>
          <w:rFonts w:ascii="Times New Roman" w:eastAsia="Times New Roman" w:hAnsi="Times New Roman" w:cs="Times New Roman"/>
          <w:color w:val="000000"/>
          <w:spacing w:val="5"/>
          <w:sz w:val="28"/>
          <w:szCs w:val="28"/>
          <w:lang w:eastAsia="ru-RU"/>
        </w:rPr>
        <w:t>[5</w:t>
      </w:r>
      <w:r w:rsidR="002203EF">
        <w:rPr>
          <w:rFonts w:ascii="Times New Roman" w:eastAsia="Times New Roman" w:hAnsi="Times New Roman" w:cs="Times New Roman"/>
          <w:color w:val="000000"/>
          <w:spacing w:val="5"/>
          <w:sz w:val="28"/>
          <w:szCs w:val="28"/>
          <w:lang w:val="uk-UA" w:eastAsia="ru-RU"/>
        </w:rPr>
        <w:t>5</w:t>
      </w:r>
      <w:r w:rsidRPr="00D15E49">
        <w:rPr>
          <w:rFonts w:ascii="Times New Roman" w:eastAsia="Times New Roman" w:hAnsi="Times New Roman" w:cs="Times New Roman"/>
          <w:color w:val="000000"/>
          <w:spacing w:val="5"/>
          <w:sz w:val="28"/>
          <w:szCs w:val="28"/>
          <w:lang w:eastAsia="ru-RU"/>
        </w:rPr>
        <w:t xml:space="preserve">, </w:t>
      </w:r>
      <w:r w:rsidRPr="00D15E49">
        <w:rPr>
          <w:rFonts w:ascii="Times New Roman" w:eastAsia="Times New Roman" w:hAnsi="Times New Roman" w:cs="Times New Roman"/>
          <w:color w:val="000000"/>
          <w:spacing w:val="5"/>
          <w:sz w:val="28"/>
          <w:szCs w:val="28"/>
          <w:lang w:val="en-US" w:eastAsia="ru-RU"/>
        </w:rPr>
        <w:t>c</w:t>
      </w:r>
      <w:r w:rsidRPr="00D15E49">
        <w:rPr>
          <w:rFonts w:ascii="Times New Roman" w:eastAsia="Times New Roman" w:hAnsi="Times New Roman" w:cs="Times New Roman"/>
          <w:color w:val="000000"/>
          <w:spacing w:val="5"/>
          <w:sz w:val="28"/>
          <w:szCs w:val="28"/>
          <w:lang w:eastAsia="ru-RU"/>
        </w:rPr>
        <w:t xml:space="preserve">. </w:t>
      </w:r>
      <w:proofErr w:type="gramStart"/>
      <w:r w:rsidRPr="00D15E49">
        <w:rPr>
          <w:rFonts w:ascii="Times New Roman" w:eastAsia="Times New Roman" w:hAnsi="Times New Roman" w:cs="Times New Roman"/>
          <w:color w:val="000000"/>
          <w:spacing w:val="5"/>
          <w:sz w:val="28"/>
          <w:szCs w:val="28"/>
          <w:lang w:eastAsia="ru-RU"/>
        </w:rPr>
        <w:t>10]</w:t>
      </w:r>
      <w:r w:rsidR="00A46E8B" w:rsidRPr="00A46E8B">
        <w:rPr>
          <w:rFonts w:ascii="Times New Roman" w:eastAsia="Times New Roman" w:hAnsi="Times New Roman" w:cs="Times New Roman"/>
          <w:color w:val="000000"/>
          <w:spacing w:val="5"/>
          <w:sz w:val="28"/>
          <w:szCs w:val="28"/>
          <w:lang w:eastAsia="ru-RU"/>
        </w:rPr>
        <w:t>.</w:t>
      </w:r>
      <w:proofErr w:type="gramEnd"/>
      <w:r w:rsidRPr="00D15E49">
        <w:rPr>
          <w:rFonts w:ascii="Times New Roman" w:eastAsia="Times New Roman" w:hAnsi="Times New Roman" w:cs="Times New Roman"/>
          <w:color w:val="000000"/>
          <w:spacing w:val="5"/>
          <w:sz w:val="28"/>
          <w:szCs w:val="28"/>
          <w:lang w:val="uk-UA" w:eastAsia="ru-RU"/>
        </w:rPr>
        <w:t xml:space="preserve"> На договорах про арбіт</w:t>
      </w:r>
      <w:r w:rsidR="00A46E8B">
        <w:rPr>
          <w:rFonts w:ascii="Times New Roman" w:eastAsia="Times New Roman" w:hAnsi="Times New Roman" w:cs="Times New Roman"/>
          <w:color w:val="000000"/>
          <w:spacing w:val="5"/>
          <w:sz w:val="28"/>
          <w:szCs w:val="28"/>
          <w:lang w:val="uk-UA" w:eastAsia="ru-RU"/>
        </w:rPr>
        <w:t xml:space="preserve">раж </w:t>
      </w:r>
      <w:r w:rsidR="00A46E8B">
        <w:rPr>
          <w:rFonts w:ascii="Times New Roman" w:eastAsia="Times New Roman" w:hAnsi="Times New Roman" w:cs="Times New Roman"/>
          <w:color w:val="000000"/>
          <w:spacing w:val="5"/>
          <w:sz w:val="28"/>
          <w:szCs w:val="28"/>
          <w:lang w:val="uk-UA" w:eastAsia="ru-RU"/>
        </w:rPr>
        <w:lastRenderedPageBreak/>
        <w:t>також наголошує А. Талалаєв</w:t>
      </w:r>
      <w:r w:rsidRPr="00A46E8B">
        <w:rPr>
          <w:rFonts w:ascii="Times New Roman" w:eastAsia="Times New Roman" w:hAnsi="Times New Roman" w:cs="Times New Roman"/>
          <w:color w:val="000000"/>
          <w:spacing w:val="5"/>
          <w:sz w:val="28"/>
          <w:szCs w:val="28"/>
          <w:lang w:val="uk-UA" w:eastAsia="ru-RU"/>
        </w:rPr>
        <w:t xml:space="preserve"> [88, </w:t>
      </w:r>
      <w:r w:rsidRPr="00D15E49">
        <w:rPr>
          <w:rFonts w:ascii="Times New Roman" w:eastAsia="Times New Roman" w:hAnsi="Times New Roman" w:cs="Times New Roman"/>
          <w:color w:val="000000"/>
          <w:spacing w:val="5"/>
          <w:sz w:val="28"/>
          <w:szCs w:val="28"/>
          <w:lang w:val="en-US" w:eastAsia="ru-RU"/>
        </w:rPr>
        <w:t>c</w:t>
      </w:r>
      <w:r w:rsidRPr="00A46E8B">
        <w:rPr>
          <w:rFonts w:ascii="Times New Roman" w:eastAsia="Times New Roman" w:hAnsi="Times New Roman" w:cs="Times New Roman"/>
          <w:color w:val="000000"/>
          <w:spacing w:val="5"/>
          <w:sz w:val="28"/>
          <w:szCs w:val="28"/>
          <w:lang w:val="uk-UA" w:eastAsia="ru-RU"/>
        </w:rPr>
        <w:t>. 10]</w:t>
      </w:r>
      <w:r w:rsidR="00A46E8B" w:rsidRPr="00A46E8B">
        <w:rPr>
          <w:rFonts w:ascii="Times New Roman" w:eastAsia="Times New Roman" w:hAnsi="Times New Roman" w:cs="Times New Roman"/>
          <w:color w:val="000000"/>
          <w:spacing w:val="5"/>
          <w:sz w:val="28"/>
          <w:szCs w:val="28"/>
          <w:lang w:val="uk-UA" w:eastAsia="ru-RU"/>
        </w:rPr>
        <w:t>.</w:t>
      </w:r>
      <w:r w:rsidRPr="00D15E49">
        <w:rPr>
          <w:rFonts w:ascii="Times New Roman" w:eastAsia="Times New Roman" w:hAnsi="Times New Roman" w:cs="Times New Roman"/>
          <w:color w:val="000000"/>
          <w:spacing w:val="4"/>
          <w:sz w:val="28"/>
          <w:szCs w:val="28"/>
          <w:lang w:val="uk-UA" w:eastAsia="ru-RU"/>
        </w:rPr>
        <w:t xml:space="preserve"> </w:t>
      </w:r>
      <w:r w:rsidRPr="00D15E49">
        <w:rPr>
          <w:rFonts w:ascii="Times New Roman" w:eastAsia="Times New Roman" w:hAnsi="Times New Roman" w:cs="Times New Roman"/>
          <w:sz w:val="28"/>
          <w:szCs w:val="28"/>
          <w:lang w:val="uk-UA" w:eastAsia="ru-RU"/>
        </w:rPr>
        <w:t>Зокрема, договори між Спартою та Афінами 446 р. до н.е. та Спартою та Аргосом 418</w:t>
      </w:r>
      <w:r w:rsidR="00A46E8B">
        <w:rPr>
          <w:rFonts w:ascii="Times New Roman" w:eastAsia="Times New Roman" w:hAnsi="Times New Roman" w:cs="Times New Roman"/>
          <w:sz w:val="28"/>
          <w:szCs w:val="28"/>
          <w:lang w:val="uk-UA" w:eastAsia="ru-RU"/>
        </w:rPr>
        <w:t xml:space="preserve"> р. до н.е. передбачали переда</w:t>
      </w:r>
      <w:r w:rsidR="00A46E8B">
        <w:rPr>
          <w:rFonts w:ascii="Times New Roman" w:eastAsia="Times New Roman" w:hAnsi="Times New Roman" w:cs="Times New Roman"/>
          <w:sz w:val="28"/>
          <w:szCs w:val="28"/>
          <w:lang w:eastAsia="ru-RU"/>
        </w:rPr>
        <w:t>ння</w:t>
      </w:r>
      <w:r w:rsidRPr="00D15E49">
        <w:rPr>
          <w:rFonts w:ascii="Times New Roman" w:eastAsia="Times New Roman" w:hAnsi="Times New Roman" w:cs="Times New Roman"/>
          <w:sz w:val="28"/>
          <w:szCs w:val="28"/>
          <w:lang w:val="uk-UA" w:eastAsia="ru-RU"/>
        </w:rPr>
        <w:t xml:space="preserve"> спор</w:t>
      </w:r>
      <w:r w:rsidR="00A46E8B">
        <w:rPr>
          <w:rFonts w:ascii="Times New Roman" w:eastAsia="Times New Roman" w:hAnsi="Times New Roman" w:cs="Times New Roman"/>
          <w:sz w:val="28"/>
          <w:szCs w:val="28"/>
          <w:lang w:val="uk-UA" w:eastAsia="ru-RU"/>
        </w:rPr>
        <w:t>ів на розгляд третейського суду</w:t>
      </w:r>
      <w:r w:rsidRPr="00A46E8B">
        <w:rPr>
          <w:rFonts w:ascii="Times New Roman" w:eastAsia="Times New Roman" w:hAnsi="Times New Roman" w:cs="Times New Roman"/>
          <w:sz w:val="28"/>
          <w:szCs w:val="28"/>
          <w:lang w:val="uk-UA" w:eastAsia="ru-RU"/>
        </w:rPr>
        <w:t xml:space="preserve"> [27, </w:t>
      </w:r>
      <w:r w:rsidRPr="00D15E49">
        <w:rPr>
          <w:rFonts w:ascii="Times New Roman" w:eastAsia="Times New Roman" w:hAnsi="Times New Roman" w:cs="Times New Roman"/>
          <w:sz w:val="28"/>
          <w:szCs w:val="28"/>
          <w:lang w:val="en-US" w:eastAsia="ru-RU"/>
        </w:rPr>
        <w:t>c</w:t>
      </w:r>
      <w:r w:rsidRPr="00A46E8B">
        <w:rPr>
          <w:rFonts w:ascii="Times New Roman" w:eastAsia="Times New Roman" w:hAnsi="Times New Roman" w:cs="Times New Roman"/>
          <w:sz w:val="28"/>
          <w:szCs w:val="28"/>
          <w:lang w:val="uk-UA" w:eastAsia="ru-RU"/>
        </w:rPr>
        <w:t>. 17]</w:t>
      </w:r>
      <w:r w:rsidR="00A46E8B">
        <w:rPr>
          <w:rFonts w:ascii="Times New Roman" w:eastAsia="Times New Roman" w:hAnsi="Times New Roman" w:cs="Times New Roman"/>
          <w:sz w:val="28"/>
          <w:szCs w:val="28"/>
          <w:lang w:val="uk-UA" w:eastAsia="ru-RU"/>
        </w:rPr>
        <w:t>.</w:t>
      </w:r>
    </w:p>
    <w:p w:rsidR="00D15E49" w:rsidRPr="00A46E8B" w:rsidRDefault="00D15E49" w:rsidP="00D15E49">
      <w:pPr>
        <w:spacing w:after="0" w:line="360" w:lineRule="auto"/>
        <w:ind w:firstLine="902"/>
        <w:jc w:val="both"/>
        <w:rPr>
          <w:rFonts w:ascii="Times New Roman" w:eastAsia="Times New Roman" w:hAnsi="Times New Roman" w:cs="Times New Roman"/>
          <w:color w:val="000000"/>
          <w:spacing w:val="4"/>
          <w:sz w:val="28"/>
          <w:szCs w:val="28"/>
          <w:lang w:val="uk-UA" w:eastAsia="ru-RU"/>
        </w:rPr>
      </w:pPr>
      <w:r w:rsidRPr="00D15E49">
        <w:rPr>
          <w:rFonts w:ascii="Times New Roman" w:eastAsia="Times New Roman" w:hAnsi="Times New Roman" w:cs="Times New Roman"/>
          <w:color w:val="000000"/>
          <w:spacing w:val="4"/>
          <w:sz w:val="28"/>
          <w:szCs w:val="28"/>
          <w:lang w:val="uk-UA" w:eastAsia="ru-RU"/>
        </w:rPr>
        <w:t xml:space="preserve">Історія Древньої Греції подає багато прикладів третейських рішень. Однак тоді ще не було постійних </w:t>
      </w:r>
      <w:r w:rsidR="00A46E8B">
        <w:rPr>
          <w:rFonts w:ascii="Times New Roman" w:eastAsia="Times New Roman" w:hAnsi="Times New Roman" w:cs="Times New Roman"/>
          <w:color w:val="000000"/>
          <w:spacing w:val="4"/>
          <w:sz w:val="28"/>
          <w:szCs w:val="28"/>
          <w:lang w:val="uk-UA" w:eastAsia="ru-RU"/>
        </w:rPr>
        <w:t>установ і кожен спір вирішував спеціально створений арбітраж</w:t>
      </w:r>
      <w:r w:rsidRPr="00D15E49">
        <w:rPr>
          <w:rFonts w:ascii="Times New Roman" w:eastAsia="Times New Roman" w:hAnsi="Times New Roman" w:cs="Times New Roman"/>
          <w:color w:val="000000"/>
          <w:spacing w:val="4"/>
          <w:sz w:val="28"/>
          <w:szCs w:val="28"/>
          <w:lang w:val="uk-UA" w:eastAsia="ru-RU"/>
        </w:rPr>
        <w:t xml:space="preserve">. </w:t>
      </w:r>
      <w:r w:rsidR="00A46E8B">
        <w:rPr>
          <w:rFonts w:ascii="Times New Roman" w:eastAsia="Times New Roman" w:hAnsi="Times New Roman" w:cs="Times New Roman"/>
          <w:color w:val="000000"/>
          <w:spacing w:val="4"/>
          <w:sz w:val="28"/>
          <w:szCs w:val="28"/>
          <w:lang w:val="uk-UA" w:eastAsia="ru-RU"/>
        </w:rPr>
        <w:t>Є погляд</w:t>
      </w:r>
      <w:r w:rsidRPr="00D15E49">
        <w:rPr>
          <w:rFonts w:ascii="Times New Roman" w:eastAsia="Times New Roman" w:hAnsi="Times New Roman" w:cs="Times New Roman"/>
          <w:color w:val="000000"/>
          <w:spacing w:val="4"/>
          <w:sz w:val="28"/>
          <w:szCs w:val="28"/>
          <w:lang w:val="uk-UA" w:eastAsia="ru-RU"/>
        </w:rPr>
        <w:t>, що в цей</w:t>
      </w:r>
      <w:r w:rsidR="00A46E8B">
        <w:rPr>
          <w:rFonts w:ascii="Times New Roman" w:eastAsia="Times New Roman" w:hAnsi="Times New Roman" w:cs="Times New Roman"/>
          <w:color w:val="000000"/>
          <w:spacing w:val="4"/>
          <w:sz w:val="28"/>
          <w:szCs w:val="28"/>
          <w:lang w:val="uk-UA" w:eastAsia="ru-RU"/>
        </w:rPr>
        <w:t xml:space="preserve"> час арбітраж ще не сформувався</w:t>
      </w:r>
      <w:r w:rsidRPr="00D15E49">
        <w:rPr>
          <w:rFonts w:ascii="Times New Roman" w:eastAsia="Times New Roman" w:hAnsi="Times New Roman" w:cs="Times New Roman"/>
          <w:color w:val="000000"/>
          <w:spacing w:val="4"/>
          <w:sz w:val="28"/>
          <w:szCs w:val="28"/>
          <w:lang w:val="uk-UA" w:eastAsia="ru-RU"/>
        </w:rPr>
        <w:t xml:space="preserve"> як інститут міжнародного права, а мав місце лише як спосіб вирішення спор</w:t>
      </w:r>
      <w:r w:rsidR="00A46E8B">
        <w:rPr>
          <w:rFonts w:ascii="Times New Roman" w:eastAsia="Times New Roman" w:hAnsi="Times New Roman" w:cs="Times New Roman"/>
          <w:color w:val="000000"/>
          <w:spacing w:val="4"/>
          <w:sz w:val="28"/>
          <w:szCs w:val="28"/>
          <w:lang w:val="uk-UA" w:eastAsia="ru-RU"/>
        </w:rPr>
        <w:t>у</w:t>
      </w:r>
      <w:r w:rsidR="002203EF">
        <w:rPr>
          <w:rFonts w:ascii="Times New Roman" w:eastAsia="Times New Roman" w:hAnsi="Times New Roman" w:cs="Times New Roman"/>
          <w:color w:val="000000"/>
          <w:spacing w:val="4"/>
          <w:sz w:val="28"/>
          <w:szCs w:val="28"/>
          <w:lang w:eastAsia="ru-RU"/>
        </w:rPr>
        <w:t xml:space="preserve"> [5</w:t>
      </w:r>
      <w:r w:rsidR="002203EF">
        <w:rPr>
          <w:rFonts w:ascii="Times New Roman" w:eastAsia="Times New Roman" w:hAnsi="Times New Roman" w:cs="Times New Roman"/>
          <w:color w:val="000000"/>
          <w:spacing w:val="4"/>
          <w:sz w:val="28"/>
          <w:szCs w:val="28"/>
          <w:lang w:val="uk-UA" w:eastAsia="ru-RU"/>
        </w:rPr>
        <w:t>3</w:t>
      </w:r>
      <w:r w:rsidRPr="00D15E49">
        <w:rPr>
          <w:rFonts w:ascii="Times New Roman" w:eastAsia="Times New Roman" w:hAnsi="Times New Roman" w:cs="Times New Roman"/>
          <w:color w:val="000000"/>
          <w:spacing w:val="4"/>
          <w:sz w:val="28"/>
          <w:szCs w:val="28"/>
          <w:lang w:eastAsia="ru-RU"/>
        </w:rPr>
        <w:t xml:space="preserve">, </w:t>
      </w:r>
      <w:r w:rsidRPr="00D15E49">
        <w:rPr>
          <w:rFonts w:ascii="Times New Roman" w:eastAsia="Times New Roman" w:hAnsi="Times New Roman" w:cs="Times New Roman"/>
          <w:color w:val="000000"/>
          <w:spacing w:val="4"/>
          <w:sz w:val="28"/>
          <w:szCs w:val="28"/>
          <w:lang w:val="en-US" w:eastAsia="ru-RU"/>
        </w:rPr>
        <w:t>c</w:t>
      </w:r>
      <w:r w:rsidRPr="00D15E49">
        <w:rPr>
          <w:rFonts w:ascii="Times New Roman" w:eastAsia="Times New Roman" w:hAnsi="Times New Roman" w:cs="Times New Roman"/>
          <w:color w:val="000000"/>
          <w:spacing w:val="4"/>
          <w:sz w:val="28"/>
          <w:szCs w:val="28"/>
          <w:lang w:eastAsia="ru-RU"/>
        </w:rPr>
        <w:t xml:space="preserve">. </w:t>
      </w:r>
      <w:proofErr w:type="gramStart"/>
      <w:r w:rsidRPr="00D15E49">
        <w:rPr>
          <w:rFonts w:ascii="Times New Roman" w:eastAsia="Times New Roman" w:hAnsi="Times New Roman" w:cs="Times New Roman"/>
          <w:color w:val="000000"/>
          <w:spacing w:val="4"/>
          <w:sz w:val="28"/>
          <w:szCs w:val="28"/>
          <w:lang w:eastAsia="ru-RU"/>
        </w:rPr>
        <w:t>6]</w:t>
      </w:r>
      <w:r w:rsidR="00A46E8B">
        <w:rPr>
          <w:rFonts w:ascii="Times New Roman" w:eastAsia="Times New Roman" w:hAnsi="Times New Roman" w:cs="Times New Roman"/>
          <w:color w:val="000000"/>
          <w:spacing w:val="4"/>
          <w:sz w:val="28"/>
          <w:szCs w:val="28"/>
          <w:lang w:val="uk-UA" w:eastAsia="ru-RU"/>
        </w:rPr>
        <w:t>.</w:t>
      </w:r>
      <w:proofErr w:type="gramEnd"/>
    </w:p>
    <w:p w:rsidR="00D15E49" w:rsidRPr="009117D4" w:rsidRDefault="00D15E49" w:rsidP="00D15E49">
      <w:pPr>
        <w:spacing w:after="0" w:line="360" w:lineRule="auto"/>
        <w:ind w:firstLine="902"/>
        <w:jc w:val="both"/>
        <w:rPr>
          <w:rFonts w:ascii="Times New Roman" w:eastAsia="Times New Roman" w:hAnsi="Times New Roman" w:cs="Times New Roman"/>
          <w:color w:val="000000"/>
          <w:spacing w:val="4"/>
          <w:sz w:val="28"/>
          <w:szCs w:val="28"/>
          <w:lang w:val="uk-UA" w:eastAsia="ru-RU"/>
        </w:rPr>
      </w:pPr>
      <w:r w:rsidRPr="00D15E49">
        <w:rPr>
          <w:rFonts w:ascii="Times New Roman" w:eastAsia="Times New Roman" w:hAnsi="Times New Roman" w:cs="Times New Roman"/>
          <w:color w:val="000000"/>
          <w:spacing w:val="4"/>
          <w:sz w:val="28"/>
          <w:szCs w:val="28"/>
          <w:lang w:val="uk-UA" w:eastAsia="ru-RU"/>
        </w:rPr>
        <w:t>Участь третьої сторони у процесі врегулювання міжнародних спорів у Древній Греції була досить поширеним явищем. Загрози збройних ко</w:t>
      </w:r>
      <w:r w:rsidR="00A46E8B">
        <w:rPr>
          <w:rFonts w:ascii="Times New Roman" w:eastAsia="Times New Roman" w:hAnsi="Times New Roman" w:cs="Times New Roman"/>
          <w:color w:val="000000"/>
          <w:spacing w:val="4"/>
          <w:sz w:val="28"/>
          <w:szCs w:val="28"/>
          <w:lang w:val="uk-UA" w:eastAsia="ru-RU"/>
        </w:rPr>
        <w:t>нфліктів, внутрішні протиріччя</w:t>
      </w:r>
      <w:r w:rsidRPr="00D15E49">
        <w:rPr>
          <w:rFonts w:ascii="Times New Roman" w:eastAsia="Times New Roman" w:hAnsi="Times New Roman" w:cs="Times New Roman"/>
          <w:color w:val="000000"/>
          <w:spacing w:val="4"/>
          <w:sz w:val="28"/>
          <w:szCs w:val="28"/>
          <w:lang w:val="uk-UA" w:eastAsia="ru-RU"/>
        </w:rPr>
        <w:t xml:space="preserve"> забезпечили розвиток різних форм примирення та врегулювання спорів. Най</w:t>
      </w:r>
      <w:r w:rsidR="00A46E8B">
        <w:rPr>
          <w:rFonts w:ascii="Times New Roman" w:eastAsia="Times New Roman" w:hAnsi="Times New Roman" w:cs="Times New Roman"/>
          <w:color w:val="000000"/>
          <w:spacing w:val="4"/>
          <w:sz w:val="28"/>
          <w:szCs w:val="28"/>
          <w:lang w:val="uk-UA" w:eastAsia="ru-RU"/>
        </w:rPr>
        <w:t>ефективніше</w:t>
      </w:r>
      <w:r w:rsidRPr="00D15E49">
        <w:rPr>
          <w:rFonts w:ascii="Times New Roman" w:eastAsia="Times New Roman" w:hAnsi="Times New Roman" w:cs="Times New Roman"/>
          <w:color w:val="000000"/>
          <w:spacing w:val="4"/>
          <w:sz w:val="28"/>
          <w:szCs w:val="28"/>
          <w:lang w:val="uk-UA" w:eastAsia="ru-RU"/>
        </w:rPr>
        <w:t xml:space="preserve"> розв’язу</w:t>
      </w:r>
      <w:r w:rsidR="009117D4">
        <w:rPr>
          <w:rFonts w:ascii="Times New Roman" w:eastAsia="Times New Roman" w:hAnsi="Times New Roman" w:cs="Times New Roman"/>
          <w:color w:val="000000"/>
          <w:spacing w:val="4"/>
          <w:sz w:val="28"/>
          <w:szCs w:val="28"/>
          <w:lang w:val="uk-UA" w:eastAsia="ru-RU"/>
        </w:rPr>
        <w:t>вали спори саме посередники, не</w:t>
      </w:r>
      <w:r w:rsidRPr="00D15E49">
        <w:rPr>
          <w:rFonts w:ascii="Times New Roman" w:eastAsia="Times New Roman" w:hAnsi="Times New Roman" w:cs="Times New Roman"/>
          <w:color w:val="000000"/>
          <w:spacing w:val="4"/>
          <w:sz w:val="28"/>
          <w:szCs w:val="28"/>
          <w:lang w:val="uk-UA" w:eastAsia="ru-RU"/>
        </w:rPr>
        <w:t>залежно від функцій</w:t>
      </w:r>
      <w:r w:rsidR="009117D4">
        <w:rPr>
          <w:rFonts w:ascii="Times New Roman" w:eastAsia="Times New Roman" w:hAnsi="Times New Roman" w:cs="Times New Roman"/>
          <w:color w:val="000000"/>
          <w:spacing w:val="4"/>
          <w:sz w:val="28"/>
          <w:szCs w:val="28"/>
          <w:lang w:val="uk-UA" w:eastAsia="ru-RU"/>
        </w:rPr>
        <w:t>,</w:t>
      </w:r>
      <w:r w:rsidRPr="00D15E49">
        <w:rPr>
          <w:rFonts w:ascii="Times New Roman" w:eastAsia="Times New Roman" w:hAnsi="Times New Roman" w:cs="Times New Roman"/>
          <w:color w:val="000000"/>
          <w:spacing w:val="4"/>
          <w:sz w:val="28"/>
          <w:szCs w:val="28"/>
          <w:lang w:val="uk-UA" w:eastAsia="ru-RU"/>
        </w:rPr>
        <w:t xml:space="preserve"> які вони виконували. Особливістю врегулювання спорів у Древній Греції було саме примирення, без прив’язки до будь-якого засобу. </w:t>
      </w:r>
      <w:r w:rsidRPr="00D15E49">
        <w:rPr>
          <w:rFonts w:ascii="Times New Roman" w:eastAsia="Times New Roman" w:hAnsi="Times New Roman" w:cs="Times New Roman"/>
          <w:color w:val="000000"/>
          <w:spacing w:val="5"/>
          <w:sz w:val="28"/>
          <w:szCs w:val="28"/>
          <w:lang w:val="uk-UA" w:eastAsia="ru-RU"/>
        </w:rPr>
        <w:t>Д.</w:t>
      </w:r>
      <w:r w:rsidR="009117D4">
        <w:rPr>
          <w:rFonts w:ascii="Times New Roman" w:eastAsia="Times New Roman" w:hAnsi="Times New Roman" w:cs="Times New Roman"/>
          <w:color w:val="000000"/>
          <w:spacing w:val="5"/>
          <w:sz w:val="28"/>
          <w:szCs w:val="28"/>
          <w:lang w:val="uk-UA" w:eastAsia="ru-RU"/>
        </w:rPr>
        <w:t xml:space="preserve"> Л. Давиденко наводить приклади </w:t>
      </w:r>
      <w:r w:rsidRPr="00D15E49">
        <w:rPr>
          <w:rFonts w:ascii="Times New Roman" w:eastAsia="Times New Roman" w:hAnsi="Times New Roman" w:cs="Times New Roman"/>
          <w:color w:val="000000"/>
          <w:spacing w:val="5"/>
          <w:sz w:val="28"/>
          <w:szCs w:val="28"/>
          <w:lang w:val="uk-UA" w:eastAsia="ru-RU"/>
        </w:rPr>
        <w:t xml:space="preserve">з грецької міфології, коли примирення </w:t>
      </w:r>
      <w:r w:rsidR="009117D4">
        <w:rPr>
          <w:rFonts w:ascii="Times New Roman" w:eastAsia="Times New Roman" w:hAnsi="Times New Roman" w:cs="Times New Roman"/>
          <w:color w:val="000000"/>
          <w:spacing w:val="5"/>
          <w:sz w:val="28"/>
          <w:szCs w:val="28"/>
          <w:lang w:val="uk-UA" w:eastAsia="ru-RU"/>
        </w:rPr>
        <w:t>було</w:t>
      </w:r>
      <w:r w:rsidRPr="00D15E49">
        <w:rPr>
          <w:rFonts w:ascii="Times New Roman" w:eastAsia="Times New Roman" w:hAnsi="Times New Roman" w:cs="Times New Roman"/>
          <w:color w:val="000000"/>
          <w:spacing w:val="5"/>
          <w:sz w:val="28"/>
          <w:szCs w:val="28"/>
          <w:lang w:val="uk-UA" w:eastAsia="ru-RU"/>
        </w:rPr>
        <w:t xml:space="preserve"> основним результатом вирішення спірних ситуацій</w:t>
      </w:r>
      <w:r w:rsidRPr="00D15E49">
        <w:rPr>
          <w:rFonts w:ascii="Times New Roman" w:eastAsia="Times New Roman" w:hAnsi="Times New Roman" w:cs="Times New Roman"/>
          <w:color w:val="000000"/>
          <w:spacing w:val="5"/>
          <w:sz w:val="28"/>
          <w:szCs w:val="28"/>
          <w:lang w:eastAsia="ru-RU"/>
        </w:rPr>
        <w:t xml:space="preserve"> [25, </w:t>
      </w:r>
      <w:r w:rsidRPr="00D15E49">
        <w:rPr>
          <w:rFonts w:ascii="Times New Roman" w:eastAsia="Times New Roman" w:hAnsi="Times New Roman" w:cs="Times New Roman"/>
          <w:color w:val="000000"/>
          <w:spacing w:val="5"/>
          <w:sz w:val="28"/>
          <w:szCs w:val="28"/>
          <w:lang w:val="en-US" w:eastAsia="ru-RU"/>
        </w:rPr>
        <w:t>c</w:t>
      </w:r>
      <w:r w:rsidRPr="00D15E49">
        <w:rPr>
          <w:rFonts w:ascii="Times New Roman" w:eastAsia="Times New Roman" w:hAnsi="Times New Roman" w:cs="Times New Roman"/>
          <w:color w:val="000000"/>
          <w:spacing w:val="5"/>
          <w:sz w:val="28"/>
          <w:szCs w:val="28"/>
          <w:lang w:eastAsia="ru-RU"/>
        </w:rPr>
        <w:t xml:space="preserve">. </w:t>
      </w:r>
      <w:proofErr w:type="gramStart"/>
      <w:r w:rsidRPr="00D15E49">
        <w:rPr>
          <w:rFonts w:ascii="Times New Roman" w:eastAsia="Times New Roman" w:hAnsi="Times New Roman" w:cs="Times New Roman"/>
          <w:color w:val="000000"/>
          <w:spacing w:val="5"/>
          <w:sz w:val="28"/>
          <w:szCs w:val="28"/>
          <w:lang w:eastAsia="ru-RU"/>
        </w:rPr>
        <w:t>23]</w:t>
      </w:r>
      <w:r w:rsidR="009117D4">
        <w:rPr>
          <w:rFonts w:ascii="Times New Roman" w:eastAsia="Times New Roman" w:hAnsi="Times New Roman" w:cs="Times New Roman"/>
          <w:color w:val="000000"/>
          <w:spacing w:val="5"/>
          <w:sz w:val="28"/>
          <w:szCs w:val="28"/>
          <w:lang w:val="uk-UA" w:eastAsia="ru-RU"/>
        </w:rPr>
        <w:t>.</w:t>
      </w:r>
      <w:proofErr w:type="gramEnd"/>
    </w:p>
    <w:p w:rsidR="00D15E49" w:rsidRPr="009117D4" w:rsidRDefault="00D15E49" w:rsidP="00D15E49">
      <w:pPr>
        <w:spacing w:after="0" w:line="360" w:lineRule="auto"/>
        <w:ind w:firstLine="902"/>
        <w:jc w:val="both"/>
        <w:rPr>
          <w:rFonts w:ascii="Times New Roman" w:eastAsia="Times New Roman" w:hAnsi="Times New Roman" w:cs="Times New Roman"/>
          <w:color w:val="000000"/>
          <w:spacing w:val="4"/>
          <w:sz w:val="28"/>
          <w:szCs w:val="28"/>
          <w:lang w:val="uk-UA" w:eastAsia="ru-RU"/>
        </w:rPr>
      </w:pPr>
      <w:r w:rsidRPr="00D15E49">
        <w:rPr>
          <w:rFonts w:ascii="Times New Roman" w:eastAsia="Times New Roman" w:hAnsi="Times New Roman" w:cs="Times New Roman"/>
          <w:color w:val="000000"/>
          <w:spacing w:val="4"/>
          <w:sz w:val="28"/>
          <w:szCs w:val="28"/>
          <w:lang w:val="uk-UA" w:eastAsia="ru-RU"/>
        </w:rPr>
        <w:t>Примирення, на нашу думку, с</w:t>
      </w:r>
      <w:r w:rsidR="009117D4">
        <w:rPr>
          <w:rFonts w:ascii="Times New Roman" w:eastAsia="Times New Roman" w:hAnsi="Times New Roman" w:cs="Times New Roman"/>
          <w:color w:val="000000"/>
          <w:spacing w:val="4"/>
          <w:sz w:val="28"/>
          <w:szCs w:val="28"/>
          <w:lang w:val="uk-UA" w:eastAsia="ru-RU"/>
        </w:rPr>
        <w:t>тановить</w:t>
      </w:r>
      <w:r w:rsidRPr="00D15E49">
        <w:rPr>
          <w:rFonts w:ascii="Times New Roman" w:eastAsia="Times New Roman" w:hAnsi="Times New Roman" w:cs="Times New Roman"/>
          <w:color w:val="000000"/>
          <w:spacing w:val="4"/>
          <w:sz w:val="28"/>
          <w:szCs w:val="28"/>
          <w:lang w:val="uk-UA" w:eastAsia="ru-RU"/>
        </w:rPr>
        <w:t xml:space="preserve"> основу будь-якої моделі арбітражного врегулювання міжнародних спорів, які формувалися у Древній Греції. Стійкість рішення та його обов’язкова сила зазвичай досягалися внаслідок задоволення інтересів обох сторін одночасно, античні арбітри навіть намагалися забезпечити такий</w:t>
      </w:r>
      <w:r w:rsidR="00CB1435">
        <w:rPr>
          <w:rFonts w:ascii="Times New Roman" w:eastAsia="Times New Roman" w:hAnsi="Times New Roman" w:cs="Times New Roman"/>
          <w:color w:val="000000"/>
          <w:spacing w:val="4"/>
          <w:sz w:val="28"/>
          <w:szCs w:val="28"/>
          <w:lang w:val="uk-UA" w:eastAsia="ru-RU"/>
        </w:rPr>
        <w:t xml:space="preserve"> стан врегулювання, щоб жодна зі</w:t>
      </w:r>
      <w:r w:rsidRPr="00D15E49">
        <w:rPr>
          <w:rFonts w:ascii="Times New Roman" w:eastAsia="Times New Roman" w:hAnsi="Times New Roman" w:cs="Times New Roman"/>
          <w:color w:val="000000"/>
          <w:spacing w:val="4"/>
          <w:sz w:val="28"/>
          <w:szCs w:val="28"/>
          <w:lang w:val="uk-UA" w:eastAsia="ru-RU"/>
        </w:rPr>
        <w:t xml:space="preserve"> сторін не вв</w:t>
      </w:r>
      <w:r w:rsidR="009117D4">
        <w:rPr>
          <w:rFonts w:ascii="Times New Roman" w:eastAsia="Times New Roman" w:hAnsi="Times New Roman" w:cs="Times New Roman"/>
          <w:color w:val="000000"/>
          <w:spacing w:val="4"/>
          <w:sz w:val="28"/>
          <w:szCs w:val="28"/>
          <w:lang w:val="uk-UA" w:eastAsia="ru-RU"/>
        </w:rPr>
        <w:t>ажала себе повністю переможеною</w:t>
      </w:r>
      <w:r w:rsidRPr="00D15E49">
        <w:rPr>
          <w:rFonts w:ascii="Times New Roman" w:eastAsia="Times New Roman" w:hAnsi="Times New Roman" w:cs="Times New Roman"/>
          <w:color w:val="000000"/>
          <w:spacing w:val="4"/>
          <w:sz w:val="28"/>
          <w:szCs w:val="28"/>
          <w:lang w:val="uk-UA" w:eastAsia="ru-RU"/>
        </w:rPr>
        <w:t xml:space="preserve"> [25, </w:t>
      </w:r>
      <w:r w:rsidRPr="00D15E49">
        <w:rPr>
          <w:rFonts w:ascii="Times New Roman" w:eastAsia="Times New Roman" w:hAnsi="Times New Roman" w:cs="Times New Roman"/>
          <w:color w:val="000000"/>
          <w:spacing w:val="4"/>
          <w:sz w:val="28"/>
          <w:szCs w:val="28"/>
          <w:lang w:val="en-US" w:eastAsia="ru-RU"/>
        </w:rPr>
        <w:t>c</w:t>
      </w:r>
      <w:r w:rsidRPr="00D15E49">
        <w:rPr>
          <w:rFonts w:ascii="Times New Roman" w:eastAsia="Times New Roman" w:hAnsi="Times New Roman" w:cs="Times New Roman"/>
          <w:color w:val="000000"/>
          <w:spacing w:val="4"/>
          <w:sz w:val="28"/>
          <w:szCs w:val="28"/>
          <w:lang w:val="uk-UA" w:eastAsia="ru-RU"/>
        </w:rPr>
        <w:t>. 24]</w:t>
      </w:r>
      <w:r w:rsidR="009117D4">
        <w:rPr>
          <w:rFonts w:ascii="Times New Roman" w:eastAsia="Times New Roman" w:hAnsi="Times New Roman" w:cs="Times New Roman"/>
          <w:color w:val="000000"/>
          <w:spacing w:val="4"/>
          <w:sz w:val="28"/>
          <w:szCs w:val="28"/>
          <w:lang w:val="uk-UA" w:eastAsia="ru-RU"/>
        </w:rPr>
        <w:t>.</w:t>
      </w:r>
      <w:r w:rsidRPr="00D15E49">
        <w:rPr>
          <w:rFonts w:ascii="Times New Roman" w:eastAsia="Times New Roman" w:hAnsi="Times New Roman" w:cs="Times New Roman"/>
          <w:color w:val="000000"/>
          <w:spacing w:val="4"/>
          <w:sz w:val="28"/>
          <w:szCs w:val="28"/>
          <w:lang w:val="uk-UA" w:eastAsia="ru-RU"/>
        </w:rPr>
        <w:t xml:space="preserve"> Компромісу також сприяло використання відомих античному праву явищ та звичаїв, релігійні та філософські </w:t>
      </w:r>
      <w:r w:rsidR="009117D4">
        <w:rPr>
          <w:rFonts w:ascii="Times New Roman" w:eastAsia="Times New Roman" w:hAnsi="Times New Roman" w:cs="Times New Roman"/>
          <w:color w:val="000000"/>
          <w:spacing w:val="4"/>
          <w:sz w:val="28"/>
          <w:szCs w:val="28"/>
          <w:lang w:val="uk-UA" w:eastAsia="ru-RU"/>
        </w:rPr>
        <w:t>звичаї</w:t>
      </w:r>
      <w:r w:rsidRPr="00D15E49">
        <w:rPr>
          <w:rFonts w:ascii="Times New Roman" w:eastAsia="Times New Roman" w:hAnsi="Times New Roman" w:cs="Times New Roman"/>
          <w:color w:val="000000"/>
          <w:spacing w:val="4"/>
          <w:sz w:val="28"/>
          <w:szCs w:val="28"/>
          <w:lang w:val="uk-UA" w:eastAsia="ru-RU"/>
        </w:rPr>
        <w:t xml:space="preserve">, уявлення тощо. Зокрема, врегулювання могло виражатися у поверненні </w:t>
      </w:r>
      <w:r w:rsidRPr="00D15E49">
        <w:rPr>
          <w:rFonts w:ascii="Times New Roman" w:eastAsia="Times New Roman" w:hAnsi="Times New Roman" w:cs="Times New Roman"/>
          <w:color w:val="000000"/>
          <w:spacing w:val="4"/>
          <w:sz w:val="28"/>
          <w:szCs w:val="28"/>
          <w:lang w:val="en-US" w:eastAsia="ru-RU"/>
        </w:rPr>
        <w:t>status</w:t>
      </w:r>
      <w:r w:rsidRPr="00D15E49">
        <w:rPr>
          <w:rFonts w:ascii="Times New Roman" w:eastAsia="Times New Roman" w:hAnsi="Times New Roman" w:cs="Times New Roman"/>
          <w:color w:val="000000"/>
          <w:spacing w:val="4"/>
          <w:sz w:val="28"/>
          <w:szCs w:val="28"/>
          <w:lang w:val="uk-UA" w:eastAsia="ru-RU"/>
        </w:rPr>
        <w:t xml:space="preserve"> </w:t>
      </w:r>
      <w:r w:rsidRPr="00D15E49">
        <w:rPr>
          <w:rFonts w:ascii="Times New Roman" w:eastAsia="Times New Roman" w:hAnsi="Times New Roman" w:cs="Times New Roman"/>
          <w:color w:val="000000"/>
          <w:spacing w:val="4"/>
          <w:sz w:val="28"/>
          <w:szCs w:val="28"/>
          <w:lang w:val="en-US" w:eastAsia="ru-RU"/>
        </w:rPr>
        <w:t>quo</w:t>
      </w:r>
      <w:r w:rsidRPr="00D15E49">
        <w:rPr>
          <w:rFonts w:ascii="Times New Roman" w:eastAsia="Times New Roman" w:hAnsi="Times New Roman" w:cs="Times New Roman"/>
          <w:color w:val="000000"/>
          <w:spacing w:val="4"/>
          <w:sz w:val="28"/>
          <w:szCs w:val="28"/>
          <w:lang w:val="uk-UA" w:eastAsia="ru-RU"/>
        </w:rPr>
        <w:t>, субституції, компенсації тощо. Пор</w:t>
      </w:r>
      <w:r w:rsidR="009117D4">
        <w:rPr>
          <w:rFonts w:ascii="Times New Roman" w:eastAsia="Times New Roman" w:hAnsi="Times New Roman" w:cs="Times New Roman"/>
          <w:color w:val="000000"/>
          <w:spacing w:val="4"/>
          <w:sz w:val="28"/>
          <w:szCs w:val="28"/>
          <w:lang w:val="uk-UA" w:eastAsia="ru-RU"/>
        </w:rPr>
        <w:t>яд із цим широко застосовували</w:t>
      </w:r>
      <w:r w:rsidRPr="00D15E49">
        <w:rPr>
          <w:rFonts w:ascii="Times New Roman" w:eastAsia="Times New Roman" w:hAnsi="Times New Roman" w:cs="Times New Roman"/>
          <w:color w:val="000000"/>
          <w:spacing w:val="4"/>
          <w:sz w:val="28"/>
          <w:szCs w:val="28"/>
          <w:lang w:val="uk-UA" w:eastAsia="ru-RU"/>
        </w:rPr>
        <w:t xml:space="preserve"> у процесі врегулювання спору обдарування, пробачення (прощення), звернення до оракула, жереб та інше. Задоволення сторін у процесі врегулювання загалом нівелювало взаємні претенз</w:t>
      </w:r>
      <w:r w:rsidR="009117D4">
        <w:rPr>
          <w:rFonts w:ascii="Times New Roman" w:eastAsia="Times New Roman" w:hAnsi="Times New Roman" w:cs="Times New Roman"/>
          <w:color w:val="000000"/>
          <w:spacing w:val="4"/>
          <w:sz w:val="28"/>
          <w:szCs w:val="28"/>
          <w:lang w:val="uk-UA" w:eastAsia="ru-RU"/>
        </w:rPr>
        <w:t>ії, а винесене рішення вважали</w:t>
      </w:r>
      <w:r w:rsidRPr="00D15E49">
        <w:rPr>
          <w:rFonts w:ascii="Times New Roman" w:eastAsia="Times New Roman" w:hAnsi="Times New Roman" w:cs="Times New Roman"/>
          <w:color w:val="000000"/>
          <w:spacing w:val="4"/>
          <w:sz w:val="28"/>
          <w:szCs w:val="28"/>
          <w:lang w:val="uk-UA" w:eastAsia="ru-RU"/>
        </w:rPr>
        <w:t xml:space="preserve"> </w:t>
      </w:r>
      <w:r w:rsidRPr="00D15E49">
        <w:rPr>
          <w:rFonts w:ascii="Times New Roman" w:eastAsia="Times New Roman" w:hAnsi="Times New Roman" w:cs="Times New Roman"/>
          <w:color w:val="000000"/>
          <w:spacing w:val="4"/>
          <w:sz w:val="28"/>
          <w:szCs w:val="28"/>
          <w:lang w:val="uk-UA" w:eastAsia="ru-RU"/>
        </w:rPr>
        <w:lastRenderedPageBreak/>
        <w:t xml:space="preserve">справедливим та обов’язковою поведінкою для сторін. Серед різноманіття міжнародних договорів у стародавній Греції дослідники відзначають такий вид </w:t>
      </w:r>
      <w:r w:rsidR="009117D4">
        <w:rPr>
          <w:rFonts w:ascii="Times New Roman" w:eastAsia="Times New Roman" w:hAnsi="Times New Roman" w:cs="Times New Roman"/>
          <w:color w:val="000000"/>
          <w:spacing w:val="4"/>
          <w:sz w:val="28"/>
          <w:szCs w:val="28"/>
          <w:lang w:val="uk-UA" w:eastAsia="ru-RU"/>
        </w:rPr>
        <w:t xml:space="preserve">угод, як про кордони і арбітраж </w:t>
      </w:r>
      <w:r w:rsidRPr="00D15E49">
        <w:rPr>
          <w:rFonts w:ascii="Times New Roman" w:eastAsia="Times New Roman" w:hAnsi="Times New Roman" w:cs="Times New Roman"/>
          <w:color w:val="000000"/>
          <w:spacing w:val="4"/>
          <w:sz w:val="28"/>
          <w:szCs w:val="28"/>
          <w:lang w:eastAsia="ru-RU"/>
        </w:rPr>
        <w:t xml:space="preserve">[5, </w:t>
      </w:r>
      <w:r w:rsidRPr="00D15E49">
        <w:rPr>
          <w:rFonts w:ascii="Times New Roman" w:eastAsia="Times New Roman" w:hAnsi="Times New Roman" w:cs="Times New Roman"/>
          <w:color w:val="000000"/>
          <w:spacing w:val="4"/>
          <w:sz w:val="28"/>
          <w:szCs w:val="28"/>
          <w:lang w:val="en-US" w:eastAsia="ru-RU"/>
        </w:rPr>
        <w:t>c</w:t>
      </w:r>
      <w:r w:rsidRPr="00D15E49">
        <w:rPr>
          <w:rFonts w:ascii="Times New Roman" w:eastAsia="Times New Roman" w:hAnsi="Times New Roman" w:cs="Times New Roman"/>
          <w:color w:val="000000"/>
          <w:spacing w:val="4"/>
          <w:sz w:val="28"/>
          <w:szCs w:val="28"/>
          <w:lang w:eastAsia="ru-RU"/>
        </w:rPr>
        <w:t xml:space="preserve">. </w:t>
      </w:r>
      <w:proofErr w:type="gramStart"/>
      <w:r w:rsidRPr="00D15E49">
        <w:rPr>
          <w:rFonts w:ascii="Times New Roman" w:eastAsia="Times New Roman" w:hAnsi="Times New Roman" w:cs="Times New Roman"/>
          <w:color w:val="000000"/>
          <w:spacing w:val="4"/>
          <w:sz w:val="28"/>
          <w:szCs w:val="28"/>
          <w:lang w:eastAsia="ru-RU"/>
        </w:rPr>
        <w:t>25]</w:t>
      </w:r>
      <w:r w:rsidR="009117D4">
        <w:rPr>
          <w:rFonts w:ascii="Times New Roman" w:eastAsia="Times New Roman" w:hAnsi="Times New Roman" w:cs="Times New Roman"/>
          <w:color w:val="000000"/>
          <w:spacing w:val="4"/>
          <w:sz w:val="28"/>
          <w:szCs w:val="28"/>
          <w:lang w:val="uk-UA" w:eastAsia="ru-RU"/>
        </w:rPr>
        <w:t>.</w:t>
      </w:r>
      <w:proofErr w:type="gramEnd"/>
    </w:p>
    <w:p w:rsidR="00D15E49" w:rsidRPr="009117D4" w:rsidRDefault="00D15E49" w:rsidP="00D15E49">
      <w:pPr>
        <w:spacing w:after="0" w:line="360" w:lineRule="auto"/>
        <w:ind w:firstLine="902"/>
        <w:jc w:val="both"/>
        <w:rPr>
          <w:rFonts w:ascii="Times New Roman" w:eastAsia="Times New Roman" w:hAnsi="Times New Roman" w:cs="Times New Roman"/>
          <w:color w:val="000000"/>
          <w:spacing w:val="4"/>
          <w:sz w:val="28"/>
          <w:szCs w:val="28"/>
          <w:lang w:val="uk-UA" w:eastAsia="ru-RU"/>
        </w:rPr>
      </w:pPr>
      <w:r w:rsidRPr="00D15E49">
        <w:rPr>
          <w:rFonts w:ascii="Times New Roman" w:eastAsia="Times New Roman" w:hAnsi="Times New Roman" w:cs="Times New Roman"/>
          <w:color w:val="000000"/>
          <w:spacing w:val="4"/>
          <w:sz w:val="28"/>
          <w:szCs w:val="28"/>
          <w:lang w:val="uk-UA" w:eastAsia="ru-RU"/>
        </w:rPr>
        <w:t xml:space="preserve">Вплив права на процес третейського врегулювання у Древній Греції був очевидний з кількох причин. По-перше, причиною виникнення спорів часто були питання, які </w:t>
      </w:r>
      <w:r w:rsidR="009117D4">
        <w:rPr>
          <w:rFonts w:ascii="Times New Roman" w:eastAsia="Times New Roman" w:hAnsi="Times New Roman" w:cs="Times New Roman"/>
          <w:color w:val="000000"/>
          <w:spacing w:val="4"/>
          <w:sz w:val="28"/>
          <w:szCs w:val="28"/>
          <w:lang w:val="uk-UA" w:eastAsia="ru-RU"/>
        </w:rPr>
        <w:t>застосували</w:t>
      </w:r>
      <w:r w:rsidRPr="00D15E49">
        <w:rPr>
          <w:rFonts w:ascii="Times New Roman" w:eastAsia="Times New Roman" w:hAnsi="Times New Roman" w:cs="Times New Roman"/>
          <w:color w:val="000000"/>
          <w:spacing w:val="4"/>
          <w:sz w:val="28"/>
          <w:szCs w:val="28"/>
          <w:lang w:val="uk-UA" w:eastAsia="ru-RU"/>
        </w:rPr>
        <w:t xml:space="preserve"> основ</w:t>
      </w:r>
      <w:r w:rsidR="009117D4">
        <w:rPr>
          <w:rFonts w:ascii="Times New Roman" w:eastAsia="Times New Roman" w:hAnsi="Times New Roman" w:cs="Times New Roman"/>
          <w:color w:val="000000"/>
          <w:spacing w:val="4"/>
          <w:sz w:val="28"/>
          <w:szCs w:val="28"/>
          <w:lang w:val="uk-UA" w:eastAsia="ru-RU"/>
        </w:rPr>
        <w:t>и</w:t>
      </w:r>
      <w:r w:rsidRPr="00D15E49">
        <w:rPr>
          <w:rFonts w:ascii="Times New Roman" w:eastAsia="Times New Roman" w:hAnsi="Times New Roman" w:cs="Times New Roman"/>
          <w:color w:val="000000"/>
          <w:spacing w:val="4"/>
          <w:sz w:val="28"/>
          <w:szCs w:val="28"/>
          <w:lang w:val="uk-UA" w:eastAsia="ru-RU"/>
        </w:rPr>
        <w:t xml:space="preserve"> права. Зокрема, частина</w:t>
      </w:r>
      <w:r w:rsidR="009117D4">
        <w:rPr>
          <w:rFonts w:ascii="Times New Roman" w:eastAsia="Times New Roman" w:hAnsi="Times New Roman" w:cs="Times New Roman"/>
          <w:sz w:val="28"/>
          <w:szCs w:val="28"/>
          <w:lang w:val="uk-UA" w:eastAsia="ru-RU"/>
        </w:rPr>
        <w:t xml:space="preserve"> претензій зводила</w:t>
      </w:r>
      <w:r w:rsidRPr="00D15E49">
        <w:rPr>
          <w:rFonts w:ascii="Times New Roman" w:eastAsia="Times New Roman" w:hAnsi="Times New Roman" w:cs="Times New Roman"/>
          <w:sz w:val="28"/>
          <w:szCs w:val="28"/>
          <w:lang w:val="uk-UA" w:eastAsia="ru-RU"/>
        </w:rPr>
        <w:t>ся до територіальних питань: у ІІ ст. до н.е. предметом спорів були прикордонні території між Корінфом та Епідавром, Мессіною та Фігалією, інколи сторони оспорювали право власності на порт або острів  чи певні природн</w:t>
      </w:r>
      <w:r w:rsidR="009117D4">
        <w:rPr>
          <w:rFonts w:ascii="Times New Roman" w:eastAsia="Times New Roman" w:hAnsi="Times New Roman" w:cs="Times New Roman"/>
          <w:sz w:val="28"/>
          <w:szCs w:val="28"/>
          <w:lang w:val="uk-UA" w:eastAsia="ru-RU"/>
        </w:rPr>
        <w:t>і ресурси – річки, струмки тощо</w:t>
      </w:r>
      <w:r w:rsidR="003021F5">
        <w:rPr>
          <w:rFonts w:ascii="Times New Roman" w:eastAsia="Times New Roman" w:hAnsi="Times New Roman" w:cs="Times New Roman"/>
          <w:sz w:val="28"/>
          <w:szCs w:val="28"/>
          <w:lang w:eastAsia="ru-RU"/>
        </w:rPr>
        <w:t xml:space="preserve"> [3</w:t>
      </w:r>
      <w:r w:rsidR="003021F5">
        <w:rPr>
          <w:rFonts w:ascii="Times New Roman" w:eastAsia="Times New Roman" w:hAnsi="Times New Roman" w:cs="Times New Roman"/>
          <w:sz w:val="28"/>
          <w:szCs w:val="28"/>
          <w:lang w:val="uk-UA" w:eastAsia="ru-RU"/>
        </w:rPr>
        <w:t>5</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73]</w:t>
      </w:r>
      <w:r w:rsidR="009117D4">
        <w:rPr>
          <w:rFonts w:ascii="Times New Roman" w:eastAsia="Times New Roman" w:hAnsi="Times New Roman" w:cs="Times New Roman"/>
          <w:sz w:val="28"/>
          <w:szCs w:val="28"/>
          <w:lang w:val="uk-UA" w:eastAsia="ru-RU"/>
        </w:rPr>
        <w:t>.</w:t>
      </w:r>
      <w:proofErr w:type="gramEnd"/>
    </w:p>
    <w:p w:rsidR="002E3B0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pacing w:val="4"/>
          <w:sz w:val="28"/>
          <w:szCs w:val="28"/>
          <w:lang w:val="uk-UA" w:eastAsia="ru-RU"/>
        </w:rPr>
        <w:t xml:space="preserve">По-друге, чіткість, послідовність і однозначність правової процедури зазвичай зумовлювали якісне остаточне рішення, або суттєво його покращували. </w:t>
      </w:r>
      <w:r w:rsidRPr="00D15E49">
        <w:rPr>
          <w:rFonts w:ascii="Times New Roman" w:eastAsia="Times New Roman" w:hAnsi="Times New Roman" w:cs="Times New Roman"/>
          <w:color w:val="000000"/>
          <w:spacing w:val="5"/>
          <w:sz w:val="28"/>
          <w:szCs w:val="28"/>
          <w:lang w:val="uk-UA" w:eastAsia="ru-RU"/>
        </w:rPr>
        <w:t>А. Гефтер наголошує</w:t>
      </w:r>
      <w:r w:rsidRPr="00D15E49">
        <w:rPr>
          <w:rFonts w:ascii="Times New Roman" w:eastAsia="Times New Roman" w:hAnsi="Times New Roman" w:cs="Times New Roman"/>
          <w:color w:val="000000"/>
          <w:spacing w:val="1"/>
          <w:sz w:val="28"/>
          <w:szCs w:val="28"/>
          <w:lang w:val="uk-UA" w:eastAsia="ru-RU"/>
        </w:rPr>
        <w:t xml:space="preserve">: «В історії третейське врегулювання </w:t>
      </w:r>
      <w:r w:rsidR="009117D4">
        <w:rPr>
          <w:rFonts w:ascii="Times New Roman" w:eastAsia="Times New Roman" w:hAnsi="Times New Roman" w:cs="Times New Roman"/>
          <w:color w:val="000000"/>
          <w:spacing w:val="1"/>
          <w:sz w:val="28"/>
          <w:szCs w:val="28"/>
          <w:lang w:val="uk-UA" w:eastAsia="ru-RU"/>
        </w:rPr>
        <w:t>трапляється</w:t>
      </w:r>
      <w:r w:rsidRPr="00D15E49">
        <w:rPr>
          <w:rFonts w:ascii="Times New Roman" w:eastAsia="Times New Roman" w:hAnsi="Times New Roman" w:cs="Times New Roman"/>
          <w:color w:val="000000"/>
          <w:spacing w:val="1"/>
          <w:sz w:val="28"/>
          <w:szCs w:val="28"/>
          <w:lang w:val="uk-UA" w:eastAsia="ru-RU"/>
        </w:rPr>
        <w:t xml:space="preserve"> у різноманітних формах. У греків ми </w:t>
      </w:r>
      <w:r w:rsidR="009117D4">
        <w:rPr>
          <w:rFonts w:ascii="Times New Roman" w:eastAsia="Times New Roman" w:hAnsi="Times New Roman" w:cs="Times New Roman"/>
          <w:color w:val="000000"/>
          <w:spacing w:val="1"/>
          <w:sz w:val="28"/>
          <w:szCs w:val="28"/>
          <w:lang w:val="uk-UA" w:eastAsia="ru-RU"/>
        </w:rPr>
        <w:t>відшукуємо</w:t>
      </w:r>
      <w:r w:rsidRPr="00D15E49">
        <w:rPr>
          <w:rFonts w:ascii="Times New Roman" w:eastAsia="Times New Roman" w:hAnsi="Times New Roman" w:cs="Times New Roman"/>
          <w:color w:val="000000"/>
          <w:spacing w:val="1"/>
          <w:sz w:val="28"/>
          <w:szCs w:val="28"/>
          <w:lang w:val="uk-UA" w:eastAsia="ru-RU"/>
        </w:rPr>
        <w:t xml:space="preserve"> його у формі звернення до правосуддя третьої чи союзної держави.</w:t>
      </w:r>
      <w:r w:rsidR="009117D4">
        <w:rPr>
          <w:rFonts w:ascii="Times New Roman" w:eastAsia="Times New Roman" w:hAnsi="Times New Roman" w:cs="Times New Roman"/>
          <w:color w:val="000000"/>
          <w:spacing w:val="4"/>
          <w:sz w:val="28"/>
          <w:szCs w:val="28"/>
          <w:lang w:val="uk-UA" w:eastAsia="ru-RU"/>
        </w:rPr>
        <w:t>»</w:t>
      </w:r>
      <w:r w:rsidR="003021F5">
        <w:rPr>
          <w:rFonts w:ascii="Times New Roman" w:eastAsia="Times New Roman" w:hAnsi="Times New Roman" w:cs="Times New Roman"/>
          <w:color w:val="000000"/>
          <w:spacing w:val="4"/>
          <w:sz w:val="28"/>
          <w:szCs w:val="28"/>
          <w:lang w:eastAsia="ru-RU"/>
        </w:rPr>
        <w:t xml:space="preserve"> [5</w:t>
      </w:r>
      <w:r w:rsidR="003021F5">
        <w:rPr>
          <w:rFonts w:ascii="Times New Roman" w:eastAsia="Times New Roman" w:hAnsi="Times New Roman" w:cs="Times New Roman"/>
          <w:color w:val="000000"/>
          <w:spacing w:val="4"/>
          <w:sz w:val="28"/>
          <w:szCs w:val="28"/>
          <w:lang w:val="uk-UA" w:eastAsia="ru-RU"/>
        </w:rPr>
        <w:t>3</w:t>
      </w:r>
      <w:r w:rsidRPr="00D15E49">
        <w:rPr>
          <w:rFonts w:ascii="Times New Roman" w:eastAsia="Times New Roman" w:hAnsi="Times New Roman" w:cs="Times New Roman"/>
          <w:color w:val="000000"/>
          <w:spacing w:val="4"/>
          <w:sz w:val="28"/>
          <w:szCs w:val="28"/>
          <w:lang w:eastAsia="ru-RU"/>
        </w:rPr>
        <w:t xml:space="preserve">, </w:t>
      </w:r>
      <w:r w:rsidRPr="00D15E49">
        <w:rPr>
          <w:rFonts w:ascii="Times New Roman" w:eastAsia="Times New Roman" w:hAnsi="Times New Roman" w:cs="Times New Roman"/>
          <w:color w:val="000000"/>
          <w:spacing w:val="4"/>
          <w:sz w:val="28"/>
          <w:szCs w:val="28"/>
          <w:lang w:val="en-US" w:eastAsia="ru-RU"/>
        </w:rPr>
        <w:t>c</w:t>
      </w:r>
      <w:r w:rsidRPr="00D15E49">
        <w:rPr>
          <w:rFonts w:ascii="Times New Roman" w:eastAsia="Times New Roman" w:hAnsi="Times New Roman" w:cs="Times New Roman"/>
          <w:color w:val="000000"/>
          <w:spacing w:val="4"/>
          <w:sz w:val="28"/>
          <w:szCs w:val="28"/>
          <w:lang w:eastAsia="ru-RU"/>
        </w:rPr>
        <w:t>. 7]</w:t>
      </w:r>
      <w:r w:rsidR="009117D4">
        <w:rPr>
          <w:rFonts w:ascii="Times New Roman" w:eastAsia="Times New Roman" w:hAnsi="Times New Roman" w:cs="Times New Roman"/>
          <w:color w:val="000000"/>
          <w:spacing w:val="4"/>
          <w:sz w:val="28"/>
          <w:szCs w:val="28"/>
          <w:lang w:val="uk-UA" w:eastAsia="ru-RU"/>
        </w:rPr>
        <w:t>.</w:t>
      </w:r>
      <w:r w:rsidRPr="00D15E49">
        <w:rPr>
          <w:rFonts w:ascii="Times New Roman" w:eastAsia="Times New Roman" w:hAnsi="Times New Roman" w:cs="Times New Roman"/>
          <w:color w:val="000000"/>
          <w:spacing w:val="4"/>
          <w:sz w:val="28"/>
          <w:szCs w:val="28"/>
          <w:lang w:val="uk-UA" w:eastAsia="ru-RU"/>
        </w:rPr>
        <w:t xml:space="preserve"> Беззаперечно, наслідком</w:t>
      </w:r>
      <w:r w:rsidRPr="00D15E49">
        <w:rPr>
          <w:rFonts w:ascii="Times New Roman" w:eastAsia="Times New Roman" w:hAnsi="Times New Roman" w:cs="Times New Roman"/>
          <w:sz w:val="28"/>
          <w:szCs w:val="28"/>
          <w:lang w:val="uk-UA" w:eastAsia="ru-RU"/>
        </w:rPr>
        <w:t xml:space="preserve"> такого врегулювання було рішення, яке носило швидше політичний, ніж правовий характер. </w:t>
      </w:r>
    </w:p>
    <w:p w:rsidR="00D15E49" w:rsidRPr="009117D4"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Проте не варто недооцінювати сенс і характер винесеного рішення з правових позицій. Зазвичай спори того періоду часу безумовно стосувалися конкретних прав сторін. Наголошуючи на професійності та кваліфікації третейських органів, передусім варто наголосити на панівній ролі справедливості та права у їхній діяльності, а також достатнє розуміння правових явищ і конструкцій обраних до їхнього складу осіб. На нашу думку, за основу третейські органи приймали положення існуючого на той момент внутрішнього права, яке, зокрема, за свідченнями Аристотеля, вже оперувало поняттями зобов’язального права, що виникало з договорів та деліктів, а суть врегулювання зводилася до пошуку аналогій або використання ефективнішої норми із середовища конку</w:t>
      </w:r>
      <w:r w:rsidR="009117D4">
        <w:rPr>
          <w:rFonts w:ascii="Times New Roman" w:eastAsia="Times New Roman" w:hAnsi="Times New Roman" w:cs="Times New Roman"/>
          <w:sz w:val="28"/>
          <w:szCs w:val="28"/>
          <w:lang w:val="uk-UA" w:eastAsia="ru-RU"/>
        </w:rPr>
        <w:t>рентних</w:t>
      </w:r>
      <w:r w:rsidRPr="00D15E49">
        <w:rPr>
          <w:rFonts w:ascii="Times New Roman" w:eastAsia="Times New Roman" w:hAnsi="Times New Roman" w:cs="Times New Roman"/>
          <w:sz w:val="28"/>
          <w:szCs w:val="28"/>
          <w:lang w:val="uk-UA" w:eastAsia="ru-RU"/>
        </w:rPr>
        <w:t xml:space="preserve"> </w:t>
      </w:r>
      <w:r w:rsidR="003021F5">
        <w:rPr>
          <w:rFonts w:ascii="Times New Roman" w:eastAsia="Times New Roman" w:hAnsi="Times New Roman" w:cs="Times New Roman"/>
          <w:sz w:val="28"/>
          <w:szCs w:val="28"/>
          <w:lang w:eastAsia="ru-RU"/>
        </w:rPr>
        <w:t>[5</w:t>
      </w:r>
      <w:r w:rsidR="003021F5">
        <w:rPr>
          <w:rFonts w:ascii="Times New Roman" w:eastAsia="Times New Roman" w:hAnsi="Times New Roman" w:cs="Times New Roman"/>
          <w:sz w:val="28"/>
          <w:szCs w:val="28"/>
          <w:lang w:val="uk-UA" w:eastAsia="ru-RU"/>
        </w:rPr>
        <w:t>2</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113]</w:t>
      </w:r>
      <w:r w:rsidR="009117D4">
        <w:rPr>
          <w:rFonts w:ascii="Times New Roman" w:eastAsia="Times New Roman" w:hAnsi="Times New Roman" w:cs="Times New Roman"/>
          <w:sz w:val="28"/>
          <w:szCs w:val="28"/>
          <w:lang w:val="uk-UA" w:eastAsia="ru-RU"/>
        </w:rPr>
        <w:t>.</w:t>
      </w:r>
      <w:proofErr w:type="gramEnd"/>
    </w:p>
    <w:p w:rsidR="002E3B0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Використання правових норм чи правових засад у процесі арбітражного врегулювання прив’язувало винесене рішення до зрозумілої та </w:t>
      </w:r>
      <w:r w:rsidRPr="00D15E49">
        <w:rPr>
          <w:rFonts w:ascii="Times New Roman" w:eastAsia="Times New Roman" w:hAnsi="Times New Roman" w:cs="Times New Roman"/>
          <w:sz w:val="28"/>
          <w:szCs w:val="28"/>
          <w:lang w:val="uk-UA" w:eastAsia="ru-RU"/>
        </w:rPr>
        <w:lastRenderedPageBreak/>
        <w:t xml:space="preserve">допустимої поведінки, яку сприймали як закономірну та справедливу. Чинник права, у тому числі </w:t>
      </w:r>
      <w:r w:rsidRPr="00D15E49">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sz w:val="28"/>
          <w:szCs w:val="28"/>
          <w:lang w:val="uk-UA" w:eastAsia="ru-RU"/>
        </w:rPr>
        <w:t xml:space="preserve"> національного права сторін (передусім його вплив на зміст третейського рішення)</w:t>
      </w:r>
      <w:r w:rsidR="009117D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зберігав своє значення упродовж тривалого періоду часу. Межі національних інтересів завжди були причиною міжнародних ускладнень, а їх правомірність </w:t>
      </w:r>
      <w:r w:rsidRPr="00D15E49">
        <w:rPr>
          <w:rFonts w:ascii="Times New Roman" w:eastAsia="Times New Roman" w:hAnsi="Times New Roman" w:cs="Times New Roman"/>
          <w:color w:val="000000"/>
          <w:spacing w:val="-1"/>
          <w:sz w:val="28"/>
          <w:szCs w:val="28"/>
          <w:lang w:val="uk-UA" w:eastAsia="ru-RU"/>
        </w:rPr>
        <w:t>– основою майбутнього третейського рішення</w:t>
      </w:r>
      <w:r w:rsidRPr="00D15E49">
        <w:rPr>
          <w:rFonts w:ascii="Times New Roman" w:eastAsia="Times New Roman" w:hAnsi="Times New Roman" w:cs="Times New Roman"/>
          <w:sz w:val="28"/>
          <w:szCs w:val="28"/>
          <w:lang w:val="uk-UA" w:eastAsia="ru-RU"/>
        </w:rPr>
        <w:t>.</w:t>
      </w:r>
      <w:r w:rsidR="009117D4">
        <w:rPr>
          <w:rFonts w:ascii="Times New Roman" w:eastAsia="Times New Roman" w:hAnsi="Times New Roman" w:cs="Times New Roman"/>
          <w:sz w:val="28"/>
          <w:szCs w:val="28"/>
          <w:lang w:val="uk-UA" w:eastAsia="ru-RU"/>
        </w:rPr>
        <w:t xml:space="preserve"> З цією метою сторони залучали до</w:t>
      </w:r>
      <w:r w:rsidRPr="00D15E49">
        <w:rPr>
          <w:rFonts w:ascii="Times New Roman" w:eastAsia="Times New Roman" w:hAnsi="Times New Roman" w:cs="Times New Roman"/>
          <w:sz w:val="28"/>
          <w:szCs w:val="28"/>
          <w:lang w:val="uk-UA" w:eastAsia="ru-RU"/>
        </w:rPr>
        <w:t xml:space="preserve"> склад</w:t>
      </w:r>
      <w:r w:rsidR="009117D4">
        <w:rPr>
          <w:rFonts w:ascii="Times New Roman" w:eastAsia="Times New Roman" w:hAnsi="Times New Roman" w:cs="Times New Roman"/>
          <w:sz w:val="28"/>
          <w:szCs w:val="28"/>
          <w:lang w:val="uk-UA" w:eastAsia="ru-RU"/>
        </w:rPr>
        <w:t>у</w:t>
      </w:r>
      <w:r w:rsidRPr="00D15E49">
        <w:rPr>
          <w:rFonts w:ascii="Times New Roman" w:eastAsia="Times New Roman" w:hAnsi="Times New Roman" w:cs="Times New Roman"/>
          <w:sz w:val="28"/>
          <w:szCs w:val="28"/>
          <w:lang w:val="uk-UA" w:eastAsia="ru-RU"/>
        </w:rPr>
        <w:t xml:space="preserve"> суду власних громадян. Р. Каламкарян</w:t>
      </w:r>
      <w:r w:rsidR="009117D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обґрунтовуючи доцільність залучення до складу арбітражного органу громадян сторін як арбітрів</w:t>
      </w:r>
      <w:r w:rsidR="009117D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говорить: «Їх</w:t>
      </w:r>
      <w:r w:rsidR="009117D4">
        <w:rPr>
          <w:rFonts w:ascii="Times New Roman" w:eastAsia="Times New Roman" w:hAnsi="Times New Roman" w:cs="Times New Roman"/>
          <w:sz w:val="28"/>
          <w:szCs w:val="28"/>
          <w:lang w:val="uk-UA" w:eastAsia="ru-RU"/>
        </w:rPr>
        <w:t>нє</w:t>
      </w:r>
      <w:r w:rsidRPr="00D15E49">
        <w:rPr>
          <w:rFonts w:ascii="Times New Roman" w:eastAsia="Times New Roman" w:hAnsi="Times New Roman" w:cs="Times New Roman"/>
          <w:sz w:val="28"/>
          <w:szCs w:val="28"/>
          <w:lang w:val="uk-UA" w:eastAsia="ru-RU"/>
        </w:rPr>
        <w:t xml:space="preserve"> завдання полягає в тому, щоб дозволити сторонам висловити у ході арбітражного процесу точку зору, яка відображає ї</w:t>
      </w:r>
      <w:r w:rsidR="009117D4">
        <w:rPr>
          <w:rFonts w:ascii="Times New Roman" w:eastAsia="Times New Roman" w:hAnsi="Times New Roman" w:cs="Times New Roman"/>
          <w:sz w:val="28"/>
          <w:szCs w:val="28"/>
          <w:lang w:val="uk-UA" w:eastAsia="ru-RU"/>
        </w:rPr>
        <w:t>х національну концепцію права.»</w:t>
      </w:r>
      <w:r w:rsidRPr="00D15E49">
        <w:rPr>
          <w:rFonts w:ascii="Times New Roman" w:eastAsia="Times New Roman" w:hAnsi="Times New Roman" w:cs="Times New Roman"/>
          <w:sz w:val="28"/>
          <w:szCs w:val="28"/>
          <w:lang w:val="uk-UA" w:eastAsia="ru-RU"/>
        </w:rPr>
        <w:t xml:space="preserve"> </w:t>
      </w:r>
      <w:r w:rsidR="003021F5">
        <w:rPr>
          <w:rFonts w:ascii="Times New Roman" w:eastAsia="Times New Roman" w:hAnsi="Times New Roman" w:cs="Times New Roman"/>
          <w:sz w:val="28"/>
          <w:szCs w:val="28"/>
          <w:lang w:eastAsia="ru-RU"/>
        </w:rPr>
        <w:t>[3</w:t>
      </w:r>
      <w:r w:rsidR="003021F5">
        <w:rPr>
          <w:rFonts w:ascii="Times New Roman" w:eastAsia="Times New Roman" w:hAnsi="Times New Roman" w:cs="Times New Roman"/>
          <w:sz w:val="28"/>
          <w:szCs w:val="28"/>
          <w:lang w:val="uk-UA" w:eastAsia="ru-RU"/>
        </w:rPr>
        <w:t>7</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278]</w:t>
      </w:r>
      <w:r w:rsidR="009117D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Тобто</w:t>
      </w:r>
      <w:r w:rsidRPr="00D15E49">
        <w:rPr>
          <w:rFonts w:ascii="Times New Roman" w:eastAsia="Times New Roman" w:hAnsi="Times New Roman" w:cs="Times New Roman"/>
          <w:sz w:val="28"/>
          <w:szCs w:val="28"/>
          <w:lang w:eastAsia="ru-RU"/>
        </w:rPr>
        <w:t xml:space="preserve">, </w:t>
      </w:r>
      <w:r w:rsidR="009117D4">
        <w:rPr>
          <w:rFonts w:ascii="Times New Roman" w:eastAsia="Times New Roman" w:hAnsi="Times New Roman" w:cs="Times New Roman"/>
          <w:sz w:val="28"/>
          <w:szCs w:val="28"/>
          <w:lang w:val="uk-UA" w:eastAsia="ru-RU"/>
        </w:rPr>
        <w:t>зазначимо</w:t>
      </w:r>
      <w:r w:rsidRPr="00D15E49">
        <w:rPr>
          <w:rFonts w:ascii="Times New Roman" w:eastAsia="Times New Roman" w:hAnsi="Times New Roman" w:cs="Times New Roman"/>
          <w:sz w:val="28"/>
          <w:szCs w:val="28"/>
          <w:lang w:val="uk-UA" w:eastAsia="ru-RU"/>
        </w:rPr>
        <w:t xml:space="preserve">, що вже у зародку арбітражне врегулювання було змаганням національних правових систем за визнання якіснішої та прогресивнішої у підходах до певного правового явища.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pacing w:val="4"/>
          <w:sz w:val="28"/>
          <w:szCs w:val="28"/>
          <w:lang w:val="uk-UA" w:eastAsia="ru-RU"/>
        </w:rPr>
        <w:t xml:space="preserve">Використання основ права у процесі врегулювання та залучення авторитетного третейського судді робили третейський розгляд ефективним та самостійним засобом розв’язання міжнародних спорів. </w:t>
      </w:r>
    </w:p>
    <w:p w:rsidR="002E3B09" w:rsidRDefault="00D15E49" w:rsidP="009117D4">
      <w:pPr>
        <w:spacing w:after="0" w:line="360" w:lineRule="auto"/>
        <w:ind w:firstLine="902"/>
        <w:jc w:val="both"/>
        <w:rPr>
          <w:rFonts w:ascii="Times New Roman" w:eastAsia="Times New Roman" w:hAnsi="Times New Roman" w:cs="Times New Roman"/>
          <w:color w:val="000000"/>
          <w:spacing w:val="4"/>
          <w:sz w:val="28"/>
          <w:szCs w:val="28"/>
          <w:lang w:val="uk-UA" w:eastAsia="ru-RU"/>
        </w:rPr>
      </w:pPr>
      <w:r w:rsidRPr="00D15E49">
        <w:rPr>
          <w:rFonts w:ascii="Times New Roman" w:eastAsia="Times New Roman" w:hAnsi="Times New Roman" w:cs="Times New Roman"/>
          <w:color w:val="000000"/>
          <w:spacing w:val="4"/>
          <w:sz w:val="28"/>
          <w:szCs w:val="28"/>
          <w:lang w:val="uk-UA" w:eastAsia="ru-RU"/>
        </w:rPr>
        <w:t xml:space="preserve">Важливу роль у формуванні та розвитку компромісної моделі відігравав сам третейський орган. Дослідник </w:t>
      </w:r>
      <w:r w:rsidRPr="00D15E49">
        <w:rPr>
          <w:rFonts w:ascii="Times New Roman" w:eastAsia="Times New Roman" w:hAnsi="Times New Roman" w:cs="Times New Roman"/>
          <w:color w:val="000000"/>
          <w:spacing w:val="13"/>
          <w:sz w:val="28"/>
          <w:szCs w:val="28"/>
          <w:lang w:val="uk-UA" w:eastAsia="ru-RU"/>
        </w:rPr>
        <w:t xml:space="preserve">Г. Гроцій </w:t>
      </w:r>
      <w:r w:rsidR="009117D4">
        <w:rPr>
          <w:rFonts w:ascii="Times New Roman" w:eastAsia="Times New Roman" w:hAnsi="Times New Roman" w:cs="Times New Roman"/>
          <w:color w:val="000000"/>
          <w:spacing w:val="13"/>
          <w:sz w:val="28"/>
          <w:szCs w:val="28"/>
          <w:lang w:val="uk-UA" w:eastAsia="ru-RU"/>
        </w:rPr>
        <w:t xml:space="preserve">зазначає: </w:t>
      </w:r>
      <w:r w:rsidRPr="00D15E49">
        <w:rPr>
          <w:rFonts w:ascii="Times New Roman" w:eastAsia="Times New Roman" w:hAnsi="Times New Roman" w:cs="Times New Roman"/>
          <w:color w:val="000000"/>
          <w:spacing w:val="13"/>
          <w:sz w:val="28"/>
          <w:szCs w:val="28"/>
          <w:lang w:val="uk-UA" w:eastAsia="ru-RU"/>
        </w:rPr>
        <w:t xml:space="preserve">«подібно тому, як рівноправні союзники зазвичай передають свої спори на вирішення з’їздом союзників, не зацікавлених у самому спорі, так само </w:t>
      </w:r>
      <w:r w:rsidR="009117D4">
        <w:rPr>
          <w:rFonts w:ascii="Times New Roman" w:eastAsia="Times New Roman" w:hAnsi="Times New Roman" w:cs="Times New Roman"/>
          <w:color w:val="000000"/>
          <w:spacing w:val="13"/>
          <w:sz w:val="28"/>
          <w:szCs w:val="28"/>
          <w:lang w:val="uk-UA" w:eastAsia="ru-RU"/>
        </w:rPr>
        <w:t xml:space="preserve">чинили </w:t>
      </w:r>
      <w:r w:rsidRPr="00D15E49">
        <w:rPr>
          <w:rFonts w:ascii="Times New Roman" w:eastAsia="Times New Roman" w:hAnsi="Times New Roman" w:cs="Times New Roman"/>
          <w:color w:val="000000"/>
          <w:spacing w:val="13"/>
          <w:sz w:val="28"/>
          <w:szCs w:val="28"/>
          <w:lang w:val="uk-UA" w:eastAsia="ru-RU"/>
        </w:rPr>
        <w:t>греки</w:t>
      </w:r>
      <w:r w:rsidR="009117D4">
        <w:rPr>
          <w:rFonts w:ascii="Times New Roman" w:eastAsia="Times New Roman" w:hAnsi="Times New Roman" w:cs="Times New Roman"/>
          <w:color w:val="000000"/>
          <w:spacing w:val="13"/>
          <w:sz w:val="28"/>
          <w:szCs w:val="28"/>
          <w:lang w:val="uk-UA" w:eastAsia="ru-RU"/>
        </w:rPr>
        <w:t>,</w:t>
      </w:r>
      <w:r w:rsidRPr="00D15E49">
        <w:rPr>
          <w:rFonts w:ascii="Times New Roman" w:eastAsia="Times New Roman" w:hAnsi="Times New Roman" w:cs="Times New Roman"/>
          <w:color w:val="000000"/>
          <w:spacing w:val="13"/>
          <w:sz w:val="28"/>
          <w:szCs w:val="28"/>
          <w:lang w:val="uk-UA" w:eastAsia="ru-RU"/>
        </w:rPr>
        <w:t xml:space="preserve"> передаючи аналогічні спори на розгляд третейських посередників.</w:t>
      </w:r>
      <w:r w:rsidR="009117D4">
        <w:rPr>
          <w:rFonts w:ascii="Times New Roman" w:eastAsia="Times New Roman" w:hAnsi="Times New Roman" w:cs="Times New Roman"/>
          <w:color w:val="000000"/>
          <w:spacing w:val="4"/>
          <w:sz w:val="28"/>
          <w:szCs w:val="28"/>
          <w:lang w:val="uk-UA" w:eastAsia="ru-RU"/>
        </w:rPr>
        <w:t xml:space="preserve">» </w:t>
      </w:r>
      <w:r w:rsidR="003021F5">
        <w:rPr>
          <w:rFonts w:ascii="Times New Roman" w:eastAsia="Times New Roman" w:hAnsi="Times New Roman" w:cs="Times New Roman"/>
          <w:color w:val="000000"/>
          <w:spacing w:val="4"/>
          <w:sz w:val="28"/>
          <w:szCs w:val="28"/>
          <w:lang w:eastAsia="ru-RU"/>
        </w:rPr>
        <w:t>[5</w:t>
      </w:r>
      <w:r w:rsidR="003021F5">
        <w:rPr>
          <w:rFonts w:ascii="Times New Roman" w:eastAsia="Times New Roman" w:hAnsi="Times New Roman" w:cs="Times New Roman"/>
          <w:color w:val="000000"/>
          <w:spacing w:val="4"/>
          <w:sz w:val="28"/>
          <w:szCs w:val="28"/>
          <w:lang w:val="uk-UA" w:eastAsia="ru-RU"/>
        </w:rPr>
        <w:t>3</w:t>
      </w:r>
      <w:r w:rsidRPr="00D15E49">
        <w:rPr>
          <w:rFonts w:ascii="Times New Roman" w:eastAsia="Times New Roman" w:hAnsi="Times New Roman" w:cs="Times New Roman"/>
          <w:color w:val="000000"/>
          <w:spacing w:val="4"/>
          <w:sz w:val="28"/>
          <w:szCs w:val="28"/>
          <w:lang w:eastAsia="ru-RU"/>
        </w:rPr>
        <w:t xml:space="preserve">, </w:t>
      </w:r>
      <w:r w:rsidRPr="00D15E49">
        <w:rPr>
          <w:rFonts w:ascii="Times New Roman" w:eastAsia="Times New Roman" w:hAnsi="Times New Roman" w:cs="Times New Roman"/>
          <w:color w:val="000000"/>
          <w:spacing w:val="4"/>
          <w:sz w:val="28"/>
          <w:szCs w:val="28"/>
          <w:lang w:val="en-US" w:eastAsia="ru-RU"/>
        </w:rPr>
        <w:t>c</w:t>
      </w:r>
      <w:r w:rsidRPr="00D15E49">
        <w:rPr>
          <w:rFonts w:ascii="Times New Roman" w:eastAsia="Times New Roman" w:hAnsi="Times New Roman" w:cs="Times New Roman"/>
          <w:color w:val="000000"/>
          <w:spacing w:val="4"/>
          <w:sz w:val="28"/>
          <w:szCs w:val="28"/>
          <w:lang w:eastAsia="ru-RU"/>
        </w:rPr>
        <w:t>. 8</w:t>
      </w:r>
      <w:r w:rsidR="00CB063A" w:rsidRPr="00BE526B">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color w:val="000000"/>
          <w:spacing w:val="4"/>
          <w:sz w:val="28"/>
          <w:szCs w:val="28"/>
          <w:lang w:eastAsia="ru-RU"/>
        </w:rPr>
        <w:t>9]</w:t>
      </w:r>
      <w:r w:rsidR="009117D4">
        <w:rPr>
          <w:rFonts w:ascii="Times New Roman" w:eastAsia="Times New Roman" w:hAnsi="Times New Roman" w:cs="Times New Roman"/>
          <w:color w:val="000000"/>
          <w:spacing w:val="4"/>
          <w:sz w:val="28"/>
          <w:szCs w:val="28"/>
          <w:lang w:val="uk-UA" w:eastAsia="ru-RU"/>
        </w:rPr>
        <w:t>.</w:t>
      </w:r>
      <w:r w:rsidRPr="00D15E49">
        <w:rPr>
          <w:rFonts w:ascii="Times New Roman" w:eastAsia="Times New Roman" w:hAnsi="Times New Roman" w:cs="Times New Roman"/>
          <w:color w:val="000000"/>
          <w:spacing w:val="4"/>
          <w:sz w:val="28"/>
          <w:szCs w:val="28"/>
          <w:lang w:val="uk-UA" w:eastAsia="ru-RU"/>
        </w:rPr>
        <w:t xml:space="preserve"> Автор беззаперечно наголошує на високому статусі та авторитеті таких посередників. Третейськими суддя</w:t>
      </w:r>
      <w:r w:rsidR="009117D4">
        <w:rPr>
          <w:rFonts w:ascii="Times New Roman" w:eastAsia="Times New Roman" w:hAnsi="Times New Roman" w:cs="Times New Roman"/>
          <w:color w:val="000000"/>
          <w:spacing w:val="4"/>
          <w:sz w:val="28"/>
          <w:szCs w:val="28"/>
          <w:lang w:val="uk-UA" w:eastAsia="ru-RU"/>
        </w:rPr>
        <w:t>ми виступали представники дружни</w:t>
      </w:r>
      <w:r w:rsidRPr="00D15E49">
        <w:rPr>
          <w:rFonts w:ascii="Times New Roman" w:eastAsia="Times New Roman" w:hAnsi="Times New Roman" w:cs="Times New Roman"/>
          <w:color w:val="000000"/>
          <w:spacing w:val="4"/>
          <w:sz w:val="28"/>
          <w:szCs w:val="28"/>
          <w:lang w:val="uk-UA" w:eastAsia="ru-RU"/>
        </w:rPr>
        <w:t>х та незацікавлених полісів у особі їх</w:t>
      </w:r>
      <w:r w:rsidR="009117D4">
        <w:rPr>
          <w:rFonts w:ascii="Times New Roman" w:eastAsia="Times New Roman" w:hAnsi="Times New Roman" w:cs="Times New Roman"/>
          <w:color w:val="000000"/>
          <w:spacing w:val="4"/>
          <w:sz w:val="28"/>
          <w:szCs w:val="28"/>
          <w:lang w:val="uk-UA" w:eastAsia="ru-RU"/>
        </w:rPr>
        <w:t>ніх</w:t>
      </w:r>
      <w:r w:rsidRPr="00D15E49">
        <w:rPr>
          <w:rFonts w:ascii="Times New Roman" w:eastAsia="Times New Roman" w:hAnsi="Times New Roman" w:cs="Times New Roman"/>
          <w:color w:val="000000"/>
          <w:spacing w:val="4"/>
          <w:sz w:val="28"/>
          <w:szCs w:val="28"/>
          <w:lang w:val="uk-UA" w:eastAsia="ru-RU"/>
        </w:rPr>
        <w:t xml:space="preserve"> посадовців або спеціально уповноважених представників. </w:t>
      </w:r>
    </w:p>
    <w:p w:rsidR="00D15E49" w:rsidRPr="00D15E49" w:rsidRDefault="00D15E49" w:rsidP="009117D4">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pacing w:val="4"/>
          <w:sz w:val="28"/>
          <w:szCs w:val="28"/>
          <w:lang w:val="uk-UA" w:eastAsia="ru-RU"/>
        </w:rPr>
        <w:t xml:space="preserve">Обрання третейських суддів безпосередньо було пов’язане з майбутньою місією </w:t>
      </w:r>
      <w:r w:rsidRPr="00D15E49">
        <w:rPr>
          <w:rFonts w:ascii="Times New Roman" w:eastAsia="Times New Roman" w:hAnsi="Times New Roman" w:cs="Times New Roman"/>
          <w:sz w:val="28"/>
          <w:szCs w:val="28"/>
          <w:lang w:val="uk-UA" w:eastAsia="ru-RU"/>
        </w:rPr>
        <w:t xml:space="preserve">– винесення рішення, яке врегулює спір. Сторони воліли підпорядковуватися лише розумному та справедливому рішенню й очікували цього результату від суддів. Більше того, неадекватне третейське </w:t>
      </w:r>
      <w:r w:rsidRPr="00D15E49">
        <w:rPr>
          <w:rFonts w:ascii="Times New Roman" w:eastAsia="Times New Roman" w:hAnsi="Times New Roman" w:cs="Times New Roman"/>
          <w:sz w:val="28"/>
          <w:szCs w:val="28"/>
          <w:lang w:val="uk-UA" w:eastAsia="ru-RU"/>
        </w:rPr>
        <w:lastRenderedPageBreak/>
        <w:t>рішення могло не ли</w:t>
      </w:r>
      <w:r w:rsidR="00CB1435">
        <w:rPr>
          <w:rFonts w:ascii="Times New Roman" w:eastAsia="Times New Roman" w:hAnsi="Times New Roman" w:cs="Times New Roman"/>
          <w:sz w:val="28"/>
          <w:szCs w:val="28"/>
          <w:lang w:val="uk-UA" w:eastAsia="ru-RU"/>
        </w:rPr>
        <w:t>ше ускладнити стосунки однієї зі</w:t>
      </w:r>
      <w:r w:rsidRPr="00D15E49">
        <w:rPr>
          <w:rFonts w:ascii="Times New Roman" w:eastAsia="Times New Roman" w:hAnsi="Times New Roman" w:cs="Times New Roman"/>
          <w:sz w:val="28"/>
          <w:szCs w:val="28"/>
          <w:lang w:val="uk-UA" w:eastAsia="ru-RU"/>
        </w:rPr>
        <w:t xml:space="preserve"> сторін з третейським посередником, а й розв’язати між ними війну. Очевидно, що на третейських суддів покладалися величезні обов’язки, які породжували серйозні наслідки.</w:t>
      </w:r>
    </w:p>
    <w:p w:rsidR="002E3B09" w:rsidRDefault="009117D4" w:rsidP="00D15E49">
      <w:pPr>
        <w:spacing w:after="0" w:line="360" w:lineRule="auto"/>
        <w:ind w:firstLine="90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Третьої стороною</w:t>
      </w:r>
      <w:r w:rsidR="00D15E49" w:rsidRPr="00D15E49">
        <w:rPr>
          <w:rFonts w:ascii="Times New Roman" w:eastAsia="Times New Roman" w:hAnsi="Times New Roman" w:cs="Times New Roman"/>
          <w:sz w:val="28"/>
          <w:szCs w:val="28"/>
          <w:lang w:val="uk-UA" w:eastAsia="ru-RU"/>
        </w:rPr>
        <w:t xml:space="preserve"> зазвичай обирали поліс, якому, ймовірно, довіряли обидві сторони спору. На відміну від посередництва та примирення третя сторона у арбітражі суттєво </w:t>
      </w:r>
      <w:r>
        <w:rPr>
          <w:rFonts w:ascii="Times New Roman" w:eastAsia="Times New Roman" w:hAnsi="Times New Roman" w:cs="Times New Roman"/>
          <w:sz w:val="28"/>
          <w:szCs w:val="28"/>
          <w:lang w:val="uk-UA" w:eastAsia="ru-RU"/>
        </w:rPr>
        <w:t>змінює свій статус. По-перше, порівняно</w:t>
      </w:r>
      <w:r w:rsidR="00D15E49" w:rsidRPr="00D15E49">
        <w:rPr>
          <w:rFonts w:ascii="Times New Roman" w:eastAsia="Times New Roman" w:hAnsi="Times New Roman" w:cs="Times New Roman"/>
          <w:sz w:val="28"/>
          <w:szCs w:val="28"/>
          <w:lang w:val="uk-UA" w:eastAsia="ru-RU"/>
        </w:rPr>
        <w:t xml:space="preserve"> з третейською к</w:t>
      </w:r>
      <w:r>
        <w:rPr>
          <w:rFonts w:ascii="Times New Roman" w:eastAsia="Times New Roman" w:hAnsi="Times New Roman" w:cs="Times New Roman"/>
          <w:sz w:val="28"/>
          <w:szCs w:val="28"/>
          <w:lang w:val="uk-UA" w:eastAsia="ru-RU"/>
        </w:rPr>
        <w:t>омісією амфіктіонії</w:t>
      </w:r>
      <w:r w:rsidR="00D15E49" w:rsidRPr="00D15E49">
        <w:rPr>
          <w:rFonts w:ascii="Times New Roman" w:eastAsia="Times New Roman" w:hAnsi="Times New Roman" w:cs="Times New Roman"/>
          <w:sz w:val="28"/>
          <w:szCs w:val="28"/>
          <w:lang w:val="uk-UA" w:eastAsia="ru-RU"/>
        </w:rPr>
        <w:t xml:space="preserve"> третя сторона стає незалежною, неупередженою і незацікавленою щодо предмета спору та результату вирішення спору по суті. </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4"/>
          <w:sz w:val="28"/>
          <w:szCs w:val="28"/>
          <w:lang w:val="uk-UA" w:eastAsia="ru-RU"/>
        </w:rPr>
      </w:pPr>
      <w:r w:rsidRPr="00D15E49">
        <w:rPr>
          <w:rFonts w:ascii="Times New Roman" w:eastAsia="Times New Roman" w:hAnsi="Times New Roman" w:cs="Times New Roman"/>
          <w:sz w:val="28"/>
          <w:szCs w:val="28"/>
          <w:lang w:val="uk-UA" w:eastAsia="ru-RU"/>
        </w:rPr>
        <w:t>По-друге, підбір кандидатів для врегулювання суперечностей ставав більш кваліфікованим, оскільки від якості ухваленого рішення залежав імідж третьої сторони та майбутні двосторонні відносини державних утворень. Відповідно до представників висувають особливі вимоги не лише щодо справедливості, моралі, неупередженост</w:t>
      </w:r>
      <w:r w:rsidR="009117D4">
        <w:rPr>
          <w:rFonts w:ascii="Times New Roman" w:eastAsia="Times New Roman" w:hAnsi="Times New Roman" w:cs="Times New Roman"/>
          <w:sz w:val="28"/>
          <w:szCs w:val="28"/>
          <w:lang w:val="uk-UA" w:eastAsia="ru-RU"/>
        </w:rPr>
        <w:t>і, а й професійні: щодо знань, у</w:t>
      </w:r>
      <w:r w:rsidRPr="00D15E49">
        <w:rPr>
          <w:rFonts w:ascii="Times New Roman" w:eastAsia="Times New Roman" w:hAnsi="Times New Roman" w:cs="Times New Roman"/>
          <w:sz w:val="28"/>
          <w:szCs w:val="28"/>
          <w:lang w:val="uk-UA" w:eastAsia="ru-RU"/>
        </w:rPr>
        <w:t xml:space="preserve">мінь тощо. Правильність ведення процесу, всебічний аналіз, неупереджений підхід до позицій сторін ставали </w:t>
      </w:r>
      <w:r w:rsidR="009117D4">
        <w:rPr>
          <w:rFonts w:ascii="Times New Roman" w:eastAsia="Times New Roman" w:hAnsi="Times New Roman" w:cs="Times New Roman"/>
          <w:sz w:val="28"/>
          <w:szCs w:val="28"/>
          <w:lang w:val="uk-UA" w:eastAsia="ru-RU"/>
        </w:rPr>
        <w:t>передумовою якісного рішення.</w:t>
      </w:r>
    </w:p>
    <w:p w:rsidR="00D15E49" w:rsidRPr="00731F94"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Беззаперечно, арбітраж у Древній Греції асоціювався </w:t>
      </w:r>
      <w:r w:rsidR="009117D4">
        <w:rPr>
          <w:rFonts w:ascii="Times New Roman" w:eastAsia="Times New Roman" w:hAnsi="Times New Roman" w:cs="Times New Roman"/>
          <w:sz w:val="28"/>
          <w:szCs w:val="28"/>
          <w:lang w:val="uk-UA" w:eastAsia="ru-RU"/>
        </w:rPr>
        <w:t>з судовим процесом. Це давало змогу</w:t>
      </w:r>
      <w:r w:rsidRPr="00D15E49">
        <w:rPr>
          <w:rFonts w:ascii="Times New Roman" w:eastAsia="Times New Roman" w:hAnsi="Times New Roman" w:cs="Times New Roman"/>
          <w:sz w:val="28"/>
          <w:szCs w:val="28"/>
          <w:lang w:val="uk-UA" w:eastAsia="ru-RU"/>
        </w:rPr>
        <w:t xml:space="preserve"> не лише забезпечити якісний та ефективний розгляд, а й визначало статус запр</w:t>
      </w:r>
      <w:r w:rsidR="009117D4">
        <w:rPr>
          <w:rFonts w:ascii="Times New Roman" w:eastAsia="Times New Roman" w:hAnsi="Times New Roman" w:cs="Times New Roman"/>
          <w:sz w:val="28"/>
          <w:szCs w:val="28"/>
          <w:lang w:val="uk-UA" w:eastAsia="ru-RU"/>
        </w:rPr>
        <w:t>опонованого рішення, яке повинно</w:t>
      </w:r>
      <w:r w:rsidRPr="00D15E49">
        <w:rPr>
          <w:rFonts w:ascii="Times New Roman" w:eastAsia="Times New Roman" w:hAnsi="Times New Roman" w:cs="Times New Roman"/>
          <w:sz w:val="28"/>
          <w:szCs w:val="28"/>
          <w:lang w:val="uk-UA" w:eastAsia="ru-RU"/>
        </w:rPr>
        <w:t xml:space="preserve"> було володіти юридичною силою. Підтвердженням сприйняття арбітражного врегулювання як судового процесу свідчить використання процесуального права для фіксації як самого процесу, так і його результатів. Джерела містять відомості про письмове оформлення процесу арбітражу з поетапною реєстрацією процесуальних дій, оприлюднення результатів чер</w:t>
      </w:r>
      <w:r w:rsidR="009117D4">
        <w:rPr>
          <w:rFonts w:ascii="Times New Roman" w:eastAsia="Times New Roman" w:hAnsi="Times New Roman" w:cs="Times New Roman"/>
          <w:sz w:val="28"/>
          <w:szCs w:val="28"/>
          <w:lang w:val="uk-UA" w:eastAsia="ru-RU"/>
        </w:rPr>
        <w:t>ез закріплення їх у камені тощо</w:t>
      </w:r>
      <w:r w:rsidR="003021F5">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Грекам були навіть відомі договори про постійний третейський суд, але очевидно в незначних кількостях. Вони </w:t>
      </w:r>
      <w:r w:rsidR="00731F94">
        <w:rPr>
          <w:rFonts w:ascii="Times New Roman" w:eastAsia="Times New Roman" w:hAnsi="Times New Roman" w:cs="Times New Roman"/>
          <w:sz w:val="28"/>
          <w:szCs w:val="28"/>
          <w:lang w:val="uk-UA" w:eastAsia="ru-RU"/>
        </w:rPr>
        <w:t>траплялися в союзних договорах</w:t>
      </w:r>
      <w:r w:rsidRPr="00D15E49">
        <w:rPr>
          <w:rFonts w:ascii="Times New Roman" w:eastAsia="Times New Roman" w:hAnsi="Times New Roman" w:cs="Times New Roman"/>
          <w:sz w:val="28"/>
          <w:szCs w:val="28"/>
          <w:lang w:eastAsia="ru-RU"/>
        </w:rPr>
        <w:t xml:space="preserve"> [90,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.119]</w:t>
      </w:r>
      <w:r w:rsidR="00731F94">
        <w:rPr>
          <w:rFonts w:ascii="Times New Roman" w:eastAsia="Times New Roman" w:hAnsi="Times New Roman" w:cs="Times New Roman"/>
          <w:sz w:val="28"/>
          <w:szCs w:val="28"/>
          <w:lang w:val="uk-UA" w:eastAsia="ru-RU"/>
        </w:rPr>
        <w:t>.</w:t>
      </w:r>
    </w:p>
    <w:p w:rsidR="002E3B09" w:rsidRDefault="00D15E49" w:rsidP="00D15E49">
      <w:pPr>
        <w:spacing w:after="0" w:line="360" w:lineRule="auto"/>
        <w:ind w:firstLine="902"/>
        <w:jc w:val="both"/>
        <w:rPr>
          <w:rFonts w:ascii="Times New Roman" w:eastAsia="Times New Roman" w:hAnsi="Times New Roman" w:cs="Times New Roman"/>
          <w:color w:val="000000"/>
          <w:spacing w:val="5"/>
          <w:sz w:val="28"/>
          <w:szCs w:val="28"/>
          <w:lang w:val="uk-UA" w:eastAsia="ru-RU"/>
        </w:rPr>
      </w:pPr>
      <w:r w:rsidRPr="00D15E49">
        <w:rPr>
          <w:rFonts w:ascii="Times New Roman" w:eastAsia="Times New Roman" w:hAnsi="Times New Roman" w:cs="Times New Roman"/>
          <w:color w:val="000000"/>
          <w:spacing w:val="5"/>
          <w:sz w:val="28"/>
          <w:szCs w:val="28"/>
          <w:lang w:val="uk-UA" w:eastAsia="ru-RU"/>
        </w:rPr>
        <w:t xml:space="preserve">Процедура винесення третейського рішення зазвичай мала свої особливості. Третейський судовий орган пропонував сторонам </w:t>
      </w:r>
      <w:r w:rsidRPr="00D15E49">
        <w:rPr>
          <w:rFonts w:ascii="Times New Roman" w:eastAsia="Times New Roman" w:hAnsi="Times New Roman" w:cs="Times New Roman"/>
          <w:color w:val="000000"/>
          <w:spacing w:val="5"/>
          <w:sz w:val="28"/>
          <w:szCs w:val="28"/>
          <w:lang w:val="uk-UA" w:eastAsia="ru-RU"/>
        </w:rPr>
        <w:lastRenderedPageBreak/>
        <w:t xml:space="preserve">примиритися самостійно під загрозою винесення неупередженого рішення. Сторони навіть укладали мирові угоди </w:t>
      </w:r>
      <w:r w:rsidR="004E667E">
        <w:rPr>
          <w:rFonts w:ascii="Times New Roman" w:eastAsia="Times New Roman" w:hAnsi="Times New Roman" w:cs="Times New Roman"/>
          <w:color w:val="000000"/>
          <w:spacing w:val="5"/>
          <w:sz w:val="28"/>
          <w:szCs w:val="28"/>
          <w:lang w:val="uk-UA" w:eastAsia="ru-RU"/>
        </w:rPr>
        <w:t>у процесі арбітражного розгляду</w:t>
      </w:r>
      <w:r w:rsidRPr="00D15E49">
        <w:rPr>
          <w:rFonts w:ascii="Times New Roman" w:eastAsia="Times New Roman" w:hAnsi="Times New Roman" w:cs="Times New Roman"/>
          <w:color w:val="000000"/>
          <w:spacing w:val="5"/>
          <w:sz w:val="28"/>
          <w:szCs w:val="28"/>
          <w:lang w:eastAsia="ru-RU"/>
        </w:rPr>
        <w:t xml:space="preserve"> [25, </w:t>
      </w:r>
      <w:r w:rsidRPr="00D15E49">
        <w:rPr>
          <w:rFonts w:ascii="Times New Roman" w:eastAsia="Times New Roman" w:hAnsi="Times New Roman" w:cs="Times New Roman"/>
          <w:color w:val="000000"/>
          <w:spacing w:val="5"/>
          <w:sz w:val="28"/>
          <w:szCs w:val="28"/>
          <w:lang w:val="en-US" w:eastAsia="ru-RU"/>
        </w:rPr>
        <w:t>c</w:t>
      </w:r>
      <w:r w:rsidRPr="00D15E49">
        <w:rPr>
          <w:rFonts w:ascii="Times New Roman" w:eastAsia="Times New Roman" w:hAnsi="Times New Roman" w:cs="Times New Roman"/>
          <w:color w:val="000000"/>
          <w:spacing w:val="5"/>
          <w:sz w:val="28"/>
          <w:szCs w:val="28"/>
          <w:lang w:eastAsia="ru-RU"/>
        </w:rPr>
        <w:t xml:space="preserve">. </w:t>
      </w:r>
      <w:proofErr w:type="gramStart"/>
      <w:r w:rsidRPr="00D15E49">
        <w:rPr>
          <w:rFonts w:ascii="Times New Roman" w:eastAsia="Times New Roman" w:hAnsi="Times New Roman" w:cs="Times New Roman"/>
          <w:color w:val="000000"/>
          <w:spacing w:val="5"/>
          <w:sz w:val="28"/>
          <w:szCs w:val="28"/>
          <w:lang w:eastAsia="ru-RU"/>
        </w:rPr>
        <w:t>26]</w:t>
      </w:r>
      <w:r w:rsidR="004E667E">
        <w:rPr>
          <w:rFonts w:ascii="Times New Roman" w:eastAsia="Times New Roman" w:hAnsi="Times New Roman" w:cs="Times New Roman"/>
          <w:color w:val="000000"/>
          <w:spacing w:val="5"/>
          <w:sz w:val="28"/>
          <w:szCs w:val="28"/>
          <w:lang w:val="uk-UA" w:eastAsia="ru-RU"/>
        </w:rPr>
        <w:t>.</w:t>
      </w:r>
      <w:proofErr w:type="gramEnd"/>
      <w:r w:rsidRPr="00D15E49">
        <w:rPr>
          <w:rFonts w:ascii="Times New Roman" w:eastAsia="Times New Roman" w:hAnsi="Times New Roman" w:cs="Times New Roman"/>
          <w:color w:val="000000"/>
          <w:spacing w:val="5"/>
          <w:sz w:val="28"/>
          <w:szCs w:val="28"/>
          <w:lang w:val="uk-UA" w:eastAsia="ru-RU"/>
        </w:rPr>
        <w:t xml:space="preserve"> Отже, сторони стояли перед вибором укласти</w:t>
      </w:r>
      <w:r w:rsidR="004E667E">
        <w:rPr>
          <w:rFonts w:ascii="Times New Roman" w:eastAsia="Times New Roman" w:hAnsi="Times New Roman" w:cs="Times New Roman"/>
          <w:color w:val="000000"/>
          <w:spacing w:val="5"/>
          <w:sz w:val="28"/>
          <w:szCs w:val="28"/>
          <w:lang w:val="uk-UA" w:eastAsia="ru-RU"/>
        </w:rPr>
        <w:t xml:space="preserve"> мирову угоду або самостійно чи</w:t>
      </w:r>
      <w:r w:rsidRPr="00D15E49">
        <w:rPr>
          <w:rFonts w:ascii="Times New Roman" w:eastAsia="Times New Roman" w:hAnsi="Times New Roman" w:cs="Times New Roman"/>
          <w:color w:val="000000"/>
          <w:spacing w:val="5"/>
          <w:sz w:val="28"/>
          <w:szCs w:val="28"/>
          <w:lang w:val="uk-UA" w:eastAsia="ru-RU"/>
        </w:rPr>
        <w:t xml:space="preserve"> отримати її </w:t>
      </w:r>
      <w:r w:rsidR="004E667E">
        <w:rPr>
          <w:rFonts w:ascii="Times New Roman" w:eastAsia="Times New Roman" w:hAnsi="Times New Roman" w:cs="Times New Roman"/>
          <w:color w:val="000000"/>
          <w:spacing w:val="5"/>
          <w:sz w:val="28"/>
          <w:szCs w:val="28"/>
          <w:lang w:val="uk-UA" w:eastAsia="ru-RU"/>
        </w:rPr>
        <w:t>як третейське</w:t>
      </w:r>
      <w:r w:rsidRPr="00D15E49">
        <w:rPr>
          <w:rFonts w:ascii="Times New Roman" w:eastAsia="Times New Roman" w:hAnsi="Times New Roman" w:cs="Times New Roman"/>
          <w:color w:val="000000"/>
          <w:spacing w:val="5"/>
          <w:sz w:val="28"/>
          <w:szCs w:val="28"/>
          <w:lang w:val="uk-UA" w:eastAsia="ru-RU"/>
        </w:rPr>
        <w:t xml:space="preserve"> рішення від третейського судового органу. </w:t>
      </w:r>
    </w:p>
    <w:p w:rsidR="00D15E49" w:rsidRPr="004E667E"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pacing w:val="5"/>
          <w:sz w:val="28"/>
          <w:szCs w:val="28"/>
          <w:lang w:val="uk-UA" w:eastAsia="ru-RU"/>
        </w:rPr>
        <w:t>Безумовно і саме третейське рішення у сво</w:t>
      </w:r>
      <w:r w:rsidR="004E667E">
        <w:rPr>
          <w:rFonts w:ascii="Times New Roman" w:eastAsia="Times New Roman" w:hAnsi="Times New Roman" w:cs="Times New Roman"/>
          <w:color w:val="000000"/>
          <w:spacing w:val="5"/>
          <w:sz w:val="28"/>
          <w:szCs w:val="28"/>
          <w:lang w:val="uk-UA" w:eastAsia="ru-RU"/>
        </w:rPr>
        <w:t>їй основі було компромісом, що</w:t>
      </w:r>
      <w:r w:rsidRPr="00D15E49">
        <w:rPr>
          <w:rFonts w:ascii="Times New Roman" w:eastAsia="Times New Roman" w:hAnsi="Times New Roman" w:cs="Times New Roman"/>
          <w:color w:val="000000"/>
          <w:spacing w:val="5"/>
          <w:sz w:val="28"/>
          <w:szCs w:val="28"/>
          <w:lang w:val="uk-UA" w:eastAsia="ru-RU"/>
        </w:rPr>
        <w:t xml:space="preserve"> враховував позиції та інтереси сторін, і, по суті, виступало аналогом мирової угоди між сторонами. </w:t>
      </w:r>
      <w:r w:rsidRPr="00D15E49">
        <w:rPr>
          <w:rFonts w:ascii="Times New Roman" w:eastAsia="Times New Roman" w:hAnsi="Times New Roman" w:cs="Times New Roman"/>
          <w:sz w:val="28"/>
          <w:szCs w:val="28"/>
          <w:lang w:val="uk-UA" w:eastAsia="ru-RU"/>
        </w:rPr>
        <w:t xml:space="preserve">Як уже </w:t>
      </w:r>
      <w:r w:rsidR="004E667E">
        <w:rPr>
          <w:rFonts w:ascii="Times New Roman" w:eastAsia="Times New Roman" w:hAnsi="Times New Roman" w:cs="Times New Roman"/>
          <w:sz w:val="28"/>
          <w:szCs w:val="28"/>
          <w:lang w:val="uk-UA" w:eastAsia="ru-RU"/>
        </w:rPr>
        <w:t>було наголошено</w:t>
      </w:r>
      <w:r w:rsidRPr="00D15E49">
        <w:rPr>
          <w:rFonts w:ascii="Times New Roman" w:eastAsia="Times New Roman" w:hAnsi="Times New Roman" w:cs="Times New Roman"/>
          <w:sz w:val="28"/>
          <w:szCs w:val="28"/>
          <w:lang w:val="uk-UA" w:eastAsia="ru-RU"/>
        </w:rPr>
        <w:t>, у процесі третейського правосуддя політичні аспекти домінували над правовими. Третейському розгляду, як правило</w:t>
      </w:r>
      <w:r w:rsidR="004E667E">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підлягали неважливі справи. До іноземних держав такий </w:t>
      </w:r>
      <w:r w:rsidR="004E667E">
        <w:rPr>
          <w:rFonts w:ascii="Times New Roman" w:eastAsia="Times New Roman" w:hAnsi="Times New Roman" w:cs="Times New Roman"/>
          <w:sz w:val="28"/>
          <w:szCs w:val="28"/>
          <w:lang w:val="uk-UA" w:eastAsia="ru-RU"/>
        </w:rPr>
        <w:t>спосіб взагалі не застосовували</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eastAsia="ru-RU"/>
        </w:rPr>
        <w:t>[7</w:t>
      </w:r>
      <w:r w:rsidR="003021F5">
        <w:rPr>
          <w:rFonts w:ascii="Times New Roman" w:eastAsia="Times New Roman" w:hAnsi="Times New Roman" w:cs="Times New Roman"/>
          <w:sz w:val="28"/>
          <w:szCs w:val="28"/>
          <w:lang w:val="uk-UA" w:eastAsia="ru-RU"/>
        </w:rPr>
        <w:t>3</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56]</w:t>
      </w:r>
      <w:r w:rsidR="004E667E">
        <w:rPr>
          <w:rFonts w:ascii="Times New Roman" w:eastAsia="Times New Roman" w:hAnsi="Times New Roman" w:cs="Times New Roman"/>
          <w:sz w:val="28"/>
          <w:szCs w:val="28"/>
          <w:lang w:val="uk-UA" w:eastAsia="ru-RU"/>
        </w:rPr>
        <w:t>.</w:t>
      </w:r>
      <w:proofErr w:type="gramEnd"/>
    </w:p>
    <w:p w:rsidR="00D15E49" w:rsidRPr="00D15E49" w:rsidRDefault="004E667E" w:rsidP="00D15E49">
      <w:pPr>
        <w:spacing w:after="0" w:line="360" w:lineRule="auto"/>
        <w:ind w:firstLine="90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w:t>
      </w:r>
      <w:r w:rsidR="00D15E49" w:rsidRPr="00D15E49">
        <w:rPr>
          <w:rFonts w:ascii="Times New Roman" w:eastAsia="Times New Roman" w:hAnsi="Times New Roman" w:cs="Times New Roman"/>
          <w:sz w:val="28"/>
          <w:szCs w:val="28"/>
          <w:lang w:val="uk-UA" w:eastAsia="ru-RU"/>
        </w:rPr>
        <w:t xml:space="preserve">зважаючи на широке використання арбітражу у Древній Греції, Древній Рим по-своєму сприймав цю інституцію. Прикладів участі Древнього Риму як сторони арбітражу історія не знає. Це цілком узгоджується із статусом та політикою римлян, які </w:t>
      </w:r>
      <w:r>
        <w:rPr>
          <w:rFonts w:ascii="Times New Roman" w:eastAsia="Times New Roman" w:hAnsi="Times New Roman" w:cs="Times New Roman"/>
          <w:sz w:val="28"/>
          <w:szCs w:val="28"/>
          <w:lang w:val="uk-UA" w:eastAsia="ru-RU"/>
        </w:rPr>
        <w:t>надавали</w:t>
      </w:r>
      <w:r w:rsidR="00D15E49" w:rsidRPr="00D15E49">
        <w:rPr>
          <w:rFonts w:ascii="Times New Roman" w:eastAsia="Times New Roman" w:hAnsi="Times New Roman" w:cs="Times New Roman"/>
          <w:sz w:val="28"/>
          <w:szCs w:val="28"/>
          <w:lang w:val="uk-UA" w:eastAsia="ru-RU"/>
        </w:rPr>
        <w:t xml:space="preserve"> перевагу застосуванню сили. В окремих випадках Древній Рим виступав арбітром, використовуючи процес у власних інтересах. Тому засади й особливості арбітражного врегулювання міжнародних спорів Стародавнього світу необхідно пов’язувати із Древньою Грецією. </w:t>
      </w:r>
    </w:p>
    <w:p w:rsidR="002E3B09" w:rsidRDefault="00D15E49" w:rsidP="008F3F6C">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Практикою древніх греків було закладено основи третейського правосуддя</w:t>
      </w:r>
      <w:r w:rsidR="004E667E">
        <w:rPr>
          <w:rFonts w:ascii="Times New Roman" w:eastAsia="Times New Roman" w:hAnsi="Times New Roman" w:cs="Times New Roman"/>
          <w:sz w:val="28"/>
          <w:szCs w:val="28"/>
          <w:lang w:val="uk-UA" w:eastAsia="ru-RU"/>
        </w:rPr>
        <w:t>, які не втратили актуальності й</w:t>
      </w:r>
      <w:r w:rsidRPr="00D15E49">
        <w:rPr>
          <w:rFonts w:ascii="Times New Roman" w:eastAsia="Times New Roman" w:hAnsi="Times New Roman" w:cs="Times New Roman"/>
          <w:sz w:val="28"/>
          <w:szCs w:val="28"/>
          <w:lang w:val="uk-UA" w:eastAsia="ru-RU"/>
        </w:rPr>
        <w:t xml:space="preserve"> сьогодні. Базисом третейського судочинства є воля сторін спору, спрямована на в</w:t>
      </w:r>
      <w:r w:rsidR="004E667E">
        <w:rPr>
          <w:rFonts w:ascii="Times New Roman" w:eastAsia="Times New Roman" w:hAnsi="Times New Roman" w:cs="Times New Roman"/>
          <w:sz w:val="28"/>
          <w:szCs w:val="28"/>
          <w:lang w:val="uk-UA" w:eastAsia="ru-RU"/>
        </w:rPr>
        <w:t>изнач</w:t>
      </w:r>
      <w:r w:rsidRPr="00D15E49">
        <w:rPr>
          <w:rFonts w:ascii="Times New Roman" w:eastAsia="Times New Roman" w:hAnsi="Times New Roman" w:cs="Times New Roman"/>
          <w:sz w:val="28"/>
          <w:szCs w:val="28"/>
          <w:lang w:val="uk-UA" w:eastAsia="ru-RU"/>
        </w:rPr>
        <w:t xml:space="preserve">ення правомірної поведінки на засадах справедливості, верховенства права, задоволення прав та інтересів сторін тощо. На відміну від судових органів, арбітражне врегулювання здійснюється незалежними, незацікавленими, але лояльними до сторін спору суддями, які у будь-якому випадку врахують інтереси та потреби сторін і винесуть справедливе рішення. </w:t>
      </w:r>
    </w:p>
    <w:p w:rsidR="00D15E49" w:rsidRPr="00D15E49" w:rsidRDefault="00D15E49" w:rsidP="008F3F6C">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Спектр різновидів арбітражних органів, які врегульовували мі</w:t>
      </w:r>
      <w:r w:rsidR="004E667E">
        <w:rPr>
          <w:rFonts w:ascii="Times New Roman" w:eastAsia="Times New Roman" w:hAnsi="Times New Roman" w:cs="Times New Roman"/>
          <w:sz w:val="28"/>
          <w:szCs w:val="28"/>
          <w:lang w:val="uk-UA" w:eastAsia="ru-RU"/>
        </w:rPr>
        <w:t xml:space="preserve">жнародні спори у Древній Греції, </w:t>
      </w:r>
      <w:r w:rsidRPr="00D15E49">
        <w:rPr>
          <w:rFonts w:ascii="Times New Roman" w:eastAsia="Times New Roman" w:hAnsi="Times New Roman" w:cs="Times New Roman"/>
          <w:sz w:val="28"/>
          <w:szCs w:val="28"/>
          <w:lang w:val="uk-UA" w:eastAsia="ru-RU"/>
        </w:rPr>
        <w:t xml:space="preserve">наголошують на різнопланових </w:t>
      </w:r>
      <w:r w:rsidRPr="00D15E49">
        <w:rPr>
          <w:rFonts w:ascii="Times New Roman" w:eastAsia="Times New Roman" w:hAnsi="Times New Roman" w:cs="Times New Roman"/>
          <w:sz w:val="28"/>
          <w:szCs w:val="28"/>
          <w:lang w:val="uk-UA" w:eastAsia="ru-RU"/>
        </w:rPr>
        <w:lastRenderedPageBreak/>
        <w:t>можливостях арбітражу забезпечити врегулювання у різних умовах, демонструючи гнучкість та універсальність судочинства. Підтвердженням цього є виокремлення зобов’язальної, компромісної та судової моделей прийняття рішень арбітражними органами древніх віків, які мали місце в історії та були розраховані на здійсн</w:t>
      </w:r>
      <w:r w:rsidR="004E667E">
        <w:rPr>
          <w:rFonts w:ascii="Times New Roman" w:eastAsia="Times New Roman" w:hAnsi="Times New Roman" w:cs="Times New Roman"/>
          <w:sz w:val="28"/>
          <w:szCs w:val="28"/>
          <w:lang w:val="uk-UA" w:eastAsia="ru-RU"/>
        </w:rPr>
        <w:t>ення третейського правосуддя.</w:t>
      </w:r>
    </w:p>
    <w:p w:rsidR="00D15E49" w:rsidRPr="00D15E49" w:rsidRDefault="00D15E49" w:rsidP="008F3F6C">
      <w:pPr>
        <w:keepNext/>
        <w:spacing w:after="0" w:line="360" w:lineRule="auto"/>
        <w:jc w:val="center"/>
        <w:outlineLvl w:val="1"/>
        <w:rPr>
          <w:rFonts w:ascii="Times New Roman" w:eastAsia="Times New Roman" w:hAnsi="Times New Roman" w:cs="Times New Roman"/>
          <w:b/>
          <w:bCs/>
          <w:iCs/>
          <w:sz w:val="28"/>
          <w:szCs w:val="28"/>
          <w:lang w:val="uk-UA" w:eastAsia="ru-RU"/>
        </w:rPr>
      </w:pPr>
    </w:p>
    <w:p w:rsidR="00D15E49" w:rsidRPr="002948D2" w:rsidRDefault="00136F46" w:rsidP="00187DB8">
      <w:pPr>
        <w:pStyle w:val="ad"/>
        <w:keepNext/>
        <w:spacing w:line="360" w:lineRule="auto"/>
        <w:ind w:left="0"/>
        <w:jc w:val="center"/>
        <w:outlineLvl w:val="1"/>
        <w:rPr>
          <w:b/>
          <w:bCs/>
          <w:iCs/>
          <w:sz w:val="28"/>
          <w:szCs w:val="28"/>
          <w:lang w:val="uk-UA"/>
        </w:rPr>
      </w:pPr>
      <w:bookmarkStart w:id="47" w:name="_Toc20948156"/>
      <w:bookmarkStart w:id="48" w:name="_Toc20920172"/>
      <w:bookmarkStart w:id="49" w:name="_Toc23539153"/>
      <w:bookmarkStart w:id="50" w:name="_Toc25014629"/>
      <w:bookmarkStart w:id="51" w:name="_Toc26461835"/>
      <w:r>
        <w:rPr>
          <w:b/>
          <w:bCs/>
          <w:iCs/>
          <w:sz w:val="28"/>
          <w:szCs w:val="28"/>
          <w:lang w:val="uk-UA"/>
        </w:rPr>
        <w:t>1.</w:t>
      </w:r>
      <w:r w:rsidR="00D15E49" w:rsidRPr="002948D2">
        <w:rPr>
          <w:b/>
          <w:bCs/>
          <w:iCs/>
          <w:sz w:val="28"/>
          <w:szCs w:val="28"/>
        </w:rPr>
        <w:t>2</w:t>
      </w:r>
      <w:r w:rsidR="002948D2" w:rsidRPr="002948D2">
        <w:rPr>
          <w:b/>
          <w:bCs/>
          <w:iCs/>
          <w:sz w:val="28"/>
          <w:szCs w:val="28"/>
        </w:rPr>
        <w:t xml:space="preserve"> </w:t>
      </w:r>
      <w:r w:rsidR="00D15E49" w:rsidRPr="002948D2">
        <w:rPr>
          <w:b/>
          <w:bCs/>
          <w:iCs/>
          <w:sz w:val="28"/>
          <w:szCs w:val="28"/>
          <w:lang w:val="uk-UA"/>
        </w:rPr>
        <w:t>Ранні форми арбітражного</w:t>
      </w:r>
      <w:r w:rsidR="00D15E49" w:rsidRPr="002948D2">
        <w:rPr>
          <w:b/>
          <w:bCs/>
          <w:iCs/>
          <w:sz w:val="28"/>
          <w:szCs w:val="28"/>
        </w:rPr>
        <w:t xml:space="preserve"> </w:t>
      </w:r>
      <w:r w:rsidR="00D15E49" w:rsidRPr="002948D2">
        <w:rPr>
          <w:b/>
          <w:bCs/>
          <w:iCs/>
          <w:sz w:val="28"/>
          <w:szCs w:val="28"/>
          <w:lang w:val="uk-UA"/>
        </w:rPr>
        <w:t>(</w:t>
      </w:r>
      <w:r w:rsidR="00D15E49" w:rsidRPr="002948D2">
        <w:rPr>
          <w:b/>
          <w:bCs/>
          <w:iCs/>
          <w:sz w:val="28"/>
          <w:szCs w:val="28"/>
        </w:rPr>
        <w:t>третейськ</w:t>
      </w:r>
      <w:r w:rsidR="00D15E49" w:rsidRPr="002948D2">
        <w:rPr>
          <w:b/>
          <w:bCs/>
          <w:iCs/>
          <w:sz w:val="28"/>
          <w:szCs w:val="28"/>
          <w:lang w:val="uk-UA"/>
        </w:rPr>
        <w:t>ого</w:t>
      </w:r>
      <w:r w:rsidR="002948D2" w:rsidRPr="002948D2">
        <w:rPr>
          <w:b/>
          <w:bCs/>
          <w:iCs/>
          <w:sz w:val="28"/>
          <w:szCs w:val="28"/>
          <w:lang w:val="uk-UA"/>
        </w:rPr>
        <w:t xml:space="preserve">) розгляду мирного розв’язання </w:t>
      </w:r>
      <w:r w:rsidR="00D15E49" w:rsidRPr="002948D2">
        <w:rPr>
          <w:b/>
          <w:bCs/>
          <w:iCs/>
          <w:sz w:val="28"/>
          <w:szCs w:val="28"/>
          <w:lang w:val="uk-UA"/>
        </w:rPr>
        <w:t xml:space="preserve">спорів </w:t>
      </w:r>
      <w:r w:rsidR="00D15E49" w:rsidRPr="002948D2">
        <w:rPr>
          <w:b/>
          <w:bCs/>
          <w:iCs/>
          <w:sz w:val="28"/>
          <w:szCs w:val="28"/>
          <w:lang w:val="en-US"/>
        </w:rPr>
        <w:t>ad</w:t>
      </w:r>
      <w:r w:rsidR="00D15E49" w:rsidRPr="002948D2">
        <w:rPr>
          <w:b/>
          <w:bCs/>
          <w:iCs/>
          <w:sz w:val="28"/>
          <w:szCs w:val="28"/>
        </w:rPr>
        <w:t xml:space="preserve"> </w:t>
      </w:r>
      <w:r w:rsidR="00D15E49" w:rsidRPr="002948D2">
        <w:rPr>
          <w:b/>
          <w:bCs/>
          <w:iCs/>
          <w:sz w:val="28"/>
          <w:szCs w:val="28"/>
          <w:lang w:val="en-US"/>
        </w:rPr>
        <w:t>hoc</w:t>
      </w:r>
      <w:bookmarkEnd w:id="47"/>
      <w:bookmarkEnd w:id="48"/>
      <w:bookmarkEnd w:id="49"/>
      <w:bookmarkEnd w:id="50"/>
      <w:bookmarkEnd w:id="51"/>
    </w:p>
    <w:p w:rsidR="00D15E49" w:rsidRPr="004E667E" w:rsidRDefault="00D15E49" w:rsidP="008F3F6C">
      <w:pPr>
        <w:spacing w:after="0" w:line="360" w:lineRule="auto"/>
        <w:ind w:firstLine="902"/>
        <w:jc w:val="both"/>
        <w:rPr>
          <w:rFonts w:ascii="Times New Roman" w:eastAsia="Times New Roman" w:hAnsi="Times New Roman" w:cs="Times New Roman"/>
          <w:sz w:val="28"/>
          <w:szCs w:val="28"/>
          <w:lang w:val="uk-UA" w:eastAsia="ru-RU"/>
        </w:rPr>
      </w:pPr>
    </w:p>
    <w:p w:rsidR="00D15E49" w:rsidRPr="00D15E49" w:rsidRDefault="00D15E49" w:rsidP="008F3F6C">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Окремі моделі третейського правосуддя можна прослідкувати і у більш пізні періо</w:t>
      </w:r>
      <w:r w:rsidR="004E667E">
        <w:rPr>
          <w:rFonts w:ascii="Times New Roman" w:eastAsia="Times New Roman" w:hAnsi="Times New Roman" w:cs="Times New Roman"/>
          <w:sz w:val="28"/>
          <w:szCs w:val="28"/>
          <w:lang w:val="uk-UA" w:eastAsia="ru-RU"/>
        </w:rPr>
        <w:t>ди, зокрема – у середньовіччі. Пропозицію</w:t>
      </w:r>
      <w:r w:rsidRPr="00D15E49">
        <w:rPr>
          <w:rFonts w:ascii="Times New Roman" w:eastAsia="Times New Roman" w:hAnsi="Times New Roman" w:cs="Times New Roman"/>
          <w:sz w:val="28"/>
          <w:szCs w:val="28"/>
          <w:lang w:val="uk-UA" w:eastAsia="ru-RU"/>
        </w:rPr>
        <w:t xml:space="preserve"> якісного та неупередженого рішення з боку арбітр</w:t>
      </w:r>
      <w:r w:rsidR="004E667E">
        <w:rPr>
          <w:rFonts w:ascii="Times New Roman" w:eastAsia="Times New Roman" w:hAnsi="Times New Roman" w:cs="Times New Roman"/>
          <w:sz w:val="28"/>
          <w:szCs w:val="28"/>
          <w:lang w:val="uk-UA" w:eastAsia="ru-RU"/>
        </w:rPr>
        <w:t>ажних органів завжди сприймали</w:t>
      </w:r>
      <w:r w:rsidRPr="00D15E49">
        <w:rPr>
          <w:rFonts w:ascii="Times New Roman" w:eastAsia="Times New Roman" w:hAnsi="Times New Roman" w:cs="Times New Roman"/>
          <w:sz w:val="28"/>
          <w:szCs w:val="28"/>
          <w:lang w:val="uk-UA" w:eastAsia="ru-RU"/>
        </w:rPr>
        <w:t xml:space="preserve"> позитивно через визначення правомірної поведінки на міжнародній арені, яка ставала водночас відправним пунктом у відносинах між державами. У різних історичних умовах для врегулювання міжнародних спорів потрібні були різні моделі третейського правосуддя, які змінювали чи переростали одна в одну.</w:t>
      </w:r>
    </w:p>
    <w:p w:rsidR="002E3B0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Ціль третейського врегулювання завжди залишалася незмінною: примирення сторін і припинення конфлікту. У Х–ХІІІ ст. ст. забезпечити мирне вирішення міжнародних спорів могли далеко не всі раніше відомі інституції. Зобов’язання визнати та виконати рішення третейського органу у цей період, видається, забезпечувалися радше перспективою негативних наслідків, пов’язаних із можливостями третейського органу (посередника), ніж реальним погодженням претензій сторін. </w:t>
      </w:r>
    </w:p>
    <w:p w:rsidR="00D15E49" w:rsidRPr="004E667E"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На перший план у питаннях врегулювання міжнародних спорів вже виступають глави домінуючих у регіоні держав, релігійних об</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єднань тощо. Зокрема, Святий престол міг вимагати від сторін не лише припинення конфронтації або дотримання конкретної поведінки. Інкол</w:t>
      </w:r>
      <w:r w:rsidR="004E667E">
        <w:rPr>
          <w:rFonts w:ascii="Times New Roman" w:eastAsia="Times New Roman" w:hAnsi="Times New Roman" w:cs="Times New Roman"/>
          <w:sz w:val="28"/>
          <w:szCs w:val="28"/>
          <w:lang w:val="uk-UA" w:eastAsia="ru-RU"/>
        </w:rPr>
        <w:t>и з його ініціативи оголошували</w:t>
      </w:r>
      <w:r w:rsidRPr="00D15E49">
        <w:rPr>
          <w:rFonts w:ascii="Times New Roman" w:eastAsia="Times New Roman" w:hAnsi="Times New Roman" w:cs="Times New Roman"/>
          <w:sz w:val="28"/>
          <w:szCs w:val="28"/>
          <w:lang w:val="uk-UA" w:eastAsia="ru-RU"/>
        </w:rPr>
        <w:t xml:space="preserve"> «вічний мир», який не допускав жодних суперечност</w:t>
      </w:r>
      <w:r w:rsidR="004E667E">
        <w:rPr>
          <w:rFonts w:ascii="Times New Roman" w:eastAsia="Times New Roman" w:hAnsi="Times New Roman" w:cs="Times New Roman"/>
          <w:sz w:val="28"/>
          <w:szCs w:val="28"/>
          <w:lang w:val="uk-UA" w:eastAsia="ru-RU"/>
        </w:rPr>
        <w:t>ей. Порушення цієї вимоги карали</w:t>
      </w:r>
      <w:r w:rsidRPr="00D15E49">
        <w:rPr>
          <w:rFonts w:ascii="Times New Roman" w:eastAsia="Times New Roman" w:hAnsi="Times New Roman" w:cs="Times New Roman"/>
          <w:sz w:val="28"/>
          <w:szCs w:val="28"/>
          <w:lang w:val="uk-UA" w:eastAsia="ru-RU"/>
        </w:rPr>
        <w:t xml:space="preserve"> відлученням від церкви та </w:t>
      </w:r>
      <w:r w:rsidRPr="00D15E49">
        <w:rPr>
          <w:rFonts w:ascii="Times New Roman" w:eastAsia="Times New Roman" w:hAnsi="Times New Roman" w:cs="Times New Roman"/>
          <w:sz w:val="28"/>
          <w:szCs w:val="28"/>
          <w:lang w:val="uk-UA" w:eastAsia="ru-RU"/>
        </w:rPr>
        <w:lastRenderedPageBreak/>
        <w:t>позбавленням іншого привілею. Загалом така роль церкви була б чудовою, якби понтифіки</w:t>
      </w:r>
      <w:r w:rsidR="004E667E">
        <w:rPr>
          <w:rFonts w:ascii="Times New Roman" w:eastAsia="Times New Roman" w:hAnsi="Times New Roman" w:cs="Times New Roman"/>
          <w:sz w:val="28"/>
          <w:szCs w:val="28"/>
          <w:lang w:val="uk-UA" w:eastAsia="ru-RU"/>
        </w:rPr>
        <w:t xml:space="preserve"> не зловживали своїм становищем</w:t>
      </w:r>
      <w:r w:rsidR="003021F5">
        <w:rPr>
          <w:rFonts w:ascii="Times New Roman" w:eastAsia="Times New Roman" w:hAnsi="Times New Roman" w:cs="Times New Roman"/>
          <w:sz w:val="28"/>
          <w:szCs w:val="28"/>
          <w:lang w:eastAsia="ru-RU"/>
        </w:rPr>
        <w:t xml:space="preserve"> [19</w:t>
      </w:r>
      <w:r w:rsidR="003021F5">
        <w:rPr>
          <w:rFonts w:ascii="Times New Roman" w:eastAsia="Times New Roman" w:hAnsi="Times New Roman" w:cs="Times New Roman"/>
          <w:sz w:val="28"/>
          <w:szCs w:val="28"/>
          <w:lang w:val="uk-UA" w:eastAsia="ru-RU"/>
        </w:rPr>
        <w:t>6</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37]</w:t>
      </w:r>
      <w:r w:rsidR="004E667E">
        <w:rPr>
          <w:rFonts w:ascii="Times New Roman" w:eastAsia="Times New Roman" w:hAnsi="Times New Roman" w:cs="Times New Roman"/>
          <w:sz w:val="28"/>
          <w:szCs w:val="28"/>
          <w:lang w:val="uk-UA" w:eastAsia="ru-RU"/>
        </w:rPr>
        <w:t>.</w:t>
      </w:r>
      <w:proofErr w:type="gramEnd"/>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7"/>
          <w:sz w:val="28"/>
          <w:szCs w:val="28"/>
          <w:lang w:val="uk-UA" w:eastAsia="ru-RU"/>
        </w:rPr>
        <w:t xml:space="preserve">Папи Олександр </w:t>
      </w:r>
      <w:r w:rsidRPr="00D15E49">
        <w:rPr>
          <w:rFonts w:ascii="Times New Roman" w:eastAsia="Times New Roman" w:hAnsi="Times New Roman" w:cs="Times New Roman"/>
          <w:color w:val="000000"/>
          <w:spacing w:val="7"/>
          <w:sz w:val="28"/>
          <w:szCs w:val="28"/>
          <w:lang w:val="en-US" w:eastAsia="ru-RU"/>
        </w:rPr>
        <w:t>III</w:t>
      </w:r>
      <w:r w:rsidRPr="00D15E49">
        <w:rPr>
          <w:rFonts w:ascii="Times New Roman" w:eastAsia="Times New Roman" w:hAnsi="Times New Roman" w:cs="Times New Roman"/>
          <w:color w:val="000000"/>
          <w:spacing w:val="7"/>
          <w:sz w:val="28"/>
          <w:szCs w:val="28"/>
          <w:lang w:val="uk-UA" w:eastAsia="ru-RU"/>
        </w:rPr>
        <w:t xml:space="preserve"> (1159</w:t>
      </w:r>
      <w:r w:rsidRPr="00D15E49">
        <w:rPr>
          <w:rFonts w:ascii="Times New Roman" w:eastAsia="Times New Roman" w:hAnsi="Times New Roman" w:cs="Times New Roman"/>
          <w:sz w:val="28"/>
          <w:szCs w:val="28"/>
          <w:lang w:val="uk-UA" w:eastAsia="ru-RU"/>
        </w:rPr>
        <w:t>–</w:t>
      </w:r>
      <w:r w:rsidR="0040382B">
        <w:rPr>
          <w:rFonts w:ascii="Times New Roman" w:eastAsia="Times New Roman" w:hAnsi="Times New Roman" w:cs="Times New Roman"/>
          <w:color w:val="000000"/>
          <w:spacing w:val="7"/>
          <w:sz w:val="28"/>
          <w:szCs w:val="28"/>
          <w:lang w:val="uk-UA" w:eastAsia="ru-RU"/>
        </w:rPr>
        <w:t>1181р</w:t>
      </w:r>
      <w:r w:rsidRPr="00D15E49">
        <w:rPr>
          <w:rFonts w:ascii="Times New Roman" w:eastAsia="Times New Roman" w:hAnsi="Times New Roman" w:cs="Times New Roman"/>
          <w:color w:val="000000"/>
          <w:spacing w:val="7"/>
          <w:sz w:val="28"/>
          <w:szCs w:val="28"/>
          <w:lang w:val="uk-UA" w:eastAsia="ru-RU"/>
        </w:rPr>
        <w:t xml:space="preserve">р.), Інокентій </w:t>
      </w:r>
      <w:r w:rsidRPr="00D15E49">
        <w:rPr>
          <w:rFonts w:ascii="Times New Roman" w:eastAsia="Times New Roman" w:hAnsi="Times New Roman" w:cs="Times New Roman"/>
          <w:color w:val="000000"/>
          <w:spacing w:val="7"/>
          <w:sz w:val="28"/>
          <w:szCs w:val="28"/>
          <w:lang w:val="en-US" w:eastAsia="ru-RU"/>
        </w:rPr>
        <w:t>III</w:t>
      </w:r>
      <w:r w:rsidRPr="00D15E49">
        <w:rPr>
          <w:rFonts w:ascii="Times New Roman" w:eastAsia="Times New Roman" w:hAnsi="Times New Roman" w:cs="Times New Roman"/>
          <w:color w:val="000000"/>
          <w:spacing w:val="7"/>
          <w:sz w:val="28"/>
          <w:szCs w:val="28"/>
          <w:lang w:val="uk-UA" w:eastAsia="ru-RU"/>
        </w:rPr>
        <w:t xml:space="preserve"> (1198</w:t>
      </w:r>
      <w:r w:rsidRPr="00D15E49">
        <w:rPr>
          <w:rFonts w:ascii="Times New Roman" w:eastAsia="Times New Roman" w:hAnsi="Times New Roman" w:cs="Times New Roman"/>
          <w:sz w:val="28"/>
          <w:szCs w:val="28"/>
          <w:lang w:val="uk-UA" w:eastAsia="ru-RU"/>
        </w:rPr>
        <w:t>–</w:t>
      </w:r>
      <w:r w:rsidR="0040382B">
        <w:rPr>
          <w:rFonts w:ascii="Times New Roman" w:eastAsia="Times New Roman" w:hAnsi="Times New Roman" w:cs="Times New Roman"/>
          <w:color w:val="000000"/>
          <w:spacing w:val="2"/>
          <w:sz w:val="28"/>
          <w:szCs w:val="28"/>
          <w:lang w:val="uk-UA" w:eastAsia="ru-RU"/>
        </w:rPr>
        <w:t>1216 р</w:t>
      </w:r>
      <w:r w:rsidRPr="00D15E49">
        <w:rPr>
          <w:rFonts w:ascii="Times New Roman" w:eastAsia="Times New Roman" w:hAnsi="Times New Roman" w:cs="Times New Roman"/>
          <w:color w:val="000000"/>
          <w:spacing w:val="2"/>
          <w:sz w:val="28"/>
          <w:szCs w:val="28"/>
          <w:lang w:val="uk-UA" w:eastAsia="ru-RU"/>
        </w:rPr>
        <w:t xml:space="preserve">р.), Григорій </w:t>
      </w:r>
      <w:r w:rsidRPr="00D15E49">
        <w:rPr>
          <w:rFonts w:ascii="Times New Roman" w:eastAsia="Times New Roman" w:hAnsi="Times New Roman" w:cs="Times New Roman"/>
          <w:color w:val="000000"/>
          <w:spacing w:val="2"/>
          <w:sz w:val="28"/>
          <w:szCs w:val="28"/>
          <w:lang w:val="en-US" w:eastAsia="ru-RU"/>
        </w:rPr>
        <w:t>IX</w:t>
      </w:r>
      <w:r w:rsidRPr="00D15E49">
        <w:rPr>
          <w:rFonts w:ascii="Times New Roman" w:eastAsia="Times New Roman" w:hAnsi="Times New Roman" w:cs="Times New Roman"/>
          <w:color w:val="000000"/>
          <w:spacing w:val="2"/>
          <w:sz w:val="28"/>
          <w:szCs w:val="28"/>
          <w:lang w:val="uk-UA" w:eastAsia="ru-RU"/>
        </w:rPr>
        <w:t xml:space="preserve"> (1227</w:t>
      </w:r>
      <w:r w:rsidRPr="00D15E49">
        <w:rPr>
          <w:rFonts w:ascii="Times New Roman" w:eastAsia="Times New Roman" w:hAnsi="Times New Roman" w:cs="Times New Roman"/>
          <w:sz w:val="28"/>
          <w:szCs w:val="28"/>
          <w:lang w:val="uk-UA" w:eastAsia="ru-RU"/>
        </w:rPr>
        <w:t>–</w:t>
      </w:r>
      <w:r w:rsidR="0040382B">
        <w:rPr>
          <w:rFonts w:ascii="Times New Roman" w:eastAsia="Times New Roman" w:hAnsi="Times New Roman" w:cs="Times New Roman"/>
          <w:color w:val="000000"/>
          <w:spacing w:val="2"/>
          <w:sz w:val="28"/>
          <w:szCs w:val="28"/>
          <w:lang w:val="uk-UA" w:eastAsia="ru-RU"/>
        </w:rPr>
        <w:t>1241 р</w:t>
      </w:r>
      <w:r w:rsidRPr="00D15E49">
        <w:rPr>
          <w:rFonts w:ascii="Times New Roman" w:eastAsia="Times New Roman" w:hAnsi="Times New Roman" w:cs="Times New Roman"/>
          <w:color w:val="000000"/>
          <w:spacing w:val="2"/>
          <w:sz w:val="28"/>
          <w:szCs w:val="28"/>
          <w:lang w:val="uk-UA" w:eastAsia="ru-RU"/>
        </w:rPr>
        <w:t xml:space="preserve">р.) та інші часто </w:t>
      </w:r>
      <w:r w:rsidR="004E667E">
        <w:rPr>
          <w:rFonts w:ascii="Times New Roman" w:eastAsia="Times New Roman" w:hAnsi="Times New Roman" w:cs="Times New Roman"/>
          <w:color w:val="000000"/>
          <w:spacing w:val="2"/>
          <w:sz w:val="28"/>
          <w:szCs w:val="28"/>
          <w:lang w:val="uk-UA" w:eastAsia="ru-RU"/>
        </w:rPr>
        <w:t>бу</w:t>
      </w:r>
      <w:r w:rsidRPr="00D15E49">
        <w:rPr>
          <w:rFonts w:ascii="Times New Roman" w:eastAsia="Times New Roman" w:hAnsi="Times New Roman" w:cs="Times New Roman"/>
          <w:color w:val="000000"/>
          <w:spacing w:val="2"/>
          <w:sz w:val="28"/>
          <w:szCs w:val="28"/>
          <w:lang w:val="uk-UA" w:eastAsia="ru-RU"/>
        </w:rPr>
        <w:t>ли арбіт</w:t>
      </w:r>
      <w:r w:rsidRPr="00D15E49">
        <w:rPr>
          <w:rFonts w:ascii="Times New Roman" w:eastAsia="Times New Roman" w:hAnsi="Times New Roman" w:cs="Times New Roman"/>
          <w:color w:val="000000"/>
          <w:sz w:val="28"/>
          <w:szCs w:val="28"/>
          <w:lang w:val="uk-UA" w:eastAsia="ru-RU"/>
        </w:rPr>
        <w:t>рами. Відомий російський дослідник третейського правосуддя Л. Камаровскій наголошує, що глави католицької церкви часто з власної ініціативи приймали до розгляду та врегульовували спори між правителями, правителями та їх</w:t>
      </w:r>
      <w:r w:rsidR="004E667E">
        <w:rPr>
          <w:rFonts w:ascii="Times New Roman" w:eastAsia="Times New Roman" w:hAnsi="Times New Roman" w:cs="Times New Roman"/>
          <w:color w:val="000000"/>
          <w:sz w:val="28"/>
          <w:szCs w:val="28"/>
          <w:lang w:val="uk-UA" w:eastAsia="ru-RU"/>
        </w:rPr>
        <w:t>німи</w:t>
      </w:r>
      <w:r w:rsidRPr="00D15E49">
        <w:rPr>
          <w:rFonts w:ascii="Times New Roman" w:eastAsia="Times New Roman" w:hAnsi="Times New Roman" w:cs="Times New Roman"/>
          <w:color w:val="000000"/>
          <w:sz w:val="28"/>
          <w:szCs w:val="28"/>
          <w:lang w:val="uk-UA" w:eastAsia="ru-RU"/>
        </w:rPr>
        <w:t xml:space="preserve"> васала</w:t>
      </w:r>
      <w:r w:rsidR="004E667E">
        <w:rPr>
          <w:rFonts w:ascii="Times New Roman" w:eastAsia="Times New Roman" w:hAnsi="Times New Roman" w:cs="Times New Roman"/>
          <w:color w:val="000000"/>
          <w:sz w:val="28"/>
          <w:szCs w:val="28"/>
          <w:lang w:val="uk-UA" w:eastAsia="ru-RU"/>
        </w:rPr>
        <w:t>ми тощо</w:t>
      </w:r>
      <w:r w:rsidR="00B22B92">
        <w:rPr>
          <w:rFonts w:ascii="Times New Roman" w:eastAsia="Times New Roman" w:hAnsi="Times New Roman" w:cs="Times New Roman"/>
          <w:color w:val="000000"/>
          <w:sz w:val="28"/>
          <w:szCs w:val="28"/>
          <w:lang w:val="uk-UA" w:eastAsia="ru-RU"/>
        </w:rPr>
        <w:t xml:space="preserve"> [3</w:t>
      </w:r>
      <w:r w:rsidR="00B22B92" w:rsidRPr="00B22B92">
        <w:rPr>
          <w:rFonts w:ascii="Times New Roman" w:eastAsia="Times New Roman" w:hAnsi="Times New Roman" w:cs="Times New Roman"/>
          <w:color w:val="000000"/>
          <w:sz w:val="28"/>
          <w:szCs w:val="28"/>
          <w:lang w:val="uk-UA" w:eastAsia="ru-RU"/>
        </w:rPr>
        <w:t>8</w:t>
      </w:r>
      <w:r w:rsidRPr="00D15E49">
        <w:rPr>
          <w:rFonts w:ascii="Times New Roman" w:eastAsia="Times New Roman" w:hAnsi="Times New Roman" w:cs="Times New Roman"/>
          <w:color w:val="000000"/>
          <w:sz w:val="28"/>
          <w:szCs w:val="28"/>
          <w:lang w:val="uk-UA" w:eastAsia="ru-RU"/>
        </w:rPr>
        <w:t xml:space="preserve">, </w:t>
      </w:r>
      <w:r w:rsidRPr="00D15E49">
        <w:rPr>
          <w:rFonts w:ascii="Times New Roman" w:eastAsia="Times New Roman" w:hAnsi="Times New Roman" w:cs="Times New Roman"/>
          <w:color w:val="000000"/>
          <w:sz w:val="28"/>
          <w:szCs w:val="28"/>
          <w:lang w:val="en-US" w:eastAsia="ru-RU"/>
        </w:rPr>
        <w:t>c</w:t>
      </w:r>
      <w:r w:rsidRPr="00D15E49">
        <w:rPr>
          <w:rFonts w:ascii="Times New Roman" w:eastAsia="Times New Roman" w:hAnsi="Times New Roman" w:cs="Times New Roman"/>
          <w:color w:val="000000"/>
          <w:sz w:val="28"/>
          <w:szCs w:val="28"/>
          <w:lang w:val="uk-UA" w:eastAsia="ru-RU"/>
        </w:rPr>
        <w:t>.</w:t>
      </w:r>
      <w:r w:rsidRPr="004E667E">
        <w:rPr>
          <w:rFonts w:ascii="Times New Roman" w:eastAsia="Times New Roman" w:hAnsi="Times New Roman" w:cs="Times New Roman"/>
          <w:color w:val="000000"/>
          <w:sz w:val="28"/>
          <w:szCs w:val="28"/>
          <w:lang w:val="uk-UA" w:eastAsia="ru-RU"/>
        </w:rPr>
        <w:t xml:space="preserve"> 119</w:t>
      </w:r>
      <w:r w:rsidR="003021F5">
        <w:rPr>
          <w:rFonts w:ascii="Times New Roman" w:eastAsia="Times New Roman" w:hAnsi="Times New Roman" w:cs="Times New Roman"/>
          <w:sz w:val="28"/>
          <w:szCs w:val="28"/>
          <w:lang w:val="uk-UA" w:eastAsia="ru-RU"/>
        </w:rPr>
        <w:t>-</w:t>
      </w:r>
      <w:r w:rsidRPr="004E667E">
        <w:rPr>
          <w:rFonts w:ascii="Times New Roman" w:eastAsia="Times New Roman" w:hAnsi="Times New Roman" w:cs="Times New Roman"/>
          <w:color w:val="000000"/>
          <w:sz w:val="28"/>
          <w:szCs w:val="28"/>
          <w:lang w:val="uk-UA" w:eastAsia="ru-RU"/>
        </w:rPr>
        <w:t>120</w:t>
      </w:r>
      <w:r w:rsidRPr="00D15E49">
        <w:rPr>
          <w:rFonts w:ascii="Times New Roman" w:eastAsia="Times New Roman" w:hAnsi="Times New Roman" w:cs="Times New Roman"/>
          <w:color w:val="000000"/>
          <w:sz w:val="28"/>
          <w:szCs w:val="28"/>
          <w:lang w:val="uk-UA" w:eastAsia="ru-RU"/>
        </w:rPr>
        <w:t>]</w:t>
      </w:r>
      <w:r w:rsidR="004E667E">
        <w:rPr>
          <w:rFonts w:ascii="Times New Roman" w:eastAsia="Times New Roman" w:hAnsi="Times New Roman" w:cs="Times New Roman"/>
          <w:color w:val="000000"/>
          <w:sz w:val="28"/>
          <w:szCs w:val="28"/>
          <w:lang w:val="uk-UA" w:eastAsia="ru-RU"/>
        </w:rPr>
        <w:t>.</w:t>
      </w:r>
      <w:r w:rsidRPr="00D15E49">
        <w:rPr>
          <w:rFonts w:ascii="Times New Roman" w:eastAsia="Times New Roman" w:hAnsi="Times New Roman" w:cs="Times New Roman"/>
          <w:color w:val="000000"/>
          <w:sz w:val="28"/>
          <w:szCs w:val="28"/>
          <w:lang w:val="uk-UA" w:eastAsia="ru-RU"/>
        </w:rPr>
        <w:t xml:space="preserve"> Загальновідомим прикладом стало врегулювання О</w:t>
      </w:r>
      <w:r w:rsidRPr="00D15E49">
        <w:rPr>
          <w:rFonts w:ascii="Times New Roman" w:eastAsia="Times New Roman" w:hAnsi="Times New Roman" w:cs="Times New Roman"/>
          <w:color w:val="000000"/>
          <w:spacing w:val="1"/>
          <w:sz w:val="28"/>
          <w:szCs w:val="28"/>
          <w:lang w:val="uk-UA" w:eastAsia="ru-RU"/>
        </w:rPr>
        <w:t xml:space="preserve">лександром </w:t>
      </w:r>
      <w:r w:rsidRPr="00D15E49">
        <w:rPr>
          <w:rFonts w:ascii="Times New Roman" w:eastAsia="Times New Roman" w:hAnsi="Times New Roman" w:cs="Times New Roman"/>
          <w:color w:val="000000"/>
          <w:spacing w:val="1"/>
          <w:sz w:val="28"/>
          <w:szCs w:val="28"/>
          <w:lang w:val="en-US" w:eastAsia="ru-RU"/>
        </w:rPr>
        <w:t>VI</w:t>
      </w:r>
      <w:r w:rsidRPr="00D15E49">
        <w:rPr>
          <w:rFonts w:ascii="Times New Roman" w:eastAsia="Times New Roman" w:hAnsi="Times New Roman" w:cs="Times New Roman"/>
          <w:color w:val="000000"/>
          <w:spacing w:val="1"/>
          <w:sz w:val="28"/>
          <w:szCs w:val="28"/>
          <w:lang w:val="uk-UA" w:eastAsia="ru-RU"/>
        </w:rPr>
        <w:t xml:space="preserve"> (1492</w:t>
      </w:r>
      <w:r w:rsidRPr="00D15E49">
        <w:rPr>
          <w:rFonts w:ascii="Times New Roman" w:eastAsia="Times New Roman" w:hAnsi="Times New Roman" w:cs="Times New Roman"/>
          <w:sz w:val="28"/>
          <w:szCs w:val="28"/>
          <w:lang w:val="uk-UA" w:eastAsia="ru-RU"/>
        </w:rPr>
        <w:t>–</w:t>
      </w:r>
      <w:r w:rsidR="0040382B">
        <w:rPr>
          <w:rFonts w:ascii="Times New Roman" w:eastAsia="Times New Roman" w:hAnsi="Times New Roman" w:cs="Times New Roman"/>
          <w:color w:val="000000"/>
          <w:spacing w:val="1"/>
          <w:sz w:val="28"/>
          <w:szCs w:val="28"/>
          <w:lang w:val="uk-UA" w:eastAsia="ru-RU"/>
        </w:rPr>
        <w:t>1503 р</w:t>
      </w:r>
      <w:r w:rsidRPr="00D15E49">
        <w:rPr>
          <w:rFonts w:ascii="Times New Roman" w:eastAsia="Times New Roman" w:hAnsi="Times New Roman" w:cs="Times New Roman"/>
          <w:color w:val="000000"/>
          <w:spacing w:val="1"/>
          <w:sz w:val="28"/>
          <w:szCs w:val="28"/>
          <w:lang w:val="uk-UA" w:eastAsia="ru-RU"/>
        </w:rPr>
        <w:t>р.) у 1493 р. спору між Іспанією та Пор</w:t>
      </w:r>
      <w:r w:rsidRPr="00D15E49">
        <w:rPr>
          <w:rFonts w:ascii="Times New Roman" w:eastAsia="Times New Roman" w:hAnsi="Times New Roman" w:cs="Times New Roman"/>
          <w:color w:val="000000"/>
          <w:spacing w:val="-1"/>
          <w:sz w:val="28"/>
          <w:szCs w:val="28"/>
          <w:lang w:val="uk-UA" w:eastAsia="ru-RU"/>
        </w:rPr>
        <w:t>тугалією щодо володінь у Новому Світі. Папа постановив, що Іс</w:t>
      </w:r>
      <w:r w:rsidRPr="00D15E49">
        <w:rPr>
          <w:rFonts w:ascii="Times New Roman" w:eastAsia="Times New Roman" w:hAnsi="Times New Roman" w:cs="Times New Roman"/>
          <w:color w:val="000000"/>
          <w:spacing w:val="2"/>
          <w:sz w:val="28"/>
          <w:szCs w:val="28"/>
          <w:lang w:val="uk-UA" w:eastAsia="ru-RU"/>
        </w:rPr>
        <w:t xml:space="preserve">панії повинні належати всі землі на захід від лінії між </w:t>
      </w:r>
      <w:r w:rsidRPr="00D15E49">
        <w:rPr>
          <w:rFonts w:ascii="Times New Roman" w:eastAsia="Times New Roman" w:hAnsi="Times New Roman" w:cs="Times New Roman"/>
          <w:color w:val="000000"/>
          <w:spacing w:val="-1"/>
          <w:sz w:val="28"/>
          <w:szCs w:val="28"/>
          <w:lang w:val="uk-UA" w:eastAsia="ru-RU"/>
        </w:rPr>
        <w:t xml:space="preserve">41° і 44° західної </w:t>
      </w:r>
      <w:r w:rsidR="004E667E">
        <w:rPr>
          <w:rFonts w:ascii="Times New Roman" w:eastAsia="Times New Roman" w:hAnsi="Times New Roman" w:cs="Times New Roman"/>
          <w:color w:val="000000"/>
          <w:spacing w:val="-1"/>
          <w:sz w:val="28"/>
          <w:szCs w:val="28"/>
          <w:lang w:val="uk-UA" w:eastAsia="ru-RU"/>
        </w:rPr>
        <w:t>довготи, а Португалії – на схід</w:t>
      </w:r>
      <w:r w:rsidR="00B22B92">
        <w:rPr>
          <w:rFonts w:ascii="Times New Roman" w:eastAsia="Times New Roman" w:hAnsi="Times New Roman" w:cs="Times New Roman"/>
          <w:color w:val="000000"/>
          <w:spacing w:val="-1"/>
          <w:sz w:val="28"/>
          <w:szCs w:val="28"/>
          <w:lang w:val="uk-UA" w:eastAsia="ru-RU"/>
        </w:rPr>
        <w:t xml:space="preserve"> [3</w:t>
      </w:r>
      <w:r w:rsidR="00B22B92" w:rsidRPr="00B22B92">
        <w:rPr>
          <w:rFonts w:ascii="Times New Roman" w:eastAsia="Times New Roman" w:hAnsi="Times New Roman" w:cs="Times New Roman"/>
          <w:color w:val="000000"/>
          <w:spacing w:val="-1"/>
          <w:sz w:val="28"/>
          <w:szCs w:val="28"/>
          <w:lang w:val="uk-UA" w:eastAsia="ru-RU"/>
        </w:rPr>
        <w:t>8</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val="uk-UA" w:eastAsia="ru-RU"/>
        </w:rPr>
        <w:t>. 120]</w:t>
      </w:r>
      <w:r w:rsidR="004E667E">
        <w:rPr>
          <w:rFonts w:ascii="Times New Roman" w:eastAsia="Times New Roman" w:hAnsi="Times New Roman" w:cs="Times New Roman"/>
          <w:color w:val="000000"/>
          <w:spacing w:val="-1"/>
          <w:sz w:val="28"/>
          <w:szCs w:val="28"/>
          <w:lang w:val="uk-UA" w:eastAsia="ru-RU"/>
        </w:rPr>
        <w:t>.</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2"/>
          <w:sz w:val="28"/>
          <w:szCs w:val="28"/>
          <w:lang w:val="uk-UA" w:eastAsia="ru-RU"/>
        </w:rPr>
      </w:pPr>
      <w:r w:rsidRPr="00D15E49">
        <w:rPr>
          <w:rFonts w:ascii="Times New Roman" w:eastAsia="Times New Roman" w:hAnsi="Times New Roman" w:cs="Times New Roman"/>
          <w:color w:val="000000"/>
          <w:spacing w:val="2"/>
          <w:sz w:val="28"/>
          <w:szCs w:val="28"/>
          <w:lang w:val="uk-UA" w:eastAsia="ru-RU"/>
        </w:rPr>
        <w:t xml:space="preserve">Кардинали і єпископи також виступали в ролі арбітрів. Зокрема, в 1276 р. два єпископи були арбітрами між королями Угорщини і Богемії. Цей спір про кордони </w:t>
      </w:r>
      <w:r w:rsidRPr="00D15E49">
        <w:rPr>
          <w:rFonts w:ascii="Times New Roman" w:eastAsia="Times New Roman" w:hAnsi="Times New Roman" w:cs="Times New Roman"/>
          <w:color w:val="000000"/>
          <w:sz w:val="28"/>
          <w:szCs w:val="28"/>
          <w:lang w:val="uk-UA" w:eastAsia="ru-RU"/>
        </w:rPr>
        <w:t>сторони передали на арбітражний розгляд</w:t>
      </w:r>
      <w:r w:rsidRPr="00D15E49">
        <w:rPr>
          <w:rFonts w:ascii="Times New Roman" w:eastAsia="Times New Roman" w:hAnsi="Times New Roman" w:cs="Times New Roman"/>
          <w:color w:val="000000"/>
          <w:spacing w:val="3"/>
          <w:sz w:val="28"/>
          <w:szCs w:val="28"/>
          <w:lang w:val="uk-UA" w:eastAsia="ru-RU"/>
        </w:rPr>
        <w:t xml:space="preserve"> короля Карла Неаполітанського, а він делегував</w:t>
      </w:r>
      <w:r w:rsidRPr="00D15E49">
        <w:rPr>
          <w:rFonts w:ascii="Times New Roman" w:eastAsia="Times New Roman" w:hAnsi="Times New Roman" w:cs="Times New Roman"/>
          <w:color w:val="000000"/>
          <w:spacing w:val="2"/>
          <w:sz w:val="28"/>
          <w:szCs w:val="28"/>
          <w:lang w:val="uk-UA" w:eastAsia="ru-RU"/>
        </w:rPr>
        <w:t xml:space="preserve"> свої права арбітра третейській комісії з двох єпископів та одного рицаря. Натомість Людовік ІХ у 1263 р. вирішив на користь короля англійського Генріха ІІІ його спір з баронами звільнивши короля від присяги</w:t>
      </w:r>
      <w:r w:rsidR="004E667E">
        <w:rPr>
          <w:rFonts w:ascii="Times New Roman" w:eastAsia="Times New Roman" w:hAnsi="Times New Roman" w:cs="Times New Roman"/>
          <w:color w:val="000000"/>
          <w:spacing w:val="2"/>
          <w:sz w:val="28"/>
          <w:szCs w:val="28"/>
          <w:lang w:val="uk-UA" w:eastAsia="ru-RU"/>
        </w:rPr>
        <w:t xml:space="preserve">, </w:t>
      </w:r>
      <w:r w:rsidRPr="00D15E49">
        <w:rPr>
          <w:rFonts w:ascii="Times New Roman" w:eastAsia="Times New Roman" w:hAnsi="Times New Roman" w:cs="Times New Roman"/>
          <w:color w:val="000000"/>
          <w:spacing w:val="2"/>
          <w:sz w:val="28"/>
          <w:szCs w:val="28"/>
          <w:lang w:val="uk-UA" w:eastAsia="ru-RU"/>
        </w:rPr>
        <w:t>повернувши йому 24 фортеці, захоплені баронами, а у 1268 р. вирішив спір між графа</w:t>
      </w:r>
      <w:r w:rsidR="004E667E">
        <w:rPr>
          <w:rFonts w:ascii="Times New Roman" w:eastAsia="Times New Roman" w:hAnsi="Times New Roman" w:cs="Times New Roman"/>
          <w:color w:val="000000"/>
          <w:spacing w:val="2"/>
          <w:sz w:val="28"/>
          <w:szCs w:val="28"/>
          <w:lang w:val="uk-UA" w:eastAsia="ru-RU"/>
        </w:rPr>
        <w:t>ми Люксембурзькими та Карськими</w:t>
      </w:r>
      <w:r w:rsidR="00B22B92">
        <w:rPr>
          <w:rFonts w:ascii="Times New Roman" w:eastAsia="Times New Roman" w:hAnsi="Times New Roman" w:cs="Times New Roman"/>
          <w:color w:val="000000"/>
          <w:spacing w:val="2"/>
          <w:sz w:val="28"/>
          <w:szCs w:val="28"/>
          <w:lang w:val="uk-UA" w:eastAsia="ru-RU"/>
        </w:rPr>
        <w:t xml:space="preserve"> [3</w:t>
      </w:r>
      <w:r w:rsidR="00B22B92" w:rsidRPr="00B22B92">
        <w:rPr>
          <w:rFonts w:ascii="Times New Roman" w:eastAsia="Times New Roman" w:hAnsi="Times New Roman" w:cs="Times New Roman"/>
          <w:color w:val="000000"/>
          <w:spacing w:val="2"/>
          <w:sz w:val="28"/>
          <w:szCs w:val="28"/>
          <w:lang w:val="uk-UA" w:eastAsia="ru-RU"/>
        </w:rPr>
        <w:t>8</w:t>
      </w:r>
      <w:r w:rsidRPr="00D15E49">
        <w:rPr>
          <w:rFonts w:ascii="Times New Roman" w:eastAsia="Times New Roman" w:hAnsi="Times New Roman" w:cs="Times New Roman"/>
          <w:color w:val="000000"/>
          <w:spacing w:val="2"/>
          <w:sz w:val="28"/>
          <w:szCs w:val="28"/>
          <w:lang w:val="uk-UA" w:eastAsia="ru-RU"/>
        </w:rPr>
        <w:t xml:space="preserve">, </w:t>
      </w:r>
      <w:r w:rsidRPr="00D15E49">
        <w:rPr>
          <w:rFonts w:ascii="Times New Roman" w:eastAsia="Times New Roman" w:hAnsi="Times New Roman" w:cs="Times New Roman"/>
          <w:color w:val="000000"/>
          <w:spacing w:val="2"/>
          <w:sz w:val="28"/>
          <w:szCs w:val="28"/>
          <w:lang w:val="en-US" w:eastAsia="ru-RU"/>
        </w:rPr>
        <w:t>c</w:t>
      </w:r>
      <w:r w:rsidRPr="00D15E49">
        <w:rPr>
          <w:rFonts w:ascii="Times New Roman" w:eastAsia="Times New Roman" w:hAnsi="Times New Roman" w:cs="Times New Roman"/>
          <w:color w:val="000000"/>
          <w:spacing w:val="2"/>
          <w:sz w:val="28"/>
          <w:szCs w:val="28"/>
          <w:lang w:val="uk-UA" w:eastAsia="ru-RU"/>
        </w:rPr>
        <w:t>. 120]</w:t>
      </w:r>
      <w:r w:rsidR="004E667E">
        <w:rPr>
          <w:rFonts w:ascii="Times New Roman" w:eastAsia="Times New Roman" w:hAnsi="Times New Roman" w:cs="Times New Roman"/>
          <w:color w:val="000000"/>
          <w:spacing w:val="2"/>
          <w:sz w:val="28"/>
          <w:szCs w:val="28"/>
          <w:lang w:val="uk-UA" w:eastAsia="ru-RU"/>
        </w:rPr>
        <w:t>.</w:t>
      </w:r>
    </w:p>
    <w:p w:rsidR="00D15E49" w:rsidRPr="00D15E49" w:rsidRDefault="004E667E" w:rsidP="00D15E49">
      <w:pPr>
        <w:spacing w:after="0" w:line="360" w:lineRule="auto"/>
        <w:ind w:firstLine="902"/>
        <w:jc w:val="both"/>
        <w:rPr>
          <w:rFonts w:ascii="Times New Roman" w:eastAsia="Times New Roman" w:hAnsi="Times New Roman" w:cs="Times New Roman"/>
          <w:color w:val="000000"/>
          <w:spacing w:val="2"/>
          <w:sz w:val="28"/>
          <w:szCs w:val="28"/>
          <w:highlight w:val="yellow"/>
          <w:lang w:val="uk-UA" w:eastAsia="ru-RU"/>
        </w:rPr>
      </w:pPr>
      <w:r>
        <w:rPr>
          <w:rFonts w:ascii="Times New Roman" w:eastAsia="Times New Roman" w:hAnsi="Times New Roman" w:cs="Times New Roman"/>
          <w:color w:val="000000"/>
          <w:spacing w:val="2"/>
          <w:sz w:val="28"/>
          <w:szCs w:val="28"/>
          <w:lang w:val="uk-UA" w:eastAsia="ru-RU"/>
        </w:rPr>
        <w:t>Беззаперечно понтифікові</w:t>
      </w:r>
      <w:r w:rsidR="00D15E49" w:rsidRPr="00D15E49">
        <w:rPr>
          <w:rFonts w:ascii="Times New Roman" w:eastAsia="Times New Roman" w:hAnsi="Times New Roman" w:cs="Times New Roman"/>
          <w:color w:val="000000"/>
          <w:spacing w:val="2"/>
          <w:sz w:val="28"/>
          <w:szCs w:val="28"/>
          <w:lang w:val="uk-UA" w:eastAsia="ru-RU"/>
        </w:rPr>
        <w:t xml:space="preserve"> чи іншим представникам церкви, а також решті арбітрів </w:t>
      </w:r>
      <w:r>
        <w:rPr>
          <w:rFonts w:ascii="Times New Roman" w:eastAsia="Times New Roman" w:hAnsi="Times New Roman" w:cs="Times New Roman"/>
          <w:color w:val="000000"/>
          <w:spacing w:val="2"/>
          <w:sz w:val="28"/>
          <w:szCs w:val="28"/>
          <w:lang w:val="uk-UA" w:eastAsia="ru-RU"/>
        </w:rPr>
        <w:t>дово</w:t>
      </w:r>
      <w:r w:rsidR="00D15E49" w:rsidRPr="00D15E49">
        <w:rPr>
          <w:rFonts w:ascii="Times New Roman" w:eastAsia="Times New Roman" w:hAnsi="Times New Roman" w:cs="Times New Roman"/>
          <w:color w:val="000000"/>
          <w:spacing w:val="2"/>
          <w:sz w:val="28"/>
          <w:szCs w:val="28"/>
          <w:lang w:val="uk-UA" w:eastAsia="ru-RU"/>
        </w:rPr>
        <w:t xml:space="preserve">дилося врегульовувати  переважно політичні спори щодо територій, права власності, престолонаступництва тощо. Проте рішення могли бути змішаного характеру і поєднувати водночас правові та політичні аспекти. За всіма ознаками раннє середньовіччя характеризується використанням зобов’язальної моделі третейського правосуддя, де домінує воля арбітра чи арбітражного органу за умови його колегіального складу. Арбітражний орган аналізованого періоду </w:t>
      </w:r>
      <w:r>
        <w:rPr>
          <w:rFonts w:ascii="Times New Roman" w:eastAsia="Times New Roman" w:hAnsi="Times New Roman" w:cs="Times New Roman"/>
          <w:color w:val="000000"/>
          <w:spacing w:val="2"/>
          <w:sz w:val="28"/>
          <w:szCs w:val="28"/>
          <w:lang w:val="uk-UA" w:eastAsia="ru-RU"/>
        </w:rPr>
        <w:t>набув форми</w:t>
      </w:r>
      <w:r w:rsidR="00D15E49" w:rsidRPr="00D15E49">
        <w:rPr>
          <w:rFonts w:ascii="Times New Roman" w:eastAsia="Times New Roman" w:hAnsi="Times New Roman" w:cs="Times New Roman"/>
          <w:color w:val="000000"/>
          <w:spacing w:val="2"/>
          <w:sz w:val="28"/>
          <w:szCs w:val="28"/>
          <w:lang w:val="uk-UA" w:eastAsia="ru-RU"/>
        </w:rPr>
        <w:t xml:space="preserve"> або одноосібного органу, або третейської комісії з рівним </w:t>
      </w:r>
      <w:r w:rsidR="00D15E49" w:rsidRPr="00D15E49">
        <w:rPr>
          <w:rFonts w:ascii="Times New Roman" w:eastAsia="Times New Roman" w:hAnsi="Times New Roman" w:cs="Times New Roman"/>
          <w:color w:val="000000"/>
          <w:spacing w:val="2"/>
          <w:sz w:val="28"/>
          <w:szCs w:val="28"/>
          <w:lang w:val="uk-UA" w:eastAsia="ru-RU"/>
        </w:rPr>
        <w:lastRenderedPageBreak/>
        <w:t xml:space="preserve">представництвом сторін. Рішення третейських комісій являють собою компроміс (іноді </w:t>
      </w:r>
      <w:r w:rsidR="00D15E49" w:rsidRPr="00D15E49">
        <w:rPr>
          <w:rFonts w:ascii="Times New Roman" w:eastAsia="Times New Roman" w:hAnsi="Times New Roman" w:cs="Times New Roman"/>
          <w:sz w:val="28"/>
          <w:szCs w:val="28"/>
          <w:lang w:val="uk-UA" w:eastAsia="ru-RU"/>
        </w:rPr>
        <w:t>– консенсус) арбітрів.</w:t>
      </w:r>
      <w:r w:rsidR="00D15E49" w:rsidRPr="00D15E49">
        <w:rPr>
          <w:rFonts w:ascii="Times New Roman" w:eastAsia="Times New Roman" w:hAnsi="Times New Roman" w:cs="Times New Roman"/>
          <w:color w:val="000000"/>
          <w:spacing w:val="2"/>
          <w:sz w:val="28"/>
          <w:szCs w:val="28"/>
          <w:lang w:val="uk-UA" w:eastAsia="ru-RU"/>
        </w:rPr>
        <w:t xml:space="preserve"> </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8"/>
          <w:sz w:val="28"/>
          <w:szCs w:val="28"/>
          <w:lang w:val="uk-UA" w:eastAsia="ru-RU"/>
        </w:rPr>
      </w:pPr>
      <w:r w:rsidRPr="00D15E49">
        <w:rPr>
          <w:rFonts w:ascii="Times New Roman" w:eastAsia="Times New Roman" w:hAnsi="Times New Roman" w:cs="Times New Roman"/>
          <w:color w:val="000000"/>
          <w:spacing w:val="2"/>
          <w:sz w:val="28"/>
          <w:szCs w:val="28"/>
          <w:lang w:val="uk-UA" w:eastAsia="ru-RU"/>
        </w:rPr>
        <w:t xml:space="preserve">В епоху Середньовіччя концепція універсальності третейського суду між народами лунає набагато чіткіше. Мирні засоби вирішення міжнародних спорів у цей період почали збагачуватися за рахунок частого </w:t>
      </w:r>
      <w:r w:rsidR="004E667E">
        <w:rPr>
          <w:rFonts w:ascii="Times New Roman" w:eastAsia="Times New Roman" w:hAnsi="Times New Roman" w:cs="Times New Roman"/>
          <w:color w:val="000000"/>
          <w:spacing w:val="2"/>
          <w:sz w:val="28"/>
          <w:szCs w:val="28"/>
          <w:lang w:val="uk-UA" w:eastAsia="ru-RU"/>
        </w:rPr>
        <w:t xml:space="preserve">звернення до третейських судів </w:t>
      </w:r>
      <w:r w:rsidRPr="00D15E49">
        <w:rPr>
          <w:rFonts w:ascii="Times New Roman" w:eastAsia="Times New Roman" w:hAnsi="Times New Roman" w:cs="Times New Roman"/>
          <w:color w:val="000000"/>
          <w:spacing w:val="2"/>
          <w:sz w:val="28"/>
          <w:szCs w:val="28"/>
          <w:lang w:eastAsia="ru-RU"/>
        </w:rPr>
        <w:t xml:space="preserve">[92, </w:t>
      </w:r>
      <w:r w:rsidRPr="00D15E49">
        <w:rPr>
          <w:rFonts w:ascii="Times New Roman" w:eastAsia="Times New Roman" w:hAnsi="Times New Roman" w:cs="Times New Roman"/>
          <w:color w:val="000000"/>
          <w:spacing w:val="2"/>
          <w:sz w:val="28"/>
          <w:szCs w:val="28"/>
          <w:lang w:val="en-US" w:eastAsia="ru-RU"/>
        </w:rPr>
        <w:t>c</w:t>
      </w:r>
      <w:r w:rsidRPr="00D15E49">
        <w:rPr>
          <w:rFonts w:ascii="Times New Roman" w:eastAsia="Times New Roman" w:hAnsi="Times New Roman" w:cs="Times New Roman"/>
          <w:color w:val="000000"/>
          <w:spacing w:val="2"/>
          <w:sz w:val="28"/>
          <w:szCs w:val="28"/>
          <w:lang w:eastAsia="ru-RU"/>
        </w:rPr>
        <w:t xml:space="preserve">. </w:t>
      </w:r>
      <w:proofErr w:type="gramStart"/>
      <w:r w:rsidRPr="00D15E49">
        <w:rPr>
          <w:rFonts w:ascii="Times New Roman" w:eastAsia="Times New Roman" w:hAnsi="Times New Roman" w:cs="Times New Roman"/>
          <w:color w:val="000000"/>
          <w:spacing w:val="2"/>
          <w:sz w:val="28"/>
          <w:szCs w:val="28"/>
          <w:lang w:eastAsia="ru-RU"/>
        </w:rPr>
        <w:t>33</w:t>
      </w:r>
      <w:r w:rsidR="00D3216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color w:val="000000"/>
          <w:spacing w:val="2"/>
          <w:sz w:val="28"/>
          <w:szCs w:val="28"/>
          <w:lang w:eastAsia="ru-RU"/>
        </w:rPr>
        <w:t>34]</w:t>
      </w:r>
      <w:r w:rsidR="004E667E">
        <w:rPr>
          <w:rFonts w:ascii="Times New Roman" w:eastAsia="Times New Roman" w:hAnsi="Times New Roman" w:cs="Times New Roman"/>
          <w:color w:val="000000"/>
          <w:spacing w:val="2"/>
          <w:sz w:val="28"/>
          <w:szCs w:val="28"/>
          <w:lang w:val="uk-UA" w:eastAsia="ru-RU"/>
        </w:rPr>
        <w:t>.</w:t>
      </w:r>
      <w:proofErr w:type="gramEnd"/>
      <w:r w:rsidRPr="00D15E49">
        <w:rPr>
          <w:rFonts w:ascii="Times New Roman" w:eastAsia="Times New Roman" w:hAnsi="Times New Roman" w:cs="Times New Roman"/>
          <w:color w:val="000000"/>
          <w:spacing w:val="2"/>
          <w:sz w:val="28"/>
          <w:szCs w:val="28"/>
          <w:lang w:eastAsia="ru-RU"/>
        </w:rPr>
        <w:t xml:space="preserve"> </w:t>
      </w:r>
      <w:r w:rsidRPr="00D15E49">
        <w:rPr>
          <w:rFonts w:ascii="Times New Roman" w:eastAsia="Times New Roman" w:hAnsi="Times New Roman" w:cs="Times New Roman"/>
          <w:color w:val="000000"/>
          <w:sz w:val="28"/>
          <w:szCs w:val="28"/>
          <w:lang w:val="uk-UA" w:eastAsia="ru-RU"/>
        </w:rPr>
        <w:t xml:space="preserve">Держави часто зверталися до практики застосування колегіальних органів для врегулювання спорів, укладаючи спеціальні договори. Зокрема, згідно з </w:t>
      </w:r>
      <w:r w:rsidRPr="00D15E49">
        <w:rPr>
          <w:rFonts w:ascii="Times New Roman" w:eastAsia="Times New Roman" w:hAnsi="Times New Roman" w:cs="Times New Roman"/>
          <w:color w:val="000000"/>
          <w:spacing w:val="-1"/>
          <w:sz w:val="28"/>
          <w:szCs w:val="28"/>
          <w:lang w:val="uk-UA" w:eastAsia="ru-RU"/>
        </w:rPr>
        <w:t xml:space="preserve">трактатом 1310 р. </w:t>
      </w:r>
      <w:r w:rsidRPr="00D15E49">
        <w:rPr>
          <w:rFonts w:ascii="Times New Roman" w:eastAsia="Times New Roman" w:hAnsi="Times New Roman" w:cs="Times New Roman"/>
          <w:color w:val="000000"/>
          <w:sz w:val="28"/>
          <w:szCs w:val="28"/>
          <w:lang w:val="uk-UA" w:eastAsia="ru-RU"/>
        </w:rPr>
        <w:t xml:space="preserve">між імператором Генріхом </w:t>
      </w:r>
      <w:r w:rsidRPr="00D15E49">
        <w:rPr>
          <w:rFonts w:ascii="Times New Roman" w:eastAsia="Times New Roman" w:hAnsi="Times New Roman" w:cs="Times New Roman"/>
          <w:color w:val="000000"/>
          <w:sz w:val="28"/>
          <w:szCs w:val="28"/>
          <w:lang w:val="en-US" w:eastAsia="ru-RU"/>
        </w:rPr>
        <w:t>VII</w:t>
      </w:r>
      <w:r w:rsidRPr="00D15E49">
        <w:rPr>
          <w:rFonts w:ascii="Times New Roman" w:eastAsia="Times New Roman" w:hAnsi="Times New Roman" w:cs="Times New Roman"/>
          <w:color w:val="000000"/>
          <w:sz w:val="28"/>
          <w:szCs w:val="28"/>
          <w:lang w:val="uk-UA" w:eastAsia="ru-RU"/>
        </w:rPr>
        <w:t xml:space="preserve"> і королем Філіпом Краси</w:t>
      </w:r>
      <w:r w:rsidRPr="00D15E49">
        <w:rPr>
          <w:rFonts w:ascii="Times New Roman" w:eastAsia="Times New Roman" w:hAnsi="Times New Roman" w:cs="Times New Roman"/>
          <w:color w:val="000000"/>
          <w:spacing w:val="1"/>
          <w:sz w:val="28"/>
          <w:szCs w:val="28"/>
          <w:lang w:val="uk-UA" w:eastAsia="ru-RU"/>
        </w:rPr>
        <w:t xml:space="preserve">вим була утворена третейська комісія для врегулювання прикордонних суперечок </w:t>
      </w:r>
      <w:r w:rsidR="004E667E">
        <w:rPr>
          <w:rFonts w:ascii="Times New Roman" w:eastAsia="Times New Roman" w:hAnsi="Times New Roman" w:cs="Times New Roman"/>
          <w:color w:val="000000"/>
          <w:spacing w:val="-2"/>
          <w:sz w:val="28"/>
          <w:szCs w:val="28"/>
          <w:lang w:val="uk-UA" w:eastAsia="ru-RU"/>
        </w:rPr>
        <w:t>Франції та Німеччини</w:t>
      </w:r>
      <w:r w:rsidRPr="00D15E49">
        <w:rPr>
          <w:rFonts w:ascii="Times New Roman" w:eastAsia="Times New Roman" w:hAnsi="Times New Roman" w:cs="Times New Roman"/>
          <w:color w:val="000000"/>
          <w:spacing w:val="-2"/>
          <w:sz w:val="28"/>
          <w:szCs w:val="28"/>
          <w:lang w:val="uk-UA" w:eastAsia="ru-RU"/>
        </w:rPr>
        <w:t xml:space="preserve"> [89, </w:t>
      </w:r>
      <w:r w:rsidRPr="00D15E49">
        <w:rPr>
          <w:rFonts w:ascii="Times New Roman" w:eastAsia="Times New Roman" w:hAnsi="Times New Roman" w:cs="Times New Roman"/>
          <w:color w:val="000000"/>
          <w:spacing w:val="-2"/>
          <w:sz w:val="28"/>
          <w:szCs w:val="28"/>
          <w:lang w:val="en-US" w:eastAsia="ru-RU"/>
        </w:rPr>
        <w:t>c</w:t>
      </w:r>
      <w:r w:rsidRPr="00D15E49">
        <w:rPr>
          <w:rFonts w:ascii="Times New Roman" w:eastAsia="Times New Roman" w:hAnsi="Times New Roman" w:cs="Times New Roman"/>
          <w:color w:val="000000"/>
          <w:spacing w:val="-2"/>
          <w:sz w:val="28"/>
          <w:szCs w:val="28"/>
          <w:lang w:val="uk-UA" w:eastAsia="ru-RU"/>
        </w:rPr>
        <w:t>.</w:t>
      </w:r>
      <w:r w:rsidRPr="004E667E">
        <w:rPr>
          <w:rFonts w:ascii="Times New Roman" w:eastAsia="Times New Roman" w:hAnsi="Times New Roman" w:cs="Times New Roman"/>
          <w:color w:val="000000"/>
          <w:spacing w:val="-2"/>
          <w:sz w:val="28"/>
          <w:szCs w:val="28"/>
          <w:lang w:val="uk-UA" w:eastAsia="ru-RU"/>
        </w:rPr>
        <w:t xml:space="preserve"> 45</w:t>
      </w:r>
      <w:r w:rsidR="00D32169">
        <w:rPr>
          <w:rFonts w:ascii="Times New Roman" w:eastAsia="Times New Roman" w:hAnsi="Times New Roman" w:cs="Times New Roman"/>
          <w:sz w:val="28"/>
          <w:szCs w:val="28"/>
          <w:lang w:val="uk-UA" w:eastAsia="ru-RU"/>
        </w:rPr>
        <w:t>-</w:t>
      </w:r>
      <w:r w:rsidRPr="004E667E">
        <w:rPr>
          <w:rFonts w:ascii="Times New Roman" w:eastAsia="Times New Roman" w:hAnsi="Times New Roman" w:cs="Times New Roman"/>
          <w:color w:val="000000"/>
          <w:spacing w:val="-2"/>
          <w:sz w:val="28"/>
          <w:szCs w:val="28"/>
          <w:lang w:val="uk-UA" w:eastAsia="ru-RU"/>
        </w:rPr>
        <w:t>48</w:t>
      </w:r>
      <w:r w:rsidRPr="00D15E49">
        <w:rPr>
          <w:rFonts w:ascii="Times New Roman" w:eastAsia="Times New Roman" w:hAnsi="Times New Roman" w:cs="Times New Roman"/>
          <w:color w:val="000000"/>
          <w:spacing w:val="-2"/>
          <w:sz w:val="28"/>
          <w:szCs w:val="28"/>
          <w:lang w:val="uk-UA" w:eastAsia="ru-RU"/>
        </w:rPr>
        <w:t>]</w:t>
      </w:r>
      <w:r w:rsidR="004E667E">
        <w:rPr>
          <w:rFonts w:ascii="Times New Roman" w:eastAsia="Times New Roman" w:hAnsi="Times New Roman" w:cs="Times New Roman"/>
          <w:color w:val="000000"/>
          <w:spacing w:val="-2"/>
          <w:sz w:val="28"/>
          <w:szCs w:val="28"/>
          <w:lang w:val="uk-UA" w:eastAsia="ru-RU"/>
        </w:rPr>
        <w:t>.</w:t>
      </w:r>
      <w:r w:rsidRPr="00D15E49">
        <w:rPr>
          <w:rFonts w:ascii="Times New Roman" w:eastAsia="Times New Roman" w:hAnsi="Times New Roman" w:cs="Times New Roman"/>
          <w:color w:val="000000"/>
          <w:spacing w:val="-2"/>
          <w:sz w:val="28"/>
          <w:szCs w:val="28"/>
          <w:lang w:val="uk-UA" w:eastAsia="ru-RU"/>
        </w:rPr>
        <w:t xml:space="preserve"> Аналогічний договір у 1343 р. був уклад</w:t>
      </w:r>
      <w:r w:rsidRPr="00D15E49">
        <w:rPr>
          <w:rFonts w:ascii="Times New Roman" w:eastAsia="Times New Roman" w:hAnsi="Times New Roman" w:cs="Times New Roman"/>
          <w:color w:val="000000"/>
          <w:sz w:val="28"/>
          <w:szCs w:val="28"/>
          <w:lang w:val="uk-UA" w:eastAsia="ru-RU"/>
        </w:rPr>
        <w:t xml:space="preserve">ений між Вальдемаром датським і Магнусом </w:t>
      </w:r>
      <w:r w:rsidR="004E667E">
        <w:rPr>
          <w:rFonts w:ascii="Times New Roman" w:eastAsia="Times New Roman" w:hAnsi="Times New Roman" w:cs="Times New Roman"/>
          <w:color w:val="000000"/>
          <w:spacing w:val="5"/>
          <w:sz w:val="28"/>
          <w:szCs w:val="28"/>
          <w:lang w:val="uk-UA" w:eastAsia="ru-RU"/>
        </w:rPr>
        <w:t xml:space="preserve">шведським </w:t>
      </w:r>
      <w:r w:rsidRPr="004E667E">
        <w:rPr>
          <w:rFonts w:ascii="Times New Roman" w:eastAsia="Times New Roman" w:hAnsi="Times New Roman" w:cs="Times New Roman"/>
          <w:color w:val="000000"/>
          <w:spacing w:val="5"/>
          <w:sz w:val="28"/>
          <w:szCs w:val="28"/>
          <w:lang w:val="uk-UA" w:eastAsia="ru-RU"/>
        </w:rPr>
        <w:t xml:space="preserve">[89, </w:t>
      </w:r>
      <w:r w:rsidRPr="00D15E49">
        <w:rPr>
          <w:rFonts w:ascii="Times New Roman" w:eastAsia="Times New Roman" w:hAnsi="Times New Roman" w:cs="Times New Roman"/>
          <w:color w:val="000000"/>
          <w:spacing w:val="5"/>
          <w:sz w:val="28"/>
          <w:szCs w:val="28"/>
          <w:lang w:val="en-US" w:eastAsia="ru-RU"/>
        </w:rPr>
        <w:t>c</w:t>
      </w:r>
      <w:r w:rsidRPr="004E667E">
        <w:rPr>
          <w:rFonts w:ascii="Times New Roman" w:eastAsia="Times New Roman" w:hAnsi="Times New Roman" w:cs="Times New Roman"/>
          <w:color w:val="000000"/>
          <w:spacing w:val="5"/>
          <w:sz w:val="28"/>
          <w:szCs w:val="28"/>
          <w:lang w:val="uk-UA" w:eastAsia="ru-RU"/>
        </w:rPr>
        <w:t>. 55]</w:t>
      </w:r>
      <w:r w:rsidR="004E667E">
        <w:rPr>
          <w:rFonts w:ascii="Times New Roman" w:eastAsia="Times New Roman" w:hAnsi="Times New Roman" w:cs="Times New Roman"/>
          <w:color w:val="000000"/>
          <w:spacing w:val="5"/>
          <w:sz w:val="28"/>
          <w:szCs w:val="28"/>
          <w:lang w:val="uk-UA" w:eastAsia="ru-RU"/>
        </w:rPr>
        <w:t>.</w:t>
      </w:r>
      <w:r w:rsidRPr="00D15E49">
        <w:rPr>
          <w:rFonts w:ascii="Times New Roman" w:eastAsia="Times New Roman" w:hAnsi="Times New Roman" w:cs="Times New Roman"/>
          <w:color w:val="000000"/>
          <w:spacing w:val="5"/>
          <w:sz w:val="28"/>
          <w:szCs w:val="28"/>
          <w:lang w:val="uk-UA" w:eastAsia="ru-RU"/>
        </w:rPr>
        <w:t xml:space="preserve"> За умовами договору всі їхні майбутні спори підлягали розгляду </w:t>
      </w:r>
      <w:r w:rsidRPr="00D15E49">
        <w:rPr>
          <w:rFonts w:ascii="Times New Roman" w:eastAsia="Times New Roman" w:hAnsi="Times New Roman" w:cs="Times New Roman"/>
          <w:color w:val="000000"/>
          <w:spacing w:val="3"/>
          <w:sz w:val="28"/>
          <w:szCs w:val="28"/>
          <w:lang w:val="uk-UA" w:eastAsia="ru-RU"/>
        </w:rPr>
        <w:t xml:space="preserve">третейської комісії з </w:t>
      </w:r>
      <w:r w:rsidRPr="00D15E49">
        <w:rPr>
          <w:rFonts w:ascii="Times New Roman" w:eastAsia="Times New Roman" w:hAnsi="Times New Roman" w:cs="Times New Roman"/>
          <w:color w:val="000000"/>
          <w:spacing w:val="1"/>
          <w:sz w:val="28"/>
          <w:szCs w:val="28"/>
          <w:lang w:val="uk-UA" w:eastAsia="ru-RU"/>
        </w:rPr>
        <w:t xml:space="preserve">24 обраних сторонами арбітрів </w:t>
      </w:r>
      <w:r w:rsidRPr="00D15E49">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по 12 від кожн</w:t>
      </w:r>
      <w:r w:rsidRPr="00D15E49">
        <w:rPr>
          <w:rFonts w:ascii="Times New Roman" w:eastAsia="Times New Roman" w:hAnsi="Times New Roman" w:cs="Times New Roman"/>
          <w:color w:val="000000"/>
          <w:spacing w:val="8"/>
          <w:sz w:val="28"/>
          <w:szCs w:val="28"/>
          <w:lang w:val="uk-UA" w:eastAsia="ru-RU"/>
        </w:rPr>
        <w:t xml:space="preserve">ої сторони. </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3"/>
          <w:sz w:val="28"/>
          <w:szCs w:val="28"/>
          <w:lang w:val="uk-UA" w:eastAsia="ru-RU"/>
        </w:rPr>
        <w:t xml:space="preserve">Аналогічними третейськими органами були врегульовані всі прикордонні спори Тевтонського </w:t>
      </w:r>
      <w:r w:rsidRPr="00D15E49">
        <w:rPr>
          <w:rFonts w:ascii="Times New Roman" w:eastAsia="Times New Roman" w:hAnsi="Times New Roman" w:cs="Times New Roman"/>
          <w:color w:val="000000"/>
          <w:sz w:val="28"/>
          <w:szCs w:val="28"/>
          <w:lang w:val="uk-UA" w:eastAsia="ru-RU"/>
        </w:rPr>
        <w:t>ордену з Польщею та Литвою, зокрема, щодо островів, вилову риби</w:t>
      </w:r>
      <w:r w:rsidRPr="00D15E49">
        <w:rPr>
          <w:rFonts w:ascii="Times New Roman" w:eastAsia="Times New Roman" w:hAnsi="Times New Roman" w:cs="Times New Roman"/>
          <w:color w:val="000000"/>
          <w:spacing w:val="4"/>
          <w:sz w:val="28"/>
          <w:szCs w:val="28"/>
          <w:lang w:val="uk-UA" w:eastAsia="ru-RU"/>
        </w:rPr>
        <w:t>, судноплавства і берегів Вісли. Польща й німецький ор</w:t>
      </w:r>
      <w:r w:rsidRPr="00D15E49">
        <w:rPr>
          <w:rFonts w:ascii="Times New Roman" w:eastAsia="Times New Roman" w:hAnsi="Times New Roman" w:cs="Times New Roman"/>
          <w:color w:val="000000"/>
          <w:spacing w:val="5"/>
          <w:sz w:val="28"/>
          <w:szCs w:val="28"/>
          <w:lang w:val="uk-UA" w:eastAsia="ru-RU"/>
        </w:rPr>
        <w:t>ден неодноразово в період</w:t>
      </w:r>
      <w:r w:rsidR="004E667E">
        <w:rPr>
          <w:rFonts w:ascii="Times New Roman" w:eastAsia="Times New Roman" w:hAnsi="Times New Roman" w:cs="Times New Roman"/>
          <w:color w:val="000000"/>
          <w:spacing w:val="5"/>
          <w:sz w:val="28"/>
          <w:szCs w:val="28"/>
          <w:lang w:val="uk-UA" w:eastAsia="ru-RU"/>
        </w:rPr>
        <w:t xml:space="preserve"> з 1412 р. по 1420 р. зверталися</w:t>
      </w:r>
      <w:r w:rsidRPr="00D15E49">
        <w:rPr>
          <w:rFonts w:ascii="Times New Roman" w:eastAsia="Times New Roman" w:hAnsi="Times New Roman" w:cs="Times New Roman"/>
          <w:color w:val="000000"/>
          <w:spacing w:val="1"/>
          <w:sz w:val="28"/>
          <w:szCs w:val="28"/>
          <w:lang w:val="uk-UA" w:eastAsia="ru-RU"/>
        </w:rPr>
        <w:t xml:space="preserve"> до третейського врегулювання спорів. У</w:t>
      </w:r>
      <w:r w:rsidRPr="00D15E49">
        <w:rPr>
          <w:rFonts w:ascii="Times New Roman" w:eastAsia="Times New Roman" w:hAnsi="Times New Roman" w:cs="Times New Roman"/>
          <w:color w:val="000000"/>
          <w:sz w:val="28"/>
          <w:szCs w:val="28"/>
          <w:lang w:val="uk-UA" w:eastAsia="ru-RU"/>
        </w:rPr>
        <w:t xml:space="preserve"> Торнському мирному трактаті 1411 р. </w:t>
      </w:r>
      <w:r w:rsidR="004E667E">
        <w:rPr>
          <w:rFonts w:ascii="Times New Roman" w:eastAsia="Times New Roman" w:hAnsi="Times New Roman" w:cs="Times New Roman"/>
          <w:color w:val="000000"/>
          <w:sz w:val="28"/>
          <w:szCs w:val="28"/>
          <w:lang w:val="uk-UA" w:eastAsia="ru-RU"/>
        </w:rPr>
        <w:t xml:space="preserve">було обумовлено </w:t>
      </w:r>
      <w:r w:rsidRPr="00D15E49">
        <w:rPr>
          <w:rFonts w:ascii="Times New Roman" w:eastAsia="Times New Roman" w:hAnsi="Times New Roman" w:cs="Times New Roman"/>
          <w:color w:val="000000"/>
          <w:sz w:val="28"/>
          <w:szCs w:val="28"/>
          <w:lang w:val="uk-UA" w:eastAsia="ru-RU"/>
        </w:rPr>
        <w:t xml:space="preserve">врегулювання суперечностей органом з </w:t>
      </w:r>
      <w:r w:rsidRPr="00D15E49">
        <w:rPr>
          <w:rFonts w:ascii="Times New Roman" w:eastAsia="Times New Roman" w:hAnsi="Times New Roman" w:cs="Times New Roman"/>
          <w:color w:val="000000"/>
          <w:spacing w:val="3"/>
          <w:sz w:val="28"/>
          <w:szCs w:val="28"/>
          <w:lang w:val="uk-UA" w:eastAsia="ru-RU"/>
        </w:rPr>
        <w:t>12 третейських суддів, по шість від сторо</w:t>
      </w:r>
      <w:r w:rsidRPr="00D15E49">
        <w:rPr>
          <w:rFonts w:ascii="Times New Roman" w:eastAsia="Times New Roman" w:hAnsi="Times New Roman" w:cs="Times New Roman"/>
          <w:color w:val="000000"/>
          <w:sz w:val="28"/>
          <w:szCs w:val="28"/>
          <w:lang w:val="uk-UA" w:eastAsia="ru-RU"/>
        </w:rPr>
        <w:t>ни. Якщо суперечності не врегульовувалися, справу передавали на розгляд Папі Римському для винесення остаточного рішення. Наявність таких органів свідчить про пошук консенсусу в процесі врегулювання. Саме це відрізняє колегіальні органи від третейських комісій, які прийдуть їм на зміну у період пізнього середньовіччя, і заради більшої ефек</w:t>
      </w:r>
      <w:r w:rsidR="004E1E85">
        <w:rPr>
          <w:rFonts w:ascii="Times New Roman" w:eastAsia="Times New Roman" w:hAnsi="Times New Roman" w:cs="Times New Roman"/>
          <w:color w:val="000000"/>
          <w:sz w:val="28"/>
          <w:szCs w:val="28"/>
          <w:lang w:val="uk-UA" w:eastAsia="ru-RU"/>
        </w:rPr>
        <w:t xml:space="preserve">тивності щодо прийняття рішення </w:t>
      </w:r>
      <w:r w:rsidRPr="00D15E49">
        <w:rPr>
          <w:rFonts w:ascii="Times New Roman" w:eastAsia="Times New Roman" w:hAnsi="Times New Roman" w:cs="Times New Roman"/>
          <w:color w:val="000000"/>
          <w:sz w:val="28"/>
          <w:szCs w:val="28"/>
          <w:lang w:val="uk-UA" w:eastAsia="ru-RU"/>
        </w:rPr>
        <w:t>включати</w:t>
      </w:r>
      <w:r w:rsidR="004E1E85">
        <w:rPr>
          <w:rFonts w:ascii="Times New Roman" w:eastAsia="Times New Roman" w:hAnsi="Times New Roman" w:cs="Times New Roman"/>
          <w:color w:val="000000"/>
          <w:sz w:val="28"/>
          <w:szCs w:val="28"/>
          <w:lang w:val="uk-UA" w:eastAsia="ru-RU"/>
        </w:rPr>
        <w:t>муть</w:t>
      </w:r>
      <w:r w:rsidRPr="00D15E49">
        <w:rPr>
          <w:rFonts w:ascii="Times New Roman" w:eastAsia="Times New Roman" w:hAnsi="Times New Roman" w:cs="Times New Roman"/>
          <w:color w:val="000000"/>
          <w:sz w:val="28"/>
          <w:szCs w:val="28"/>
          <w:lang w:val="uk-UA" w:eastAsia="ru-RU"/>
        </w:rPr>
        <w:t xml:space="preserve"> непарну кількість арбітрів. С</w:t>
      </w:r>
      <w:r w:rsidRPr="00D15E49">
        <w:rPr>
          <w:rFonts w:ascii="Times New Roman" w:eastAsia="Times New Roman" w:hAnsi="Times New Roman" w:cs="Times New Roman"/>
          <w:color w:val="000000"/>
          <w:spacing w:val="-1"/>
          <w:sz w:val="28"/>
          <w:szCs w:val="28"/>
          <w:lang w:val="uk-UA" w:eastAsia="ru-RU"/>
        </w:rPr>
        <w:t xml:space="preserve">уб’єктами арбітражних спорів у середньовіччі виступали феодальні правителі, духовні особи, Папа Римський, </w:t>
      </w:r>
      <w:r w:rsidR="00D32169">
        <w:rPr>
          <w:rFonts w:ascii="Times New Roman" w:eastAsia="Times New Roman" w:hAnsi="Times New Roman" w:cs="Times New Roman"/>
          <w:color w:val="000000"/>
          <w:spacing w:val="-1"/>
          <w:sz w:val="28"/>
          <w:szCs w:val="28"/>
          <w:lang w:val="uk-UA" w:eastAsia="ru-RU"/>
        </w:rPr>
        <w:t>королі, князі, єпископи тощо [31</w:t>
      </w:r>
      <w:r w:rsidRPr="00D15E49">
        <w:rPr>
          <w:rFonts w:ascii="Times New Roman" w:eastAsia="Times New Roman" w:hAnsi="Times New Roman" w:cs="Times New Roman"/>
          <w:color w:val="000000"/>
          <w:spacing w:val="-1"/>
          <w:sz w:val="28"/>
          <w:szCs w:val="28"/>
          <w:lang w:val="uk-UA" w:eastAsia="ru-RU"/>
        </w:rPr>
        <w:t>, c. 142]</w:t>
      </w:r>
      <w:r w:rsidR="004E1E85">
        <w:rPr>
          <w:rFonts w:ascii="Times New Roman" w:eastAsia="Times New Roman" w:hAnsi="Times New Roman" w:cs="Times New Roman"/>
          <w:color w:val="000000"/>
          <w:spacing w:val="-1"/>
          <w:sz w:val="28"/>
          <w:szCs w:val="28"/>
          <w:lang w:val="uk-UA" w:eastAsia="ru-RU"/>
        </w:rPr>
        <w:t>.</w:t>
      </w:r>
    </w:p>
    <w:p w:rsidR="00D15E49" w:rsidRPr="004E1E85"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z w:val="28"/>
          <w:szCs w:val="28"/>
          <w:lang w:val="uk-UA" w:eastAsia="ru-RU"/>
        </w:rPr>
        <w:lastRenderedPageBreak/>
        <w:t>У Київській Русі спосіб виб</w:t>
      </w:r>
      <w:r w:rsidR="004E1E85">
        <w:rPr>
          <w:rFonts w:ascii="Times New Roman" w:eastAsia="Times New Roman" w:hAnsi="Times New Roman" w:cs="Times New Roman"/>
          <w:color w:val="000000"/>
          <w:sz w:val="28"/>
          <w:szCs w:val="28"/>
          <w:lang w:val="uk-UA" w:eastAsia="ru-RU"/>
        </w:rPr>
        <w:t>ору третейського судді надавали боярам або точно встановлювали</w:t>
      </w:r>
      <w:r w:rsidRPr="00D15E49">
        <w:rPr>
          <w:rFonts w:ascii="Times New Roman" w:eastAsia="Times New Roman" w:hAnsi="Times New Roman" w:cs="Times New Roman"/>
          <w:color w:val="000000"/>
          <w:sz w:val="28"/>
          <w:szCs w:val="28"/>
          <w:lang w:val="uk-UA" w:eastAsia="ru-RU"/>
        </w:rPr>
        <w:t xml:space="preserve"> у княжій грамоті. Там </w:t>
      </w:r>
      <w:r w:rsidR="004E1E85">
        <w:rPr>
          <w:rFonts w:ascii="Times New Roman" w:eastAsia="Times New Roman" w:hAnsi="Times New Roman" w:cs="Times New Roman"/>
          <w:color w:val="000000"/>
          <w:sz w:val="28"/>
          <w:szCs w:val="28"/>
          <w:lang w:val="uk-UA" w:eastAsia="ru-RU"/>
        </w:rPr>
        <w:t>було зазначено</w:t>
      </w:r>
      <w:r w:rsidRPr="00D15E49">
        <w:rPr>
          <w:rFonts w:ascii="Times New Roman" w:eastAsia="Times New Roman" w:hAnsi="Times New Roman" w:cs="Times New Roman"/>
          <w:color w:val="000000"/>
          <w:sz w:val="28"/>
          <w:szCs w:val="28"/>
          <w:lang w:val="uk-UA" w:eastAsia="ru-RU"/>
        </w:rPr>
        <w:t>, що третій арбітр повинен бути не з чуж</w:t>
      </w:r>
      <w:r w:rsidR="004E1E85">
        <w:rPr>
          <w:rFonts w:ascii="Times New Roman" w:eastAsia="Times New Roman" w:hAnsi="Times New Roman" w:cs="Times New Roman"/>
          <w:color w:val="000000"/>
          <w:sz w:val="28"/>
          <w:szCs w:val="28"/>
          <w:lang w:val="uk-UA" w:eastAsia="ru-RU"/>
        </w:rPr>
        <w:t>инців, інколи навіть визначали,</w:t>
      </w:r>
      <w:r w:rsidRPr="00D15E49">
        <w:rPr>
          <w:rFonts w:ascii="Times New Roman" w:eastAsia="Times New Roman" w:hAnsi="Times New Roman" w:cs="Times New Roman"/>
          <w:color w:val="000000"/>
          <w:sz w:val="28"/>
          <w:szCs w:val="28"/>
          <w:lang w:val="uk-UA" w:eastAsia="ru-RU"/>
        </w:rPr>
        <w:t xml:space="preserve"> хто має </w:t>
      </w:r>
      <w:r w:rsidR="004E1E85">
        <w:rPr>
          <w:rFonts w:ascii="Times New Roman" w:eastAsia="Times New Roman" w:hAnsi="Times New Roman" w:cs="Times New Roman"/>
          <w:color w:val="000000"/>
          <w:sz w:val="28"/>
          <w:szCs w:val="28"/>
          <w:lang w:val="uk-UA" w:eastAsia="ru-RU"/>
        </w:rPr>
        <w:t>бути третім – митрополит, князь</w:t>
      </w:r>
      <w:r w:rsidR="00D32169">
        <w:rPr>
          <w:rFonts w:ascii="Times New Roman" w:eastAsia="Times New Roman" w:hAnsi="Times New Roman" w:cs="Times New Roman"/>
          <w:color w:val="000000"/>
          <w:sz w:val="28"/>
          <w:szCs w:val="28"/>
          <w:lang w:eastAsia="ru-RU"/>
        </w:rPr>
        <w:t xml:space="preserve"> [</w:t>
      </w:r>
      <w:r w:rsidR="00D32169">
        <w:rPr>
          <w:rFonts w:ascii="Times New Roman" w:eastAsia="Times New Roman" w:hAnsi="Times New Roman" w:cs="Times New Roman"/>
          <w:color w:val="000000"/>
          <w:sz w:val="28"/>
          <w:szCs w:val="28"/>
          <w:lang w:val="uk-UA" w:eastAsia="ru-RU"/>
        </w:rPr>
        <w:t>30</w:t>
      </w:r>
      <w:r w:rsidRPr="00D15E49">
        <w:rPr>
          <w:rFonts w:ascii="Times New Roman" w:eastAsia="Times New Roman" w:hAnsi="Times New Roman" w:cs="Times New Roman"/>
          <w:color w:val="000000"/>
          <w:sz w:val="28"/>
          <w:szCs w:val="28"/>
          <w:lang w:eastAsia="ru-RU"/>
        </w:rPr>
        <w:t xml:space="preserve">, </w:t>
      </w:r>
      <w:r w:rsidRPr="00D15E49">
        <w:rPr>
          <w:rFonts w:ascii="Times New Roman" w:eastAsia="Times New Roman" w:hAnsi="Times New Roman" w:cs="Times New Roman"/>
          <w:color w:val="000000"/>
          <w:sz w:val="28"/>
          <w:szCs w:val="28"/>
          <w:lang w:val="en-US" w:eastAsia="ru-RU"/>
        </w:rPr>
        <w:t>c</w:t>
      </w:r>
      <w:r w:rsidRPr="00D15E49">
        <w:rPr>
          <w:rFonts w:ascii="Times New Roman" w:eastAsia="Times New Roman" w:hAnsi="Times New Roman" w:cs="Times New Roman"/>
          <w:color w:val="000000"/>
          <w:sz w:val="28"/>
          <w:szCs w:val="28"/>
          <w:lang w:eastAsia="ru-RU"/>
        </w:rPr>
        <w:t xml:space="preserve">. </w:t>
      </w:r>
      <w:proofErr w:type="gramStart"/>
      <w:r w:rsidRPr="00D15E49">
        <w:rPr>
          <w:rFonts w:ascii="Times New Roman" w:eastAsia="Times New Roman" w:hAnsi="Times New Roman" w:cs="Times New Roman"/>
          <w:color w:val="000000"/>
          <w:sz w:val="28"/>
          <w:szCs w:val="28"/>
          <w:lang w:eastAsia="ru-RU"/>
        </w:rPr>
        <w:t>341]</w:t>
      </w:r>
      <w:r w:rsidR="004E1E85">
        <w:rPr>
          <w:rFonts w:ascii="Times New Roman" w:eastAsia="Times New Roman" w:hAnsi="Times New Roman" w:cs="Times New Roman"/>
          <w:color w:val="000000"/>
          <w:sz w:val="28"/>
          <w:szCs w:val="28"/>
          <w:lang w:val="uk-UA" w:eastAsia="ru-RU"/>
        </w:rPr>
        <w:t>.</w:t>
      </w:r>
      <w:proofErr w:type="gramEnd"/>
    </w:p>
    <w:p w:rsidR="002E3B09" w:rsidRDefault="00D15E49" w:rsidP="00D15E49">
      <w:pPr>
        <w:spacing w:after="0" w:line="360" w:lineRule="auto"/>
        <w:ind w:firstLine="902"/>
        <w:jc w:val="both"/>
        <w:rPr>
          <w:rFonts w:ascii="Times New Roman" w:eastAsia="Times New Roman" w:hAnsi="Times New Roman" w:cs="Times New Roman"/>
          <w:color w:val="000000"/>
          <w:sz w:val="28"/>
          <w:szCs w:val="28"/>
          <w:lang w:val="uk-UA" w:eastAsia="ru-RU"/>
        </w:rPr>
      </w:pPr>
      <w:r w:rsidRPr="00D15E49">
        <w:rPr>
          <w:rFonts w:ascii="Times New Roman" w:eastAsia="Times New Roman" w:hAnsi="Times New Roman" w:cs="Times New Roman"/>
          <w:color w:val="000000"/>
          <w:spacing w:val="7"/>
          <w:sz w:val="28"/>
          <w:szCs w:val="28"/>
          <w:lang w:val="uk-UA" w:eastAsia="ru-RU"/>
        </w:rPr>
        <w:t xml:space="preserve">Середньовічна Європа виступила законодавцем нових правил третейського правосуддя. </w:t>
      </w:r>
      <w:r w:rsidRPr="00D15E49">
        <w:rPr>
          <w:rFonts w:ascii="Times New Roman" w:eastAsia="Times New Roman" w:hAnsi="Times New Roman" w:cs="Times New Roman"/>
          <w:sz w:val="28"/>
          <w:szCs w:val="28"/>
          <w:lang w:val="uk-UA" w:eastAsia="ru-RU"/>
        </w:rPr>
        <w:t>Заклики щодо звернень до правосуддя з метою збереження міжнародного миру</w:t>
      </w:r>
      <w:r w:rsidRPr="00D15E49">
        <w:rPr>
          <w:rFonts w:ascii="Times New Roman" w:eastAsia="Times New Roman" w:hAnsi="Times New Roman" w:cs="Times New Roman"/>
          <w:color w:val="000000"/>
          <w:spacing w:val="5"/>
          <w:sz w:val="28"/>
          <w:szCs w:val="28"/>
          <w:lang w:val="uk-UA" w:eastAsia="ru-RU"/>
        </w:rPr>
        <w:t xml:space="preserve"> і використання третейського суду для врегулювання міжнародних спорів </w:t>
      </w:r>
      <w:r w:rsidRPr="00D15E49">
        <w:rPr>
          <w:rFonts w:ascii="Times New Roman" w:eastAsia="Times New Roman" w:hAnsi="Times New Roman" w:cs="Times New Roman"/>
          <w:sz w:val="28"/>
          <w:szCs w:val="28"/>
          <w:lang w:val="uk-UA" w:eastAsia="ru-RU"/>
        </w:rPr>
        <w:t xml:space="preserve">містяться у проекті </w:t>
      </w:r>
      <w:r w:rsidRPr="00D15E49">
        <w:rPr>
          <w:rFonts w:ascii="Times New Roman" w:eastAsia="Times New Roman" w:hAnsi="Times New Roman" w:cs="Times New Roman"/>
          <w:color w:val="000000"/>
          <w:sz w:val="28"/>
          <w:szCs w:val="28"/>
          <w:lang w:val="uk-UA" w:eastAsia="ru-RU"/>
        </w:rPr>
        <w:t>чеського короля Іржі Подебрада (1420</w:t>
      </w:r>
      <w:r w:rsidRPr="00D15E49">
        <w:rPr>
          <w:rFonts w:ascii="Times New Roman" w:eastAsia="Times New Roman" w:hAnsi="Times New Roman" w:cs="Times New Roman"/>
          <w:sz w:val="28"/>
          <w:szCs w:val="28"/>
          <w:lang w:val="uk-UA" w:eastAsia="ru-RU"/>
        </w:rPr>
        <w:t>–</w:t>
      </w:r>
      <w:r w:rsidR="004E1E85">
        <w:rPr>
          <w:rFonts w:ascii="Times New Roman" w:eastAsia="Times New Roman" w:hAnsi="Times New Roman" w:cs="Times New Roman"/>
          <w:color w:val="000000"/>
          <w:sz w:val="28"/>
          <w:szCs w:val="28"/>
          <w:lang w:val="uk-UA" w:eastAsia="ru-RU"/>
        </w:rPr>
        <w:t>1471)</w:t>
      </w:r>
      <w:r w:rsidRPr="00D15E49">
        <w:rPr>
          <w:rFonts w:ascii="Times New Roman" w:eastAsia="Times New Roman" w:hAnsi="Times New Roman" w:cs="Times New Roman"/>
          <w:color w:val="000000"/>
          <w:sz w:val="28"/>
          <w:szCs w:val="28"/>
          <w:lang w:val="uk-UA" w:eastAsia="ru-RU"/>
        </w:rPr>
        <w:t xml:space="preserve"> [98, c. 109</w:t>
      </w:r>
      <w:r w:rsidR="00D3216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color w:val="000000"/>
          <w:sz w:val="28"/>
          <w:szCs w:val="28"/>
          <w:lang w:val="uk-UA" w:eastAsia="ru-RU"/>
        </w:rPr>
        <w:t>110]</w:t>
      </w:r>
      <w:r w:rsidR="004E1E85">
        <w:rPr>
          <w:rFonts w:ascii="Times New Roman" w:eastAsia="Times New Roman" w:hAnsi="Times New Roman" w:cs="Times New Roman"/>
          <w:color w:val="000000"/>
          <w:sz w:val="28"/>
          <w:szCs w:val="28"/>
          <w:lang w:val="uk-UA" w:eastAsia="ru-RU"/>
        </w:rPr>
        <w:t>.</w:t>
      </w:r>
      <w:r w:rsidRPr="00D15E49">
        <w:rPr>
          <w:rFonts w:ascii="Times New Roman" w:eastAsia="Times New Roman" w:hAnsi="Times New Roman" w:cs="Times New Roman"/>
          <w:color w:val="000000"/>
          <w:sz w:val="28"/>
          <w:szCs w:val="28"/>
          <w:lang w:val="uk-UA" w:eastAsia="ru-RU"/>
        </w:rPr>
        <w:t xml:space="preserve"> </w:t>
      </w:r>
      <w:r w:rsidRPr="00D15E49">
        <w:rPr>
          <w:rFonts w:ascii="Times New Roman" w:eastAsia="Times New Roman" w:hAnsi="Times New Roman" w:cs="Times New Roman"/>
          <w:color w:val="000000"/>
          <w:spacing w:val="2"/>
          <w:sz w:val="28"/>
          <w:szCs w:val="28"/>
          <w:lang w:val="uk-UA" w:eastAsia="ru-RU"/>
        </w:rPr>
        <w:t xml:space="preserve">Запропонований у червні </w:t>
      </w:r>
      <w:r w:rsidRPr="00D15E49">
        <w:rPr>
          <w:rFonts w:ascii="Times New Roman" w:eastAsia="Times New Roman" w:hAnsi="Times New Roman" w:cs="Times New Roman"/>
          <w:color w:val="000000"/>
          <w:spacing w:val="1"/>
          <w:sz w:val="28"/>
          <w:szCs w:val="28"/>
          <w:lang w:val="uk-UA" w:eastAsia="ru-RU"/>
        </w:rPr>
        <w:t>1464 р. проект наголошує на застосуванні</w:t>
      </w:r>
      <w:r w:rsidRPr="00D15E49">
        <w:rPr>
          <w:rFonts w:ascii="Times New Roman" w:eastAsia="Times New Roman" w:hAnsi="Times New Roman" w:cs="Times New Roman"/>
          <w:color w:val="000000"/>
          <w:spacing w:val="2"/>
          <w:sz w:val="28"/>
          <w:szCs w:val="28"/>
          <w:lang w:val="uk-UA" w:eastAsia="ru-RU"/>
        </w:rPr>
        <w:t xml:space="preserve"> правових засобів вирішення</w:t>
      </w:r>
      <w:r w:rsidRPr="00D15E49">
        <w:rPr>
          <w:rFonts w:ascii="Times New Roman" w:eastAsia="Times New Roman" w:hAnsi="Times New Roman" w:cs="Times New Roman"/>
          <w:color w:val="000000"/>
          <w:spacing w:val="7"/>
          <w:sz w:val="28"/>
          <w:szCs w:val="28"/>
          <w:lang w:val="uk-UA" w:eastAsia="ru-RU"/>
        </w:rPr>
        <w:t xml:space="preserve"> спорів</w:t>
      </w:r>
      <w:r w:rsidRPr="00D15E49">
        <w:rPr>
          <w:rFonts w:ascii="Times New Roman" w:eastAsia="Times New Roman" w:hAnsi="Times New Roman" w:cs="Times New Roman"/>
          <w:color w:val="000000"/>
          <w:spacing w:val="4"/>
          <w:sz w:val="28"/>
          <w:szCs w:val="28"/>
          <w:lang w:val="uk-UA" w:eastAsia="ru-RU"/>
        </w:rPr>
        <w:t>: «правосуддям мир народжується і охороняється</w:t>
      </w:r>
      <w:r w:rsidR="004E1E85">
        <w:rPr>
          <w:rFonts w:ascii="Times New Roman" w:eastAsia="Times New Roman" w:hAnsi="Times New Roman" w:cs="Times New Roman"/>
          <w:color w:val="000000"/>
          <w:sz w:val="28"/>
          <w:szCs w:val="28"/>
          <w:lang w:val="uk-UA" w:eastAsia="ru-RU"/>
        </w:rPr>
        <w:t xml:space="preserve">» [98, c. 112]. </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7"/>
          <w:sz w:val="28"/>
          <w:szCs w:val="28"/>
          <w:lang w:val="uk-UA" w:eastAsia="ru-RU"/>
        </w:rPr>
        <w:t xml:space="preserve">Арбітражу відведено особливе місце в проекті чеського короля: </w:t>
      </w:r>
      <w:r w:rsidRPr="00D15E49">
        <w:rPr>
          <w:rFonts w:ascii="Times New Roman" w:eastAsia="Times New Roman" w:hAnsi="Times New Roman" w:cs="Times New Roman"/>
          <w:color w:val="000000"/>
          <w:sz w:val="28"/>
          <w:szCs w:val="28"/>
          <w:lang w:val="uk-UA" w:eastAsia="ru-RU"/>
        </w:rPr>
        <w:t>«обов’язкова юрисдикція суду має відношення передусім і головним чином до питань, пов’язаних із забезпеченням всезагального миру і безпеки</w:t>
      </w:r>
      <w:r w:rsidR="00D03DB0">
        <w:rPr>
          <w:rFonts w:ascii="Times New Roman" w:eastAsia="Times New Roman" w:hAnsi="Times New Roman" w:cs="Times New Roman"/>
          <w:color w:val="000000"/>
          <w:spacing w:val="-1"/>
          <w:sz w:val="28"/>
          <w:szCs w:val="28"/>
          <w:lang w:val="uk-UA" w:eastAsia="ru-RU"/>
        </w:rPr>
        <w:t>»</w:t>
      </w:r>
      <w:r w:rsidR="00D32169">
        <w:rPr>
          <w:rFonts w:ascii="Times New Roman" w:eastAsia="Times New Roman" w:hAnsi="Times New Roman" w:cs="Times New Roman"/>
          <w:color w:val="000000"/>
          <w:spacing w:val="-1"/>
          <w:sz w:val="28"/>
          <w:szCs w:val="28"/>
          <w:lang w:val="uk-UA" w:eastAsia="ru-RU"/>
        </w:rPr>
        <w:t xml:space="preserve"> [48</w:t>
      </w:r>
      <w:r w:rsidRPr="00D15E49">
        <w:rPr>
          <w:rFonts w:ascii="Times New Roman" w:eastAsia="Times New Roman" w:hAnsi="Times New Roman" w:cs="Times New Roman"/>
          <w:color w:val="000000"/>
          <w:spacing w:val="-1"/>
          <w:sz w:val="28"/>
          <w:szCs w:val="28"/>
          <w:lang w:val="uk-UA" w:eastAsia="ru-RU"/>
        </w:rPr>
        <w:t>, c. 393</w:t>
      </w:r>
      <w:r w:rsidR="00D3216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396]</w:t>
      </w:r>
      <w:r w:rsidR="00D03DB0" w:rsidRPr="00D03DB0">
        <w:rPr>
          <w:rFonts w:ascii="Times New Roman" w:eastAsia="Times New Roman" w:hAnsi="Times New Roman" w:cs="Times New Roman"/>
          <w:color w:val="000000"/>
          <w:spacing w:val="-1"/>
          <w:sz w:val="28"/>
          <w:szCs w:val="28"/>
          <w:lang w:eastAsia="ru-RU"/>
        </w:rPr>
        <w:t>.</w:t>
      </w:r>
      <w:r w:rsidRPr="00D15E49">
        <w:rPr>
          <w:rFonts w:ascii="Times New Roman" w:eastAsia="Times New Roman" w:hAnsi="Times New Roman" w:cs="Times New Roman"/>
          <w:color w:val="000000"/>
          <w:spacing w:val="-1"/>
          <w:sz w:val="28"/>
          <w:szCs w:val="28"/>
          <w:lang w:val="uk-UA" w:eastAsia="ru-RU"/>
        </w:rPr>
        <w:t xml:space="preserve"> Наголошуючи на міжнародному мирі, автор, видається, говорив про відсутність претензій. Отже, третейське правосуддя у середньовічній Європі утверджується як легітимний засіб вирішення спорів, досягн</w:t>
      </w:r>
      <w:r w:rsidR="004E1E85">
        <w:rPr>
          <w:rFonts w:ascii="Times New Roman" w:eastAsia="Times New Roman" w:hAnsi="Times New Roman" w:cs="Times New Roman"/>
          <w:color w:val="000000"/>
          <w:spacing w:val="-1"/>
          <w:sz w:val="28"/>
          <w:szCs w:val="28"/>
          <w:lang w:val="uk-UA" w:eastAsia="ru-RU"/>
        </w:rPr>
        <w:t>ення миру та усунення претензій</w:t>
      </w:r>
      <w:r w:rsidRPr="00D15E49">
        <w:rPr>
          <w:rFonts w:ascii="Times New Roman" w:eastAsia="Times New Roman" w:hAnsi="Times New Roman" w:cs="Times New Roman"/>
          <w:color w:val="000000"/>
          <w:spacing w:val="-1"/>
          <w:sz w:val="28"/>
          <w:szCs w:val="28"/>
          <w:lang w:val="uk-UA" w:eastAsia="ru-RU"/>
        </w:rPr>
        <w:t xml:space="preserve"> </w:t>
      </w:r>
      <w:r w:rsidRPr="004E1E85">
        <w:rPr>
          <w:rFonts w:ascii="Times New Roman" w:eastAsia="Times New Roman" w:hAnsi="Times New Roman" w:cs="Times New Roman"/>
          <w:color w:val="000000"/>
          <w:spacing w:val="-1"/>
          <w:sz w:val="28"/>
          <w:szCs w:val="28"/>
          <w:lang w:val="uk-UA" w:eastAsia="ru-RU"/>
        </w:rPr>
        <w:t>[24]</w:t>
      </w:r>
      <w:r w:rsidR="004E1E85">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У його основу покладено домінуючу позицію третьої сторони в особі утворюваного органу.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pacing w:val="-1"/>
          <w:sz w:val="28"/>
          <w:szCs w:val="28"/>
          <w:lang w:val="uk-UA" w:eastAsia="ru-RU"/>
        </w:rPr>
        <w:t>Аналізуючи значний проміжок часу існування третейських органів, можна стверджувати факт паралельного функціонування двох видів третейського правосуддя Середньовіччя. Перший із них віддавав перевагу колегіальним органам і рішення забезпечувалося консенсусом, тобто згодою (визнанням) йог</w:t>
      </w:r>
      <w:r w:rsidR="004E1E85">
        <w:rPr>
          <w:rFonts w:ascii="Times New Roman" w:eastAsia="Times New Roman" w:hAnsi="Times New Roman" w:cs="Times New Roman"/>
          <w:color w:val="000000"/>
          <w:spacing w:val="-1"/>
          <w:sz w:val="28"/>
          <w:szCs w:val="28"/>
          <w:lang w:val="uk-UA" w:eastAsia="ru-RU"/>
        </w:rPr>
        <w:t>о більшістю арбітрів. Саме так</w:t>
      </w:r>
      <w:r w:rsidRPr="00D15E49">
        <w:rPr>
          <w:rFonts w:ascii="Times New Roman" w:eastAsia="Times New Roman" w:hAnsi="Times New Roman" w:cs="Times New Roman"/>
          <w:color w:val="000000"/>
          <w:spacing w:val="-1"/>
          <w:sz w:val="28"/>
          <w:szCs w:val="28"/>
          <w:lang w:val="uk-UA" w:eastAsia="ru-RU"/>
        </w:rPr>
        <w:t xml:space="preserve"> утверджувалася норма поведінки держави, правомірна та допустима в існуючих умовах. Інший </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color w:val="000000"/>
          <w:spacing w:val="-1"/>
          <w:sz w:val="28"/>
          <w:szCs w:val="28"/>
          <w:lang w:val="uk-UA" w:eastAsia="ru-RU"/>
        </w:rPr>
        <w:t>ґрунтувався на підходах авторитетного судді (</w:t>
      </w:r>
      <w:r w:rsidRPr="00D15E49">
        <w:rPr>
          <w:rFonts w:ascii="Times New Roman" w:eastAsia="Times New Roman" w:hAnsi="Times New Roman" w:cs="Times New Roman"/>
          <w:sz w:val="28"/>
          <w:szCs w:val="28"/>
          <w:lang w:val="uk-UA" w:eastAsia="ru-RU"/>
        </w:rPr>
        <w:t>домінуючої держави на міжнародній чи регіональній арені або видатної особи) щодо змісту та обсягу міжнародних зобов’язань, охоплених предметом спору.</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Одноособові третейські суди переважно зосереджувалися на медіації, яка передбачала компроміс у позиціях сторін. Проте, і незалежне рішення </w:t>
      </w:r>
      <w:r w:rsidRPr="00D15E49">
        <w:rPr>
          <w:rFonts w:ascii="Times New Roman" w:eastAsia="Times New Roman" w:hAnsi="Times New Roman" w:cs="Times New Roman"/>
          <w:sz w:val="28"/>
          <w:szCs w:val="28"/>
          <w:lang w:val="uk-UA" w:eastAsia="ru-RU"/>
        </w:rPr>
        <w:lastRenderedPageBreak/>
        <w:t xml:space="preserve">судді було поширеним явищем, інколи навіть за межами позовних вимог сторін. </w:t>
      </w:r>
      <w:r w:rsidR="004E1E85">
        <w:rPr>
          <w:rFonts w:ascii="Times New Roman" w:eastAsia="Times New Roman" w:hAnsi="Times New Roman" w:cs="Times New Roman"/>
          <w:sz w:val="28"/>
          <w:szCs w:val="28"/>
          <w:lang w:val="uk-UA" w:eastAsia="ru-RU"/>
        </w:rPr>
        <w:t>В</w:t>
      </w:r>
      <w:r w:rsidRPr="00D15E49">
        <w:rPr>
          <w:rFonts w:ascii="Times New Roman" w:eastAsia="Times New Roman" w:hAnsi="Times New Roman" w:cs="Times New Roman"/>
          <w:sz w:val="28"/>
          <w:szCs w:val="28"/>
          <w:lang w:val="uk-UA" w:eastAsia="ru-RU"/>
        </w:rPr>
        <w:t xml:space="preserve">же </w:t>
      </w:r>
      <w:r w:rsidR="004E1E85">
        <w:rPr>
          <w:rFonts w:ascii="Times New Roman" w:eastAsia="Times New Roman" w:hAnsi="Times New Roman" w:cs="Times New Roman"/>
          <w:sz w:val="28"/>
          <w:szCs w:val="28"/>
          <w:lang w:val="uk-UA" w:eastAsia="ru-RU"/>
        </w:rPr>
        <w:t>було наголошено</w:t>
      </w:r>
      <w:r w:rsidRPr="00D15E49">
        <w:rPr>
          <w:rFonts w:ascii="Times New Roman" w:eastAsia="Times New Roman" w:hAnsi="Times New Roman" w:cs="Times New Roman"/>
          <w:sz w:val="28"/>
          <w:szCs w:val="28"/>
          <w:lang w:val="uk-UA" w:eastAsia="ru-RU"/>
        </w:rPr>
        <w:t xml:space="preserve"> на так званій «зобов’язальній» моделі третейського правосуддя. Міжнародна практика </w:t>
      </w:r>
      <w:r w:rsidR="004E1E85">
        <w:rPr>
          <w:rFonts w:ascii="Times New Roman" w:eastAsia="Times New Roman" w:hAnsi="Times New Roman" w:cs="Times New Roman"/>
          <w:sz w:val="28"/>
          <w:szCs w:val="28"/>
          <w:lang w:val="uk-UA" w:eastAsia="ru-RU"/>
        </w:rPr>
        <w:t>обізнана з</w:t>
      </w:r>
      <w:r w:rsidRPr="00D15E49">
        <w:rPr>
          <w:rFonts w:ascii="Times New Roman" w:eastAsia="Times New Roman" w:hAnsi="Times New Roman" w:cs="Times New Roman"/>
          <w:sz w:val="28"/>
          <w:szCs w:val="28"/>
          <w:lang w:val="uk-UA" w:eastAsia="ru-RU"/>
        </w:rPr>
        <w:t xml:space="preserve"> безліч</w:t>
      </w:r>
      <w:r w:rsidR="004E1E85">
        <w:rPr>
          <w:rFonts w:ascii="Times New Roman" w:eastAsia="Times New Roman" w:hAnsi="Times New Roman" w:cs="Times New Roman"/>
          <w:sz w:val="28"/>
          <w:szCs w:val="28"/>
          <w:lang w:val="uk-UA" w:eastAsia="ru-RU"/>
        </w:rPr>
        <w:t>чю</w:t>
      </w:r>
      <w:r w:rsidRPr="00D15E49">
        <w:rPr>
          <w:rFonts w:ascii="Times New Roman" w:eastAsia="Times New Roman" w:hAnsi="Times New Roman" w:cs="Times New Roman"/>
          <w:sz w:val="28"/>
          <w:szCs w:val="28"/>
          <w:lang w:val="uk-UA" w:eastAsia="ru-RU"/>
        </w:rPr>
        <w:t xml:space="preserve"> прикладів такого врегулювання у період Середньовіччя. Зокрема у 1831 р. голландський король у спорі між Англією та Сполученими Штатами про лінію державного кордону самостійно встановив прикордонну лінію, мотивуючи це недостатністю даних про справ</w:t>
      </w:r>
      <w:r w:rsidR="004E1E85">
        <w:rPr>
          <w:rFonts w:ascii="Times New Roman" w:eastAsia="Times New Roman" w:hAnsi="Times New Roman" w:cs="Times New Roman"/>
          <w:sz w:val="28"/>
          <w:szCs w:val="28"/>
          <w:lang w:val="uk-UA" w:eastAsia="ru-RU"/>
        </w:rPr>
        <w:t xml:space="preserve">жнє її проходження </w:t>
      </w:r>
      <w:r w:rsidRPr="004E1E85">
        <w:rPr>
          <w:rFonts w:ascii="Times New Roman" w:eastAsia="Times New Roman" w:hAnsi="Times New Roman" w:cs="Times New Roman"/>
          <w:sz w:val="28"/>
          <w:szCs w:val="28"/>
          <w:lang w:val="uk-UA" w:eastAsia="ru-RU"/>
        </w:rPr>
        <w:t xml:space="preserve">[90, </w:t>
      </w:r>
      <w:r w:rsidRPr="00D15E49">
        <w:rPr>
          <w:rFonts w:ascii="Times New Roman" w:eastAsia="Times New Roman" w:hAnsi="Times New Roman" w:cs="Times New Roman"/>
          <w:sz w:val="28"/>
          <w:szCs w:val="28"/>
          <w:lang w:val="en-US" w:eastAsia="ru-RU"/>
        </w:rPr>
        <w:t>c</w:t>
      </w:r>
      <w:r w:rsidRPr="004E1E85">
        <w:rPr>
          <w:rFonts w:ascii="Times New Roman" w:eastAsia="Times New Roman" w:hAnsi="Times New Roman" w:cs="Times New Roman"/>
          <w:sz w:val="28"/>
          <w:szCs w:val="28"/>
          <w:lang w:val="uk-UA" w:eastAsia="ru-RU"/>
        </w:rPr>
        <w:t>. 82]</w:t>
      </w:r>
      <w:r w:rsidR="004E1E8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color w:val="000000"/>
          <w:sz w:val="28"/>
          <w:szCs w:val="28"/>
          <w:lang w:val="uk-UA" w:eastAsia="ru-RU"/>
        </w:rPr>
        <w:t>Загальновідомим прикладом врегулювання територіальних спорів стало рішення Папи О</w:t>
      </w:r>
      <w:r w:rsidRPr="00D15E49">
        <w:rPr>
          <w:rFonts w:ascii="Times New Roman" w:eastAsia="Times New Roman" w:hAnsi="Times New Roman" w:cs="Times New Roman"/>
          <w:color w:val="000000"/>
          <w:spacing w:val="1"/>
          <w:sz w:val="28"/>
          <w:szCs w:val="28"/>
          <w:lang w:val="uk-UA" w:eastAsia="ru-RU"/>
        </w:rPr>
        <w:t xml:space="preserve">лександра </w:t>
      </w:r>
      <w:r w:rsidRPr="00D15E49">
        <w:rPr>
          <w:rFonts w:ascii="Times New Roman" w:eastAsia="Times New Roman" w:hAnsi="Times New Roman" w:cs="Times New Roman"/>
          <w:color w:val="000000"/>
          <w:spacing w:val="1"/>
          <w:sz w:val="28"/>
          <w:szCs w:val="28"/>
          <w:lang w:val="en-US" w:eastAsia="ru-RU"/>
        </w:rPr>
        <w:t>VI</w:t>
      </w:r>
      <w:r w:rsidRPr="00D15E49">
        <w:rPr>
          <w:rFonts w:ascii="Times New Roman" w:eastAsia="Times New Roman" w:hAnsi="Times New Roman" w:cs="Times New Roman"/>
          <w:color w:val="000000"/>
          <w:spacing w:val="1"/>
          <w:sz w:val="28"/>
          <w:szCs w:val="28"/>
          <w:lang w:val="uk-UA" w:eastAsia="ru-RU"/>
        </w:rPr>
        <w:t xml:space="preserve"> (1492</w:t>
      </w:r>
      <w:r w:rsidRPr="00D15E4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1503) у 1493 р. спору між Іспанією і Пор</w:t>
      </w:r>
      <w:r w:rsidRPr="00D15E49">
        <w:rPr>
          <w:rFonts w:ascii="Times New Roman" w:eastAsia="Times New Roman" w:hAnsi="Times New Roman" w:cs="Times New Roman"/>
          <w:color w:val="000000"/>
          <w:spacing w:val="-1"/>
          <w:sz w:val="28"/>
          <w:szCs w:val="28"/>
          <w:lang w:val="uk-UA" w:eastAsia="ru-RU"/>
        </w:rPr>
        <w:t>тугалією щодо володінь у Новому Світі. Папа постановив поділ земель між Іс</w:t>
      </w:r>
      <w:r w:rsidRPr="00D15E49">
        <w:rPr>
          <w:rFonts w:ascii="Times New Roman" w:eastAsia="Times New Roman" w:hAnsi="Times New Roman" w:cs="Times New Roman"/>
          <w:color w:val="000000"/>
          <w:spacing w:val="2"/>
          <w:sz w:val="28"/>
          <w:szCs w:val="28"/>
          <w:lang w:val="uk-UA" w:eastAsia="ru-RU"/>
        </w:rPr>
        <w:t>панією</w:t>
      </w:r>
      <w:r w:rsidRPr="00D15E49">
        <w:rPr>
          <w:rFonts w:ascii="Times New Roman" w:eastAsia="Times New Roman" w:hAnsi="Times New Roman" w:cs="Times New Roman"/>
          <w:color w:val="000000"/>
          <w:spacing w:val="-1"/>
          <w:sz w:val="28"/>
          <w:szCs w:val="28"/>
          <w:lang w:val="uk-UA" w:eastAsia="ru-RU"/>
        </w:rPr>
        <w:t xml:space="preserve"> та Португалією, при цьому було використано лінію, яка з’єднувала полюси (меридіан). Тобто в основу рішення було покладено природнє явище, використання якого за жодних обставин не пос</w:t>
      </w:r>
      <w:r w:rsidR="004E1E85">
        <w:rPr>
          <w:rFonts w:ascii="Times New Roman" w:eastAsia="Times New Roman" w:hAnsi="Times New Roman" w:cs="Times New Roman"/>
          <w:color w:val="000000"/>
          <w:spacing w:val="-1"/>
          <w:sz w:val="28"/>
          <w:szCs w:val="28"/>
          <w:lang w:val="uk-UA" w:eastAsia="ru-RU"/>
        </w:rPr>
        <w:t xml:space="preserve">ягало на справедливість рішення </w:t>
      </w:r>
      <w:r w:rsidR="00B22B92">
        <w:rPr>
          <w:rFonts w:ascii="Times New Roman" w:eastAsia="Times New Roman" w:hAnsi="Times New Roman" w:cs="Times New Roman"/>
          <w:color w:val="000000"/>
          <w:spacing w:val="-1"/>
          <w:sz w:val="28"/>
          <w:szCs w:val="28"/>
          <w:lang w:eastAsia="ru-RU"/>
        </w:rPr>
        <w:t>[3</w:t>
      </w:r>
      <w:r w:rsidR="00B22B92" w:rsidRPr="00B22B92">
        <w:rPr>
          <w:rFonts w:ascii="Times New Roman" w:eastAsia="Times New Roman" w:hAnsi="Times New Roman" w:cs="Times New Roman"/>
          <w:color w:val="000000"/>
          <w:spacing w:val="-1"/>
          <w:sz w:val="28"/>
          <w:szCs w:val="28"/>
          <w:lang w:eastAsia="ru-RU"/>
        </w:rPr>
        <w:t>8</w:t>
      </w:r>
      <w:r w:rsidRPr="00D15E49">
        <w:rPr>
          <w:rFonts w:ascii="Times New Roman" w:eastAsia="Times New Roman" w:hAnsi="Times New Roman" w:cs="Times New Roman"/>
          <w:color w:val="000000"/>
          <w:spacing w:val="-1"/>
          <w:sz w:val="28"/>
          <w:szCs w:val="28"/>
          <w:lang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eastAsia="ru-RU"/>
        </w:rPr>
        <w:t xml:space="preserve">. </w:t>
      </w:r>
      <w:proofErr w:type="gramStart"/>
      <w:r w:rsidRPr="00D15E49">
        <w:rPr>
          <w:rFonts w:ascii="Times New Roman" w:eastAsia="Times New Roman" w:hAnsi="Times New Roman" w:cs="Times New Roman"/>
          <w:color w:val="000000"/>
          <w:spacing w:val="-1"/>
          <w:sz w:val="28"/>
          <w:szCs w:val="28"/>
          <w:lang w:eastAsia="ru-RU"/>
        </w:rPr>
        <w:t>120]</w:t>
      </w:r>
      <w:r w:rsidR="004E1E85">
        <w:rPr>
          <w:rFonts w:ascii="Times New Roman" w:eastAsia="Times New Roman" w:hAnsi="Times New Roman" w:cs="Times New Roman"/>
          <w:sz w:val="28"/>
          <w:szCs w:val="28"/>
          <w:lang w:val="uk-UA" w:eastAsia="ru-RU"/>
        </w:rPr>
        <w:t>.</w:t>
      </w:r>
      <w:proofErr w:type="gramEnd"/>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Очевидно, що основою будь-якого одноособового рішення була позиція відповідних національних експертних чи аналітичних структур, а воля монарха або Па</w:t>
      </w:r>
      <w:r w:rsidR="00D32169">
        <w:rPr>
          <w:rFonts w:ascii="Times New Roman" w:eastAsia="Times New Roman" w:hAnsi="Times New Roman" w:cs="Times New Roman"/>
          <w:sz w:val="28"/>
          <w:szCs w:val="28"/>
          <w:lang w:val="uk-UA" w:eastAsia="ru-RU"/>
        </w:rPr>
        <w:t>пи лише скріплювала та легаліз</w:t>
      </w:r>
      <w:r w:rsidRPr="00D15E49">
        <w:rPr>
          <w:rFonts w:ascii="Times New Roman" w:eastAsia="Times New Roman" w:hAnsi="Times New Roman" w:cs="Times New Roman"/>
          <w:sz w:val="28"/>
          <w:szCs w:val="28"/>
          <w:lang w:val="uk-UA" w:eastAsia="ru-RU"/>
        </w:rPr>
        <w:t>увала вердикт. Це підтверджують окремі дослідники, зокрема, у колект</w:t>
      </w:r>
      <w:r w:rsidR="004E1E85">
        <w:rPr>
          <w:rFonts w:ascii="Times New Roman" w:eastAsia="Times New Roman" w:hAnsi="Times New Roman" w:cs="Times New Roman"/>
          <w:sz w:val="28"/>
          <w:szCs w:val="28"/>
          <w:lang w:val="uk-UA" w:eastAsia="ru-RU"/>
        </w:rPr>
        <w:t>ивній праці французьких авторів</w:t>
      </w:r>
      <w:r w:rsidRPr="004E1E85">
        <w:rPr>
          <w:rFonts w:ascii="Times New Roman" w:eastAsia="Times New Roman" w:hAnsi="Times New Roman" w:cs="Times New Roman"/>
          <w:sz w:val="28"/>
          <w:szCs w:val="28"/>
          <w:lang w:val="uk-UA" w:eastAsia="ru-RU"/>
        </w:rPr>
        <w:t xml:space="preserve"> [90, </w:t>
      </w:r>
      <w:r w:rsidRPr="00D15E49">
        <w:rPr>
          <w:rFonts w:ascii="Times New Roman" w:eastAsia="Times New Roman" w:hAnsi="Times New Roman" w:cs="Times New Roman"/>
          <w:sz w:val="28"/>
          <w:szCs w:val="28"/>
          <w:lang w:val="en-US" w:eastAsia="ru-RU"/>
        </w:rPr>
        <w:t>c</w:t>
      </w:r>
      <w:r w:rsidRPr="004E1E85">
        <w:rPr>
          <w:rFonts w:ascii="Times New Roman" w:eastAsia="Times New Roman" w:hAnsi="Times New Roman" w:cs="Times New Roman"/>
          <w:sz w:val="28"/>
          <w:szCs w:val="28"/>
          <w:lang w:val="uk-UA" w:eastAsia="ru-RU"/>
        </w:rPr>
        <w:t>. 82]</w:t>
      </w:r>
      <w:r w:rsidR="004E1E85">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У запропонованому рішенні, зазвичай містилася позиція правової школи відповідної держави, яка також включала перспективу розвитку певного напряму міжнародних відносин, оскільки третейським суддею виступав представник панівної на універсальному чи регіональному рівнях держави чи інституції. Винесене рішення врегульовувало спір між сторонами завдяки підтвердженню змісту норми міжнародного права або завдяки вдосконаленню існуючих правових конструкцій явищ міжнародного-правового характеру з огляду на існуючу міжнародну практику.</w:t>
      </w:r>
    </w:p>
    <w:p w:rsidR="00D15E49" w:rsidRPr="00235C2B"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Натомість третейські комісії, які врегульовували міжнародні спори, схилялися здебільш</w:t>
      </w:r>
      <w:r w:rsidR="00235C2B">
        <w:rPr>
          <w:rFonts w:ascii="Times New Roman" w:eastAsia="Times New Roman" w:hAnsi="Times New Roman" w:cs="Times New Roman"/>
          <w:sz w:val="28"/>
          <w:szCs w:val="28"/>
          <w:lang w:val="uk-UA" w:eastAsia="ru-RU"/>
        </w:rPr>
        <w:t>ого</w:t>
      </w:r>
      <w:r w:rsidRPr="00D15E49">
        <w:rPr>
          <w:rFonts w:ascii="Times New Roman" w:eastAsia="Times New Roman" w:hAnsi="Times New Roman" w:cs="Times New Roman"/>
          <w:sz w:val="28"/>
          <w:szCs w:val="28"/>
          <w:lang w:val="uk-UA" w:eastAsia="ru-RU"/>
        </w:rPr>
        <w:t xml:space="preserve"> до пошуку консенсусу, зважаючи на пропорційний склад представництва. Прикладом </w:t>
      </w:r>
      <w:r w:rsidR="00235C2B">
        <w:rPr>
          <w:rFonts w:ascii="Times New Roman" w:eastAsia="Times New Roman" w:hAnsi="Times New Roman" w:cs="Times New Roman"/>
          <w:sz w:val="28"/>
          <w:szCs w:val="28"/>
          <w:lang w:val="uk-UA" w:eastAsia="ru-RU"/>
        </w:rPr>
        <w:t>є</w:t>
      </w:r>
      <w:r w:rsidRPr="00D15E49">
        <w:rPr>
          <w:rFonts w:ascii="Times New Roman" w:eastAsia="Times New Roman" w:hAnsi="Times New Roman" w:cs="Times New Roman"/>
          <w:sz w:val="28"/>
          <w:szCs w:val="28"/>
          <w:lang w:val="uk-UA" w:eastAsia="ru-RU"/>
        </w:rPr>
        <w:t xml:space="preserve"> А</w:t>
      </w:r>
      <w:r w:rsidRPr="00D15E49">
        <w:rPr>
          <w:rFonts w:ascii="Times New Roman" w:eastAsia="Times New Roman" w:hAnsi="Times New Roman" w:cs="Times New Roman"/>
          <w:color w:val="000000"/>
          <w:spacing w:val="-1"/>
          <w:sz w:val="28"/>
          <w:szCs w:val="28"/>
          <w:lang w:val="uk-UA" w:eastAsia="ru-RU"/>
        </w:rPr>
        <w:t xml:space="preserve">нгло-американський договір 1794 р. </w:t>
      </w:r>
      <w:r w:rsidRPr="00D15E49">
        <w:rPr>
          <w:rFonts w:ascii="Times New Roman" w:eastAsia="Times New Roman" w:hAnsi="Times New Roman" w:cs="Times New Roman"/>
          <w:color w:val="000000"/>
          <w:spacing w:val="-1"/>
          <w:sz w:val="28"/>
          <w:szCs w:val="28"/>
          <w:lang w:val="uk-UA" w:eastAsia="ru-RU"/>
        </w:rPr>
        <w:lastRenderedPageBreak/>
        <w:t>(Договір Джея), який ще допускав використання у практиці мирного врегулювання міжнародних спорів змішаних комісій, які приймали обов’язкове для сторін рішення. Французький дослідник Нгуен Куок Дінь</w:t>
      </w:r>
      <w:r w:rsidR="00235C2B">
        <w:rPr>
          <w:rFonts w:ascii="Times New Roman" w:eastAsia="Times New Roman" w:hAnsi="Times New Roman" w:cs="Times New Roman"/>
          <w:color w:val="000000"/>
          <w:spacing w:val="-1"/>
          <w:sz w:val="28"/>
          <w:szCs w:val="28"/>
          <w:lang w:val="uk-UA" w:eastAsia="ru-RU"/>
        </w:rPr>
        <w:t xml:space="preserve"> наголошує на практиці обрання до</w:t>
      </w:r>
      <w:r w:rsidRPr="00D15E49">
        <w:rPr>
          <w:rFonts w:ascii="Times New Roman" w:eastAsia="Times New Roman" w:hAnsi="Times New Roman" w:cs="Times New Roman"/>
          <w:color w:val="000000"/>
          <w:spacing w:val="-1"/>
          <w:sz w:val="28"/>
          <w:szCs w:val="28"/>
          <w:lang w:val="uk-UA" w:eastAsia="ru-RU"/>
        </w:rPr>
        <w:t xml:space="preserve"> склад</w:t>
      </w:r>
      <w:r w:rsidR="00235C2B">
        <w:rPr>
          <w:rFonts w:ascii="Times New Roman" w:eastAsia="Times New Roman" w:hAnsi="Times New Roman" w:cs="Times New Roman"/>
          <w:color w:val="000000"/>
          <w:spacing w:val="-1"/>
          <w:sz w:val="28"/>
          <w:szCs w:val="28"/>
          <w:lang w:val="uk-UA" w:eastAsia="ru-RU"/>
        </w:rPr>
        <w:t>у</w:t>
      </w:r>
      <w:r w:rsidRPr="00D15E49">
        <w:rPr>
          <w:rFonts w:ascii="Times New Roman" w:eastAsia="Times New Roman" w:hAnsi="Times New Roman" w:cs="Times New Roman"/>
          <w:color w:val="000000"/>
          <w:spacing w:val="-1"/>
          <w:sz w:val="28"/>
          <w:szCs w:val="28"/>
          <w:lang w:val="uk-UA" w:eastAsia="ru-RU"/>
        </w:rPr>
        <w:t xml:space="preserve"> таких комісій додаткового представника без повноважень для технічного забезпечення поз</w:t>
      </w:r>
      <w:r w:rsidR="00235C2B">
        <w:rPr>
          <w:rFonts w:ascii="Times New Roman" w:eastAsia="Times New Roman" w:hAnsi="Times New Roman" w:cs="Times New Roman"/>
          <w:color w:val="000000"/>
          <w:spacing w:val="-1"/>
          <w:sz w:val="28"/>
          <w:szCs w:val="28"/>
          <w:lang w:val="uk-UA" w:eastAsia="ru-RU"/>
        </w:rPr>
        <w:t>итивного результату голосування</w:t>
      </w:r>
      <w:r w:rsidRPr="00D15E49">
        <w:rPr>
          <w:rFonts w:ascii="Times New Roman" w:eastAsia="Times New Roman" w:hAnsi="Times New Roman" w:cs="Times New Roman"/>
          <w:color w:val="000000"/>
          <w:spacing w:val="-1"/>
          <w:sz w:val="28"/>
          <w:szCs w:val="28"/>
          <w:lang w:eastAsia="ru-RU"/>
        </w:rPr>
        <w:t xml:space="preserve"> </w:t>
      </w:r>
      <w:r w:rsidR="00D32169">
        <w:rPr>
          <w:rFonts w:ascii="Times New Roman" w:eastAsia="Times New Roman" w:hAnsi="Times New Roman" w:cs="Times New Roman"/>
          <w:color w:val="000000"/>
          <w:spacing w:val="-1"/>
          <w:sz w:val="28"/>
          <w:szCs w:val="28"/>
          <w:lang w:eastAsia="ru-RU"/>
        </w:rPr>
        <w:t>[</w:t>
      </w:r>
      <w:r w:rsidR="00D32169">
        <w:rPr>
          <w:rFonts w:ascii="Times New Roman" w:eastAsia="Times New Roman" w:hAnsi="Times New Roman" w:cs="Times New Roman"/>
          <w:color w:val="000000"/>
          <w:spacing w:val="-1"/>
          <w:sz w:val="28"/>
          <w:szCs w:val="28"/>
          <w:lang w:val="uk-UA" w:eastAsia="ru-RU"/>
        </w:rPr>
        <w:t>28</w:t>
      </w:r>
      <w:r w:rsidRPr="00D15E49">
        <w:rPr>
          <w:rFonts w:ascii="Times New Roman" w:eastAsia="Times New Roman" w:hAnsi="Times New Roman" w:cs="Times New Roman"/>
          <w:color w:val="000000"/>
          <w:spacing w:val="-1"/>
          <w:sz w:val="28"/>
          <w:szCs w:val="28"/>
          <w:lang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eastAsia="ru-RU"/>
        </w:rPr>
        <w:t xml:space="preserve">. </w:t>
      </w:r>
      <w:proofErr w:type="gramStart"/>
      <w:r w:rsidRPr="00D15E49">
        <w:rPr>
          <w:rFonts w:ascii="Times New Roman" w:eastAsia="Times New Roman" w:hAnsi="Times New Roman" w:cs="Times New Roman"/>
          <w:color w:val="000000"/>
          <w:spacing w:val="-1"/>
          <w:sz w:val="28"/>
          <w:szCs w:val="28"/>
          <w:lang w:eastAsia="ru-RU"/>
        </w:rPr>
        <w:t>88</w:t>
      </w:r>
      <w:r w:rsidR="00D3216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color w:val="000000"/>
          <w:spacing w:val="-1"/>
          <w:sz w:val="28"/>
          <w:szCs w:val="28"/>
          <w:lang w:eastAsia="ru-RU"/>
        </w:rPr>
        <w:t>89]</w:t>
      </w:r>
      <w:r w:rsidR="00235C2B">
        <w:rPr>
          <w:rFonts w:ascii="Times New Roman" w:eastAsia="Times New Roman" w:hAnsi="Times New Roman" w:cs="Times New Roman"/>
          <w:color w:val="000000"/>
          <w:spacing w:val="-1"/>
          <w:sz w:val="28"/>
          <w:szCs w:val="28"/>
          <w:lang w:val="uk-UA" w:eastAsia="ru-RU"/>
        </w:rPr>
        <w:t>.</w:t>
      </w:r>
      <w:proofErr w:type="gramEnd"/>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bCs/>
          <w:kern w:val="32"/>
          <w:sz w:val="28"/>
          <w:szCs w:val="28"/>
          <w:lang w:val="uk-UA" w:eastAsia="ru-RU"/>
        </w:rPr>
        <w:t>Договір Джея 1794 р. створив першу змішану комісію для подан</w:t>
      </w:r>
      <w:r w:rsidR="00235C2B">
        <w:rPr>
          <w:rFonts w:ascii="Times New Roman" w:eastAsia="Times New Roman" w:hAnsi="Times New Roman" w:cs="Times New Roman"/>
          <w:bCs/>
          <w:kern w:val="32"/>
          <w:sz w:val="28"/>
          <w:szCs w:val="28"/>
          <w:lang w:val="uk-UA" w:eastAsia="ru-RU"/>
        </w:rPr>
        <w:t>ня спорів з боку Великобританії</w:t>
      </w:r>
      <w:r w:rsidR="00D32169">
        <w:rPr>
          <w:rFonts w:ascii="Times New Roman" w:eastAsia="Times New Roman" w:hAnsi="Times New Roman" w:cs="Times New Roman"/>
          <w:bCs/>
          <w:kern w:val="32"/>
          <w:sz w:val="28"/>
          <w:szCs w:val="28"/>
          <w:lang w:eastAsia="ru-RU"/>
        </w:rPr>
        <w:t xml:space="preserve"> [19</w:t>
      </w:r>
      <w:r w:rsidR="00D32169">
        <w:rPr>
          <w:rFonts w:ascii="Times New Roman" w:eastAsia="Times New Roman" w:hAnsi="Times New Roman" w:cs="Times New Roman"/>
          <w:bCs/>
          <w:kern w:val="32"/>
          <w:sz w:val="28"/>
          <w:szCs w:val="28"/>
          <w:lang w:val="uk-UA" w:eastAsia="ru-RU"/>
        </w:rPr>
        <w:t>4</w:t>
      </w:r>
      <w:r w:rsidRPr="00D15E49">
        <w:rPr>
          <w:rFonts w:ascii="Times New Roman" w:eastAsia="Times New Roman" w:hAnsi="Times New Roman" w:cs="Times New Roman"/>
          <w:bCs/>
          <w:kern w:val="32"/>
          <w:sz w:val="28"/>
          <w:szCs w:val="28"/>
          <w:lang w:eastAsia="ru-RU"/>
        </w:rPr>
        <w:t xml:space="preserve">, </w:t>
      </w:r>
      <w:r w:rsidRPr="00D15E49">
        <w:rPr>
          <w:rFonts w:ascii="Times New Roman" w:eastAsia="Times New Roman" w:hAnsi="Times New Roman" w:cs="Times New Roman"/>
          <w:bCs/>
          <w:kern w:val="32"/>
          <w:sz w:val="28"/>
          <w:szCs w:val="28"/>
          <w:lang w:val="en-US" w:eastAsia="ru-RU"/>
        </w:rPr>
        <w:t>c</w:t>
      </w:r>
      <w:r w:rsidRPr="00D15E49">
        <w:rPr>
          <w:rFonts w:ascii="Times New Roman" w:eastAsia="Times New Roman" w:hAnsi="Times New Roman" w:cs="Times New Roman"/>
          <w:bCs/>
          <w:kern w:val="32"/>
          <w:sz w:val="28"/>
          <w:szCs w:val="28"/>
          <w:lang w:eastAsia="ru-RU"/>
        </w:rPr>
        <w:t xml:space="preserve">. </w:t>
      </w:r>
      <w:proofErr w:type="gramStart"/>
      <w:r w:rsidRPr="00D15E49">
        <w:rPr>
          <w:rFonts w:ascii="Times New Roman" w:eastAsia="Times New Roman" w:hAnsi="Times New Roman" w:cs="Times New Roman"/>
          <w:bCs/>
          <w:kern w:val="32"/>
          <w:sz w:val="28"/>
          <w:szCs w:val="28"/>
          <w:lang w:eastAsia="ru-RU"/>
        </w:rPr>
        <w:t>157]</w:t>
      </w:r>
      <w:r w:rsidR="00235C2B">
        <w:rPr>
          <w:rFonts w:ascii="Times New Roman" w:eastAsia="Times New Roman" w:hAnsi="Times New Roman" w:cs="Times New Roman"/>
          <w:bCs/>
          <w:kern w:val="32"/>
          <w:sz w:val="28"/>
          <w:szCs w:val="28"/>
          <w:lang w:val="uk-UA" w:eastAsia="ru-RU"/>
        </w:rPr>
        <w:t>.</w:t>
      </w:r>
      <w:proofErr w:type="gramEnd"/>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Непропорційна кількість суддів у третейському правосудді укорінилася у першій половині ХІХ ст. Зазвичай більші</w:t>
      </w:r>
      <w:r w:rsidR="00235C2B">
        <w:rPr>
          <w:rFonts w:ascii="Times New Roman" w:eastAsia="Times New Roman" w:hAnsi="Times New Roman" w:cs="Times New Roman"/>
          <w:sz w:val="28"/>
          <w:szCs w:val="28"/>
          <w:lang w:val="uk-UA" w:eastAsia="ru-RU"/>
        </w:rPr>
        <w:t>сть у третейському суді становили</w:t>
      </w:r>
      <w:r w:rsidRPr="00D15E49">
        <w:rPr>
          <w:rFonts w:ascii="Times New Roman" w:eastAsia="Times New Roman" w:hAnsi="Times New Roman" w:cs="Times New Roman"/>
          <w:sz w:val="28"/>
          <w:szCs w:val="28"/>
          <w:lang w:val="uk-UA" w:eastAsia="ru-RU"/>
        </w:rPr>
        <w:t xml:space="preserve"> іноземці, що гарантувало об’єктивність та неупередженість врегулювання. Яскравим прикладом </w:t>
      </w:r>
      <w:r w:rsidR="00235C2B">
        <w:rPr>
          <w:rFonts w:ascii="Times New Roman" w:eastAsia="Times New Roman" w:hAnsi="Times New Roman" w:cs="Times New Roman"/>
          <w:sz w:val="28"/>
          <w:szCs w:val="28"/>
          <w:lang w:val="uk-UA" w:eastAsia="ru-RU"/>
        </w:rPr>
        <w:t>є</w:t>
      </w:r>
      <w:r w:rsidRPr="00D15E49">
        <w:rPr>
          <w:rFonts w:ascii="Times New Roman" w:eastAsia="Times New Roman" w:hAnsi="Times New Roman" w:cs="Times New Roman"/>
          <w:sz w:val="28"/>
          <w:szCs w:val="28"/>
          <w:lang w:val="uk-UA" w:eastAsia="ru-RU"/>
        </w:rPr>
        <w:t xml:space="preserve"> справа судна «Алабама». Арбітражу для визначення розміру відшкодування необхідно було вдатися до компромісу між різними моделями компенсації, притаманної державам громадянства суддів та відповідних правових систем. А ос</w:t>
      </w:r>
      <w:r w:rsidR="00235C2B">
        <w:rPr>
          <w:rFonts w:ascii="Times New Roman" w:eastAsia="Times New Roman" w:hAnsi="Times New Roman" w:cs="Times New Roman"/>
          <w:sz w:val="28"/>
          <w:szCs w:val="28"/>
          <w:lang w:val="uk-UA" w:eastAsia="ru-RU"/>
        </w:rPr>
        <w:t>кільки більшість суддів становили</w:t>
      </w:r>
      <w:r w:rsidRPr="00D15E49">
        <w:rPr>
          <w:rFonts w:ascii="Times New Roman" w:eastAsia="Times New Roman" w:hAnsi="Times New Roman" w:cs="Times New Roman"/>
          <w:sz w:val="28"/>
          <w:szCs w:val="28"/>
          <w:lang w:val="uk-UA" w:eastAsia="ru-RU"/>
        </w:rPr>
        <w:t xml:space="preserve"> іноземці, саме цим можна пояснити прогресивний характер рішення, яке було виконане сторонами спору</w:t>
      </w:r>
      <w:r w:rsidR="00D32169">
        <w:rPr>
          <w:rFonts w:ascii="Times New Roman" w:eastAsia="Times New Roman" w:hAnsi="Times New Roman" w:cs="Times New Roman"/>
          <w:sz w:val="28"/>
          <w:szCs w:val="28"/>
          <w:lang w:eastAsia="ru-RU"/>
        </w:rPr>
        <w:t xml:space="preserve"> [</w:t>
      </w:r>
      <w:r w:rsidR="00D32169">
        <w:rPr>
          <w:rFonts w:ascii="Times New Roman" w:eastAsia="Times New Roman" w:hAnsi="Times New Roman" w:cs="Times New Roman"/>
          <w:sz w:val="28"/>
          <w:szCs w:val="28"/>
          <w:lang w:val="uk-UA" w:eastAsia="ru-RU"/>
        </w:rPr>
        <w:t>60</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312]</w:t>
      </w:r>
      <w:r w:rsidR="00235C2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proofErr w:type="gramEnd"/>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Можливість поєднання явищ міжнародно-правового та національного, внутрішньодержавного права у процесі врегулювання міжнародного спору підтверджує використання в процесі прийняття арбітражного рішення універсальних правових моделей, які ідентичні у багатьох правових системах і закріплені законодавством низки провідних держав світу. Саме єдина для сторін формула встановлення розміру шкоди, яка підлягає компенсації (відома міжнародному пуб</w:t>
      </w:r>
      <w:r w:rsidR="00235C2B">
        <w:rPr>
          <w:rFonts w:ascii="Times New Roman" w:eastAsia="Times New Roman" w:hAnsi="Times New Roman" w:cs="Times New Roman"/>
          <w:sz w:val="28"/>
          <w:szCs w:val="28"/>
          <w:lang w:val="uk-UA" w:eastAsia="ru-RU"/>
        </w:rPr>
        <w:t>лічному праву як реституція) дала змогу ухвалити</w:t>
      </w:r>
      <w:r w:rsidRPr="00D15E49">
        <w:rPr>
          <w:rFonts w:ascii="Times New Roman" w:eastAsia="Times New Roman" w:hAnsi="Times New Roman" w:cs="Times New Roman"/>
          <w:sz w:val="28"/>
          <w:szCs w:val="28"/>
          <w:lang w:val="uk-UA" w:eastAsia="ru-RU"/>
        </w:rPr>
        <w:t xml:space="preserve"> справедливе рішення у справі судна «Алабама» та багатьох інших спорах.</w:t>
      </w:r>
    </w:p>
    <w:p w:rsidR="00D15E49" w:rsidRPr="00D15E49" w:rsidRDefault="00D15E49" w:rsidP="00D15E49">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Розвиток зобов’язальної моделі третейського правосуддя цілком відповідав перебігу історичних подій і повністю від них залежав. Окремі дослід</w:t>
      </w:r>
      <w:r w:rsidR="00235C2B">
        <w:rPr>
          <w:rFonts w:ascii="Times New Roman" w:eastAsia="Times New Roman" w:hAnsi="Times New Roman" w:cs="Times New Roman"/>
          <w:color w:val="000000"/>
          <w:spacing w:val="-1"/>
          <w:sz w:val="28"/>
          <w:szCs w:val="28"/>
          <w:lang w:val="uk-UA" w:eastAsia="ru-RU"/>
        </w:rPr>
        <w:t>ники констатують сповільнення і навіть</w:t>
      </w:r>
      <w:r w:rsidRPr="00D15E49">
        <w:rPr>
          <w:rFonts w:ascii="Times New Roman" w:eastAsia="Times New Roman" w:hAnsi="Times New Roman" w:cs="Times New Roman"/>
          <w:color w:val="000000"/>
          <w:spacing w:val="-1"/>
          <w:sz w:val="28"/>
          <w:szCs w:val="28"/>
          <w:lang w:val="uk-UA" w:eastAsia="ru-RU"/>
        </w:rPr>
        <w:t xml:space="preserve"> призупинення практики використання третейського правосуддя у процесі мирного врегулювання міжнародних спорів внаслідок форм</w:t>
      </w:r>
      <w:r w:rsidR="00235C2B">
        <w:rPr>
          <w:rFonts w:ascii="Times New Roman" w:eastAsia="Times New Roman" w:hAnsi="Times New Roman" w:cs="Times New Roman"/>
          <w:color w:val="000000"/>
          <w:spacing w:val="-1"/>
          <w:sz w:val="28"/>
          <w:szCs w:val="28"/>
          <w:lang w:val="uk-UA" w:eastAsia="ru-RU"/>
        </w:rPr>
        <w:t>ування атрибутів державотворення</w:t>
      </w:r>
      <w:r w:rsidRPr="00235C2B">
        <w:rPr>
          <w:rFonts w:ascii="Times New Roman" w:eastAsia="Times New Roman" w:hAnsi="Times New Roman" w:cs="Times New Roman"/>
          <w:color w:val="000000"/>
          <w:spacing w:val="-1"/>
          <w:sz w:val="28"/>
          <w:szCs w:val="28"/>
          <w:lang w:val="uk-UA" w:eastAsia="ru-RU"/>
        </w:rPr>
        <w:t xml:space="preserve"> [51, </w:t>
      </w:r>
      <w:r w:rsidRPr="00D15E49">
        <w:rPr>
          <w:rFonts w:ascii="Times New Roman" w:eastAsia="Times New Roman" w:hAnsi="Times New Roman" w:cs="Times New Roman"/>
          <w:color w:val="000000"/>
          <w:spacing w:val="-1"/>
          <w:sz w:val="28"/>
          <w:szCs w:val="28"/>
          <w:lang w:val="en-US" w:eastAsia="ru-RU"/>
        </w:rPr>
        <w:lastRenderedPageBreak/>
        <w:t>c</w:t>
      </w:r>
      <w:r w:rsidRPr="00235C2B">
        <w:rPr>
          <w:rFonts w:ascii="Times New Roman" w:eastAsia="Times New Roman" w:hAnsi="Times New Roman" w:cs="Times New Roman"/>
          <w:color w:val="000000"/>
          <w:spacing w:val="-1"/>
          <w:sz w:val="28"/>
          <w:szCs w:val="28"/>
          <w:lang w:val="uk-UA" w:eastAsia="ru-RU"/>
        </w:rPr>
        <w:t>. 30]</w:t>
      </w:r>
      <w:r w:rsidR="00235C2B">
        <w:rPr>
          <w:rFonts w:ascii="Times New Roman" w:eastAsia="Times New Roman" w:hAnsi="Times New Roman" w:cs="Times New Roman"/>
          <w:color w:val="000000"/>
          <w:spacing w:val="-1"/>
          <w:sz w:val="28"/>
          <w:szCs w:val="28"/>
          <w:lang w:val="uk-UA" w:eastAsia="ru-RU"/>
        </w:rPr>
        <w:t>. Зокрема, дореволюційного періоду</w:t>
      </w:r>
      <w:r w:rsidRPr="00D15E49">
        <w:rPr>
          <w:rFonts w:ascii="Times New Roman" w:eastAsia="Times New Roman" w:hAnsi="Times New Roman" w:cs="Times New Roman"/>
          <w:color w:val="000000"/>
          <w:spacing w:val="-1"/>
          <w:sz w:val="28"/>
          <w:szCs w:val="28"/>
          <w:lang w:val="uk-UA" w:eastAsia="ru-RU"/>
        </w:rPr>
        <w:t xml:space="preserve"> російський дослідник </w:t>
      </w:r>
      <w:r w:rsidR="00235C2B">
        <w:rPr>
          <w:rFonts w:ascii="Times New Roman" w:eastAsia="Times New Roman" w:hAnsi="Times New Roman" w:cs="Times New Roman"/>
          <w:color w:val="000000"/>
          <w:spacing w:val="-1"/>
          <w:sz w:val="28"/>
          <w:szCs w:val="28"/>
          <w:lang w:val="uk-UA" w:eastAsia="ru-RU"/>
        </w:rPr>
        <w:t>В. В. Тенішев зазначає</w:t>
      </w:r>
      <w:r w:rsidRPr="00D15E49">
        <w:rPr>
          <w:rFonts w:ascii="Times New Roman" w:eastAsia="Times New Roman" w:hAnsi="Times New Roman" w:cs="Times New Roman"/>
          <w:color w:val="000000"/>
          <w:spacing w:val="-1"/>
          <w:sz w:val="28"/>
          <w:szCs w:val="28"/>
          <w:lang w:val="uk-UA" w:eastAsia="ru-RU"/>
        </w:rPr>
        <w:t>, що у Х</w:t>
      </w:r>
      <w:r w:rsidRPr="00D15E49">
        <w:rPr>
          <w:rFonts w:ascii="Times New Roman" w:eastAsia="Times New Roman" w:hAnsi="Times New Roman" w:cs="Times New Roman"/>
          <w:color w:val="000000"/>
          <w:spacing w:val="-1"/>
          <w:sz w:val="28"/>
          <w:szCs w:val="28"/>
          <w:lang w:val="en-US" w:eastAsia="ru-RU"/>
        </w:rPr>
        <w:t>V</w:t>
      </w:r>
      <w:r w:rsidRPr="00D15E49">
        <w:rPr>
          <w:rFonts w:ascii="Times New Roman" w:eastAsia="Times New Roman" w:hAnsi="Times New Roman" w:cs="Times New Roman"/>
          <w:color w:val="000000"/>
          <w:spacing w:val="-1"/>
          <w:sz w:val="28"/>
          <w:szCs w:val="28"/>
          <w:lang w:val="uk-UA" w:eastAsia="ru-RU"/>
        </w:rPr>
        <w:t>І–Х</w:t>
      </w:r>
      <w:r w:rsidRPr="00D15E49">
        <w:rPr>
          <w:rFonts w:ascii="Times New Roman" w:eastAsia="Times New Roman" w:hAnsi="Times New Roman" w:cs="Times New Roman"/>
          <w:color w:val="000000"/>
          <w:spacing w:val="-1"/>
          <w:sz w:val="28"/>
          <w:szCs w:val="28"/>
          <w:lang w:val="en-US" w:eastAsia="ru-RU"/>
        </w:rPr>
        <w:t>V</w:t>
      </w:r>
      <w:r w:rsidRPr="00D15E49">
        <w:rPr>
          <w:rFonts w:ascii="Times New Roman" w:eastAsia="Times New Roman" w:hAnsi="Times New Roman" w:cs="Times New Roman"/>
          <w:color w:val="000000"/>
          <w:spacing w:val="-1"/>
          <w:sz w:val="28"/>
          <w:szCs w:val="28"/>
          <w:lang w:val="uk-UA" w:eastAsia="ru-RU"/>
        </w:rPr>
        <w:t>ІІ ст. ст. міжнародна практика не знала жо</w:t>
      </w:r>
      <w:r w:rsidR="00235C2B">
        <w:rPr>
          <w:rFonts w:ascii="Times New Roman" w:eastAsia="Times New Roman" w:hAnsi="Times New Roman" w:cs="Times New Roman"/>
          <w:color w:val="000000"/>
          <w:spacing w:val="-1"/>
          <w:sz w:val="28"/>
          <w:szCs w:val="28"/>
          <w:lang w:val="uk-UA" w:eastAsia="ru-RU"/>
        </w:rPr>
        <w:t>дного арбітражного врегулювання</w:t>
      </w:r>
      <w:r w:rsidRPr="00235C2B">
        <w:rPr>
          <w:rFonts w:ascii="Times New Roman" w:eastAsia="Times New Roman" w:hAnsi="Times New Roman" w:cs="Times New Roman"/>
          <w:color w:val="000000"/>
          <w:spacing w:val="-1"/>
          <w:sz w:val="28"/>
          <w:szCs w:val="28"/>
          <w:lang w:val="uk-UA" w:eastAsia="ru-RU"/>
        </w:rPr>
        <w:t xml:space="preserve"> [90, </w:t>
      </w:r>
      <w:r w:rsidRPr="00D15E49">
        <w:rPr>
          <w:rFonts w:ascii="Times New Roman" w:eastAsia="Times New Roman" w:hAnsi="Times New Roman" w:cs="Times New Roman"/>
          <w:color w:val="000000"/>
          <w:spacing w:val="-1"/>
          <w:sz w:val="28"/>
          <w:szCs w:val="28"/>
          <w:lang w:val="en-US" w:eastAsia="ru-RU"/>
        </w:rPr>
        <w:t>c</w:t>
      </w:r>
      <w:r w:rsidRPr="00235C2B">
        <w:rPr>
          <w:rFonts w:ascii="Times New Roman" w:eastAsia="Times New Roman" w:hAnsi="Times New Roman" w:cs="Times New Roman"/>
          <w:color w:val="000000"/>
          <w:spacing w:val="-1"/>
          <w:sz w:val="28"/>
          <w:szCs w:val="28"/>
          <w:lang w:val="uk-UA" w:eastAsia="ru-RU"/>
        </w:rPr>
        <w:t>. 33]</w:t>
      </w:r>
      <w:r w:rsidR="00235C2B">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При</w:t>
      </w:r>
      <w:r w:rsidR="00D03DB0">
        <w:rPr>
          <w:rFonts w:ascii="Times New Roman" w:eastAsia="Times New Roman" w:hAnsi="Times New Roman" w:cs="Times New Roman"/>
          <w:color w:val="000000"/>
          <w:spacing w:val="-1"/>
          <w:sz w:val="28"/>
          <w:szCs w:val="28"/>
          <w:lang w:val="uk-UA" w:eastAsia="ru-RU"/>
        </w:rPr>
        <w:t>чину автор вбачає у державотворч</w:t>
      </w:r>
      <w:r w:rsidRPr="00D15E49">
        <w:rPr>
          <w:rFonts w:ascii="Times New Roman" w:eastAsia="Times New Roman" w:hAnsi="Times New Roman" w:cs="Times New Roman"/>
          <w:color w:val="000000"/>
          <w:spacing w:val="-1"/>
          <w:sz w:val="28"/>
          <w:szCs w:val="28"/>
          <w:lang w:val="uk-UA" w:eastAsia="ru-RU"/>
        </w:rPr>
        <w:t xml:space="preserve">их процесах та формування домінуючих держав на міжнародній арені. </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На нашу думку, об’єктивних причин було декілька. Серед них не можна відкидати застосування сили, оскільки йде</w:t>
      </w:r>
      <w:r w:rsidR="00235C2B">
        <w:rPr>
          <w:rFonts w:ascii="Times New Roman" w:eastAsia="Times New Roman" w:hAnsi="Times New Roman" w:cs="Times New Roman"/>
          <w:color w:val="000000"/>
          <w:spacing w:val="-1"/>
          <w:sz w:val="28"/>
          <w:szCs w:val="28"/>
          <w:lang w:val="uk-UA" w:eastAsia="ru-RU"/>
        </w:rPr>
        <w:t>ться про</w:t>
      </w:r>
      <w:r w:rsidRPr="00D15E49">
        <w:rPr>
          <w:rFonts w:ascii="Times New Roman" w:eastAsia="Times New Roman" w:hAnsi="Times New Roman" w:cs="Times New Roman"/>
          <w:color w:val="000000"/>
          <w:spacing w:val="-1"/>
          <w:sz w:val="28"/>
          <w:szCs w:val="28"/>
          <w:lang w:val="uk-UA" w:eastAsia="ru-RU"/>
        </w:rPr>
        <w:t xml:space="preserve"> період формування більшості імперій. Утворення потужних абсолю</w:t>
      </w:r>
      <w:r w:rsidR="00235C2B">
        <w:rPr>
          <w:rFonts w:ascii="Times New Roman" w:eastAsia="Times New Roman" w:hAnsi="Times New Roman" w:cs="Times New Roman"/>
          <w:color w:val="000000"/>
          <w:spacing w:val="-1"/>
          <w:sz w:val="28"/>
          <w:szCs w:val="28"/>
          <w:lang w:val="uk-UA" w:eastAsia="ru-RU"/>
        </w:rPr>
        <w:t>тних монархій не лише зменшувало</w:t>
      </w:r>
      <w:r w:rsidRPr="00D15E49">
        <w:rPr>
          <w:rFonts w:ascii="Times New Roman" w:eastAsia="Times New Roman" w:hAnsi="Times New Roman" w:cs="Times New Roman"/>
          <w:color w:val="000000"/>
          <w:spacing w:val="-1"/>
          <w:sz w:val="28"/>
          <w:szCs w:val="28"/>
          <w:lang w:val="uk-UA" w:eastAsia="ru-RU"/>
        </w:rPr>
        <w:t xml:space="preserve"> необхідність залучення до процесу врегулювання різних, передусім – релігійних інституцій, а й створювала їм суттєву конкуренцію. </w:t>
      </w:r>
    </w:p>
    <w:p w:rsidR="00D15E49" w:rsidRPr="00235C2B"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Водночас передумовою багатьох між</w:t>
      </w:r>
      <w:r w:rsidR="00235C2B">
        <w:rPr>
          <w:rFonts w:ascii="Times New Roman" w:eastAsia="Times New Roman" w:hAnsi="Times New Roman" w:cs="Times New Roman"/>
          <w:color w:val="000000"/>
          <w:spacing w:val="-1"/>
          <w:sz w:val="28"/>
          <w:szCs w:val="28"/>
          <w:lang w:val="uk-UA" w:eastAsia="ru-RU"/>
        </w:rPr>
        <w:t>народних спорів зазвичай бу</w:t>
      </w:r>
      <w:r w:rsidRPr="00D15E49">
        <w:rPr>
          <w:rFonts w:ascii="Times New Roman" w:eastAsia="Times New Roman" w:hAnsi="Times New Roman" w:cs="Times New Roman"/>
          <w:color w:val="000000"/>
          <w:spacing w:val="-1"/>
          <w:sz w:val="28"/>
          <w:szCs w:val="28"/>
          <w:lang w:val="uk-UA" w:eastAsia="ru-RU"/>
        </w:rPr>
        <w:t>ла відпов</w:t>
      </w:r>
      <w:r w:rsidR="00235C2B">
        <w:rPr>
          <w:rFonts w:ascii="Times New Roman" w:eastAsia="Times New Roman" w:hAnsi="Times New Roman" w:cs="Times New Roman"/>
          <w:color w:val="000000"/>
          <w:spacing w:val="-1"/>
          <w:sz w:val="28"/>
          <w:szCs w:val="28"/>
          <w:lang w:val="uk-UA" w:eastAsia="ru-RU"/>
        </w:rPr>
        <w:t xml:space="preserve">ідальність, як майнова, так і </w:t>
      </w:r>
      <w:r w:rsidRPr="00D15E49">
        <w:rPr>
          <w:rFonts w:ascii="Times New Roman" w:eastAsia="Times New Roman" w:hAnsi="Times New Roman" w:cs="Times New Roman"/>
          <w:color w:val="000000"/>
          <w:spacing w:val="-1"/>
          <w:sz w:val="28"/>
          <w:szCs w:val="28"/>
          <w:lang w:val="uk-UA" w:eastAsia="ru-RU"/>
        </w:rPr>
        <w:t xml:space="preserve">міжнародно-правова. </w:t>
      </w:r>
      <w:r w:rsidR="00235C2B">
        <w:rPr>
          <w:rFonts w:ascii="Times New Roman" w:eastAsia="Times New Roman" w:hAnsi="Times New Roman" w:cs="Times New Roman"/>
          <w:color w:val="000000"/>
          <w:spacing w:val="-1"/>
          <w:sz w:val="28"/>
          <w:szCs w:val="28"/>
          <w:lang w:val="uk-UA" w:eastAsia="ru-RU"/>
        </w:rPr>
        <w:t>Зобов’язальна модель, притаманна</w:t>
      </w:r>
      <w:r w:rsidRPr="00D15E49">
        <w:rPr>
          <w:rFonts w:ascii="Times New Roman" w:eastAsia="Times New Roman" w:hAnsi="Times New Roman" w:cs="Times New Roman"/>
          <w:color w:val="000000"/>
          <w:spacing w:val="-1"/>
          <w:sz w:val="28"/>
          <w:szCs w:val="28"/>
          <w:lang w:val="uk-UA" w:eastAsia="ru-RU"/>
        </w:rPr>
        <w:t xml:space="preserve"> передусім колегіальним органам, яка віддав</w:t>
      </w:r>
      <w:r w:rsidR="00235C2B">
        <w:rPr>
          <w:rFonts w:ascii="Times New Roman" w:eastAsia="Times New Roman" w:hAnsi="Times New Roman" w:cs="Times New Roman"/>
          <w:color w:val="000000"/>
          <w:spacing w:val="-1"/>
          <w:sz w:val="28"/>
          <w:szCs w:val="28"/>
          <w:lang w:val="uk-UA" w:eastAsia="ru-RU"/>
        </w:rPr>
        <w:t>ала перевагу політичному рішенню</w:t>
      </w:r>
      <w:r w:rsidRPr="00D15E49">
        <w:rPr>
          <w:rFonts w:ascii="Times New Roman" w:eastAsia="Times New Roman" w:hAnsi="Times New Roman" w:cs="Times New Roman"/>
          <w:color w:val="000000"/>
          <w:spacing w:val="-1"/>
          <w:sz w:val="28"/>
          <w:szCs w:val="28"/>
          <w:lang w:val="uk-UA" w:eastAsia="ru-RU"/>
        </w:rPr>
        <w:t xml:space="preserve"> на основі справедливості, уже не відповідала вимогам часу, а більш прогресивна модель ще не була сформована. Тому прогалину заповнювали третейські суди, які очолювали, або взагалі – утворювали провідні держави світу, тобто, практика знову повернулася до використання одноособових третейських орган</w:t>
      </w:r>
      <w:r w:rsidR="00235C2B">
        <w:rPr>
          <w:rFonts w:ascii="Times New Roman" w:eastAsia="Times New Roman" w:hAnsi="Times New Roman" w:cs="Times New Roman"/>
          <w:color w:val="000000"/>
          <w:spacing w:val="-1"/>
          <w:sz w:val="28"/>
          <w:szCs w:val="28"/>
          <w:lang w:val="uk-UA" w:eastAsia="ru-RU"/>
        </w:rPr>
        <w:t>ів. Рішення зрозуміло приймали на основі бачення цією державою</w:t>
      </w:r>
      <w:r w:rsidRPr="00D15E49">
        <w:rPr>
          <w:rFonts w:ascii="Times New Roman" w:eastAsia="Times New Roman" w:hAnsi="Times New Roman" w:cs="Times New Roman"/>
          <w:color w:val="000000"/>
          <w:spacing w:val="-1"/>
          <w:sz w:val="28"/>
          <w:szCs w:val="28"/>
          <w:lang w:val="uk-UA" w:eastAsia="ru-RU"/>
        </w:rPr>
        <w:t xml:space="preserve"> спірних правовідносин, а забезпечувалося перспективами ус</w:t>
      </w:r>
      <w:r w:rsidR="00235C2B">
        <w:rPr>
          <w:rFonts w:ascii="Times New Roman" w:eastAsia="Times New Roman" w:hAnsi="Times New Roman" w:cs="Times New Roman"/>
          <w:color w:val="000000"/>
          <w:spacing w:val="-1"/>
          <w:sz w:val="28"/>
          <w:szCs w:val="28"/>
          <w:lang w:val="uk-UA" w:eastAsia="ru-RU"/>
        </w:rPr>
        <w:t>кладнення міждержавних відносин</w:t>
      </w:r>
      <w:r w:rsidR="00F13510">
        <w:rPr>
          <w:rFonts w:ascii="Times New Roman" w:eastAsia="Times New Roman" w:hAnsi="Times New Roman" w:cs="Times New Roman"/>
          <w:color w:val="000000"/>
          <w:spacing w:val="-1"/>
          <w:sz w:val="28"/>
          <w:szCs w:val="28"/>
          <w:lang w:val="uk-UA" w:eastAsia="ru-RU"/>
        </w:rPr>
        <w:t xml:space="preserve"> [66</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val="uk-UA" w:eastAsia="ru-RU"/>
        </w:rPr>
        <w:t>. 375]</w:t>
      </w:r>
      <w:r w:rsidR="00235C2B">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Про участь монархів Великобританії, Іспанії, Росії у вирішенні міжнародних спорів Середньовічч</w:t>
      </w:r>
      <w:r w:rsidR="00235C2B">
        <w:rPr>
          <w:rFonts w:ascii="Times New Roman" w:eastAsia="Times New Roman" w:hAnsi="Times New Roman" w:cs="Times New Roman"/>
          <w:color w:val="000000"/>
          <w:spacing w:val="-1"/>
          <w:sz w:val="28"/>
          <w:szCs w:val="28"/>
          <w:lang w:val="uk-UA" w:eastAsia="ru-RU"/>
        </w:rPr>
        <w:t>я наголошують окремі дослідники</w:t>
      </w:r>
      <w:r w:rsidRPr="00D15E49">
        <w:rPr>
          <w:rFonts w:ascii="Times New Roman" w:eastAsia="Times New Roman" w:hAnsi="Times New Roman" w:cs="Times New Roman"/>
          <w:color w:val="000000"/>
          <w:spacing w:val="-1"/>
          <w:sz w:val="28"/>
          <w:szCs w:val="28"/>
          <w:lang w:val="uk-UA" w:eastAsia="ru-RU"/>
        </w:rPr>
        <w:t xml:space="preserve"> </w:t>
      </w:r>
      <w:r w:rsidRPr="00235C2B">
        <w:rPr>
          <w:rFonts w:ascii="Times New Roman" w:eastAsia="Times New Roman" w:hAnsi="Times New Roman" w:cs="Times New Roman"/>
          <w:color w:val="000000"/>
          <w:spacing w:val="-1"/>
          <w:sz w:val="28"/>
          <w:szCs w:val="28"/>
          <w:lang w:val="uk-UA" w:eastAsia="ru-RU"/>
        </w:rPr>
        <w:t xml:space="preserve">[1, </w:t>
      </w:r>
      <w:r w:rsidRPr="00D15E49">
        <w:rPr>
          <w:rFonts w:ascii="Times New Roman" w:eastAsia="Times New Roman" w:hAnsi="Times New Roman" w:cs="Times New Roman"/>
          <w:color w:val="000000"/>
          <w:spacing w:val="-1"/>
          <w:sz w:val="28"/>
          <w:szCs w:val="28"/>
          <w:lang w:val="en-US" w:eastAsia="ru-RU"/>
        </w:rPr>
        <w:t>c</w:t>
      </w:r>
      <w:r w:rsidRPr="00235C2B">
        <w:rPr>
          <w:rFonts w:ascii="Times New Roman" w:eastAsia="Times New Roman" w:hAnsi="Times New Roman" w:cs="Times New Roman"/>
          <w:color w:val="000000"/>
          <w:spacing w:val="-1"/>
          <w:sz w:val="28"/>
          <w:szCs w:val="28"/>
          <w:lang w:val="uk-UA" w:eastAsia="ru-RU"/>
        </w:rPr>
        <w:t>. 98</w:t>
      </w:r>
      <w:r w:rsidR="00BE526B" w:rsidRPr="00BE526B">
        <w:rPr>
          <w:rFonts w:ascii="Times New Roman" w:eastAsia="Times New Roman" w:hAnsi="Times New Roman" w:cs="Times New Roman"/>
          <w:sz w:val="28"/>
          <w:szCs w:val="28"/>
          <w:lang w:val="uk-UA" w:eastAsia="ru-RU"/>
        </w:rPr>
        <w:t>-</w:t>
      </w:r>
      <w:r w:rsidRPr="00235C2B">
        <w:rPr>
          <w:rFonts w:ascii="Times New Roman" w:eastAsia="Times New Roman" w:hAnsi="Times New Roman" w:cs="Times New Roman"/>
          <w:color w:val="000000"/>
          <w:spacing w:val="-1"/>
          <w:sz w:val="28"/>
          <w:szCs w:val="28"/>
          <w:lang w:val="uk-UA" w:eastAsia="ru-RU"/>
        </w:rPr>
        <w:t>99]</w:t>
      </w:r>
      <w:r w:rsidR="00235C2B">
        <w:rPr>
          <w:rFonts w:ascii="Times New Roman" w:eastAsia="Times New Roman" w:hAnsi="Times New Roman" w:cs="Times New Roman"/>
          <w:color w:val="000000"/>
          <w:spacing w:val="-1"/>
          <w:sz w:val="28"/>
          <w:szCs w:val="28"/>
          <w:lang w:val="uk-UA" w:eastAsia="ru-RU"/>
        </w:rPr>
        <w:t>.</w:t>
      </w:r>
    </w:p>
    <w:p w:rsidR="00D15E49" w:rsidRPr="00235C2B"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Беззаперечно, зобов’язальна модель третейського правосуддя є самостійним та окремим явищем процесу мирного врегулювання міжнародних спорів. Це підтверджується суттю та змістом третейського рішення. Вона пропонувала обов’язкову поведінку за наслідками врегулювання завдяки реальному вдосконаленню існуючих міжнародних зобов’язань</w:t>
      </w:r>
      <w:r w:rsidR="00235C2B">
        <w:rPr>
          <w:rFonts w:ascii="Times New Roman" w:eastAsia="Times New Roman" w:hAnsi="Times New Roman" w:cs="Times New Roman"/>
          <w:color w:val="000000"/>
          <w:spacing w:val="-1"/>
          <w:sz w:val="28"/>
          <w:szCs w:val="28"/>
          <w:lang w:val="uk-UA" w:eastAsia="ru-RU"/>
        </w:rPr>
        <w:t xml:space="preserve"> передусім</w:t>
      </w:r>
      <w:r w:rsidRPr="00D15E49">
        <w:rPr>
          <w:rFonts w:ascii="Times New Roman" w:eastAsia="Times New Roman" w:hAnsi="Times New Roman" w:cs="Times New Roman"/>
          <w:color w:val="000000"/>
          <w:spacing w:val="-1"/>
          <w:sz w:val="28"/>
          <w:szCs w:val="28"/>
          <w:lang w:val="uk-UA" w:eastAsia="ru-RU"/>
        </w:rPr>
        <w:t xml:space="preserve"> чере</w:t>
      </w:r>
      <w:r w:rsidR="00235C2B">
        <w:rPr>
          <w:rFonts w:ascii="Times New Roman" w:eastAsia="Times New Roman" w:hAnsi="Times New Roman" w:cs="Times New Roman"/>
          <w:color w:val="000000"/>
          <w:spacing w:val="-1"/>
          <w:sz w:val="28"/>
          <w:szCs w:val="28"/>
          <w:lang w:val="uk-UA" w:eastAsia="ru-RU"/>
        </w:rPr>
        <w:t>з розширення зобов’язань сторін</w:t>
      </w:r>
      <w:r w:rsidRPr="00D15E49">
        <w:rPr>
          <w:rFonts w:ascii="Times New Roman" w:eastAsia="Times New Roman" w:hAnsi="Times New Roman" w:cs="Times New Roman"/>
          <w:color w:val="000000"/>
          <w:spacing w:val="-1"/>
          <w:sz w:val="28"/>
          <w:szCs w:val="28"/>
          <w:lang w:val="uk-UA" w:eastAsia="ru-RU"/>
        </w:rPr>
        <w:t xml:space="preserve"> [18,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val="uk-UA" w:eastAsia="ru-RU"/>
        </w:rPr>
        <w:t>. 236]</w:t>
      </w:r>
      <w:r w:rsidR="00235C2B">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Як наголошує білоруський дослідник А. По</w:t>
      </w:r>
      <w:r w:rsidR="00F13510">
        <w:rPr>
          <w:rFonts w:ascii="Times New Roman" w:eastAsia="Times New Roman" w:hAnsi="Times New Roman" w:cs="Times New Roman"/>
          <w:color w:val="000000"/>
          <w:spacing w:val="-1"/>
          <w:sz w:val="28"/>
          <w:szCs w:val="28"/>
          <w:lang w:val="uk-UA" w:eastAsia="ru-RU"/>
        </w:rPr>
        <w:t>пк</w:t>
      </w:r>
      <w:r w:rsidRPr="00D15E49">
        <w:rPr>
          <w:rFonts w:ascii="Times New Roman" w:eastAsia="Times New Roman" w:hAnsi="Times New Roman" w:cs="Times New Roman"/>
          <w:color w:val="000000"/>
          <w:spacing w:val="-1"/>
          <w:sz w:val="28"/>
          <w:szCs w:val="28"/>
          <w:lang w:val="uk-UA" w:eastAsia="ru-RU"/>
        </w:rPr>
        <w:t xml:space="preserve">ов одноосібний арбітр, виносячи </w:t>
      </w:r>
      <w:r w:rsidRPr="00D15E49">
        <w:rPr>
          <w:rFonts w:ascii="Times New Roman" w:eastAsia="Times New Roman" w:hAnsi="Times New Roman" w:cs="Times New Roman"/>
          <w:color w:val="000000"/>
          <w:spacing w:val="-1"/>
          <w:sz w:val="28"/>
          <w:szCs w:val="28"/>
          <w:lang w:val="uk-UA" w:eastAsia="ru-RU"/>
        </w:rPr>
        <w:lastRenderedPageBreak/>
        <w:t>рішення</w:t>
      </w:r>
      <w:r w:rsidR="00235C2B">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зазвичай не аргументував йо</w:t>
      </w:r>
      <w:r w:rsidR="00235C2B">
        <w:rPr>
          <w:rFonts w:ascii="Times New Roman" w:eastAsia="Times New Roman" w:hAnsi="Times New Roman" w:cs="Times New Roman"/>
          <w:color w:val="000000"/>
          <w:spacing w:val="-1"/>
          <w:sz w:val="28"/>
          <w:szCs w:val="28"/>
          <w:lang w:val="uk-UA" w:eastAsia="ru-RU"/>
        </w:rPr>
        <w:t>го, а примушування до виконання</w:t>
      </w:r>
      <w:r w:rsidRPr="00D15E49">
        <w:rPr>
          <w:rFonts w:ascii="Times New Roman" w:eastAsia="Times New Roman" w:hAnsi="Times New Roman" w:cs="Times New Roman"/>
          <w:color w:val="000000"/>
          <w:spacing w:val="-1"/>
          <w:sz w:val="28"/>
          <w:szCs w:val="28"/>
          <w:lang w:val="uk-UA" w:eastAsia="ru-RU"/>
        </w:rPr>
        <w:t xml:space="preserve"> передусім несприятливого для однієї з сторін, рішення га</w:t>
      </w:r>
      <w:r w:rsidR="00235C2B">
        <w:rPr>
          <w:rFonts w:ascii="Times New Roman" w:eastAsia="Times New Roman" w:hAnsi="Times New Roman" w:cs="Times New Roman"/>
          <w:color w:val="000000"/>
          <w:spacing w:val="-1"/>
          <w:sz w:val="28"/>
          <w:szCs w:val="28"/>
          <w:lang w:val="uk-UA" w:eastAsia="ru-RU"/>
        </w:rPr>
        <w:t>рантувалося авторитетом арбітра</w:t>
      </w:r>
      <w:r w:rsidR="00F13510">
        <w:rPr>
          <w:rFonts w:ascii="Times New Roman" w:eastAsia="Times New Roman" w:hAnsi="Times New Roman" w:cs="Times New Roman"/>
          <w:color w:val="000000"/>
          <w:spacing w:val="-1"/>
          <w:sz w:val="28"/>
          <w:szCs w:val="28"/>
          <w:lang w:val="uk-UA" w:eastAsia="ru-RU"/>
        </w:rPr>
        <w:t xml:space="preserve"> [76</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val="uk-UA" w:eastAsia="ru-RU"/>
        </w:rPr>
        <w:t>. 28]</w:t>
      </w:r>
      <w:r w:rsidR="00235C2B">
        <w:rPr>
          <w:rFonts w:ascii="Times New Roman" w:eastAsia="Times New Roman" w:hAnsi="Times New Roman" w:cs="Times New Roman"/>
          <w:color w:val="000000"/>
          <w:spacing w:val="-1"/>
          <w:sz w:val="28"/>
          <w:szCs w:val="28"/>
          <w:lang w:val="uk-UA" w:eastAsia="ru-RU"/>
        </w:rPr>
        <w:t>.</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І компромісна, і зобов’язальна модель третейського правосуддя зосереджувалася загалом на прийнятті радше політичних, ніж правових рішень. Цьому сприяла відсутність тривалої міжнародної практики, швидкий розвиток міжнародних відносин та пріоритет засад взаємності над верховенством права. Проте, з плином часу, держави змушені були ширше використовувати правові моделі для розуміння та застосування явищ міжнародног</w:t>
      </w:r>
      <w:r w:rsidR="00235C2B">
        <w:rPr>
          <w:rFonts w:ascii="Times New Roman" w:eastAsia="Times New Roman" w:hAnsi="Times New Roman" w:cs="Times New Roman"/>
          <w:color w:val="000000"/>
          <w:spacing w:val="-1"/>
          <w:sz w:val="28"/>
          <w:szCs w:val="28"/>
          <w:lang w:val="uk-UA" w:eastAsia="ru-RU"/>
        </w:rPr>
        <w:t xml:space="preserve">о права. Така потреба виникала </w:t>
      </w:r>
      <w:r w:rsidRPr="00D15E49">
        <w:rPr>
          <w:rFonts w:ascii="Times New Roman" w:eastAsia="Times New Roman" w:hAnsi="Times New Roman" w:cs="Times New Roman"/>
          <w:color w:val="000000"/>
          <w:spacing w:val="-1"/>
          <w:sz w:val="28"/>
          <w:szCs w:val="28"/>
          <w:lang w:val="uk-UA" w:eastAsia="ru-RU"/>
        </w:rPr>
        <w:t>з випадків відповідальності, що часто провокували міжнародні спори. Як зазначає О.</w:t>
      </w:r>
      <w:r w:rsidR="00235C2B">
        <w:rPr>
          <w:rFonts w:ascii="Times New Roman" w:eastAsia="Times New Roman" w:hAnsi="Times New Roman" w:cs="Times New Roman"/>
          <w:color w:val="000000"/>
          <w:spacing w:val="-1"/>
          <w:sz w:val="28"/>
          <w:szCs w:val="28"/>
          <w:lang w:val="uk-UA" w:eastAsia="ru-RU"/>
        </w:rPr>
        <w:t xml:space="preserve"> </w:t>
      </w:r>
      <w:r w:rsidR="002E0789">
        <w:rPr>
          <w:rFonts w:ascii="Times New Roman" w:eastAsia="Times New Roman" w:hAnsi="Times New Roman" w:cs="Times New Roman"/>
          <w:color w:val="000000"/>
          <w:spacing w:val="-1"/>
          <w:sz w:val="28"/>
          <w:szCs w:val="28"/>
          <w:lang w:val="uk-UA" w:eastAsia="ru-RU"/>
        </w:rPr>
        <w:t>В. Буткевич:</w:t>
      </w:r>
      <w:r w:rsidRPr="00D15E49">
        <w:rPr>
          <w:rFonts w:ascii="Times New Roman" w:eastAsia="Times New Roman" w:hAnsi="Times New Roman" w:cs="Times New Roman"/>
          <w:color w:val="000000"/>
          <w:spacing w:val="-1"/>
          <w:sz w:val="28"/>
          <w:szCs w:val="28"/>
          <w:lang w:val="uk-UA" w:eastAsia="ru-RU"/>
        </w:rPr>
        <w:t xml:space="preserve"> </w:t>
      </w:r>
      <w:r w:rsidR="002E0789" w:rsidRPr="002E0789">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інстит</w:t>
      </w:r>
      <w:r w:rsidR="00235C2B">
        <w:rPr>
          <w:rFonts w:ascii="Times New Roman" w:eastAsia="Times New Roman" w:hAnsi="Times New Roman" w:cs="Times New Roman"/>
          <w:color w:val="000000"/>
          <w:spacing w:val="-1"/>
          <w:sz w:val="28"/>
          <w:szCs w:val="28"/>
          <w:lang w:val="uk-UA" w:eastAsia="ru-RU"/>
        </w:rPr>
        <w:t>ут міжнародного арбітражу у клас</w:t>
      </w:r>
      <w:r w:rsidRPr="00D15E49">
        <w:rPr>
          <w:rFonts w:ascii="Times New Roman" w:eastAsia="Times New Roman" w:hAnsi="Times New Roman" w:cs="Times New Roman"/>
          <w:color w:val="000000"/>
          <w:spacing w:val="-1"/>
          <w:sz w:val="28"/>
          <w:szCs w:val="28"/>
          <w:lang w:val="uk-UA" w:eastAsia="ru-RU"/>
        </w:rPr>
        <w:t xml:space="preserve">ичному міжнародному праві </w:t>
      </w:r>
      <w:r w:rsidR="00235C2B">
        <w:rPr>
          <w:rFonts w:ascii="Times New Roman" w:eastAsia="Times New Roman" w:hAnsi="Times New Roman" w:cs="Times New Roman"/>
          <w:color w:val="000000"/>
          <w:spacing w:val="-1"/>
          <w:sz w:val="28"/>
          <w:szCs w:val="28"/>
          <w:lang w:val="uk-UA" w:eastAsia="ru-RU"/>
        </w:rPr>
        <w:t>відбувався</w:t>
      </w:r>
      <w:r w:rsidRPr="00D15E49">
        <w:rPr>
          <w:rFonts w:ascii="Times New Roman" w:eastAsia="Times New Roman" w:hAnsi="Times New Roman" w:cs="Times New Roman"/>
          <w:color w:val="000000"/>
          <w:spacing w:val="-1"/>
          <w:sz w:val="28"/>
          <w:szCs w:val="28"/>
          <w:lang w:val="uk-UA" w:eastAsia="ru-RU"/>
        </w:rPr>
        <w:t xml:space="preserve"> у два етапи. На першому етапі 1648</w:t>
      </w:r>
      <w:r w:rsidRPr="00D15E4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1815 рр. арбіт</w:t>
      </w:r>
      <w:r w:rsidR="00235C2B">
        <w:rPr>
          <w:rFonts w:ascii="Times New Roman" w:eastAsia="Times New Roman" w:hAnsi="Times New Roman" w:cs="Times New Roman"/>
          <w:color w:val="000000"/>
          <w:spacing w:val="-1"/>
          <w:sz w:val="28"/>
          <w:szCs w:val="28"/>
          <w:lang w:val="uk-UA" w:eastAsia="ru-RU"/>
        </w:rPr>
        <w:t>ражне вирішення спорів занепало</w:t>
      </w:r>
      <w:r w:rsidRPr="00D15E49">
        <w:rPr>
          <w:rFonts w:ascii="Times New Roman" w:eastAsia="Times New Roman" w:hAnsi="Times New Roman" w:cs="Times New Roman"/>
          <w:color w:val="000000"/>
          <w:spacing w:val="-1"/>
          <w:sz w:val="28"/>
          <w:szCs w:val="28"/>
          <w:lang w:val="uk-UA" w:eastAsia="ru-RU"/>
        </w:rPr>
        <w:t>, а з поча</w:t>
      </w:r>
      <w:r w:rsidR="00235C2B">
        <w:rPr>
          <w:rFonts w:ascii="Times New Roman" w:eastAsia="Times New Roman" w:hAnsi="Times New Roman" w:cs="Times New Roman"/>
          <w:color w:val="000000"/>
          <w:spacing w:val="-1"/>
          <w:sz w:val="28"/>
          <w:szCs w:val="28"/>
          <w:lang w:val="uk-UA" w:eastAsia="ru-RU"/>
        </w:rPr>
        <w:t>тку ХІХ ст. арбітраж виділився</w:t>
      </w:r>
      <w:r w:rsidRPr="00D15E49">
        <w:rPr>
          <w:rFonts w:ascii="Times New Roman" w:eastAsia="Times New Roman" w:hAnsi="Times New Roman" w:cs="Times New Roman"/>
          <w:color w:val="000000"/>
          <w:spacing w:val="-1"/>
          <w:sz w:val="28"/>
          <w:szCs w:val="28"/>
          <w:lang w:val="uk-UA" w:eastAsia="ru-RU"/>
        </w:rPr>
        <w:t xml:space="preserve"> як досить потужний окремий інстит</w:t>
      </w:r>
      <w:r w:rsidR="00235C2B">
        <w:rPr>
          <w:rFonts w:ascii="Times New Roman" w:eastAsia="Times New Roman" w:hAnsi="Times New Roman" w:cs="Times New Roman"/>
          <w:color w:val="000000"/>
          <w:spacing w:val="-1"/>
          <w:sz w:val="28"/>
          <w:szCs w:val="28"/>
          <w:lang w:val="uk-UA" w:eastAsia="ru-RU"/>
        </w:rPr>
        <w:t>ут у системі міжнародного права</w:t>
      </w:r>
      <w:r w:rsidR="002E0789" w:rsidRPr="002E0789">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[11,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val="uk-UA" w:eastAsia="ru-RU"/>
        </w:rPr>
        <w:t>. 291]</w:t>
      </w:r>
      <w:r w:rsidR="00235C2B">
        <w:rPr>
          <w:rFonts w:ascii="Times New Roman" w:eastAsia="Times New Roman" w:hAnsi="Times New Roman" w:cs="Times New Roman"/>
          <w:color w:val="000000"/>
          <w:spacing w:val="-1"/>
          <w:sz w:val="28"/>
          <w:szCs w:val="28"/>
          <w:lang w:val="uk-UA" w:eastAsia="ru-RU"/>
        </w:rPr>
        <w:t>.</w:t>
      </w:r>
    </w:p>
    <w:p w:rsidR="002E3B0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Перехід до рішень правового характеру у трет</w:t>
      </w:r>
      <w:r w:rsidR="00995E21">
        <w:rPr>
          <w:rFonts w:ascii="Times New Roman" w:eastAsia="Times New Roman" w:hAnsi="Times New Roman" w:cs="Times New Roman"/>
          <w:color w:val="000000"/>
          <w:spacing w:val="-1"/>
          <w:sz w:val="28"/>
          <w:szCs w:val="28"/>
          <w:lang w:val="uk-UA" w:eastAsia="ru-RU"/>
        </w:rPr>
        <w:t>ейському правосудді був зумовлений</w:t>
      </w:r>
      <w:r w:rsidRPr="00D15E49">
        <w:rPr>
          <w:rFonts w:ascii="Times New Roman" w:eastAsia="Times New Roman" w:hAnsi="Times New Roman" w:cs="Times New Roman"/>
          <w:color w:val="000000"/>
          <w:spacing w:val="-1"/>
          <w:sz w:val="28"/>
          <w:szCs w:val="28"/>
          <w:lang w:val="uk-UA" w:eastAsia="ru-RU"/>
        </w:rPr>
        <w:t xml:space="preserve"> об’єктивною необхідністю. Застосування правових конструкцій у міжнародних відносинах зазвичай  підвищувал</w:t>
      </w:r>
      <w:r w:rsidR="00995E21">
        <w:rPr>
          <w:rFonts w:ascii="Times New Roman" w:eastAsia="Times New Roman" w:hAnsi="Times New Roman" w:cs="Times New Roman"/>
          <w:color w:val="000000"/>
          <w:spacing w:val="-1"/>
          <w:sz w:val="28"/>
          <w:szCs w:val="28"/>
          <w:lang w:val="uk-UA" w:eastAsia="ru-RU"/>
        </w:rPr>
        <w:t>о</w:t>
      </w:r>
      <w:r w:rsidRPr="00D15E49">
        <w:rPr>
          <w:rFonts w:ascii="Times New Roman" w:eastAsia="Times New Roman" w:hAnsi="Times New Roman" w:cs="Times New Roman"/>
          <w:color w:val="000000"/>
          <w:spacing w:val="-1"/>
          <w:sz w:val="28"/>
          <w:szCs w:val="28"/>
          <w:lang w:val="uk-UA" w:eastAsia="ru-RU"/>
        </w:rPr>
        <w:t xml:space="preserve"> якість взаємодії держав, робил</w:t>
      </w:r>
      <w:r w:rsidR="00995E21">
        <w:rPr>
          <w:rFonts w:ascii="Times New Roman" w:eastAsia="Times New Roman" w:hAnsi="Times New Roman" w:cs="Times New Roman"/>
          <w:color w:val="000000"/>
          <w:spacing w:val="-1"/>
          <w:sz w:val="28"/>
          <w:szCs w:val="28"/>
          <w:lang w:val="uk-UA" w:eastAsia="ru-RU"/>
        </w:rPr>
        <w:t>о</w:t>
      </w:r>
      <w:r w:rsidRPr="00D15E49">
        <w:rPr>
          <w:rFonts w:ascii="Times New Roman" w:eastAsia="Times New Roman" w:hAnsi="Times New Roman" w:cs="Times New Roman"/>
          <w:color w:val="000000"/>
          <w:spacing w:val="-1"/>
          <w:sz w:val="28"/>
          <w:szCs w:val="28"/>
          <w:lang w:val="uk-UA" w:eastAsia="ru-RU"/>
        </w:rPr>
        <w:t xml:space="preserve"> чіткими та зрозумілими, адаптованими до часу, потреб зобов’язання. З іншого боку, розуміння правових явищ,</w:t>
      </w:r>
      <w:r w:rsidR="00995E21">
        <w:rPr>
          <w:rFonts w:ascii="Times New Roman" w:eastAsia="Times New Roman" w:hAnsi="Times New Roman" w:cs="Times New Roman"/>
          <w:color w:val="000000"/>
          <w:spacing w:val="-1"/>
          <w:sz w:val="28"/>
          <w:szCs w:val="28"/>
          <w:lang w:val="uk-UA" w:eastAsia="ru-RU"/>
        </w:rPr>
        <w:t xml:space="preserve"> застосування аналогій давали змогу</w:t>
      </w:r>
      <w:r w:rsidRPr="00D15E49">
        <w:rPr>
          <w:rFonts w:ascii="Times New Roman" w:eastAsia="Times New Roman" w:hAnsi="Times New Roman" w:cs="Times New Roman"/>
          <w:color w:val="000000"/>
          <w:spacing w:val="-1"/>
          <w:sz w:val="28"/>
          <w:szCs w:val="28"/>
          <w:lang w:val="uk-UA" w:eastAsia="ru-RU"/>
        </w:rPr>
        <w:t xml:space="preserve"> державам чітко визначати межі своїх прав та обов’язків, допустимість інтересів та зазіхань. Особливо важливими були правові моделі у питаннях врегулювання міжнародних спорів, пов’язаних із відшкодуванням шкоди у питаннях міжнародно-правової відповідальності. </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У ХІХ – </w:t>
      </w:r>
      <w:r w:rsidR="00995E21">
        <w:rPr>
          <w:rFonts w:ascii="Times New Roman" w:eastAsia="Times New Roman" w:hAnsi="Times New Roman" w:cs="Times New Roman"/>
          <w:color w:val="000000"/>
          <w:spacing w:val="-1"/>
          <w:sz w:val="28"/>
          <w:szCs w:val="28"/>
          <w:lang w:val="uk-UA" w:eastAsia="ru-RU"/>
        </w:rPr>
        <w:t xml:space="preserve">на </w:t>
      </w:r>
      <w:r w:rsidR="00CB063A">
        <w:rPr>
          <w:rFonts w:ascii="Times New Roman" w:eastAsia="Times New Roman" w:hAnsi="Times New Roman" w:cs="Times New Roman"/>
          <w:color w:val="000000"/>
          <w:spacing w:val="-1"/>
          <w:sz w:val="28"/>
          <w:szCs w:val="28"/>
          <w:lang w:val="uk-UA" w:eastAsia="ru-RU"/>
        </w:rPr>
        <w:t xml:space="preserve">початку ХХ </w:t>
      </w:r>
      <w:r w:rsidRPr="00D15E49">
        <w:rPr>
          <w:rFonts w:ascii="Times New Roman" w:eastAsia="Times New Roman" w:hAnsi="Times New Roman" w:cs="Times New Roman"/>
          <w:color w:val="000000"/>
          <w:spacing w:val="-1"/>
          <w:sz w:val="28"/>
          <w:szCs w:val="28"/>
          <w:lang w:val="uk-UA" w:eastAsia="ru-RU"/>
        </w:rPr>
        <w:t xml:space="preserve">ст. міжнародне право не виокремлювало публічні та приватні аспекти відповідальності й більшість міжнародних спорів були економічного характеру. Зокрема спір між Венесуелою з одного боку й Англією, Німеччиною та Італією – з іншого (Справа про Венесуельські преференції 1874 р.). Задля забезпечення компенсації коаліційні військово-морські сили вдалися до репресалій, унаслідок яких </w:t>
      </w:r>
      <w:r w:rsidRPr="00D15E49">
        <w:rPr>
          <w:rFonts w:ascii="Times New Roman" w:eastAsia="Times New Roman" w:hAnsi="Times New Roman" w:cs="Times New Roman"/>
          <w:color w:val="000000"/>
          <w:spacing w:val="-1"/>
          <w:sz w:val="28"/>
          <w:szCs w:val="28"/>
          <w:lang w:val="uk-UA" w:eastAsia="ru-RU"/>
        </w:rPr>
        <w:lastRenderedPageBreak/>
        <w:t>частина флоту Венесуели була знищена, а важливі морські порти піддалися бомбардуванню. Уряд Венесуели змушений був зап</w:t>
      </w:r>
      <w:r w:rsidR="00995E21">
        <w:rPr>
          <w:rFonts w:ascii="Times New Roman" w:eastAsia="Times New Roman" w:hAnsi="Times New Roman" w:cs="Times New Roman"/>
          <w:color w:val="000000"/>
          <w:spacing w:val="-1"/>
          <w:sz w:val="28"/>
          <w:szCs w:val="28"/>
          <w:lang w:val="uk-UA" w:eastAsia="ru-RU"/>
        </w:rPr>
        <w:t>ропонувати механізм компенсації</w:t>
      </w:r>
      <w:r w:rsidRPr="00D15E49">
        <w:rPr>
          <w:rFonts w:ascii="Times New Roman" w:eastAsia="Times New Roman" w:hAnsi="Times New Roman" w:cs="Times New Roman"/>
          <w:color w:val="000000"/>
          <w:spacing w:val="-1"/>
          <w:sz w:val="28"/>
          <w:szCs w:val="28"/>
          <w:lang w:val="uk-UA" w:eastAsia="ru-RU"/>
        </w:rPr>
        <w:t xml:space="preserve"> [90,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val="uk-UA" w:eastAsia="ru-RU"/>
        </w:rPr>
        <w:t>. 36</w:t>
      </w:r>
      <w:r w:rsidR="00F13510">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37]</w:t>
      </w:r>
      <w:r w:rsidR="00995E21">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От</w:t>
      </w:r>
      <w:r w:rsidR="00995E21">
        <w:rPr>
          <w:rFonts w:ascii="Times New Roman" w:eastAsia="Times New Roman" w:hAnsi="Times New Roman" w:cs="Times New Roman"/>
          <w:color w:val="000000"/>
          <w:spacing w:val="-1"/>
          <w:sz w:val="28"/>
          <w:szCs w:val="28"/>
          <w:lang w:val="uk-UA" w:eastAsia="ru-RU"/>
        </w:rPr>
        <w:t>же, мирне врегулювання було</w:t>
      </w:r>
      <w:r w:rsidRPr="00D15E49">
        <w:rPr>
          <w:rFonts w:ascii="Times New Roman" w:eastAsia="Times New Roman" w:hAnsi="Times New Roman" w:cs="Times New Roman"/>
          <w:color w:val="000000"/>
          <w:spacing w:val="-1"/>
          <w:sz w:val="28"/>
          <w:szCs w:val="28"/>
          <w:lang w:val="uk-UA" w:eastAsia="ru-RU"/>
        </w:rPr>
        <w:t xml:space="preserve"> або актом доброї волі сторін, або загроз</w:t>
      </w:r>
      <w:r w:rsidR="00995E21">
        <w:rPr>
          <w:rFonts w:ascii="Times New Roman" w:eastAsia="Times New Roman" w:hAnsi="Times New Roman" w:cs="Times New Roman"/>
          <w:color w:val="000000"/>
          <w:spacing w:val="-1"/>
          <w:sz w:val="28"/>
          <w:szCs w:val="28"/>
          <w:lang w:val="uk-UA" w:eastAsia="ru-RU"/>
        </w:rPr>
        <w:t>ою</w:t>
      </w:r>
      <w:r w:rsidRPr="00D15E49">
        <w:rPr>
          <w:rFonts w:ascii="Times New Roman" w:eastAsia="Times New Roman" w:hAnsi="Times New Roman" w:cs="Times New Roman"/>
          <w:color w:val="000000"/>
          <w:spacing w:val="-1"/>
          <w:sz w:val="28"/>
          <w:szCs w:val="28"/>
          <w:lang w:val="uk-UA" w:eastAsia="ru-RU"/>
        </w:rPr>
        <w:t xml:space="preserve"> </w:t>
      </w:r>
      <w:r w:rsidR="00995E21">
        <w:rPr>
          <w:rFonts w:ascii="Times New Roman" w:eastAsia="Times New Roman" w:hAnsi="Times New Roman" w:cs="Times New Roman"/>
          <w:color w:val="000000"/>
          <w:spacing w:val="-1"/>
          <w:sz w:val="28"/>
          <w:szCs w:val="28"/>
          <w:lang w:val="uk-UA" w:eastAsia="ru-RU"/>
        </w:rPr>
        <w:t>застосування сили і насильницьким</w:t>
      </w:r>
      <w:r w:rsidRPr="00D15E49">
        <w:rPr>
          <w:rFonts w:ascii="Times New Roman" w:eastAsia="Times New Roman" w:hAnsi="Times New Roman" w:cs="Times New Roman"/>
          <w:color w:val="000000"/>
          <w:spacing w:val="-1"/>
          <w:sz w:val="28"/>
          <w:szCs w:val="28"/>
          <w:lang w:val="uk-UA" w:eastAsia="ru-RU"/>
        </w:rPr>
        <w:t xml:space="preserve"> задоволення</w:t>
      </w:r>
      <w:r w:rsidR="00995E21">
        <w:rPr>
          <w:rFonts w:ascii="Times New Roman" w:eastAsia="Times New Roman" w:hAnsi="Times New Roman" w:cs="Times New Roman"/>
          <w:color w:val="000000"/>
          <w:spacing w:val="-1"/>
          <w:sz w:val="28"/>
          <w:szCs w:val="28"/>
          <w:lang w:val="uk-UA" w:eastAsia="ru-RU"/>
        </w:rPr>
        <w:t>м</w:t>
      </w:r>
      <w:r w:rsidRPr="00D15E49">
        <w:rPr>
          <w:rFonts w:ascii="Times New Roman" w:eastAsia="Times New Roman" w:hAnsi="Times New Roman" w:cs="Times New Roman"/>
          <w:color w:val="000000"/>
          <w:spacing w:val="-1"/>
          <w:sz w:val="28"/>
          <w:szCs w:val="28"/>
          <w:lang w:val="uk-UA" w:eastAsia="ru-RU"/>
        </w:rPr>
        <w:t xml:space="preserve"> державних інтересів </w:t>
      </w:r>
      <w:r w:rsidR="00995E21">
        <w:rPr>
          <w:rFonts w:ascii="Times New Roman" w:eastAsia="Times New Roman" w:hAnsi="Times New Roman" w:cs="Times New Roman"/>
          <w:color w:val="000000"/>
          <w:spacing w:val="-1"/>
          <w:sz w:val="28"/>
          <w:szCs w:val="28"/>
          <w:lang w:val="uk-UA" w:eastAsia="ru-RU"/>
        </w:rPr>
        <w:t>і спонукало</w:t>
      </w:r>
      <w:r w:rsidRPr="00D15E49">
        <w:rPr>
          <w:rFonts w:ascii="Times New Roman" w:eastAsia="Times New Roman" w:hAnsi="Times New Roman" w:cs="Times New Roman"/>
          <w:color w:val="000000"/>
          <w:spacing w:val="-1"/>
          <w:sz w:val="28"/>
          <w:szCs w:val="28"/>
          <w:lang w:val="uk-UA" w:eastAsia="ru-RU"/>
        </w:rPr>
        <w:t xml:space="preserve"> сторони йти на поступки (компроміс).</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Окремі дослідники наголошують</w:t>
      </w:r>
      <w:r w:rsidR="00995E21">
        <w:rPr>
          <w:rFonts w:ascii="Times New Roman" w:eastAsia="Times New Roman" w:hAnsi="Times New Roman" w:cs="Times New Roman"/>
          <w:color w:val="000000"/>
          <w:spacing w:val="-1"/>
          <w:sz w:val="28"/>
          <w:szCs w:val="28"/>
          <w:lang w:val="uk-UA" w:eastAsia="ru-RU"/>
        </w:rPr>
        <w:t xml:space="preserve"> на тому</w:t>
      </w:r>
      <w:r w:rsidRPr="00D15E49">
        <w:rPr>
          <w:rFonts w:ascii="Times New Roman" w:eastAsia="Times New Roman" w:hAnsi="Times New Roman" w:cs="Times New Roman"/>
          <w:color w:val="000000"/>
          <w:spacing w:val="-1"/>
          <w:sz w:val="28"/>
          <w:szCs w:val="28"/>
          <w:lang w:val="uk-UA" w:eastAsia="ru-RU"/>
        </w:rPr>
        <w:t xml:space="preserve">, що формування судової моделі третейського правосуддя </w:t>
      </w:r>
      <w:r w:rsidR="00995E21">
        <w:rPr>
          <w:rFonts w:ascii="Times New Roman" w:eastAsia="Times New Roman" w:hAnsi="Times New Roman" w:cs="Times New Roman"/>
          <w:color w:val="000000"/>
          <w:spacing w:val="-1"/>
          <w:sz w:val="28"/>
          <w:szCs w:val="28"/>
          <w:lang w:val="uk-UA" w:eastAsia="ru-RU"/>
        </w:rPr>
        <w:t>потребув</w:t>
      </w:r>
      <w:r w:rsidRPr="00D15E49">
        <w:rPr>
          <w:rFonts w:ascii="Times New Roman" w:eastAsia="Times New Roman" w:hAnsi="Times New Roman" w:cs="Times New Roman"/>
          <w:color w:val="000000"/>
          <w:spacing w:val="-1"/>
          <w:sz w:val="28"/>
          <w:szCs w:val="28"/>
          <w:lang w:val="uk-UA" w:eastAsia="ru-RU"/>
        </w:rPr>
        <w:t xml:space="preserve">ало багато часу та відповідних суспільно-правових умов. Паритет сил на міжнародній арені зумовлював не лише відмову від застосування сили, а й справедливе врегулювання протиріч. Більшість розвинутих держав цього періоду володіла стабільною національною правовою системою, а значна кількість правових явищ була описана чи кодифікована. При цьому в рамках окремих систем права, розуміння та сприйняття багатьох правових явищ різними державами </w:t>
      </w:r>
      <w:r w:rsidR="00995E21">
        <w:rPr>
          <w:rFonts w:ascii="Times New Roman" w:eastAsia="Times New Roman" w:hAnsi="Times New Roman" w:cs="Times New Roman"/>
          <w:color w:val="000000"/>
          <w:spacing w:val="-1"/>
          <w:sz w:val="28"/>
          <w:szCs w:val="28"/>
          <w:lang w:val="uk-UA" w:eastAsia="ru-RU"/>
        </w:rPr>
        <w:t>збігалося</w:t>
      </w:r>
      <w:r w:rsidRPr="00D15E49">
        <w:rPr>
          <w:rFonts w:ascii="Times New Roman" w:eastAsia="Times New Roman" w:hAnsi="Times New Roman" w:cs="Times New Roman"/>
          <w:color w:val="000000"/>
          <w:spacing w:val="-1"/>
          <w:sz w:val="28"/>
          <w:szCs w:val="28"/>
          <w:lang w:val="uk-UA" w:eastAsia="ru-RU"/>
        </w:rPr>
        <w:t xml:space="preserve">. Саме у </w:t>
      </w:r>
      <w:r w:rsidR="00995E21">
        <w:rPr>
          <w:rFonts w:ascii="Times New Roman" w:eastAsia="Times New Roman" w:hAnsi="Times New Roman" w:cs="Times New Roman"/>
          <w:color w:val="000000"/>
          <w:spacing w:val="-1"/>
          <w:sz w:val="28"/>
          <w:szCs w:val="28"/>
          <w:lang w:val="uk-UA" w:eastAsia="ru-RU"/>
        </w:rPr>
        <w:t>середовищі таких держав зародила</w:t>
      </w:r>
      <w:r w:rsidRPr="00D15E49">
        <w:rPr>
          <w:rFonts w:ascii="Times New Roman" w:eastAsia="Times New Roman" w:hAnsi="Times New Roman" w:cs="Times New Roman"/>
          <w:color w:val="000000"/>
          <w:spacing w:val="-1"/>
          <w:sz w:val="28"/>
          <w:szCs w:val="28"/>
          <w:lang w:val="uk-UA" w:eastAsia="ru-RU"/>
        </w:rPr>
        <w:t>ся потреба врегульовувати спори, як правові протистояння і не розцінювати</w:t>
      </w:r>
      <w:r w:rsidR="00995E21">
        <w:rPr>
          <w:rFonts w:ascii="Times New Roman" w:eastAsia="Times New Roman" w:hAnsi="Times New Roman" w:cs="Times New Roman"/>
          <w:color w:val="000000"/>
          <w:spacing w:val="-1"/>
          <w:sz w:val="28"/>
          <w:szCs w:val="28"/>
          <w:lang w:val="uk-UA" w:eastAsia="ru-RU"/>
        </w:rPr>
        <w:t xml:space="preserve"> міжнародні ускладнення як</w:t>
      </w:r>
      <w:r w:rsidRPr="00D15E49">
        <w:rPr>
          <w:rFonts w:ascii="Times New Roman" w:eastAsia="Times New Roman" w:hAnsi="Times New Roman" w:cs="Times New Roman"/>
          <w:color w:val="000000"/>
          <w:spacing w:val="-1"/>
          <w:sz w:val="28"/>
          <w:szCs w:val="28"/>
          <w:lang w:val="uk-UA" w:eastAsia="ru-RU"/>
        </w:rPr>
        <w:t xml:space="preserve"> п</w:t>
      </w:r>
      <w:r w:rsidR="00995E21">
        <w:rPr>
          <w:rFonts w:ascii="Times New Roman" w:eastAsia="Times New Roman" w:hAnsi="Times New Roman" w:cs="Times New Roman"/>
          <w:color w:val="000000"/>
          <w:spacing w:val="-1"/>
          <w:sz w:val="28"/>
          <w:szCs w:val="28"/>
          <w:lang w:val="uk-UA" w:eastAsia="ru-RU"/>
        </w:rPr>
        <w:t>ідставу</w:t>
      </w:r>
      <w:r w:rsidRPr="00D15E49">
        <w:rPr>
          <w:rFonts w:ascii="Times New Roman" w:eastAsia="Times New Roman" w:hAnsi="Times New Roman" w:cs="Times New Roman"/>
          <w:color w:val="000000"/>
          <w:spacing w:val="-1"/>
          <w:sz w:val="28"/>
          <w:szCs w:val="28"/>
          <w:lang w:val="uk-UA" w:eastAsia="ru-RU"/>
        </w:rPr>
        <w:t xml:space="preserve"> застосовувати силу. </w:t>
      </w:r>
      <w:r w:rsidR="00995E21">
        <w:rPr>
          <w:rFonts w:ascii="Times New Roman" w:eastAsia="Times New Roman" w:hAnsi="Times New Roman" w:cs="Times New Roman"/>
          <w:color w:val="000000"/>
          <w:spacing w:val="-1"/>
          <w:sz w:val="28"/>
          <w:szCs w:val="28"/>
          <w:lang w:val="uk-UA" w:eastAsia="ru-RU"/>
        </w:rPr>
        <w:t xml:space="preserve">Зокрема, </w:t>
      </w:r>
      <w:r w:rsidR="00136F46" w:rsidRPr="00136F46">
        <w:rPr>
          <w:rFonts w:ascii="Times New Roman" w:eastAsia="Times New Roman" w:hAnsi="Times New Roman" w:cs="Times New Roman"/>
          <w:color w:val="000000"/>
          <w:spacing w:val="-1"/>
          <w:sz w:val="28"/>
          <w:szCs w:val="28"/>
          <w:lang w:val="uk-UA" w:eastAsia="ru-RU"/>
        </w:rPr>
        <w:t xml:space="preserve">В. В. </w:t>
      </w:r>
      <w:r w:rsidRPr="00D15E49">
        <w:rPr>
          <w:rFonts w:ascii="Times New Roman" w:eastAsia="Times New Roman" w:hAnsi="Times New Roman" w:cs="Times New Roman"/>
          <w:color w:val="000000"/>
          <w:spacing w:val="-1"/>
          <w:sz w:val="28"/>
          <w:szCs w:val="28"/>
          <w:lang w:val="uk-UA" w:eastAsia="ru-RU"/>
        </w:rPr>
        <w:t>Тенішев наголошує, що майже 200 спорів було врегульовано арбітражною процедурою з метою</w:t>
      </w:r>
      <w:r w:rsidR="00995E21">
        <w:rPr>
          <w:rFonts w:ascii="Times New Roman" w:eastAsia="Times New Roman" w:hAnsi="Times New Roman" w:cs="Times New Roman"/>
          <w:color w:val="000000"/>
          <w:spacing w:val="-1"/>
          <w:sz w:val="28"/>
          <w:szCs w:val="28"/>
          <w:lang w:val="uk-UA" w:eastAsia="ru-RU"/>
        </w:rPr>
        <w:t xml:space="preserve"> відмови від розв’язання  війни</w:t>
      </w:r>
      <w:r w:rsidRPr="00D15E49">
        <w:rPr>
          <w:rFonts w:ascii="Times New Roman" w:eastAsia="Times New Roman" w:hAnsi="Times New Roman" w:cs="Times New Roman"/>
          <w:color w:val="000000"/>
          <w:spacing w:val="-1"/>
          <w:sz w:val="28"/>
          <w:szCs w:val="28"/>
          <w:lang w:val="uk-UA" w:eastAsia="ru-RU"/>
        </w:rPr>
        <w:t xml:space="preserve"> [90,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val="uk-UA" w:eastAsia="ru-RU"/>
        </w:rPr>
        <w:t>. 34]</w:t>
      </w:r>
      <w:r w:rsidR="00995E21">
        <w:rPr>
          <w:rFonts w:ascii="Times New Roman" w:eastAsia="Times New Roman" w:hAnsi="Times New Roman" w:cs="Times New Roman"/>
          <w:color w:val="000000"/>
          <w:spacing w:val="-1"/>
          <w:sz w:val="28"/>
          <w:szCs w:val="28"/>
          <w:lang w:val="uk-UA" w:eastAsia="ru-RU"/>
        </w:rPr>
        <w:t>.</w:t>
      </w:r>
    </w:p>
    <w:p w:rsidR="002E3B0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Більшість дослідників с</w:t>
      </w:r>
      <w:r w:rsidR="00995E21">
        <w:rPr>
          <w:rFonts w:ascii="Times New Roman" w:eastAsia="Times New Roman" w:hAnsi="Times New Roman" w:cs="Times New Roman"/>
          <w:color w:val="000000"/>
          <w:spacing w:val="-1"/>
          <w:sz w:val="28"/>
          <w:szCs w:val="28"/>
          <w:lang w:val="uk-UA" w:eastAsia="ru-RU"/>
        </w:rPr>
        <w:t>лушно</w:t>
      </w:r>
      <w:r w:rsidRPr="00D15E49">
        <w:rPr>
          <w:rFonts w:ascii="Times New Roman" w:eastAsia="Times New Roman" w:hAnsi="Times New Roman" w:cs="Times New Roman"/>
          <w:color w:val="000000"/>
          <w:spacing w:val="-1"/>
          <w:sz w:val="28"/>
          <w:szCs w:val="28"/>
          <w:lang w:val="uk-UA" w:eastAsia="ru-RU"/>
        </w:rPr>
        <w:t xml:space="preserve"> вважають відправним пунктом застосування судової моделі третейського правосуддя саме англо-американський договір 1794 р. (Договір Джея), який передбачав арбітражну процедуру для врегулювання претензій підданих</w:t>
      </w:r>
      <w:r w:rsidR="00995E21">
        <w:rPr>
          <w:rFonts w:ascii="Times New Roman" w:eastAsia="Times New Roman" w:hAnsi="Times New Roman" w:cs="Times New Roman"/>
          <w:color w:val="000000"/>
          <w:spacing w:val="-1"/>
          <w:sz w:val="28"/>
          <w:szCs w:val="28"/>
          <w:lang w:val="uk-UA" w:eastAsia="ru-RU"/>
        </w:rPr>
        <w:t xml:space="preserve"> Великобританії та громадян США</w:t>
      </w:r>
      <w:r w:rsidRPr="00D15E49">
        <w:rPr>
          <w:rFonts w:ascii="Times New Roman" w:eastAsia="Times New Roman" w:hAnsi="Times New Roman" w:cs="Times New Roman"/>
          <w:color w:val="000000"/>
          <w:spacing w:val="-1"/>
          <w:sz w:val="28"/>
          <w:szCs w:val="28"/>
          <w:lang w:val="uk-UA" w:eastAsia="ru-RU"/>
        </w:rPr>
        <w:t xml:space="preserve"> </w:t>
      </w:r>
      <w:r w:rsidR="006A1E10">
        <w:rPr>
          <w:rFonts w:ascii="Times New Roman" w:eastAsia="Times New Roman" w:hAnsi="Times New Roman" w:cs="Times New Roman"/>
          <w:color w:val="000000"/>
          <w:spacing w:val="-1"/>
          <w:sz w:val="28"/>
          <w:szCs w:val="28"/>
          <w:lang w:val="uk-UA" w:eastAsia="ru-RU"/>
        </w:rPr>
        <w:t>[162</w:t>
      </w:r>
      <w:r w:rsidRPr="00995E21">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995E21">
        <w:rPr>
          <w:rFonts w:ascii="Times New Roman" w:eastAsia="Times New Roman" w:hAnsi="Times New Roman" w:cs="Times New Roman"/>
          <w:color w:val="000000"/>
          <w:spacing w:val="-1"/>
          <w:sz w:val="28"/>
          <w:szCs w:val="28"/>
          <w:lang w:val="uk-UA" w:eastAsia="ru-RU"/>
        </w:rPr>
        <w:t>. 685</w:t>
      </w:r>
      <w:r w:rsidR="006A1E10">
        <w:rPr>
          <w:rFonts w:ascii="Times New Roman" w:eastAsia="Times New Roman" w:hAnsi="Times New Roman" w:cs="Times New Roman"/>
          <w:sz w:val="28"/>
          <w:szCs w:val="28"/>
          <w:lang w:val="uk-UA" w:eastAsia="ru-RU"/>
        </w:rPr>
        <w:t>-</w:t>
      </w:r>
      <w:r w:rsidRPr="00995E21">
        <w:rPr>
          <w:rFonts w:ascii="Times New Roman" w:eastAsia="Times New Roman" w:hAnsi="Times New Roman" w:cs="Times New Roman"/>
          <w:color w:val="000000"/>
          <w:spacing w:val="-1"/>
          <w:sz w:val="28"/>
          <w:szCs w:val="28"/>
          <w:lang w:val="uk-UA" w:eastAsia="ru-RU"/>
        </w:rPr>
        <w:t>692]</w:t>
      </w:r>
      <w:r w:rsidR="00995E21">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Він допускав, як уже</w:t>
      </w:r>
      <w:r w:rsidR="00995E21">
        <w:rPr>
          <w:rFonts w:ascii="Times New Roman" w:eastAsia="Times New Roman" w:hAnsi="Times New Roman" w:cs="Times New Roman"/>
          <w:color w:val="000000"/>
          <w:spacing w:val="-1"/>
          <w:sz w:val="28"/>
          <w:szCs w:val="28"/>
          <w:lang w:val="uk-UA" w:eastAsia="ru-RU"/>
        </w:rPr>
        <w:t xml:space="preserve"> було зазначено</w:t>
      </w:r>
      <w:r w:rsidRPr="00D15E49">
        <w:rPr>
          <w:rFonts w:ascii="Times New Roman" w:eastAsia="Times New Roman" w:hAnsi="Times New Roman" w:cs="Times New Roman"/>
          <w:color w:val="000000"/>
          <w:spacing w:val="-1"/>
          <w:sz w:val="28"/>
          <w:szCs w:val="28"/>
          <w:lang w:val="uk-UA" w:eastAsia="ru-RU"/>
        </w:rPr>
        <w:t xml:space="preserve">, використання у практиці мирного врегулювання міжнародних спорів участь спільних третейських комісій. Сторони призначали своїх представників </w:t>
      </w:r>
      <w:r w:rsidRPr="00D15E49">
        <w:rPr>
          <w:rFonts w:ascii="Times New Roman" w:eastAsia="Times New Roman" w:hAnsi="Times New Roman" w:cs="Times New Roman"/>
          <w:sz w:val="28"/>
          <w:szCs w:val="28"/>
          <w:lang w:val="uk-UA" w:eastAsia="ru-RU"/>
        </w:rPr>
        <w:t>–</w:t>
      </w:r>
      <w:r w:rsidR="00995E21">
        <w:rPr>
          <w:rFonts w:ascii="Times New Roman" w:eastAsia="Times New Roman" w:hAnsi="Times New Roman" w:cs="Times New Roman"/>
          <w:color w:val="000000"/>
          <w:spacing w:val="-1"/>
          <w:sz w:val="28"/>
          <w:szCs w:val="28"/>
          <w:lang w:val="uk-UA" w:eastAsia="ru-RU"/>
        </w:rPr>
        <w:t xml:space="preserve"> комісарів, ті своєю чергою</w:t>
      </w:r>
      <w:r w:rsidRPr="00D15E49">
        <w:rPr>
          <w:rFonts w:ascii="Times New Roman" w:eastAsia="Times New Roman" w:hAnsi="Times New Roman" w:cs="Times New Roman"/>
          <w:color w:val="000000"/>
          <w:spacing w:val="-1"/>
          <w:sz w:val="28"/>
          <w:szCs w:val="28"/>
          <w:lang w:val="uk-UA" w:eastAsia="ru-RU"/>
        </w:rPr>
        <w:t xml:space="preserve"> обирали посередника </w:t>
      </w:r>
      <w:r w:rsidRPr="00D15E49">
        <w:rPr>
          <w:rFonts w:ascii="Times New Roman" w:eastAsia="Times New Roman" w:hAnsi="Times New Roman" w:cs="Times New Roman"/>
          <w:sz w:val="28"/>
          <w:szCs w:val="28"/>
          <w:lang w:val="uk-UA" w:eastAsia="ru-RU"/>
        </w:rPr>
        <w:t>–</w:t>
      </w:r>
      <w:r w:rsidR="00995E21">
        <w:rPr>
          <w:rFonts w:ascii="Times New Roman" w:eastAsia="Times New Roman" w:hAnsi="Times New Roman" w:cs="Times New Roman"/>
          <w:color w:val="000000"/>
          <w:spacing w:val="-1"/>
          <w:sz w:val="28"/>
          <w:szCs w:val="28"/>
          <w:lang w:val="uk-UA" w:eastAsia="ru-RU"/>
        </w:rPr>
        <w:t xml:space="preserve"> суперарбітра</w:t>
      </w:r>
      <w:r w:rsidR="006A1E10">
        <w:rPr>
          <w:rFonts w:ascii="Times New Roman" w:eastAsia="Times New Roman" w:hAnsi="Times New Roman" w:cs="Times New Roman"/>
          <w:color w:val="000000"/>
          <w:spacing w:val="-1"/>
          <w:sz w:val="28"/>
          <w:szCs w:val="28"/>
          <w:lang w:eastAsia="ru-RU"/>
        </w:rPr>
        <w:t xml:space="preserve"> [3</w:t>
      </w:r>
      <w:r w:rsidR="006A1E10">
        <w:rPr>
          <w:rFonts w:ascii="Times New Roman" w:eastAsia="Times New Roman" w:hAnsi="Times New Roman" w:cs="Times New Roman"/>
          <w:color w:val="000000"/>
          <w:spacing w:val="-1"/>
          <w:sz w:val="28"/>
          <w:szCs w:val="28"/>
          <w:lang w:val="uk-UA" w:eastAsia="ru-RU"/>
        </w:rPr>
        <w:t>8</w:t>
      </w:r>
      <w:r w:rsidRPr="00D15E49">
        <w:rPr>
          <w:rFonts w:ascii="Times New Roman" w:eastAsia="Times New Roman" w:hAnsi="Times New Roman" w:cs="Times New Roman"/>
          <w:color w:val="000000"/>
          <w:spacing w:val="-1"/>
          <w:sz w:val="28"/>
          <w:szCs w:val="28"/>
          <w:lang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eastAsia="ru-RU"/>
        </w:rPr>
        <w:t xml:space="preserve">. </w:t>
      </w:r>
      <w:proofErr w:type="gramStart"/>
      <w:r w:rsidRPr="00D15E49">
        <w:rPr>
          <w:rFonts w:ascii="Times New Roman" w:eastAsia="Times New Roman" w:hAnsi="Times New Roman" w:cs="Times New Roman"/>
          <w:color w:val="000000"/>
          <w:spacing w:val="-1"/>
          <w:sz w:val="28"/>
          <w:szCs w:val="28"/>
          <w:lang w:eastAsia="ru-RU"/>
        </w:rPr>
        <w:t>185]</w:t>
      </w:r>
      <w:r w:rsidR="00995E21">
        <w:rPr>
          <w:rFonts w:ascii="Times New Roman" w:eastAsia="Times New Roman" w:hAnsi="Times New Roman" w:cs="Times New Roman"/>
          <w:color w:val="000000"/>
          <w:spacing w:val="-1"/>
          <w:sz w:val="28"/>
          <w:szCs w:val="28"/>
          <w:lang w:val="uk-UA" w:eastAsia="ru-RU"/>
        </w:rPr>
        <w:t>.</w:t>
      </w:r>
      <w:proofErr w:type="gramEnd"/>
      <w:r w:rsidRPr="00D15E49">
        <w:rPr>
          <w:rFonts w:ascii="Times New Roman" w:eastAsia="Times New Roman" w:hAnsi="Times New Roman" w:cs="Times New Roman"/>
          <w:color w:val="000000"/>
          <w:spacing w:val="-1"/>
          <w:sz w:val="28"/>
          <w:szCs w:val="28"/>
          <w:lang w:val="uk-UA" w:eastAsia="ru-RU"/>
        </w:rPr>
        <w:t xml:space="preserve"> Комісарів переважно обирали з представників національних судових чи судово-адміністративних органів. </w:t>
      </w:r>
    </w:p>
    <w:p w:rsidR="002E3B0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Їх участь суттєво розширила застосування основ права у процесі врегулювання міжнародних спорів і забезпечила переважання правових </w:t>
      </w:r>
      <w:r w:rsidRPr="00D15E49">
        <w:rPr>
          <w:rFonts w:ascii="Times New Roman" w:eastAsia="Times New Roman" w:hAnsi="Times New Roman" w:cs="Times New Roman"/>
          <w:color w:val="000000"/>
          <w:spacing w:val="-1"/>
          <w:sz w:val="28"/>
          <w:szCs w:val="28"/>
          <w:lang w:val="uk-UA" w:eastAsia="ru-RU"/>
        </w:rPr>
        <w:lastRenderedPageBreak/>
        <w:t>категорій над політи</w:t>
      </w:r>
      <w:r w:rsidR="00995E21">
        <w:rPr>
          <w:rFonts w:ascii="Times New Roman" w:eastAsia="Times New Roman" w:hAnsi="Times New Roman" w:cs="Times New Roman"/>
          <w:color w:val="000000"/>
          <w:spacing w:val="-1"/>
          <w:sz w:val="28"/>
          <w:szCs w:val="28"/>
          <w:lang w:val="uk-UA" w:eastAsia="ru-RU"/>
        </w:rPr>
        <w:t>чними. Третейське правосуддя було зосереджене</w:t>
      </w:r>
      <w:r w:rsidRPr="00D15E49">
        <w:rPr>
          <w:rFonts w:ascii="Times New Roman" w:eastAsia="Times New Roman" w:hAnsi="Times New Roman" w:cs="Times New Roman"/>
          <w:color w:val="000000"/>
          <w:spacing w:val="-1"/>
          <w:sz w:val="28"/>
          <w:szCs w:val="28"/>
          <w:lang w:val="uk-UA" w:eastAsia="ru-RU"/>
        </w:rPr>
        <w:t xml:space="preserve"> на правовому розумінні та змісті міжнародних зобов’язань, використовувало винятково правові моделі у процесі врегулювання та вимагало залучення до процесу спеціалістів відповідного фаху. Процес врегулювання теж ставав схожий на судочинство, адже для представлення власних інтересів сторони призначали при комісарах агентів. Використання міждержавних комісій у процесі врегулювання міжнародних спорів загалом було відомим явищем, оскільки держави ще з ХІ</w:t>
      </w:r>
      <w:r w:rsidRPr="00D15E49">
        <w:rPr>
          <w:rFonts w:ascii="Times New Roman" w:eastAsia="Times New Roman" w:hAnsi="Times New Roman" w:cs="Times New Roman"/>
          <w:color w:val="000000"/>
          <w:spacing w:val="-1"/>
          <w:sz w:val="28"/>
          <w:szCs w:val="28"/>
          <w:lang w:val="en-US" w:eastAsia="ru-RU"/>
        </w:rPr>
        <w:t>V</w:t>
      </w:r>
      <w:r w:rsidRPr="00D15E49">
        <w:rPr>
          <w:rFonts w:ascii="Times New Roman" w:eastAsia="Times New Roman" w:hAnsi="Times New Roman" w:cs="Times New Roman"/>
          <w:color w:val="000000"/>
          <w:spacing w:val="-1"/>
          <w:sz w:val="28"/>
          <w:szCs w:val="28"/>
          <w:lang w:val="uk-UA" w:eastAsia="ru-RU"/>
        </w:rPr>
        <w:t xml:space="preserve"> ст. неодноразово зверталися до них у процесі примирення. Проте, Договір Джея 1794 р. наділяє такі комісії новими функціями і суттєво видозмінює їх</w:t>
      </w:r>
      <w:r w:rsidR="00995E21">
        <w:rPr>
          <w:rFonts w:ascii="Times New Roman" w:eastAsia="Times New Roman" w:hAnsi="Times New Roman" w:cs="Times New Roman"/>
          <w:color w:val="000000"/>
          <w:spacing w:val="-1"/>
          <w:sz w:val="28"/>
          <w:szCs w:val="28"/>
          <w:lang w:val="uk-UA" w:eastAsia="ru-RU"/>
        </w:rPr>
        <w:t>ній</w:t>
      </w:r>
      <w:r w:rsidRPr="00D15E49">
        <w:rPr>
          <w:rFonts w:ascii="Times New Roman" w:eastAsia="Times New Roman" w:hAnsi="Times New Roman" w:cs="Times New Roman"/>
          <w:color w:val="000000"/>
          <w:spacing w:val="-1"/>
          <w:sz w:val="28"/>
          <w:szCs w:val="28"/>
          <w:lang w:val="uk-UA" w:eastAsia="ru-RU"/>
        </w:rPr>
        <w:t xml:space="preserve"> с</w:t>
      </w:r>
      <w:r w:rsidR="00995E21">
        <w:rPr>
          <w:rFonts w:ascii="Times New Roman" w:eastAsia="Times New Roman" w:hAnsi="Times New Roman" w:cs="Times New Roman"/>
          <w:color w:val="000000"/>
          <w:spacing w:val="-1"/>
          <w:sz w:val="28"/>
          <w:szCs w:val="28"/>
          <w:lang w:val="uk-UA" w:eastAsia="ru-RU"/>
        </w:rPr>
        <w:t>татус. Причиною цього є</w:t>
      </w:r>
      <w:r w:rsidRPr="00D15E49">
        <w:rPr>
          <w:rFonts w:ascii="Times New Roman" w:eastAsia="Times New Roman" w:hAnsi="Times New Roman" w:cs="Times New Roman"/>
          <w:color w:val="000000"/>
          <w:spacing w:val="-1"/>
          <w:sz w:val="28"/>
          <w:szCs w:val="28"/>
          <w:lang w:val="uk-UA" w:eastAsia="ru-RU"/>
        </w:rPr>
        <w:t xml:space="preserve"> потреби формування рішення третейського органу на правових засадах. </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Як уже </w:t>
      </w:r>
      <w:r w:rsidR="00995E21">
        <w:rPr>
          <w:rFonts w:ascii="Times New Roman" w:eastAsia="Times New Roman" w:hAnsi="Times New Roman" w:cs="Times New Roman"/>
          <w:color w:val="000000"/>
          <w:spacing w:val="-1"/>
          <w:sz w:val="28"/>
          <w:szCs w:val="28"/>
          <w:lang w:val="uk-UA" w:eastAsia="ru-RU"/>
        </w:rPr>
        <w:t>було зазначено</w:t>
      </w:r>
      <w:r w:rsidRPr="00D15E49">
        <w:rPr>
          <w:rFonts w:ascii="Times New Roman" w:eastAsia="Times New Roman" w:hAnsi="Times New Roman" w:cs="Times New Roman"/>
          <w:color w:val="000000"/>
          <w:spacing w:val="-1"/>
          <w:sz w:val="28"/>
          <w:szCs w:val="28"/>
          <w:lang w:val="uk-UA" w:eastAsia="ru-RU"/>
        </w:rPr>
        <w:t xml:space="preserve">, основою взаємних претензій сторін досить часто ставало нанесення шкоди і, як наслідок </w:t>
      </w:r>
      <w:r w:rsidRPr="00D15E49">
        <w:rPr>
          <w:rFonts w:ascii="Times New Roman" w:eastAsia="Times New Roman" w:hAnsi="Times New Roman" w:cs="Times New Roman"/>
          <w:sz w:val="28"/>
          <w:szCs w:val="28"/>
          <w:lang w:val="uk-UA" w:eastAsia="ru-RU"/>
        </w:rPr>
        <w:t>–</w:t>
      </w:r>
      <w:r w:rsidR="00995E21">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uk-UA" w:eastAsia="ru-RU"/>
        </w:rPr>
        <w:t xml:space="preserve">необхідність визначення меж та обсягу відповідальності. Досягнення справедливого врегулювання без використання основ права та правових конструкцій (моделей) було б неможливе. Окремі автори безапеляційно зачисляють такі комісії до складу </w:t>
      </w:r>
      <w:r w:rsidR="00995E21">
        <w:rPr>
          <w:rFonts w:ascii="Times New Roman" w:eastAsia="Times New Roman" w:hAnsi="Times New Roman" w:cs="Times New Roman"/>
          <w:color w:val="000000"/>
          <w:spacing w:val="-1"/>
          <w:sz w:val="28"/>
          <w:szCs w:val="28"/>
          <w:lang w:val="uk-UA" w:eastAsia="ru-RU"/>
        </w:rPr>
        <w:t>органів третейського правосуддя</w:t>
      </w:r>
      <w:r w:rsidRPr="00D15E49">
        <w:rPr>
          <w:rFonts w:ascii="Times New Roman" w:eastAsia="Times New Roman" w:hAnsi="Times New Roman" w:cs="Times New Roman"/>
          <w:color w:val="000000"/>
          <w:spacing w:val="-1"/>
          <w:sz w:val="28"/>
          <w:szCs w:val="28"/>
          <w:lang w:eastAsia="ru-RU"/>
        </w:rPr>
        <w:t xml:space="preserve"> [101,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eastAsia="ru-RU"/>
        </w:rPr>
        <w:t xml:space="preserve">. </w:t>
      </w:r>
      <w:proofErr w:type="gramStart"/>
      <w:r w:rsidRPr="00D15E49">
        <w:rPr>
          <w:rFonts w:ascii="Times New Roman" w:eastAsia="Times New Roman" w:hAnsi="Times New Roman" w:cs="Times New Roman"/>
          <w:color w:val="000000"/>
          <w:spacing w:val="-1"/>
          <w:sz w:val="28"/>
          <w:szCs w:val="28"/>
          <w:lang w:eastAsia="ru-RU"/>
        </w:rPr>
        <w:t>32]</w:t>
      </w:r>
      <w:r w:rsidR="00995E21">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w:t>
      </w:r>
      <w:proofErr w:type="gramEnd"/>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Формування згідно </w:t>
      </w:r>
      <w:r w:rsidR="00995E21">
        <w:rPr>
          <w:rFonts w:ascii="Times New Roman" w:eastAsia="Times New Roman" w:hAnsi="Times New Roman" w:cs="Times New Roman"/>
          <w:color w:val="000000"/>
          <w:spacing w:val="-1"/>
          <w:sz w:val="28"/>
          <w:szCs w:val="28"/>
          <w:lang w:val="uk-UA" w:eastAsia="ru-RU"/>
        </w:rPr>
        <w:t xml:space="preserve">з </w:t>
      </w:r>
      <w:r w:rsidRPr="00D15E49">
        <w:rPr>
          <w:rFonts w:ascii="Times New Roman" w:eastAsia="Times New Roman" w:hAnsi="Times New Roman" w:cs="Times New Roman"/>
          <w:color w:val="000000"/>
          <w:spacing w:val="-1"/>
          <w:sz w:val="28"/>
          <w:szCs w:val="28"/>
          <w:lang w:val="uk-UA" w:eastAsia="ru-RU"/>
        </w:rPr>
        <w:t>положен</w:t>
      </w:r>
      <w:r w:rsidR="00995E21">
        <w:rPr>
          <w:rFonts w:ascii="Times New Roman" w:eastAsia="Times New Roman" w:hAnsi="Times New Roman" w:cs="Times New Roman"/>
          <w:color w:val="000000"/>
          <w:spacing w:val="-1"/>
          <w:sz w:val="28"/>
          <w:szCs w:val="28"/>
          <w:lang w:val="uk-UA" w:eastAsia="ru-RU"/>
        </w:rPr>
        <w:t>нями</w:t>
      </w:r>
      <w:r w:rsidRPr="00D15E49">
        <w:rPr>
          <w:rFonts w:ascii="Times New Roman" w:eastAsia="Times New Roman" w:hAnsi="Times New Roman" w:cs="Times New Roman"/>
          <w:color w:val="000000"/>
          <w:spacing w:val="-1"/>
          <w:sz w:val="28"/>
          <w:szCs w:val="28"/>
          <w:lang w:val="uk-UA" w:eastAsia="ru-RU"/>
        </w:rPr>
        <w:t xml:space="preserve"> Договору Джея 1794 р. органів для врегулювання міжнародних спорів </w:t>
      </w:r>
      <w:r w:rsidRPr="00D15E4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третейських комісій, започаткувало процес зал</w:t>
      </w:r>
      <w:r w:rsidR="00995E21">
        <w:rPr>
          <w:rFonts w:ascii="Times New Roman" w:eastAsia="Times New Roman" w:hAnsi="Times New Roman" w:cs="Times New Roman"/>
          <w:color w:val="000000"/>
          <w:spacing w:val="-1"/>
          <w:sz w:val="28"/>
          <w:szCs w:val="28"/>
          <w:lang w:val="uk-UA" w:eastAsia="ru-RU"/>
        </w:rPr>
        <w:t>учення незалежних експертів, непо</w:t>
      </w:r>
      <w:r w:rsidRPr="00D15E49">
        <w:rPr>
          <w:rFonts w:ascii="Times New Roman" w:eastAsia="Times New Roman" w:hAnsi="Times New Roman" w:cs="Times New Roman"/>
          <w:color w:val="000000"/>
          <w:spacing w:val="-1"/>
          <w:sz w:val="28"/>
          <w:szCs w:val="28"/>
          <w:lang w:val="uk-UA" w:eastAsia="ru-RU"/>
        </w:rPr>
        <w:t>в’язаних обмеженнями щодо ухвалення рішень, які суперечитимуть інтересам сторони, що їх обрала. Це суттєво посилювало чинник змагальності у процесі врегулювання і передбачало відповідний рівень вимог до професійності та кваліфік</w:t>
      </w:r>
      <w:r w:rsidR="00995E21">
        <w:rPr>
          <w:rFonts w:ascii="Times New Roman" w:eastAsia="Times New Roman" w:hAnsi="Times New Roman" w:cs="Times New Roman"/>
          <w:color w:val="000000"/>
          <w:spacing w:val="-1"/>
          <w:sz w:val="28"/>
          <w:szCs w:val="28"/>
          <w:lang w:val="uk-UA" w:eastAsia="ru-RU"/>
        </w:rPr>
        <w:t>ації кандидатів, яких залучали до</w:t>
      </w:r>
      <w:r w:rsidRPr="00D15E49">
        <w:rPr>
          <w:rFonts w:ascii="Times New Roman" w:eastAsia="Times New Roman" w:hAnsi="Times New Roman" w:cs="Times New Roman"/>
          <w:color w:val="000000"/>
          <w:spacing w:val="-1"/>
          <w:sz w:val="28"/>
          <w:szCs w:val="28"/>
          <w:lang w:val="uk-UA" w:eastAsia="ru-RU"/>
        </w:rPr>
        <w:t xml:space="preserve"> склад</w:t>
      </w:r>
      <w:r w:rsidR="00995E21">
        <w:rPr>
          <w:rFonts w:ascii="Times New Roman" w:eastAsia="Times New Roman" w:hAnsi="Times New Roman" w:cs="Times New Roman"/>
          <w:color w:val="000000"/>
          <w:spacing w:val="-1"/>
          <w:sz w:val="28"/>
          <w:szCs w:val="28"/>
          <w:lang w:val="uk-UA" w:eastAsia="ru-RU"/>
        </w:rPr>
        <w:t>у</w:t>
      </w:r>
      <w:r w:rsidRPr="00D15E49">
        <w:rPr>
          <w:rFonts w:ascii="Times New Roman" w:eastAsia="Times New Roman" w:hAnsi="Times New Roman" w:cs="Times New Roman"/>
          <w:color w:val="000000"/>
          <w:spacing w:val="-1"/>
          <w:sz w:val="28"/>
          <w:szCs w:val="28"/>
          <w:lang w:val="uk-UA" w:eastAsia="ru-RU"/>
        </w:rPr>
        <w:t xml:space="preserve"> комісій. Сторони загалом обмежувалися в абсолютному праві вибору суддів, оскільки вже не могли впливати на залучення переважно домінуючої частини персонального складу третейського органу. Застосування третейських комісій мало місце навіть на початку ХХ ст. у взаєминах США та Великобританії. У спорі щодо кордонів Аляски за конвенцією від 24.01.1903 р. було сформовано третейську комісію по </w:t>
      </w:r>
      <w:r w:rsidR="00995E21">
        <w:rPr>
          <w:rFonts w:ascii="Times New Roman" w:eastAsia="Times New Roman" w:hAnsi="Times New Roman" w:cs="Times New Roman"/>
          <w:color w:val="000000"/>
          <w:spacing w:val="-1"/>
          <w:sz w:val="28"/>
          <w:szCs w:val="28"/>
          <w:lang w:val="uk-UA" w:eastAsia="ru-RU"/>
        </w:rPr>
        <w:t>три</w:t>
      </w:r>
      <w:r w:rsidR="00CB1435">
        <w:rPr>
          <w:rFonts w:ascii="Times New Roman" w:eastAsia="Times New Roman" w:hAnsi="Times New Roman" w:cs="Times New Roman"/>
          <w:color w:val="000000"/>
          <w:spacing w:val="-1"/>
          <w:sz w:val="28"/>
          <w:szCs w:val="28"/>
          <w:lang w:val="uk-UA" w:eastAsia="ru-RU"/>
        </w:rPr>
        <w:t xml:space="preserve"> представники від кожної зі</w:t>
      </w:r>
      <w:r w:rsidRPr="00D15E49">
        <w:rPr>
          <w:rFonts w:ascii="Times New Roman" w:eastAsia="Times New Roman" w:hAnsi="Times New Roman" w:cs="Times New Roman"/>
          <w:color w:val="000000"/>
          <w:spacing w:val="-1"/>
          <w:sz w:val="28"/>
          <w:szCs w:val="28"/>
          <w:lang w:val="uk-UA" w:eastAsia="ru-RU"/>
        </w:rPr>
        <w:t xml:space="preserve"> сторін</w:t>
      </w:r>
      <w:r w:rsidRPr="00D15E49">
        <w:rPr>
          <w:rFonts w:ascii="Times New Roman" w:eastAsia="Times New Roman" w:hAnsi="Times New Roman" w:cs="Times New Roman"/>
          <w:color w:val="000000"/>
          <w:spacing w:val="-1"/>
          <w:sz w:val="28"/>
          <w:szCs w:val="28"/>
          <w:lang w:eastAsia="ru-RU"/>
        </w:rPr>
        <w:t xml:space="preserve"> [102,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eastAsia="ru-RU"/>
        </w:rPr>
        <w:t xml:space="preserve">. </w:t>
      </w:r>
      <w:proofErr w:type="gramStart"/>
      <w:r w:rsidRPr="00D15E49">
        <w:rPr>
          <w:rFonts w:ascii="Times New Roman" w:eastAsia="Times New Roman" w:hAnsi="Times New Roman" w:cs="Times New Roman"/>
          <w:color w:val="000000"/>
          <w:spacing w:val="-1"/>
          <w:sz w:val="28"/>
          <w:szCs w:val="28"/>
          <w:lang w:eastAsia="ru-RU"/>
        </w:rPr>
        <w:t>467</w:t>
      </w:r>
      <w:r w:rsidR="00CB14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color w:val="000000"/>
          <w:spacing w:val="-1"/>
          <w:sz w:val="28"/>
          <w:szCs w:val="28"/>
          <w:lang w:eastAsia="ru-RU"/>
        </w:rPr>
        <w:t>478]</w:t>
      </w:r>
      <w:r w:rsidR="00995E21">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w:t>
      </w:r>
      <w:proofErr w:type="gramEnd"/>
    </w:p>
    <w:p w:rsidR="00D15E49" w:rsidRPr="00995E21" w:rsidRDefault="00D15E49" w:rsidP="00D15E49">
      <w:pPr>
        <w:spacing w:after="0" w:line="360" w:lineRule="auto"/>
        <w:ind w:firstLine="902"/>
        <w:jc w:val="both"/>
        <w:rPr>
          <w:rFonts w:ascii="Times New Roman" w:eastAsia="Times New Roman" w:hAnsi="Times New Roman" w:cs="Times New Roman"/>
          <w:color w:val="000000"/>
          <w:sz w:val="28"/>
          <w:szCs w:val="28"/>
          <w:lang w:val="uk-UA" w:eastAsia="ru-RU"/>
        </w:rPr>
      </w:pPr>
      <w:r w:rsidRPr="00D15E49">
        <w:rPr>
          <w:rFonts w:ascii="Times New Roman" w:eastAsia="Times New Roman" w:hAnsi="Times New Roman" w:cs="Times New Roman"/>
          <w:color w:val="000000"/>
          <w:sz w:val="28"/>
          <w:szCs w:val="28"/>
          <w:lang w:val="uk-UA" w:eastAsia="ru-RU"/>
        </w:rPr>
        <w:lastRenderedPageBreak/>
        <w:t>Зважаючи на те, що значна частина міжнародних спорів стосувалася питань покровительства та захисту прав чи інтересів власних громадян, розгляд справ третейськими комісіями був можливим лише після вичерпування внутрішніх (національних) джерел (можливостей), тобто проходження усіх судових інстанцій до прийняття остаточного рішен</w:t>
      </w:r>
      <w:r w:rsidR="00D03DB0">
        <w:rPr>
          <w:rFonts w:ascii="Times New Roman" w:eastAsia="Times New Roman" w:hAnsi="Times New Roman" w:cs="Times New Roman"/>
          <w:color w:val="000000"/>
          <w:sz w:val="28"/>
          <w:szCs w:val="28"/>
          <w:lang w:val="uk-UA" w:eastAsia="ru-RU"/>
        </w:rPr>
        <w:t>ня, яке не підлягало оскарженню</w:t>
      </w:r>
      <w:r w:rsidRPr="00D15E49">
        <w:rPr>
          <w:rFonts w:ascii="Times New Roman" w:eastAsia="Times New Roman" w:hAnsi="Times New Roman" w:cs="Times New Roman"/>
          <w:color w:val="000000"/>
          <w:sz w:val="28"/>
          <w:szCs w:val="28"/>
          <w:lang w:val="uk-UA" w:eastAsia="ru-RU"/>
        </w:rPr>
        <w:t xml:space="preserve"> </w:t>
      </w:r>
      <w:r w:rsidR="006A1E10">
        <w:rPr>
          <w:rFonts w:ascii="Times New Roman" w:eastAsia="Times New Roman" w:hAnsi="Times New Roman" w:cs="Times New Roman"/>
          <w:color w:val="000000"/>
          <w:sz w:val="28"/>
          <w:szCs w:val="28"/>
          <w:lang w:eastAsia="ru-RU"/>
        </w:rPr>
        <w:t>[3</w:t>
      </w:r>
      <w:r w:rsidR="006A1E10">
        <w:rPr>
          <w:rFonts w:ascii="Times New Roman" w:eastAsia="Times New Roman" w:hAnsi="Times New Roman" w:cs="Times New Roman"/>
          <w:color w:val="000000"/>
          <w:sz w:val="28"/>
          <w:szCs w:val="28"/>
          <w:lang w:val="uk-UA" w:eastAsia="ru-RU"/>
        </w:rPr>
        <w:t>8</w:t>
      </w:r>
      <w:r w:rsidRPr="00D15E49">
        <w:rPr>
          <w:rFonts w:ascii="Times New Roman" w:eastAsia="Times New Roman" w:hAnsi="Times New Roman" w:cs="Times New Roman"/>
          <w:color w:val="000000"/>
          <w:sz w:val="28"/>
          <w:szCs w:val="28"/>
          <w:lang w:eastAsia="ru-RU"/>
        </w:rPr>
        <w:t xml:space="preserve">, </w:t>
      </w:r>
      <w:r w:rsidRPr="00D15E49">
        <w:rPr>
          <w:rFonts w:ascii="Times New Roman" w:eastAsia="Times New Roman" w:hAnsi="Times New Roman" w:cs="Times New Roman"/>
          <w:color w:val="000000"/>
          <w:sz w:val="28"/>
          <w:szCs w:val="28"/>
          <w:lang w:val="en-US" w:eastAsia="ru-RU"/>
        </w:rPr>
        <w:t>c</w:t>
      </w:r>
      <w:r w:rsidRPr="00D15E49">
        <w:rPr>
          <w:rFonts w:ascii="Times New Roman" w:eastAsia="Times New Roman" w:hAnsi="Times New Roman" w:cs="Times New Roman"/>
          <w:color w:val="000000"/>
          <w:sz w:val="28"/>
          <w:szCs w:val="28"/>
          <w:lang w:eastAsia="ru-RU"/>
        </w:rPr>
        <w:t>. 185]</w:t>
      </w:r>
      <w:r w:rsidR="00995E21">
        <w:rPr>
          <w:rFonts w:ascii="Times New Roman" w:eastAsia="Times New Roman" w:hAnsi="Times New Roman" w:cs="Times New Roman"/>
          <w:color w:val="000000"/>
          <w:sz w:val="28"/>
          <w:szCs w:val="28"/>
          <w:lang w:val="uk-UA" w:eastAsia="ru-RU"/>
        </w:rPr>
        <w:t>.</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z w:val="28"/>
          <w:szCs w:val="28"/>
          <w:lang w:val="uk-UA" w:eastAsia="ru-RU"/>
        </w:rPr>
        <w:t xml:space="preserve">Відкидаючи застосування сили, держави намагалися відшукати єдино правильну поведінку на міжнародній арені у середовищі, за таких обставин, рівних суб’єктів, які претендують на однаковий обсяг прав. Менлі О. Хадсон наводить приклад утворення комісій, покликаних врегулювати </w:t>
      </w:r>
      <w:r w:rsidR="00995E21">
        <w:rPr>
          <w:rFonts w:ascii="Times New Roman" w:eastAsia="Times New Roman" w:hAnsi="Times New Roman" w:cs="Times New Roman"/>
          <w:color w:val="000000"/>
          <w:sz w:val="28"/>
          <w:szCs w:val="28"/>
          <w:lang w:val="uk-UA" w:eastAsia="ru-RU"/>
        </w:rPr>
        <w:t>негативні наслідки работоргівлі</w:t>
      </w:r>
      <w:r w:rsidR="006A1E10">
        <w:rPr>
          <w:rFonts w:ascii="Times New Roman" w:eastAsia="Times New Roman" w:hAnsi="Times New Roman" w:cs="Times New Roman"/>
          <w:color w:val="000000"/>
          <w:sz w:val="28"/>
          <w:szCs w:val="28"/>
          <w:lang w:val="uk-UA" w:eastAsia="ru-RU"/>
        </w:rPr>
        <w:t xml:space="preserve"> [62</w:t>
      </w:r>
      <w:r w:rsidRPr="00995E21">
        <w:rPr>
          <w:rFonts w:ascii="Times New Roman" w:eastAsia="Times New Roman" w:hAnsi="Times New Roman" w:cs="Times New Roman"/>
          <w:color w:val="000000"/>
          <w:sz w:val="28"/>
          <w:szCs w:val="28"/>
          <w:lang w:val="uk-UA" w:eastAsia="ru-RU"/>
        </w:rPr>
        <w:t xml:space="preserve">, </w:t>
      </w:r>
      <w:r w:rsidRPr="00D15E49">
        <w:rPr>
          <w:rFonts w:ascii="Times New Roman" w:eastAsia="Times New Roman" w:hAnsi="Times New Roman" w:cs="Times New Roman"/>
          <w:color w:val="000000"/>
          <w:sz w:val="28"/>
          <w:szCs w:val="28"/>
          <w:lang w:val="en-US" w:eastAsia="ru-RU"/>
        </w:rPr>
        <w:t>c</w:t>
      </w:r>
      <w:r w:rsidRPr="00995E21">
        <w:rPr>
          <w:rFonts w:ascii="Times New Roman" w:eastAsia="Times New Roman" w:hAnsi="Times New Roman" w:cs="Times New Roman"/>
          <w:color w:val="000000"/>
          <w:sz w:val="28"/>
          <w:szCs w:val="28"/>
          <w:lang w:val="uk-UA" w:eastAsia="ru-RU"/>
        </w:rPr>
        <w:t>. 33]</w:t>
      </w:r>
      <w:r w:rsidR="00995E21">
        <w:rPr>
          <w:rFonts w:ascii="Times New Roman" w:eastAsia="Times New Roman" w:hAnsi="Times New Roman" w:cs="Times New Roman"/>
          <w:color w:val="000000"/>
          <w:sz w:val="28"/>
          <w:szCs w:val="28"/>
          <w:lang w:val="uk-UA" w:eastAsia="ru-RU"/>
        </w:rPr>
        <w:t>.</w:t>
      </w:r>
      <w:r w:rsidRPr="00D15E49">
        <w:rPr>
          <w:rFonts w:ascii="Times New Roman" w:eastAsia="Times New Roman" w:hAnsi="Times New Roman" w:cs="Times New Roman"/>
          <w:color w:val="000000"/>
          <w:sz w:val="28"/>
          <w:szCs w:val="28"/>
          <w:lang w:val="uk-UA" w:eastAsia="ru-RU"/>
        </w:rPr>
        <w:t xml:space="preserve"> Рішення комісій стосувалися кваліфікації правомірності поведінки держав у боротьбі з работоргівлею і вжиття відповідних запобіжних чи караючих заходів. По суті, </w:t>
      </w:r>
      <w:r w:rsidR="00995E21">
        <w:rPr>
          <w:rFonts w:ascii="Times New Roman" w:eastAsia="Times New Roman" w:hAnsi="Times New Roman" w:cs="Times New Roman"/>
          <w:color w:val="000000"/>
          <w:sz w:val="28"/>
          <w:szCs w:val="28"/>
          <w:lang w:val="uk-UA" w:eastAsia="ru-RU"/>
        </w:rPr>
        <w:t>йшлося</w:t>
      </w:r>
      <w:r w:rsidRPr="00D15E49">
        <w:rPr>
          <w:rFonts w:ascii="Times New Roman" w:eastAsia="Times New Roman" w:hAnsi="Times New Roman" w:cs="Times New Roman"/>
          <w:color w:val="000000"/>
          <w:sz w:val="28"/>
          <w:szCs w:val="28"/>
          <w:lang w:val="uk-UA" w:eastAsia="ru-RU"/>
        </w:rPr>
        <w:t xml:space="preserve"> про необхідність дотримання принципу верховенства права у спірних ситуаціях. </w:t>
      </w:r>
      <w:r w:rsidR="00995E21">
        <w:rPr>
          <w:rFonts w:ascii="Times New Roman" w:eastAsia="Times New Roman" w:hAnsi="Times New Roman" w:cs="Times New Roman"/>
          <w:color w:val="000000"/>
          <w:sz w:val="28"/>
          <w:szCs w:val="28"/>
          <w:lang w:val="uk-UA" w:eastAsia="ru-RU"/>
        </w:rPr>
        <w:t>Беручи</w:t>
      </w:r>
      <w:r w:rsidRPr="00D15E49">
        <w:rPr>
          <w:rFonts w:ascii="Times New Roman" w:eastAsia="Times New Roman" w:hAnsi="Times New Roman" w:cs="Times New Roman"/>
          <w:color w:val="000000"/>
          <w:sz w:val="28"/>
          <w:szCs w:val="28"/>
          <w:lang w:val="uk-UA" w:eastAsia="ru-RU"/>
        </w:rPr>
        <w:t xml:space="preserve"> до уваги рамки аналізованого періоду: Х</w:t>
      </w:r>
      <w:r w:rsidRPr="00D15E49">
        <w:rPr>
          <w:rFonts w:ascii="Times New Roman" w:eastAsia="Times New Roman" w:hAnsi="Times New Roman" w:cs="Times New Roman"/>
          <w:color w:val="000000"/>
          <w:sz w:val="28"/>
          <w:szCs w:val="28"/>
          <w:lang w:val="en-US" w:eastAsia="ru-RU"/>
        </w:rPr>
        <w:t>V</w:t>
      </w:r>
      <w:r w:rsidRPr="00D15E49">
        <w:rPr>
          <w:rFonts w:ascii="Times New Roman" w:eastAsia="Times New Roman" w:hAnsi="Times New Roman" w:cs="Times New Roman"/>
          <w:color w:val="000000"/>
          <w:sz w:val="28"/>
          <w:szCs w:val="28"/>
          <w:lang w:val="uk-UA" w:eastAsia="ru-RU"/>
        </w:rPr>
        <w:t>ІІ</w:t>
      </w:r>
      <w:r w:rsidRPr="00D15E49">
        <w:rPr>
          <w:rFonts w:ascii="Times New Roman" w:eastAsia="Times New Roman" w:hAnsi="Times New Roman" w:cs="Times New Roman"/>
          <w:sz w:val="28"/>
          <w:szCs w:val="28"/>
          <w:lang w:val="uk-UA" w:eastAsia="ru-RU"/>
        </w:rPr>
        <w:t>–ХІХ ст. ст., на перший план виходила конкуренція національ</w:t>
      </w:r>
      <w:r w:rsidR="00995E21">
        <w:rPr>
          <w:rFonts w:ascii="Times New Roman" w:eastAsia="Times New Roman" w:hAnsi="Times New Roman" w:cs="Times New Roman"/>
          <w:sz w:val="28"/>
          <w:szCs w:val="28"/>
          <w:lang w:val="uk-UA" w:eastAsia="ru-RU"/>
        </w:rPr>
        <w:t>них правових підходів до явища.</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Водночас процедура врегулювання міжнародних спорів запозичила з внутрішнього права правила процесу: надання сторонами доказів, відстоювання своєї позиції, спростування доказів протилежної сторони тощо. Винесення рішення третейським органом теж нагадувало процедуру, властиву внутрішньому праву. Беззаперечно, у третейському правосудді дер</w:t>
      </w:r>
      <w:r w:rsidR="00995E21">
        <w:rPr>
          <w:rFonts w:ascii="Times New Roman" w:eastAsia="Times New Roman" w:hAnsi="Times New Roman" w:cs="Times New Roman"/>
          <w:sz w:val="28"/>
          <w:szCs w:val="28"/>
          <w:lang w:val="uk-UA" w:eastAsia="ru-RU"/>
        </w:rPr>
        <w:t>жави використовували відомі та а</w:t>
      </w:r>
      <w:r w:rsidR="006A1E10">
        <w:rPr>
          <w:rFonts w:ascii="Times New Roman" w:eastAsia="Times New Roman" w:hAnsi="Times New Roman" w:cs="Times New Roman"/>
          <w:sz w:val="28"/>
          <w:szCs w:val="28"/>
          <w:lang w:val="uk-UA" w:eastAsia="ru-RU"/>
        </w:rPr>
        <w:t>пробо</w:t>
      </w:r>
      <w:r w:rsidRPr="00D15E49">
        <w:rPr>
          <w:rFonts w:ascii="Times New Roman" w:eastAsia="Times New Roman" w:hAnsi="Times New Roman" w:cs="Times New Roman"/>
          <w:sz w:val="28"/>
          <w:szCs w:val="28"/>
          <w:lang w:val="uk-UA" w:eastAsia="ru-RU"/>
        </w:rPr>
        <w:t>вані на практиці моделі поведінки і переносили їх на об’єкти міжнародного права. Отже, сенс і зміст правосуддя загалом зумовив формування нової моделі третейського правосудд</w:t>
      </w:r>
      <w:r w:rsidR="00995E21">
        <w:rPr>
          <w:rFonts w:ascii="Times New Roman" w:eastAsia="Times New Roman" w:hAnsi="Times New Roman" w:cs="Times New Roman"/>
          <w:sz w:val="28"/>
          <w:szCs w:val="28"/>
          <w:lang w:val="uk-UA" w:eastAsia="ru-RU"/>
        </w:rPr>
        <w:t>я, яку можна узагальнити назвою</w:t>
      </w:r>
      <w:r w:rsidRPr="00D15E49">
        <w:rPr>
          <w:rFonts w:ascii="Times New Roman" w:eastAsia="Times New Roman" w:hAnsi="Times New Roman" w:cs="Times New Roman"/>
          <w:sz w:val="28"/>
          <w:szCs w:val="28"/>
          <w:lang w:val="uk-UA" w:eastAsia="ru-RU"/>
        </w:rPr>
        <w:t xml:space="preserve"> «судова». На судових функц</w:t>
      </w:r>
      <w:r w:rsidR="00995E21">
        <w:rPr>
          <w:rFonts w:ascii="Times New Roman" w:eastAsia="Times New Roman" w:hAnsi="Times New Roman" w:cs="Times New Roman"/>
          <w:sz w:val="28"/>
          <w:szCs w:val="28"/>
          <w:lang w:val="uk-UA" w:eastAsia="ru-RU"/>
        </w:rPr>
        <w:t xml:space="preserve">іях арбітрів наголошує Ч. </w:t>
      </w:r>
      <w:r w:rsidR="006A1E10">
        <w:rPr>
          <w:rFonts w:ascii="Times New Roman" w:eastAsia="Times New Roman" w:hAnsi="Times New Roman" w:cs="Times New Roman"/>
          <w:sz w:val="28"/>
          <w:szCs w:val="28"/>
          <w:lang w:val="uk-UA" w:eastAsia="ru-RU"/>
        </w:rPr>
        <w:t>Х</w:t>
      </w:r>
      <w:r w:rsidR="00995E21">
        <w:rPr>
          <w:rFonts w:ascii="Times New Roman" w:eastAsia="Times New Roman" w:hAnsi="Times New Roman" w:cs="Times New Roman"/>
          <w:sz w:val="28"/>
          <w:szCs w:val="28"/>
          <w:lang w:val="uk-UA" w:eastAsia="ru-RU"/>
        </w:rPr>
        <w:t xml:space="preserve">айд </w:t>
      </w:r>
      <w:r w:rsidRPr="00D15E49">
        <w:rPr>
          <w:rFonts w:ascii="Times New Roman" w:eastAsia="Times New Roman" w:hAnsi="Times New Roman" w:cs="Times New Roman"/>
          <w:sz w:val="28"/>
          <w:szCs w:val="28"/>
          <w:lang w:val="uk-UA" w:eastAsia="ru-RU"/>
        </w:rPr>
        <w:t xml:space="preserve">[102,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459]</w:t>
      </w:r>
      <w:r w:rsidR="00995E21">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Зміщення акцентів у бік права беззаперечно підвищувало якість врегулювання міжнародних спорів. Справа судна «Алабама», розглянута міжнародним арбітражем, повністю завдячує концепції правосуддя, запропонованої Договором</w:t>
      </w:r>
      <w:r w:rsidR="006A1E10">
        <w:rPr>
          <w:rFonts w:ascii="Times New Roman" w:eastAsia="Times New Roman" w:hAnsi="Times New Roman" w:cs="Times New Roman"/>
          <w:color w:val="000000"/>
          <w:spacing w:val="-1"/>
          <w:sz w:val="28"/>
          <w:szCs w:val="28"/>
          <w:lang w:val="uk-UA" w:eastAsia="ru-RU"/>
        </w:rPr>
        <w:t xml:space="preserve"> Джея 1794 р. [60</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en-US" w:eastAsia="ru-RU"/>
        </w:rPr>
        <w:t>c</w:t>
      </w:r>
      <w:r w:rsidR="006A1E10">
        <w:rPr>
          <w:rFonts w:ascii="Times New Roman" w:eastAsia="Times New Roman" w:hAnsi="Times New Roman" w:cs="Times New Roman"/>
          <w:color w:val="000000"/>
          <w:spacing w:val="-1"/>
          <w:sz w:val="28"/>
          <w:szCs w:val="28"/>
          <w:lang w:val="uk-UA" w:eastAsia="ru-RU"/>
        </w:rPr>
        <w:t>. 312]</w:t>
      </w:r>
      <w:r w:rsidR="00D03DB0">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Суть претензій сторін </w:t>
      </w:r>
      <w:r w:rsidRPr="00D15E49">
        <w:rPr>
          <w:rFonts w:ascii="Times New Roman" w:eastAsia="Times New Roman" w:hAnsi="Times New Roman" w:cs="Times New Roman"/>
          <w:sz w:val="28"/>
          <w:szCs w:val="28"/>
          <w:lang w:val="uk-UA" w:eastAsia="ru-RU"/>
        </w:rPr>
        <w:lastRenderedPageBreak/>
        <w:t>зводилася до необхідності відшкодування шкоди, заподіяної англійськими суднами, які перебували під прапором Південних Штатів Америки, економічним інтересам Північних Штатів у період громадянської війни. Безперечно, с</w:t>
      </w:r>
      <w:r w:rsidRPr="00D15E49">
        <w:rPr>
          <w:rFonts w:ascii="Times New Roman" w:eastAsia="Times New Roman" w:hAnsi="Times New Roman" w:cs="Times New Roman"/>
          <w:color w:val="000000"/>
          <w:spacing w:val="-1"/>
          <w:sz w:val="28"/>
          <w:szCs w:val="28"/>
          <w:lang w:val="uk-UA" w:eastAsia="ru-RU"/>
        </w:rPr>
        <w:t>права судна «Алабама» стала вирішальним етапом у ході еволюції третейського суду, коли США вис</w:t>
      </w:r>
      <w:r w:rsidR="00D551FD">
        <w:rPr>
          <w:rFonts w:ascii="Times New Roman" w:eastAsia="Times New Roman" w:hAnsi="Times New Roman" w:cs="Times New Roman"/>
          <w:color w:val="000000"/>
          <w:spacing w:val="-1"/>
          <w:sz w:val="28"/>
          <w:szCs w:val="28"/>
          <w:lang w:val="uk-UA" w:eastAsia="ru-RU"/>
        </w:rPr>
        <w:t>унули Великобританії претензії у</w:t>
      </w:r>
      <w:r w:rsidRPr="00D15E49">
        <w:rPr>
          <w:rFonts w:ascii="Times New Roman" w:eastAsia="Times New Roman" w:hAnsi="Times New Roman" w:cs="Times New Roman"/>
          <w:color w:val="000000"/>
          <w:spacing w:val="-1"/>
          <w:sz w:val="28"/>
          <w:szCs w:val="28"/>
          <w:lang w:val="uk-UA" w:eastAsia="ru-RU"/>
        </w:rPr>
        <w:t xml:space="preserve"> справі про крейсер «Алабама», у зв’язку з порушенням Великобратинією нейтралітету пі</w:t>
      </w:r>
      <w:r w:rsidR="00D551FD">
        <w:rPr>
          <w:rFonts w:ascii="Times New Roman" w:eastAsia="Times New Roman" w:hAnsi="Times New Roman" w:cs="Times New Roman"/>
          <w:color w:val="000000"/>
          <w:spacing w:val="-1"/>
          <w:sz w:val="28"/>
          <w:szCs w:val="28"/>
          <w:lang w:val="uk-UA" w:eastAsia="ru-RU"/>
        </w:rPr>
        <w:t>д час громадянської війни у США</w:t>
      </w:r>
      <w:r w:rsidR="006A1E10">
        <w:rPr>
          <w:rFonts w:ascii="Times New Roman" w:eastAsia="Times New Roman" w:hAnsi="Times New Roman" w:cs="Times New Roman"/>
          <w:color w:val="000000"/>
          <w:spacing w:val="-1"/>
          <w:sz w:val="28"/>
          <w:szCs w:val="28"/>
          <w:lang w:val="uk-UA" w:eastAsia="ru-RU"/>
        </w:rPr>
        <w:t xml:space="preserve"> [6</w:t>
      </w:r>
      <w:r w:rsidRPr="00D15E49">
        <w:rPr>
          <w:rFonts w:ascii="Times New Roman" w:eastAsia="Times New Roman" w:hAnsi="Times New Roman" w:cs="Times New Roman"/>
          <w:color w:val="000000"/>
          <w:spacing w:val="-1"/>
          <w:sz w:val="28"/>
          <w:szCs w:val="28"/>
          <w:lang w:val="uk-UA" w:eastAsia="ru-RU"/>
        </w:rPr>
        <w:t xml:space="preserve">5,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val="uk-UA" w:eastAsia="ru-RU"/>
        </w:rPr>
        <w:t>. 234]</w:t>
      </w:r>
      <w:r w:rsidR="00D551FD">
        <w:rPr>
          <w:rFonts w:ascii="Times New Roman" w:eastAsia="Times New Roman" w:hAnsi="Times New Roman" w:cs="Times New Roman"/>
          <w:color w:val="000000"/>
          <w:spacing w:val="-1"/>
          <w:sz w:val="28"/>
          <w:szCs w:val="28"/>
          <w:lang w:val="uk-UA" w:eastAsia="ru-RU"/>
        </w:rPr>
        <w:t>.</w:t>
      </w:r>
    </w:p>
    <w:p w:rsidR="002E3B0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z w:val="28"/>
          <w:szCs w:val="28"/>
          <w:lang w:val="uk-UA" w:eastAsia="ru-RU"/>
        </w:rPr>
        <w:t>Пошук єдино правильного рішення, яке б влаштовувало обидві сторони спору, уточнював зміст міжнародних зобов</w:t>
      </w:r>
      <w:r w:rsidRPr="00D15E49">
        <w:rPr>
          <w:rFonts w:ascii="Times New Roman" w:eastAsia="Times New Roman" w:hAnsi="Times New Roman" w:cs="Times New Roman"/>
          <w:color w:val="000000"/>
          <w:sz w:val="28"/>
          <w:szCs w:val="28"/>
          <w:lang w:eastAsia="ru-RU"/>
        </w:rPr>
        <w:t>’</w:t>
      </w:r>
      <w:r w:rsidRPr="00D15E49">
        <w:rPr>
          <w:rFonts w:ascii="Times New Roman" w:eastAsia="Times New Roman" w:hAnsi="Times New Roman" w:cs="Times New Roman"/>
          <w:color w:val="000000"/>
          <w:sz w:val="28"/>
          <w:szCs w:val="28"/>
          <w:lang w:val="uk-UA" w:eastAsia="ru-RU"/>
        </w:rPr>
        <w:t xml:space="preserve">язань. </w:t>
      </w:r>
      <w:r w:rsidRPr="00D15E49">
        <w:rPr>
          <w:rFonts w:ascii="Times New Roman" w:eastAsia="Times New Roman" w:hAnsi="Times New Roman" w:cs="Times New Roman"/>
          <w:color w:val="000000"/>
          <w:spacing w:val="-1"/>
          <w:sz w:val="28"/>
          <w:szCs w:val="28"/>
          <w:lang w:val="uk-UA" w:eastAsia="ru-RU"/>
        </w:rPr>
        <w:t xml:space="preserve">Голова Міжнародного суду ООН </w:t>
      </w:r>
      <w:r w:rsidRPr="00D15E49">
        <w:rPr>
          <w:rFonts w:ascii="Times New Roman" w:eastAsia="Times New Roman" w:hAnsi="Times New Roman" w:cs="Times New Roman"/>
          <w:sz w:val="28"/>
          <w:szCs w:val="28"/>
          <w:lang w:val="uk-UA" w:eastAsia="ru-RU"/>
        </w:rPr>
        <w:t>М. Беджау</w:t>
      </w:r>
      <w:r w:rsidRPr="00D15E49">
        <w:rPr>
          <w:rFonts w:ascii="Times New Roman" w:eastAsia="Times New Roman" w:hAnsi="Times New Roman" w:cs="Times New Roman"/>
          <w:color w:val="000000"/>
          <w:sz w:val="28"/>
          <w:szCs w:val="28"/>
          <w:lang w:val="uk-UA" w:eastAsia="ru-RU"/>
        </w:rPr>
        <w:t>і наголошував, що у процесі судового чи арбітражного провадження допустимо усувати навіть сумніви (</w:t>
      </w:r>
      <w:r w:rsidR="00D551FD">
        <w:rPr>
          <w:rFonts w:ascii="Times New Roman" w:eastAsia="Times New Roman" w:hAnsi="Times New Roman" w:cs="Times New Roman"/>
          <w:color w:val="000000"/>
          <w:sz w:val="28"/>
          <w:szCs w:val="28"/>
          <w:lang w:val="uk-UA" w:eastAsia="ru-RU"/>
        </w:rPr>
        <w:t>дослівно</w:t>
      </w:r>
      <w:r w:rsidRPr="00D15E49">
        <w:rPr>
          <w:rFonts w:ascii="Times New Roman" w:eastAsia="Times New Roman" w:hAnsi="Times New Roman" w:cs="Times New Roman"/>
          <w:color w:val="000000"/>
          <w:sz w:val="28"/>
          <w:szCs w:val="28"/>
          <w:lang w:val="uk-UA" w:eastAsia="ru-RU"/>
        </w:rPr>
        <w:t xml:space="preserve"> </w:t>
      </w:r>
      <w:r w:rsidRPr="00D15E4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color w:val="000000"/>
          <w:sz w:val="28"/>
          <w:szCs w:val="28"/>
          <w:lang w:val="uk-UA" w:eastAsia="ru-RU"/>
        </w:rPr>
        <w:t xml:space="preserve"> прогалини у праві) за </w:t>
      </w:r>
      <w:r w:rsidR="00D551FD">
        <w:rPr>
          <w:rFonts w:ascii="Times New Roman" w:eastAsia="Times New Roman" w:hAnsi="Times New Roman" w:cs="Times New Roman"/>
          <w:color w:val="000000"/>
          <w:sz w:val="28"/>
          <w:szCs w:val="28"/>
          <w:lang w:val="uk-UA" w:eastAsia="ru-RU"/>
        </w:rPr>
        <w:t>допомогою створення нової норми</w:t>
      </w:r>
      <w:r w:rsidR="006A1E10">
        <w:rPr>
          <w:rFonts w:ascii="Times New Roman" w:eastAsia="Times New Roman" w:hAnsi="Times New Roman" w:cs="Times New Roman"/>
          <w:color w:val="000000"/>
          <w:sz w:val="28"/>
          <w:szCs w:val="28"/>
          <w:lang w:eastAsia="ru-RU"/>
        </w:rPr>
        <w:t xml:space="preserve"> [3</w:t>
      </w:r>
      <w:r w:rsidR="006A1E10">
        <w:rPr>
          <w:rFonts w:ascii="Times New Roman" w:eastAsia="Times New Roman" w:hAnsi="Times New Roman" w:cs="Times New Roman"/>
          <w:color w:val="000000"/>
          <w:sz w:val="28"/>
          <w:szCs w:val="28"/>
          <w:lang w:val="uk-UA" w:eastAsia="ru-RU"/>
        </w:rPr>
        <w:t>7</w:t>
      </w:r>
      <w:r w:rsidRPr="00D15E49">
        <w:rPr>
          <w:rFonts w:ascii="Times New Roman" w:eastAsia="Times New Roman" w:hAnsi="Times New Roman" w:cs="Times New Roman"/>
          <w:color w:val="000000"/>
          <w:sz w:val="28"/>
          <w:szCs w:val="28"/>
          <w:lang w:eastAsia="ru-RU"/>
        </w:rPr>
        <w:t xml:space="preserve">, </w:t>
      </w:r>
      <w:r w:rsidRPr="00D15E49">
        <w:rPr>
          <w:rFonts w:ascii="Times New Roman" w:eastAsia="Times New Roman" w:hAnsi="Times New Roman" w:cs="Times New Roman"/>
          <w:color w:val="000000"/>
          <w:sz w:val="28"/>
          <w:szCs w:val="28"/>
          <w:lang w:val="en-US" w:eastAsia="ru-RU"/>
        </w:rPr>
        <w:t>c</w:t>
      </w:r>
      <w:r w:rsidRPr="00D15E49">
        <w:rPr>
          <w:rFonts w:ascii="Times New Roman" w:eastAsia="Times New Roman" w:hAnsi="Times New Roman" w:cs="Times New Roman"/>
          <w:color w:val="000000"/>
          <w:sz w:val="28"/>
          <w:szCs w:val="28"/>
          <w:lang w:eastAsia="ru-RU"/>
        </w:rPr>
        <w:t xml:space="preserve">. </w:t>
      </w:r>
      <w:proofErr w:type="gramStart"/>
      <w:r w:rsidRPr="00D15E49">
        <w:rPr>
          <w:rFonts w:ascii="Times New Roman" w:eastAsia="Times New Roman" w:hAnsi="Times New Roman" w:cs="Times New Roman"/>
          <w:color w:val="000000"/>
          <w:sz w:val="28"/>
          <w:szCs w:val="28"/>
          <w:lang w:eastAsia="ru-RU"/>
        </w:rPr>
        <w:t>60]</w:t>
      </w:r>
      <w:r w:rsidR="00D551FD">
        <w:rPr>
          <w:rFonts w:ascii="Times New Roman" w:eastAsia="Times New Roman" w:hAnsi="Times New Roman" w:cs="Times New Roman"/>
          <w:color w:val="000000"/>
          <w:sz w:val="28"/>
          <w:szCs w:val="28"/>
          <w:lang w:val="uk-UA" w:eastAsia="ru-RU"/>
        </w:rPr>
        <w:t>.</w:t>
      </w:r>
      <w:proofErr w:type="gramEnd"/>
      <w:r w:rsidRPr="00D15E49">
        <w:rPr>
          <w:rFonts w:ascii="Times New Roman" w:eastAsia="Times New Roman" w:hAnsi="Times New Roman" w:cs="Times New Roman"/>
          <w:color w:val="000000"/>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У рамках судової моделі третейське правосуддя набуло нових рис. Загальні засади судочинства сприяли не лише покращенню результатів мирного врегулювання, а й забезпечували спеціалізацію відповідних органів, зважаючи на категорію спору. </w:t>
      </w:r>
    </w:p>
    <w:p w:rsidR="00D15E49" w:rsidRPr="00D15E49" w:rsidRDefault="00D15E49" w:rsidP="00D15E49">
      <w:pPr>
        <w:spacing w:after="0" w:line="360" w:lineRule="auto"/>
        <w:ind w:firstLine="902"/>
        <w:jc w:val="both"/>
        <w:rPr>
          <w:rFonts w:ascii="Times New Roman" w:eastAsia="Times New Roman" w:hAnsi="Times New Roman" w:cs="Times New Roman"/>
          <w:color w:val="000000"/>
          <w:sz w:val="28"/>
          <w:szCs w:val="28"/>
          <w:lang w:val="uk-UA" w:eastAsia="ru-RU"/>
        </w:rPr>
      </w:pPr>
      <w:r w:rsidRPr="00D15E49">
        <w:rPr>
          <w:rFonts w:ascii="Times New Roman" w:eastAsia="Times New Roman" w:hAnsi="Times New Roman" w:cs="Times New Roman"/>
          <w:sz w:val="28"/>
          <w:szCs w:val="28"/>
          <w:lang w:val="uk-UA" w:eastAsia="ru-RU"/>
        </w:rPr>
        <w:t>Диференціація міжнародних спорів спрощувала в</w:t>
      </w:r>
      <w:r w:rsidR="00D551FD">
        <w:rPr>
          <w:rFonts w:ascii="Times New Roman" w:eastAsia="Times New Roman" w:hAnsi="Times New Roman" w:cs="Times New Roman"/>
          <w:sz w:val="28"/>
          <w:szCs w:val="28"/>
          <w:lang w:val="uk-UA" w:eastAsia="ru-RU"/>
        </w:rPr>
        <w:t>регулювання завдяки застосуванню</w:t>
      </w:r>
      <w:r w:rsidRPr="00D15E49">
        <w:rPr>
          <w:rFonts w:ascii="Times New Roman" w:eastAsia="Times New Roman" w:hAnsi="Times New Roman" w:cs="Times New Roman"/>
          <w:sz w:val="28"/>
          <w:szCs w:val="28"/>
          <w:lang w:val="uk-UA" w:eastAsia="ru-RU"/>
        </w:rPr>
        <w:t xml:space="preserve"> аналогій. </w:t>
      </w:r>
      <w:r w:rsidR="00D551FD">
        <w:rPr>
          <w:rFonts w:ascii="Times New Roman" w:eastAsia="Times New Roman" w:hAnsi="Times New Roman" w:cs="Times New Roman"/>
          <w:sz w:val="28"/>
          <w:szCs w:val="28"/>
          <w:lang w:val="uk-UA" w:eastAsia="ru-RU"/>
        </w:rPr>
        <w:t xml:space="preserve">Так, В. В. </w:t>
      </w:r>
      <w:r w:rsidR="00D551FD">
        <w:rPr>
          <w:rFonts w:ascii="Times New Roman" w:eastAsia="Times New Roman" w:hAnsi="Times New Roman" w:cs="Times New Roman"/>
          <w:color w:val="000000"/>
          <w:spacing w:val="-1"/>
          <w:sz w:val="28"/>
          <w:szCs w:val="28"/>
          <w:lang w:val="uk-UA" w:eastAsia="ru-RU"/>
        </w:rPr>
        <w:t>Тенішев</w:t>
      </w:r>
      <w:r w:rsidRPr="00D15E49">
        <w:rPr>
          <w:rFonts w:ascii="Times New Roman" w:eastAsia="Times New Roman" w:hAnsi="Times New Roman" w:cs="Times New Roman"/>
          <w:color w:val="000000"/>
          <w:spacing w:val="-1"/>
          <w:sz w:val="28"/>
          <w:szCs w:val="28"/>
          <w:lang w:val="uk-UA" w:eastAsia="ru-RU"/>
        </w:rPr>
        <w:t xml:space="preserve"> виокремлював рішення щодо тлумачення міжнародних договорів, розмежування територій, юрисдикції, прав та обов’язків держав, зборів подат</w:t>
      </w:r>
      <w:r w:rsidR="00D551FD">
        <w:rPr>
          <w:rFonts w:ascii="Times New Roman" w:eastAsia="Times New Roman" w:hAnsi="Times New Roman" w:cs="Times New Roman"/>
          <w:color w:val="000000"/>
          <w:spacing w:val="-1"/>
          <w:sz w:val="28"/>
          <w:szCs w:val="28"/>
          <w:lang w:val="uk-UA" w:eastAsia="ru-RU"/>
        </w:rPr>
        <w:t xml:space="preserve">ків, здійснення промислів тощо </w:t>
      </w:r>
      <w:r w:rsidRPr="00D15E49">
        <w:rPr>
          <w:rFonts w:ascii="Times New Roman" w:eastAsia="Times New Roman" w:hAnsi="Times New Roman" w:cs="Times New Roman"/>
          <w:color w:val="000000"/>
          <w:spacing w:val="-1"/>
          <w:sz w:val="28"/>
          <w:szCs w:val="28"/>
          <w:lang w:val="uk-UA" w:eastAsia="ru-RU"/>
        </w:rPr>
        <w:t xml:space="preserve">[90,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val="uk-UA" w:eastAsia="ru-RU"/>
        </w:rPr>
        <w:t>. 35</w:t>
      </w:r>
      <w:r w:rsidR="006A1E10">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38]</w:t>
      </w:r>
      <w:r w:rsidR="00D551FD">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z w:val="28"/>
          <w:szCs w:val="28"/>
          <w:lang w:val="uk-UA" w:eastAsia="ru-RU"/>
        </w:rPr>
        <w:t xml:space="preserve"> </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z w:val="28"/>
          <w:szCs w:val="28"/>
          <w:lang w:val="uk-UA" w:eastAsia="ru-RU"/>
        </w:rPr>
        <w:t>Зважаючи на можливості третейського правосуддя визначати поведінку держав на міжнарод</w:t>
      </w:r>
      <w:r w:rsidR="00D551FD">
        <w:rPr>
          <w:rFonts w:ascii="Times New Roman" w:eastAsia="Times New Roman" w:hAnsi="Times New Roman" w:cs="Times New Roman"/>
          <w:color w:val="000000"/>
          <w:sz w:val="28"/>
          <w:szCs w:val="28"/>
          <w:lang w:val="uk-UA" w:eastAsia="ru-RU"/>
        </w:rPr>
        <w:t>ній арені, чітко визначалися</w:t>
      </w:r>
      <w:r w:rsidRPr="00D15E49">
        <w:rPr>
          <w:rFonts w:ascii="Times New Roman" w:eastAsia="Times New Roman" w:hAnsi="Times New Roman" w:cs="Times New Roman"/>
          <w:color w:val="000000"/>
          <w:sz w:val="28"/>
          <w:szCs w:val="28"/>
          <w:lang w:val="uk-UA" w:eastAsia="ru-RU"/>
        </w:rPr>
        <w:t xml:space="preserve"> межі компетенції та юрисдикції арбітражних органів. Сторони самі обирали керівне право та визначали межі повноважень арбітражу. </w:t>
      </w:r>
      <w:r w:rsidR="00D551FD">
        <w:rPr>
          <w:rFonts w:ascii="Times New Roman" w:eastAsia="Times New Roman" w:hAnsi="Times New Roman" w:cs="Times New Roman"/>
          <w:color w:val="000000"/>
          <w:spacing w:val="-1"/>
          <w:sz w:val="28"/>
          <w:szCs w:val="28"/>
          <w:lang w:val="uk-UA" w:eastAsia="ru-RU"/>
        </w:rPr>
        <w:t>Серед юристів домінує погляд</w:t>
      </w:r>
      <w:r w:rsidRPr="00D15E49">
        <w:rPr>
          <w:rFonts w:ascii="Times New Roman" w:eastAsia="Times New Roman" w:hAnsi="Times New Roman" w:cs="Times New Roman"/>
          <w:color w:val="000000"/>
          <w:spacing w:val="-1"/>
          <w:sz w:val="28"/>
          <w:szCs w:val="28"/>
          <w:lang w:val="uk-UA" w:eastAsia="ru-RU"/>
        </w:rPr>
        <w:t>, що арбітраж не може виходити за межі наданої йому компетенції, бо інакше його рішення буде анульовано. На підставі цього було анульовано рішення арбітражу у справі щодо північно-східного кор</w:t>
      </w:r>
      <w:r w:rsidR="00D551FD">
        <w:rPr>
          <w:rFonts w:ascii="Times New Roman" w:eastAsia="Times New Roman" w:hAnsi="Times New Roman" w:cs="Times New Roman"/>
          <w:color w:val="000000"/>
          <w:spacing w:val="-1"/>
          <w:sz w:val="28"/>
          <w:szCs w:val="28"/>
          <w:lang w:val="uk-UA" w:eastAsia="ru-RU"/>
        </w:rPr>
        <w:t xml:space="preserve">дону між США та Канадою 1831 р. </w:t>
      </w:r>
      <w:r w:rsidR="006A1E10">
        <w:rPr>
          <w:rFonts w:ascii="Times New Roman" w:eastAsia="Times New Roman" w:hAnsi="Times New Roman" w:cs="Times New Roman"/>
          <w:color w:val="000000"/>
          <w:spacing w:val="-1"/>
          <w:sz w:val="28"/>
          <w:szCs w:val="28"/>
          <w:lang w:val="uk-UA" w:eastAsia="ru-RU"/>
        </w:rPr>
        <w:t>[40</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val="uk-UA" w:eastAsia="ru-RU"/>
        </w:rPr>
        <w:t>. 80]</w:t>
      </w:r>
      <w:r w:rsidR="00D551FD">
        <w:rPr>
          <w:rFonts w:ascii="Times New Roman" w:eastAsia="Times New Roman" w:hAnsi="Times New Roman" w:cs="Times New Roman"/>
          <w:color w:val="000000"/>
          <w:spacing w:val="-1"/>
          <w:sz w:val="28"/>
          <w:szCs w:val="28"/>
          <w:lang w:val="uk-UA" w:eastAsia="ru-RU"/>
        </w:rPr>
        <w:t>.</w:t>
      </w:r>
    </w:p>
    <w:p w:rsidR="00D15E49" w:rsidRPr="00D15E49" w:rsidRDefault="00D15E49" w:rsidP="00D15E49">
      <w:pPr>
        <w:spacing w:after="0" w:line="360" w:lineRule="auto"/>
        <w:ind w:firstLine="708"/>
        <w:jc w:val="both"/>
        <w:rPr>
          <w:rFonts w:ascii="Times New Roman" w:eastAsia="Times New Roman" w:hAnsi="Times New Roman" w:cs="Times New Roman"/>
          <w:color w:val="000000"/>
          <w:spacing w:val="-1"/>
          <w:sz w:val="28"/>
          <w:szCs w:val="28"/>
          <w:lang w:val="uk-UA" w:eastAsia="ru-RU"/>
        </w:rPr>
      </w:pPr>
      <w:r w:rsidRPr="00D15E49">
        <w:rPr>
          <w:rFonts w:ascii="Times New Roman" w:eastAsia="Calibri" w:hAnsi="Times New Roman" w:cs="Times New Roman"/>
          <w:color w:val="000000"/>
          <w:sz w:val="28"/>
          <w:szCs w:val="28"/>
          <w:lang w:val="uk-UA"/>
        </w:rPr>
        <w:lastRenderedPageBreak/>
        <w:t>Також задля підвищення інтересу держав до арбітражного врегулювання міжнародних спорів необхідно було</w:t>
      </w:r>
      <w:r w:rsidRPr="00D15E49">
        <w:rPr>
          <w:rFonts w:ascii="Times New Roman" w:eastAsia="Times New Roman" w:hAnsi="Times New Roman" w:cs="Times New Roman"/>
          <w:color w:val="000000"/>
          <w:spacing w:val="-1"/>
          <w:sz w:val="28"/>
          <w:szCs w:val="28"/>
          <w:lang w:val="uk-UA" w:eastAsia="ru-RU"/>
        </w:rPr>
        <w:t>, зважаючи на домінування судової моделі правосуддя у більшості арбітражних процесів,  укорінити у підходах держав концепцію, що обрані члени арбітражного органу не репрезентують позицію держави громадянства, а діють в особистому ст</w:t>
      </w:r>
      <w:r w:rsidR="00D551FD">
        <w:rPr>
          <w:rFonts w:ascii="Times New Roman" w:eastAsia="Times New Roman" w:hAnsi="Times New Roman" w:cs="Times New Roman"/>
          <w:color w:val="000000"/>
          <w:spacing w:val="-1"/>
          <w:sz w:val="28"/>
          <w:szCs w:val="28"/>
          <w:lang w:val="uk-UA" w:eastAsia="ru-RU"/>
        </w:rPr>
        <w:t xml:space="preserve">атусі судді і керуються винятково правом, у тому числі </w:t>
      </w:r>
      <w:r w:rsidRPr="00D15E49">
        <w:rPr>
          <w:rFonts w:ascii="Times New Roman" w:eastAsia="Times New Roman" w:hAnsi="Times New Roman" w:cs="Times New Roman"/>
          <w:color w:val="000000"/>
          <w:spacing w:val="-1"/>
          <w:sz w:val="28"/>
          <w:szCs w:val="28"/>
          <w:lang w:val="uk-UA" w:eastAsia="ru-RU"/>
        </w:rPr>
        <w:t>– загальновизнан</w:t>
      </w:r>
      <w:r w:rsidR="00D551FD">
        <w:rPr>
          <w:rFonts w:ascii="Times New Roman" w:eastAsia="Times New Roman" w:hAnsi="Times New Roman" w:cs="Times New Roman"/>
          <w:color w:val="000000"/>
          <w:spacing w:val="-1"/>
          <w:sz w:val="28"/>
          <w:szCs w:val="28"/>
          <w:lang w:val="uk-UA" w:eastAsia="ru-RU"/>
        </w:rPr>
        <w:t xml:space="preserve">ими нормами міжнародного права </w:t>
      </w:r>
      <w:r w:rsidR="00DF62A1">
        <w:rPr>
          <w:rFonts w:ascii="Times New Roman" w:eastAsia="Times New Roman" w:hAnsi="Times New Roman" w:cs="Times New Roman"/>
          <w:color w:val="000000"/>
          <w:spacing w:val="-1"/>
          <w:sz w:val="28"/>
          <w:szCs w:val="28"/>
          <w:lang w:eastAsia="ru-RU"/>
        </w:rPr>
        <w:t>[14</w:t>
      </w:r>
      <w:r w:rsidR="00DF62A1">
        <w:rPr>
          <w:rFonts w:ascii="Times New Roman" w:eastAsia="Times New Roman" w:hAnsi="Times New Roman" w:cs="Times New Roman"/>
          <w:color w:val="000000"/>
          <w:spacing w:val="-1"/>
          <w:sz w:val="28"/>
          <w:szCs w:val="28"/>
          <w:lang w:val="uk-UA" w:eastAsia="ru-RU"/>
        </w:rPr>
        <w:t>2</w:t>
      </w:r>
      <w:r w:rsidRPr="00D15E49">
        <w:rPr>
          <w:rFonts w:ascii="Times New Roman" w:eastAsia="Times New Roman" w:hAnsi="Times New Roman" w:cs="Times New Roman"/>
          <w:color w:val="000000"/>
          <w:spacing w:val="-1"/>
          <w:sz w:val="28"/>
          <w:szCs w:val="28"/>
          <w:lang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eastAsia="ru-RU"/>
        </w:rPr>
        <w:t xml:space="preserve">. </w:t>
      </w:r>
      <w:proofErr w:type="gramStart"/>
      <w:r w:rsidRPr="00D15E49">
        <w:rPr>
          <w:rFonts w:ascii="Times New Roman" w:eastAsia="Times New Roman" w:hAnsi="Times New Roman" w:cs="Times New Roman"/>
          <w:color w:val="000000"/>
          <w:spacing w:val="-1"/>
          <w:sz w:val="28"/>
          <w:szCs w:val="28"/>
          <w:lang w:eastAsia="ru-RU"/>
        </w:rPr>
        <w:t>321</w:t>
      </w:r>
      <w:r w:rsidR="006A1E10">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eastAsia="ru-RU"/>
        </w:rPr>
        <w:t>329]</w:t>
      </w:r>
      <w:r w:rsidR="00D551FD">
        <w:rPr>
          <w:rFonts w:ascii="Times New Roman" w:eastAsia="Times New Roman" w:hAnsi="Times New Roman" w:cs="Times New Roman"/>
          <w:color w:val="000000"/>
          <w:spacing w:val="-1"/>
          <w:sz w:val="28"/>
          <w:szCs w:val="28"/>
          <w:lang w:val="uk-UA" w:eastAsia="ru-RU"/>
        </w:rPr>
        <w:t>.</w:t>
      </w:r>
      <w:proofErr w:type="gramEnd"/>
      <w:r w:rsidRPr="00D15E49">
        <w:rPr>
          <w:rFonts w:ascii="Times New Roman" w:eastAsia="Times New Roman" w:hAnsi="Times New Roman" w:cs="Times New Roman"/>
          <w:color w:val="000000"/>
          <w:spacing w:val="-1"/>
          <w:sz w:val="28"/>
          <w:szCs w:val="28"/>
          <w:lang w:val="uk-UA" w:eastAsia="ru-RU"/>
        </w:rPr>
        <w:t xml:space="preserve"> Статистика стверджує, що в період з</w:t>
      </w:r>
      <w:r w:rsidR="00D551FD">
        <w:rPr>
          <w:rFonts w:ascii="Times New Roman" w:eastAsia="Calibri" w:hAnsi="Times New Roman" w:cs="Times New Roman"/>
          <w:color w:val="000000"/>
          <w:sz w:val="28"/>
          <w:szCs w:val="28"/>
          <w:shd w:val="clear" w:color="auto" w:fill="FFFFFF"/>
          <w:lang w:val="uk-UA"/>
        </w:rPr>
        <w:t xml:space="preserve"> 1815</w:t>
      </w:r>
      <w:r w:rsidRPr="00D15E49">
        <w:rPr>
          <w:rFonts w:ascii="Times New Roman" w:eastAsia="Calibri" w:hAnsi="Times New Roman" w:cs="Times New Roman"/>
          <w:color w:val="000000"/>
          <w:sz w:val="28"/>
          <w:szCs w:val="28"/>
          <w:shd w:val="clear" w:color="auto" w:fill="FFFFFF"/>
          <w:lang w:val="uk-UA"/>
        </w:rPr>
        <w:t xml:space="preserve"> до 1900 р. більше </w:t>
      </w:r>
      <w:r w:rsidR="00D551FD">
        <w:rPr>
          <w:rFonts w:ascii="Times New Roman" w:eastAsia="Calibri" w:hAnsi="Times New Roman" w:cs="Times New Roman"/>
          <w:color w:val="000000"/>
          <w:sz w:val="28"/>
          <w:szCs w:val="28"/>
          <w:shd w:val="clear" w:color="auto" w:fill="FFFFFF"/>
          <w:lang w:val="uk-UA"/>
        </w:rPr>
        <w:t xml:space="preserve">ніж </w:t>
      </w:r>
      <w:r w:rsidRPr="00D15E49">
        <w:rPr>
          <w:rFonts w:ascii="Times New Roman" w:eastAsia="Calibri" w:hAnsi="Times New Roman" w:cs="Times New Roman"/>
          <w:color w:val="000000"/>
          <w:sz w:val="28"/>
          <w:szCs w:val="28"/>
          <w:shd w:val="clear" w:color="auto" w:fill="FFFFFF"/>
          <w:lang w:val="uk-UA"/>
        </w:rPr>
        <w:t xml:space="preserve">200 міждержавних спорів були </w:t>
      </w:r>
      <w:r w:rsidR="00D551FD">
        <w:rPr>
          <w:rFonts w:ascii="Times New Roman" w:eastAsia="Calibri" w:hAnsi="Times New Roman" w:cs="Times New Roman"/>
          <w:color w:val="000000"/>
          <w:sz w:val="28"/>
          <w:szCs w:val="28"/>
          <w:shd w:val="clear" w:color="auto" w:fill="FFFFFF"/>
          <w:lang w:val="uk-UA"/>
        </w:rPr>
        <w:t>спрямовані до арбітражу</w:t>
      </w:r>
      <w:r w:rsidR="00DF62A1">
        <w:rPr>
          <w:rFonts w:ascii="Times New Roman" w:eastAsia="Calibri" w:hAnsi="Times New Roman" w:cs="Times New Roman"/>
          <w:color w:val="000000"/>
          <w:sz w:val="28"/>
          <w:szCs w:val="28"/>
          <w:shd w:val="clear" w:color="auto" w:fill="FFFFFF"/>
        </w:rPr>
        <w:t xml:space="preserve"> [19</w:t>
      </w:r>
      <w:r w:rsidR="00DF62A1">
        <w:rPr>
          <w:rFonts w:ascii="Times New Roman" w:eastAsia="Calibri" w:hAnsi="Times New Roman" w:cs="Times New Roman"/>
          <w:color w:val="000000"/>
          <w:sz w:val="28"/>
          <w:szCs w:val="28"/>
          <w:shd w:val="clear" w:color="auto" w:fill="FFFFFF"/>
          <w:lang w:val="uk-UA"/>
        </w:rPr>
        <w:t>5</w:t>
      </w:r>
      <w:r w:rsidRPr="00D15E49">
        <w:rPr>
          <w:rFonts w:ascii="Times New Roman" w:eastAsia="Calibri" w:hAnsi="Times New Roman" w:cs="Times New Roman"/>
          <w:color w:val="000000"/>
          <w:sz w:val="28"/>
          <w:szCs w:val="28"/>
          <w:shd w:val="clear" w:color="auto" w:fill="FFFFFF"/>
        </w:rPr>
        <w:t xml:space="preserve">, </w:t>
      </w:r>
      <w:r w:rsidRPr="00D15E49">
        <w:rPr>
          <w:rFonts w:ascii="Times New Roman" w:eastAsia="Calibri" w:hAnsi="Times New Roman" w:cs="Times New Roman"/>
          <w:color w:val="000000"/>
          <w:sz w:val="28"/>
          <w:szCs w:val="28"/>
          <w:shd w:val="clear" w:color="auto" w:fill="FFFFFF"/>
          <w:lang w:val="en-US"/>
        </w:rPr>
        <w:t>c</w:t>
      </w:r>
      <w:r w:rsidRPr="00D15E49">
        <w:rPr>
          <w:rFonts w:ascii="Times New Roman" w:eastAsia="Calibri" w:hAnsi="Times New Roman" w:cs="Times New Roman"/>
          <w:color w:val="000000"/>
          <w:sz w:val="28"/>
          <w:szCs w:val="28"/>
          <w:shd w:val="clear" w:color="auto" w:fill="FFFFFF"/>
        </w:rPr>
        <w:t xml:space="preserve">. </w:t>
      </w:r>
      <w:proofErr w:type="gramStart"/>
      <w:r w:rsidRPr="00D15E49">
        <w:rPr>
          <w:rFonts w:ascii="Times New Roman" w:eastAsia="Calibri" w:hAnsi="Times New Roman" w:cs="Times New Roman"/>
          <w:color w:val="000000"/>
          <w:sz w:val="28"/>
          <w:szCs w:val="28"/>
          <w:shd w:val="clear" w:color="auto" w:fill="FFFFFF"/>
        </w:rPr>
        <w:t>9</w:t>
      </w:r>
      <w:r w:rsidR="00DF62A1">
        <w:rPr>
          <w:rFonts w:ascii="Times New Roman" w:eastAsia="Times New Roman" w:hAnsi="Times New Roman" w:cs="Times New Roman"/>
          <w:color w:val="000000"/>
          <w:spacing w:val="-1"/>
          <w:sz w:val="28"/>
          <w:szCs w:val="28"/>
          <w:lang w:val="uk-UA" w:eastAsia="ru-RU"/>
        </w:rPr>
        <w:t>-</w:t>
      </w:r>
      <w:r w:rsidRPr="00D15E49">
        <w:rPr>
          <w:rFonts w:ascii="Times New Roman" w:eastAsia="Calibri" w:hAnsi="Times New Roman" w:cs="Times New Roman"/>
          <w:color w:val="000000"/>
          <w:sz w:val="28"/>
          <w:szCs w:val="28"/>
          <w:shd w:val="clear" w:color="auto" w:fill="FFFFFF"/>
        </w:rPr>
        <w:t>10]</w:t>
      </w:r>
      <w:r w:rsidR="00D551FD">
        <w:rPr>
          <w:rFonts w:ascii="Times New Roman" w:eastAsia="Calibri" w:hAnsi="Times New Roman" w:cs="Times New Roman"/>
          <w:color w:val="000000"/>
          <w:sz w:val="28"/>
          <w:szCs w:val="28"/>
          <w:shd w:val="clear" w:color="auto" w:fill="FFFFFF"/>
          <w:lang w:val="uk-UA"/>
        </w:rPr>
        <w:t>.</w:t>
      </w:r>
      <w:r w:rsidRPr="00D15E49">
        <w:rPr>
          <w:rFonts w:ascii="Times New Roman" w:eastAsia="Times New Roman" w:hAnsi="Times New Roman" w:cs="Times New Roman"/>
          <w:color w:val="000000"/>
          <w:spacing w:val="-1"/>
          <w:sz w:val="28"/>
          <w:szCs w:val="28"/>
          <w:lang w:val="uk-UA" w:eastAsia="ru-RU"/>
        </w:rPr>
        <w:t xml:space="preserve"> </w:t>
      </w:r>
      <w:proofErr w:type="gramEnd"/>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У міжнародній практиці аналізованого періоду вже врегульовувалися міжнародні спори, які виникають із міжнародних договорів універсального характеру і </w:t>
      </w:r>
      <w:r w:rsidR="00D551FD">
        <w:rPr>
          <w:rFonts w:ascii="Times New Roman" w:eastAsia="Times New Roman" w:hAnsi="Times New Roman" w:cs="Times New Roman"/>
          <w:sz w:val="28"/>
          <w:szCs w:val="28"/>
          <w:lang w:val="uk-UA" w:eastAsia="ru-RU"/>
        </w:rPr>
        <w:t>слугували для витлумачення</w:t>
      </w:r>
      <w:r w:rsidRPr="00D15E49">
        <w:rPr>
          <w:rFonts w:ascii="Times New Roman" w:eastAsia="Times New Roman" w:hAnsi="Times New Roman" w:cs="Times New Roman"/>
          <w:sz w:val="28"/>
          <w:szCs w:val="28"/>
          <w:lang w:val="uk-UA" w:eastAsia="ru-RU"/>
        </w:rPr>
        <w:t xml:space="preserve"> зміст</w:t>
      </w:r>
      <w:r w:rsidR="00D551FD">
        <w:rPr>
          <w:rFonts w:ascii="Times New Roman" w:eastAsia="Times New Roman" w:hAnsi="Times New Roman" w:cs="Times New Roman"/>
          <w:sz w:val="28"/>
          <w:szCs w:val="28"/>
          <w:lang w:val="uk-UA" w:eastAsia="ru-RU"/>
        </w:rPr>
        <w:t>у конвенційних зобов’язань</w:t>
      </w:r>
      <w:r w:rsidRPr="00D15E49">
        <w:rPr>
          <w:rFonts w:ascii="Times New Roman" w:eastAsia="Times New Roman" w:hAnsi="Times New Roman" w:cs="Times New Roman"/>
          <w:sz w:val="28"/>
          <w:szCs w:val="28"/>
          <w:lang w:val="uk-UA" w:eastAsia="ru-RU"/>
        </w:rPr>
        <w:t xml:space="preserve"> [16,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.64</w:t>
      </w:r>
      <w:r w:rsidR="00DF62A1">
        <w:rPr>
          <w:rFonts w:ascii="Times New Roman" w:eastAsia="Times New Roman" w:hAnsi="Times New Roman" w:cs="Times New Roman"/>
          <w:color w:val="000000"/>
          <w:spacing w:val="-1"/>
          <w:sz w:val="28"/>
          <w:szCs w:val="28"/>
          <w:lang w:val="uk-UA" w:eastAsia="ru-RU"/>
        </w:rPr>
        <w:t>-</w:t>
      </w:r>
      <w:r w:rsidR="00D551FD">
        <w:rPr>
          <w:rFonts w:ascii="Times New Roman" w:eastAsia="Times New Roman" w:hAnsi="Times New Roman" w:cs="Times New Roman"/>
          <w:sz w:val="28"/>
          <w:szCs w:val="28"/>
          <w:lang w:val="uk-UA" w:eastAsia="ru-RU"/>
        </w:rPr>
        <w:t xml:space="preserve">69]. </w:t>
      </w:r>
      <w:r w:rsidRPr="00D15E49">
        <w:rPr>
          <w:rFonts w:ascii="Times New Roman" w:eastAsia="Times New Roman" w:hAnsi="Times New Roman" w:cs="Times New Roman"/>
          <w:sz w:val="28"/>
          <w:szCs w:val="28"/>
          <w:lang w:val="uk-UA" w:eastAsia="ru-RU"/>
        </w:rPr>
        <w:t>Арбітражне врегулювання набуло такої популярності, що універсальні міжнародні конвенції сприйняли його як засіб врегулювання спорів між державами-учасницями на предмет тлумачення чи правильного застосування їх</w:t>
      </w:r>
      <w:r w:rsidR="00D551FD">
        <w:rPr>
          <w:rFonts w:ascii="Times New Roman" w:eastAsia="Times New Roman" w:hAnsi="Times New Roman" w:cs="Times New Roman"/>
          <w:sz w:val="28"/>
          <w:szCs w:val="28"/>
          <w:lang w:val="uk-UA" w:eastAsia="ru-RU"/>
        </w:rPr>
        <w:t>ніх</w:t>
      </w:r>
      <w:r w:rsidRPr="00D15E49">
        <w:rPr>
          <w:rFonts w:ascii="Times New Roman" w:eastAsia="Times New Roman" w:hAnsi="Times New Roman" w:cs="Times New Roman"/>
          <w:sz w:val="28"/>
          <w:szCs w:val="28"/>
          <w:lang w:val="uk-UA" w:eastAsia="ru-RU"/>
        </w:rPr>
        <w:t xml:space="preserve"> положень. Прикладом </w:t>
      </w:r>
      <w:r w:rsidR="00D551FD">
        <w:rPr>
          <w:rFonts w:ascii="Times New Roman" w:eastAsia="Times New Roman" w:hAnsi="Times New Roman" w:cs="Times New Roman"/>
          <w:sz w:val="28"/>
          <w:szCs w:val="28"/>
          <w:lang w:val="uk-UA" w:eastAsia="ru-RU"/>
        </w:rPr>
        <w:t>є</w:t>
      </w:r>
      <w:r w:rsidRPr="00D15E49">
        <w:rPr>
          <w:rFonts w:ascii="Times New Roman" w:eastAsia="Times New Roman" w:hAnsi="Times New Roman" w:cs="Times New Roman"/>
          <w:sz w:val="28"/>
          <w:szCs w:val="28"/>
          <w:lang w:val="uk-UA" w:eastAsia="ru-RU"/>
        </w:rPr>
        <w:t xml:space="preserve"> конвенція Всесвітнього поштового союзу від </w:t>
      </w:r>
      <w:r w:rsidR="00DF62A1">
        <w:rPr>
          <w:rFonts w:ascii="Times New Roman" w:eastAsia="Times New Roman" w:hAnsi="Times New Roman" w:cs="Times New Roman"/>
          <w:sz w:val="28"/>
          <w:szCs w:val="28"/>
          <w:lang w:val="uk-UA" w:eastAsia="ru-RU"/>
        </w:rPr>
        <w:t>0</w:t>
      </w:r>
      <w:r w:rsidRPr="00D15E49">
        <w:rPr>
          <w:rFonts w:ascii="Times New Roman" w:eastAsia="Times New Roman" w:hAnsi="Times New Roman" w:cs="Times New Roman"/>
          <w:sz w:val="28"/>
          <w:szCs w:val="28"/>
          <w:lang w:val="uk-UA" w:eastAsia="ru-RU"/>
        </w:rPr>
        <w:t>9.10.1874 р., Генеральний Брюссельсь</w:t>
      </w:r>
      <w:r w:rsidR="00D551FD">
        <w:rPr>
          <w:rFonts w:ascii="Times New Roman" w:eastAsia="Times New Roman" w:hAnsi="Times New Roman" w:cs="Times New Roman"/>
          <w:sz w:val="28"/>
          <w:szCs w:val="28"/>
          <w:lang w:val="uk-UA" w:eastAsia="ru-RU"/>
        </w:rPr>
        <w:t xml:space="preserve">кий акт від </w:t>
      </w:r>
      <w:r w:rsidR="00DF62A1">
        <w:rPr>
          <w:rFonts w:ascii="Times New Roman" w:eastAsia="Times New Roman" w:hAnsi="Times New Roman" w:cs="Times New Roman"/>
          <w:sz w:val="28"/>
          <w:szCs w:val="28"/>
          <w:lang w:val="uk-UA" w:eastAsia="ru-RU"/>
        </w:rPr>
        <w:t>0</w:t>
      </w:r>
      <w:r w:rsidR="00D551FD">
        <w:rPr>
          <w:rFonts w:ascii="Times New Roman" w:eastAsia="Times New Roman" w:hAnsi="Times New Roman" w:cs="Times New Roman"/>
          <w:sz w:val="28"/>
          <w:szCs w:val="28"/>
          <w:lang w:val="uk-UA" w:eastAsia="ru-RU"/>
        </w:rPr>
        <w:t>2.07.1890 р. та ін</w:t>
      </w:r>
      <w:r w:rsidRPr="00D15E49">
        <w:rPr>
          <w:rFonts w:ascii="Times New Roman" w:eastAsia="Times New Roman" w:hAnsi="Times New Roman" w:cs="Times New Roman"/>
          <w:sz w:val="28"/>
          <w:szCs w:val="28"/>
          <w:lang w:val="uk-UA" w:eastAsia="ru-RU"/>
        </w:rPr>
        <w:t>.</w:t>
      </w:r>
      <w:r w:rsidR="00DF62A1">
        <w:rPr>
          <w:rFonts w:ascii="Times New Roman" w:eastAsia="Times New Roman" w:hAnsi="Times New Roman" w:cs="Times New Roman"/>
          <w:sz w:val="28"/>
          <w:szCs w:val="28"/>
          <w:lang w:eastAsia="ru-RU"/>
        </w:rPr>
        <w:t xml:space="preserve"> [15</w:t>
      </w:r>
      <w:r w:rsidR="00DF62A1">
        <w:rPr>
          <w:rFonts w:ascii="Times New Roman" w:eastAsia="Times New Roman" w:hAnsi="Times New Roman" w:cs="Times New Roman"/>
          <w:sz w:val="28"/>
          <w:szCs w:val="28"/>
          <w:lang w:val="uk-UA" w:eastAsia="ru-RU"/>
        </w:rPr>
        <w:t>7</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 xml:space="preserve"> с.</w:t>
      </w:r>
      <w:r w:rsidRPr="00D15E49">
        <w:rPr>
          <w:rFonts w:ascii="Times New Roman" w:eastAsia="Times New Roman" w:hAnsi="Times New Roman" w:cs="Times New Roman"/>
          <w:sz w:val="28"/>
          <w:szCs w:val="28"/>
          <w:lang w:eastAsia="ru-RU"/>
        </w:rPr>
        <w:t xml:space="preserve"> 440]</w:t>
      </w:r>
      <w:r w:rsidR="00D551FD">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Натомість, третейське правосуддя ad hoc потребувало узгодження та додаткових напрацювань. Застосовуючи міжнародний арбітраж, держави започатковували далеко не однорідну, а інколи навіть суперечливу, практику. Зважаючи на принцип </w:t>
      </w:r>
      <w:r w:rsidR="00D551FD">
        <w:rPr>
          <w:rFonts w:ascii="Times New Roman" w:eastAsia="Times New Roman" w:hAnsi="Times New Roman" w:cs="Times New Roman"/>
          <w:sz w:val="28"/>
          <w:szCs w:val="28"/>
          <w:lang w:val="uk-UA" w:eastAsia="ru-RU"/>
        </w:rPr>
        <w:t xml:space="preserve">автономності волі у формуванні </w:t>
      </w:r>
      <w:r w:rsidRPr="00D15E49">
        <w:rPr>
          <w:rFonts w:ascii="Times New Roman" w:eastAsia="Times New Roman" w:hAnsi="Times New Roman" w:cs="Times New Roman"/>
          <w:sz w:val="28"/>
          <w:szCs w:val="28"/>
          <w:lang w:val="uk-UA" w:eastAsia="ru-RU"/>
        </w:rPr>
        <w:t>як третейського органу, так і правил судочинства, рішення арбітражних органів не завжди містили спільні риси та підпорядковувалися єдиним стандартам. Видається саме це ставало перепоною у процесі формування міжнародних зобов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 xml:space="preserve">язань органами третейського правосуддя. Для легітимних та обов’язкових міжнародних положень, які </w:t>
      </w:r>
      <w:r w:rsidR="00D551FD">
        <w:rPr>
          <w:rFonts w:ascii="Times New Roman" w:eastAsia="Times New Roman" w:hAnsi="Times New Roman" w:cs="Times New Roman"/>
          <w:sz w:val="28"/>
          <w:szCs w:val="28"/>
          <w:lang w:val="uk-UA" w:eastAsia="ru-RU"/>
        </w:rPr>
        <w:t>керувалися рішеннями</w:t>
      </w:r>
      <w:r w:rsidRPr="00D15E49">
        <w:rPr>
          <w:rFonts w:ascii="Times New Roman" w:eastAsia="Times New Roman" w:hAnsi="Times New Roman" w:cs="Times New Roman"/>
          <w:sz w:val="28"/>
          <w:szCs w:val="28"/>
          <w:lang w:val="uk-UA" w:eastAsia="ru-RU"/>
        </w:rPr>
        <w:t xml:space="preserve"> третейських судів, необхідно було узагальнити низку елементів у середовищі домовленостей між сторонами щодо врегулювання загалом та самого процесу правосуддя зокрема.</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D15E49">
        <w:rPr>
          <w:rFonts w:ascii="Times New Roman" w:eastAsia="Times New Roman" w:hAnsi="Times New Roman" w:cs="Times New Roman"/>
          <w:sz w:val="28"/>
          <w:szCs w:val="28"/>
          <w:shd w:val="clear" w:color="auto" w:fill="FFFFFF"/>
          <w:lang w:val="uk-UA" w:eastAsia="ru-RU"/>
        </w:rPr>
        <w:lastRenderedPageBreak/>
        <w:t>Різниця між міжнародним правом ХІХ ст. та ХХ ст. очевидна і це суттєво впливало на суть та зміст третейського правосуддя. У ХІХ ст. формування міжнародно-правової системи з</w:t>
      </w:r>
      <w:r w:rsidR="00D551FD">
        <w:rPr>
          <w:rFonts w:ascii="Times New Roman" w:eastAsia="Times New Roman" w:hAnsi="Times New Roman" w:cs="Times New Roman"/>
          <w:sz w:val="28"/>
          <w:szCs w:val="28"/>
          <w:shd w:val="clear" w:color="auto" w:fill="FFFFFF"/>
          <w:lang w:val="uk-UA" w:eastAsia="ru-RU"/>
        </w:rPr>
        <w:t>було</w:t>
      </w:r>
      <w:r w:rsidRPr="00D15E49">
        <w:rPr>
          <w:rFonts w:ascii="Times New Roman" w:eastAsia="Times New Roman" w:hAnsi="Times New Roman" w:cs="Times New Roman"/>
          <w:sz w:val="28"/>
          <w:szCs w:val="28"/>
          <w:shd w:val="clear" w:color="auto" w:fill="FFFFFF"/>
          <w:lang w:val="uk-UA" w:eastAsia="ru-RU"/>
        </w:rPr>
        <w:t xml:space="preserve"> на початкових етапах. Ф. Мартенс навіть наголошував на «сучасному міжнародно</w:t>
      </w:r>
      <w:r w:rsidR="00D551FD">
        <w:rPr>
          <w:rFonts w:ascii="Times New Roman" w:eastAsia="Times New Roman" w:hAnsi="Times New Roman" w:cs="Times New Roman"/>
          <w:sz w:val="28"/>
          <w:szCs w:val="28"/>
          <w:shd w:val="clear" w:color="auto" w:fill="FFFFFF"/>
          <w:lang w:val="uk-UA" w:eastAsia="ru-RU"/>
        </w:rPr>
        <w:t>му праві цивілізованих народів»</w:t>
      </w:r>
      <w:r w:rsidR="00DF62A1">
        <w:rPr>
          <w:rFonts w:ascii="Times New Roman" w:eastAsia="Times New Roman" w:hAnsi="Times New Roman" w:cs="Times New Roman"/>
          <w:sz w:val="28"/>
          <w:szCs w:val="28"/>
          <w:shd w:val="clear" w:color="auto" w:fill="FFFFFF"/>
          <w:lang w:val="uk-UA" w:eastAsia="ru-RU"/>
        </w:rPr>
        <w:t xml:space="preserve"> [60</w:t>
      </w:r>
      <w:r w:rsidRPr="00D551FD">
        <w:rPr>
          <w:rFonts w:ascii="Times New Roman" w:eastAsia="Times New Roman" w:hAnsi="Times New Roman" w:cs="Times New Roman"/>
          <w:sz w:val="28"/>
          <w:szCs w:val="28"/>
          <w:shd w:val="clear" w:color="auto" w:fill="FFFFFF"/>
          <w:lang w:val="uk-UA" w:eastAsia="ru-RU"/>
        </w:rPr>
        <w:t xml:space="preserve">, </w:t>
      </w:r>
      <w:r w:rsidRPr="00D15E49">
        <w:rPr>
          <w:rFonts w:ascii="Times New Roman" w:eastAsia="Times New Roman" w:hAnsi="Times New Roman" w:cs="Times New Roman"/>
          <w:sz w:val="28"/>
          <w:szCs w:val="28"/>
          <w:shd w:val="clear" w:color="auto" w:fill="FFFFFF"/>
          <w:lang w:val="en-US" w:eastAsia="ru-RU"/>
        </w:rPr>
        <w:t>c</w:t>
      </w:r>
      <w:r w:rsidRPr="00D551FD">
        <w:rPr>
          <w:rFonts w:ascii="Times New Roman" w:eastAsia="Times New Roman" w:hAnsi="Times New Roman" w:cs="Times New Roman"/>
          <w:sz w:val="28"/>
          <w:szCs w:val="28"/>
          <w:shd w:val="clear" w:color="auto" w:fill="FFFFFF"/>
          <w:lang w:val="uk-UA" w:eastAsia="ru-RU"/>
        </w:rPr>
        <w:t>. 232]</w:t>
      </w:r>
      <w:r w:rsidR="00D551FD">
        <w:rPr>
          <w:rFonts w:ascii="Times New Roman" w:eastAsia="Times New Roman" w:hAnsi="Times New Roman" w:cs="Times New Roman"/>
          <w:sz w:val="28"/>
          <w:szCs w:val="28"/>
          <w:shd w:val="clear" w:color="auto" w:fill="FFFFFF"/>
          <w:lang w:val="uk-UA" w:eastAsia="ru-RU"/>
        </w:rPr>
        <w:t>.</w:t>
      </w:r>
      <w:r w:rsidRPr="00D15E49">
        <w:rPr>
          <w:rFonts w:ascii="Times New Roman" w:eastAsia="Times New Roman" w:hAnsi="Times New Roman" w:cs="Times New Roman"/>
          <w:sz w:val="28"/>
          <w:szCs w:val="28"/>
          <w:shd w:val="clear" w:color="auto" w:fill="FFFFFF"/>
          <w:lang w:val="uk-UA" w:eastAsia="ru-RU"/>
        </w:rPr>
        <w:t xml:space="preserve"> Видається, дослідник аналізував тогочасні найкращі та найякісніші моделі міжнародних правовідносин держав, серед яких мало місце мирне врегулювання міжнародних спорів. Третейське п</w:t>
      </w:r>
      <w:r w:rsidR="00D551FD">
        <w:rPr>
          <w:rFonts w:ascii="Times New Roman" w:eastAsia="Times New Roman" w:hAnsi="Times New Roman" w:cs="Times New Roman"/>
          <w:sz w:val="28"/>
          <w:szCs w:val="28"/>
          <w:shd w:val="clear" w:color="auto" w:fill="FFFFFF"/>
          <w:lang w:val="uk-UA" w:eastAsia="ru-RU"/>
        </w:rPr>
        <w:t>равосуддя цього періоду цілковито</w:t>
      </w:r>
      <w:r w:rsidRPr="00D15E49">
        <w:rPr>
          <w:rFonts w:ascii="Times New Roman" w:eastAsia="Times New Roman" w:hAnsi="Times New Roman" w:cs="Times New Roman"/>
          <w:sz w:val="28"/>
          <w:szCs w:val="28"/>
          <w:shd w:val="clear" w:color="auto" w:fill="FFFFFF"/>
          <w:lang w:val="uk-UA" w:eastAsia="ru-RU"/>
        </w:rPr>
        <w:t xml:space="preserve"> відповідало задекларованій концепції і займалося пошуком найоптимальніших правових конструкцій взаємодії держав з приводу забезпечення своїх суверенних прав та інтересів. </w:t>
      </w:r>
    </w:p>
    <w:p w:rsidR="002E3B09" w:rsidRDefault="00D551FD"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Двадцяте століття</w:t>
      </w:r>
      <w:r w:rsidR="00D15E49" w:rsidRPr="00D15E49">
        <w:rPr>
          <w:rFonts w:ascii="Times New Roman" w:eastAsia="Times New Roman" w:hAnsi="Times New Roman" w:cs="Times New Roman"/>
          <w:sz w:val="28"/>
          <w:szCs w:val="28"/>
          <w:lang w:val="uk-UA" w:eastAsia="ru-RU"/>
        </w:rPr>
        <w:t xml:space="preserve"> натомість характеризується інтенсивним наповненням практикою держав міжнародних правовідносин. Поява численних двосторонніх та бага</w:t>
      </w:r>
      <w:r>
        <w:rPr>
          <w:rFonts w:ascii="Times New Roman" w:eastAsia="Times New Roman" w:hAnsi="Times New Roman" w:cs="Times New Roman"/>
          <w:sz w:val="28"/>
          <w:szCs w:val="28"/>
          <w:lang w:val="uk-UA" w:eastAsia="ru-RU"/>
        </w:rPr>
        <w:t>тосторонніх договорів сформувала</w:t>
      </w:r>
      <w:r w:rsidR="00D15E49" w:rsidRPr="00D15E49">
        <w:rPr>
          <w:rFonts w:ascii="Times New Roman" w:eastAsia="Times New Roman" w:hAnsi="Times New Roman" w:cs="Times New Roman"/>
          <w:sz w:val="28"/>
          <w:szCs w:val="28"/>
          <w:lang w:val="uk-UA" w:eastAsia="ru-RU"/>
        </w:rPr>
        <w:t xml:space="preserve"> чітку систему норм міжнародного права, які були однозначними та зрозумілими. Необхідність розширення прав та обов’язків у межах існуючих міжнародних норм відійшла на другий план. Більше того, для її існування потрібні були зазвичай особливі умови, оскільки укладаючи міжнародні договори держави намагалися звести до мінімуму майбутні протиріччя, а зобов’язання формулювали чітко та однозначно. Як наслідок, видозміни зазнала сама концепція третейського правосуддя: уточнення міжнародних зобов</w:t>
      </w:r>
      <w:r w:rsidR="00D15E49" w:rsidRPr="00D551FD">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язань могло стосуватися лише формування їх нового змісту (розширене тлумачення</w:t>
      </w:r>
      <w:r>
        <w:rPr>
          <w:rFonts w:ascii="Times New Roman" w:eastAsia="Times New Roman" w:hAnsi="Times New Roman" w:cs="Times New Roman"/>
          <w:sz w:val="28"/>
          <w:szCs w:val="28"/>
          <w:lang w:val="uk-UA" w:eastAsia="ru-RU"/>
        </w:rPr>
        <w:t xml:space="preserve">) </w:t>
      </w:r>
      <w:r w:rsidR="00D15E49" w:rsidRPr="00D551FD">
        <w:rPr>
          <w:rFonts w:ascii="Times New Roman" w:eastAsia="Times New Roman" w:hAnsi="Times New Roman" w:cs="Times New Roman"/>
          <w:sz w:val="28"/>
          <w:szCs w:val="28"/>
          <w:lang w:val="uk-UA" w:eastAsia="ru-RU"/>
        </w:rPr>
        <w:t xml:space="preserve">[19, </w:t>
      </w:r>
      <w:r w:rsidR="00D15E49" w:rsidRPr="00D15E49">
        <w:rPr>
          <w:rFonts w:ascii="Times New Roman" w:eastAsia="Times New Roman" w:hAnsi="Times New Roman" w:cs="Times New Roman"/>
          <w:sz w:val="28"/>
          <w:szCs w:val="28"/>
          <w:lang w:val="en-US" w:eastAsia="ru-RU"/>
        </w:rPr>
        <w:t>c</w:t>
      </w:r>
      <w:r w:rsidR="00D15E49" w:rsidRPr="00D551FD">
        <w:rPr>
          <w:rFonts w:ascii="Times New Roman" w:eastAsia="Times New Roman" w:hAnsi="Times New Roman" w:cs="Times New Roman"/>
          <w:sz w:val="28"/>
          <w:szCs w:val="28"/>
          <w:lang w:val="uk-UA" w:eastAsia="ru-RU"/>
        </w:rPr>
        <w:t>. 162]</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w:t>
      </w:r>
    </w:p>
    <w:p w:rsidR="00D15E49" w:rsidRPr="00CB2929" w:rsidRDefault="00D15E49" w:rsidP="00D15E49">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D15E49">
        <w:rPr>
          <w:rFonts w:ascii="Times New Roman" w:eastAsia="Times New Roman" w:hAnsi="Times New Roman" w:cs="Times New Roman"/>
          <w:sz w:val="28"/>
          <w:szCs w:val="28"/>
          <w:lang w:val="uk-UA" w:eastAsia="ru-RU"/>
        </w:rPr>
        <w:t>Розширене тлумачення, розвиток принципів чи норм міжна</w:t>
      </w:r>
      <w:r w:rsidR="00D551FD">
        <w:rPr>
          <w:rFonts w:ascii="Times New Roman" w:eastAsia="Times New Roman" w:hAnsi="Times New Roman" w:cs="Times New Roman"/>
          <w:sz w:val="28"/>
          <w:szCs w:val="28"/>
          <w:lang w:val="uk-UA" w:eastAsia="ru-RU"/>
        </w:rPr>
        <w:t>родного права зазвичай вважали</w:t>
      </w:r>
      <w:r w:rsidRPr="00D15E49">
        <w:rPr>
          <w:rFonts w:ascii="Times New Roman" w:eastAsia="Times New Roman" w:hAnsi="Times New Roman" w:cs="Times New Roman"/>
          <w:sz w:val="28"/>
          <w:szCs w:val="28"/>
          <w:lang w:val="uk-UA" w:eastAsia="ru-RU"/>
        </w:rPr>
        <w:t xml:space="preserve"> складними операціями юридичної техніки, входили в компетенцію відповідних інститутів чи асоціацій міжнародного публічного права або міжнародних організац</w:t>
      </w:r>
      <w:r w:rsidR="00D551FD">
        <w:rPr>
          <w:rFonts w:ascii="Times New Roman" w:eastAsia="Times New Roman" w:hAnsi="Times New Roman" w:cs="Times New Roman"/>
          <w:sz w:val="28"/>
          <w:szCs w:val="28"/>
          <w:lang w:val="uk-UA" w:eastAsia="ru-RU"/>
        </w:rPr>
        <w:t>ій. Переважно таку діяльність асоціювали</w:t>
      </w:r>
      <w:r w:rsidRPr="00D15E49">
        <w:rPr>
          <w:rFonts w:ascii="Times New Roman" w:eastAsia="Times New Roman" w:hAnsi="Times New Roman" w:cs="Times New Roman"/>
          <w:sz w:val="28"/>
          <w:szCs w:val="28"/>
          <w:lang w:val="uk-UA" w:eastAsia="ru-RU"/>
        </w:rPr>
        <w:t xml:space="preserve"> з розвитком доктрини мі</w:t>
      </w:r>
      <w:r w:rsidR="00D551FD">
        <w:rPr>
          <w:rFonts w:ascii="Times New Roman" w:eastAsia="Times New Roman" w:hAnsi="Times New Roman" w:cs="Times New Roman"/>
          <w:sz w:val="28"/>
          <w:szCs w:val="28"/>
          <w:lang w:val="uk-UA" w:eastAsia="ru-RU"/>
        </w:rPr>
        <w:t>жнародного права і розцінювали</w:t>
      </w:r>
      <w:r w:rsidRPr="00D15E49">
        <w:rPr>
          <w:rFonts w:ascii="Times New Roman" w:eastAsia="Times New Roman" w:hAnsi="Times New Roman" w:cs="Times New Roman"/>
          <w:sz w:val="28"/>
          <w:szCs w:val="28"/>
          <w:lang w:val="uk-UA" w:eastAsia="ru-RU"/>
        </w:rPr>
        <w:t xml:space="preserve"> як наукові досягнення. Виконання цих функцій судовими інстанціями не схвалювалося, хоча саме участь професійних суддів часто давала новий поштовх розвитку доктрини міжнародного права. Зрозуміло, що попит на </w:t>
      </w:r>
      <w:r w:rsidRPr="00D15E49">
        <w:rPr>
          <w:rFonts w:ascii="Times New Roman" w:eastAsia="Times New Roman" w:hAnsi="Times New Roman" w:cs="Times New Roman"/>
          <w:sz w:val="28"/>
          <w:szCs w:val="28"/>
          <w:lang w:val="uk-UA" w:eastAsia="ru-RU"/>
        </w:rPr>
        <w:lastRenderedPageBreak/>
        <w:t xml:space="preserve">такі можливості завжди досить обмежений і держави дуже неохоче прислухаються до пропозицій фахівців у галузі міжнародного права. </w:t>
      </w:r>
      <w:r w:rsidRPr="00D15E49">
        <w:rPr>
          <w:rFonts w:ascii="Times New Roman" w:eastAsia="Times New Roman" w:hAnsi="Times New Roman" w:cs="Times New Roman"/>
          <w:sz w:val="28"/>
          <w:szCs w:val="28"/>
          <w:shd w:val="clear" w:color="auto" w:fill="FFFFFF"/>
          <w:lang w:val="uk-UA" w:eastAsia="ru-RU"/>
        </w:rPr>
        <w:t>Проте, збереженню третейського правосуддя як</w:t>
      </w:r>
      <w:r w:rsidR="00D551FD">
        <w:rPr>
          <w:rFonts w:ascii="Times New Roman" w:eastAsia="Times New Roman" w:hAnsi="Times New Roman" w:cs="Times New Roman"/>
          <w:sz w:val="28"/>
          <w:szCs w:val="28"/>
          <w:shd w:val="clear" w:color="auto" w:fill="FFFFFF"/>
          <w:lang w:val="uk-UA" w:eastAsia="ru-RU"/>
        </w:rPr>
        <w:t xml:space="preserve"> інституції сприяли здатність взяти</w:t>
      </w:r>
      <w:r w:rsidRPr="00D15E49">
        <w:rPr>
          <w:rFonts w:ascii="Times New Roman" w:eastAsia="Times New Roman" w:hAnsi="Times New Roman" w:cs="Times New Roman"/>
          <w:sz w:val="28"/>
          <w:szCs w:val="28"/>
          <w:shd w:val="clear" w:color="auto" w:fill="FFFFFF"/>
          <w:lang w:val="uk-UA" w:eastAsia="ru-RU"/>
        </w:rPr>
        <w:t xml:space="preserve"> до розгляду будь-які спори, особливо ті, що виникали у нових сферах, а також можливості наданн</w:t>
      </w:r>
      <w:r w:rsidR="00CB2929">
        <w:rPr>
          <w:rFonts w:ascii="Times New Roman" w:eastAsia="Times New Roman" w:hAnsi="Times New Roman" w:cs="Times New Roman"/>
          <w:sz w:val="28"/>
          <w:szCs w:val="28"/>
          <w:shd w:val="clear" w:color="auto" w:fill="FFFFFF"/>
          <w:lang w:val="uk-UA" w:eastAsia="ru-RU"/>
        </w:rPr>
        <w:t>я консультативних, забезпечувальних</w:t>
      </w:r>
      <w:r w:rsidRPr="00D15E49">
        <w:rPr>
          <w:rFonts w:ascii="Times New Roman" w:eastAsia="Times New Roman" w:hAnsi="Times New Roman" w:cs="Times New Roman"/>
          <w:sz w:val="28"/>
          <w:szCs w:val="28"/>
          <w:shd w:val="clear" w:color="auto" w:fill="FFFFFF"/>
          <w:lang w:val="uk-UA" w:eastAsia="ru-RU"/>
        </w:rPr>
        <w:t xml:space="preserve"> чи інших послуг паралельним міжнародним процесам, у тому числі арбітражам </w:t>
      </w:r>
      <w:r w:rsidRPr="00D15E49">
        <w:rPr>
          <w:rFonts w:ascii="Times New Roman" w:eastAsia="Times New Roman" w:hAnsi="Times New Roman" w:cs="Times New Roman"/>
          <w:sz w:val="28"/>
          <w:szCs w:val="28"/>
          <w:shd w:val="clear" w:color="auto" w:fill="FFFFFF"/>
          <w:lang w:val="en-US" w:eastAsia="ru-RU"/>
        </w:rPr>
        <w:t>ad</w:t>
      </w:r>
      <w:r w:rsidRPr="00D15E49">
        <w:rPr>
          <w:rFonts w:ascii="Times New Roman" w:eastAsia="Times New Roman" w:hAnsi="Times New Roman" w:cs="Times New Roman"/>
          <w:sz w:val="28"/>
          <w:szCs w:val="28"/>
          <w:shd w:val="clear" w:color="auto" w:fill="FFFFFF"/>
          <w:lang w:eastAsia="ru-RU"/>
        </w:rPr>
        <w:t xml:space="preserve"> </w:t>
      </w:r>
      <w:r w:rsidRPr="00D15E49">
        <w:rPr>
          <w:rFonts w:ascii="Times New Roman" w:eastAsia="Times New Roman" w:hAnsi="Times New Roman" w:cs="Times New Roman"/>
          <w:sz w:val="28"/>
          <w:szCs w:val="28"/>
          <w:shd w:val="clear" w:color="auto" w:fill="FFFFFF"/>
          <w:lang w:val="en-US" w:eastAsia="ru-RU"/>
        </w:rPr>
        <w:t>hoc</w:t>
      </w:r>
      <w:r w:rsidR="00DF62A1">
        <w:rPr>
          <w:rFonts w:ascii="Times New Roman" w:eastAsia="Times New Roman" w:hAnsi="Times New Roman" w:cs="Times New Roman"/>
          <w:sz w:val="28"/>
          <w:szCs w:val="28"/>
          <w:shd w:val="clear" w:color="auto" w:fill="FFFFFF"/>
          <w:lang w:eastAsia="ru-RU"/>
        </w:rPr>
        <w:t xml:space="preserve"> [14</w:t>
      </w:r>
      <w:r w:rsidR="00DF62A1">
        <w:rPr>
          <w:rFonts w:ascii="Times New Roman" w:eastAsia="Times New Roman" w:hAnsi="Times New Roman" w:cs="Times New Roman"/>
          <w:sz w:val="28"/>
          <w:szCs w:val="28"/>
          <w:shd w:val="clear" w:color="auto" w:fill="FFFFFF"/>
          <w:lang w:val="uk-UA" w:eastAsia="ru-RU"/>
        </w:rPr>
        <w:t>1</w:t>
      </w:r>
      <w:r w:rsidRPr="00D15E49">
        <w:rPr>
          <w:rFonts w:ascii="Times New Roman" w:eastAsia="Times New Roman" w:hAnsi="Times New Roman" w:cs="Times New Roman"/>
          <w:sz w:val="28"/>
          <w:szCs w:val="28"/>
          <w:shd w:val="clear" w:color="auto" w:fill="FFFFFF"/>
          <w:lang w:eastAsia="ru-RU"/>
        </w:rPr>
        <w:t xml:space="preserve">, </w:t>
      </w:r>
      <w:r w:rsidRPr="00D15E49">
        <w:rPr>
          <w:rFonts w:ascii="Times New Roman" w:eastAsia="Times New Roman" w:hAnsi="Times New Roman" w:cs="Times New Roman"/>
          <w:sz w:val="28"/>
          <w:szCs w:val="28"/>
          <w:shd w:val="clear" w:color="auto" w:fill="FFFFFF"/>
          <w:lang w:val="en-US" w:eastAsia="ru-RU"/>
        </w:rPr>
        <w:t>c</w:t>
      </w:r>
      <w:r w:rsidRPr="00D15E49">
        <w:rPr>
          <w:rFonts w:ascii="Times New Roman" w:eastAsia="Times New Roman" w:hAnsi="Times New Roman" w:cs="Times New Roman"/>
          <w:sz w:val="28"/>
          <w:szCs w:val="28"/>
          <w:shd w:val="clear" w:color="auto" w:fill="FFFFFF"/>
          <w:lang w:eastAsia="ru-RU"/>
        </w:rPr>
        <w:t xml:space="preserve">. </w:t>
      </w:r>
      <w:proofErr w:type="gramStart"/>
      <w:r w:rsidRPr="00D15E49">
        <w:rPr>
          <w:rFonts w:ascii="Times New Roman" w:eastAsia="Times New Roman" w:hAnsi="Times New Roman" w:cs="Times New Roman"/>
          <w:sz w:val="28"/>
          <w:szCs w:val="28"/>
          <w:shd w:val="clear" w:color="auto" w:fill="FFFFFF"/>
          <w:lang w:eastAsia="ru-RU"/>
        </w:rPr>
        <w:t>219]</w:t>
      </w:r>
      <w:r w:rsidR="00CB2929">
        <w:rPr>
          <w:rFonts w:ascii="Times New Roman" w:eastAsia="Times New Roman" w:hAnsi="Times New Roman" w:cs="Times New Roman"/>
          <w:sz w:val="28"/>
          <w:szCs w:val="28"/>
          <w:shd w:val="clear" w:color="auto" w:fill="FFFFFF"/>
          <w:lang w:val="uk-UA" w:eastAsia="ru-RU"/>
        </w:rPr>
        <w:t>.</w:t>
      </w:r>
      <w:proofErr w:type="gramEnd"/>
    </w:p>
    <w:p w:rsidR="009052E6" w:rsidRPr="00C63EB8" w:rsidRDefault="00D15E49" w:rsidP="00D15E49">
      <w:pPr>
        <w:spacing w:after="0" w:line="360" w:lineRule="auto"/>
        <w:ind w:firstLine="851"/>
        <w:jc w:val="both"/>
        <w:rPr>
          <w:rFonts w:ascii="Times New Roman" w:eastAsia="Times New Roman" w:hAnsi="Times New Roman" w:cs="Times New Roman"/>
          <w:sz w:val="28"/>
          <w:szCs w:val="28"/>
          <w:lang w:eastAsia="ru-RU"/>
        </w:rPr>
      </w:pPr>
      <w:r w:rsidRPr="00D15E49">
        <w:rPr>
          <w:rFonts w:ascii="Times New Roman" w:eastAsia="Times New Roman" w:hAnsi="Times New Roman" w:cs="Times New Roman"/>
          <w:sz w:val="28"/>
          <w:szCs w:val="28"/>
          <w:lang w:val="uk-UA" w:eastAsia="ru-RU"/>
        </w:rPr>
        <w:t xml:space="preserve">Необхідність уніфікації засад і правил третейського правосуддя була викликом часу і ставала очевидною з </w:t>
      </w:r>
      <w:r w:rsidR="00CB2929">
        <w:rPr>
          <w:rFonts w:ascii="Times New Roman" w:eastAsia="Times New Roman" w:hAnsi="Times New Roman" w:cs="Times New Roman"/>
          <w:sz w:val="28"/>
          <w:szCs w:val="28"/>
          <w:lang w:val="uk-UA" w:eastAsia="ru-RU"/>
        </w:rPr>
        <w:t>огляду на значення результатів у</w:t>
      </w:r>
      <w:r w:rsidRPr="00D15E49">
        <w:rPr>
          <w:rFonts w:ascii="Times New Roman" w:eastAsia="Times New Roman" w:hAnsi="Times New Roman" w:cs="Times New Roman"/>
          <w:sz w:val="28"/>
          <w:szCs w:val="28"/>
          <w:lang w:val="uk-UA" w:eastAsia="ru-RU"/>
        </w:rPr>
        <w:t>регулювання. Започаткувала цей процес Конвенція від 29.07.1899 р.,</w:t>
      </w:r>
      <w:r w:rsidR="00CB292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схвалена в рамках Конференцій миру 1899</w:t>
      </w:r>
      <w:r w:rsidR="00CB2929">
        <w:rPr>
          <w:rFonts w:ascii="Times New Roman" w:eastAsia="Times New Roman" w:hAnsi="Times New Roman" w:cs="Times New Roman"/>
          <w:color w:val="000000"/>
          <w:spacing w:val="-1"/>
          <w:sz w:val="28"/>
          <w:szCs w:val="28"/>
          <w:lang w:val="uk-UA" w:eastAsia="ru-RU"/>
        </w:rPr>
        <w:t>–1907 р</w:t>
      </w:r>
      <w:r w:rsidRPr="00D15E49">
        <w:rPr>
          <w:rFonts w:ascii="Times New Roman" w:eastAsia="Times New Roman" w:hAnsi="Times New Roman" w:cs="Times New Roman"/>
          <w:color w:val="000000"/>
          <w:spacing w:val="-1"/>
          <w:sz w:val="28"/>
          <w:szCs w:val="28"/>
          <w:lang w:val="uk-UA" w:eastAsia="ru-RU"/>
        </w:rPr>
        <w:t>р. Її</w:t>
      </w:r>
      <w:r w:rsidRPr="00D15E49">
        <w:rPr>
          <w:rFonts w:ascii="Times New Roman" w:eastAsia="Times New Roman" w:hAnsi="Times New Roman" w:cs="Times New Roman"/>
          <w:sz w:val="28"/>
          <w:szCs w:val="28"/>
          <w:lang w:val="uk-UA" w:eastAsia="ru-RU"/>
        </w:rPr>
        <w:t xml:space="preserve"> беззаперечно можна вважати кодифікацією права мирного врегулювання міжнародних спорів загалом. </w:t>
      </w:r>
    </w:p>
    <w:p w:rsidR="00D15E49" w:rsidRPr="00D15E49" w:rsidRDefault="00D15E49" w:rsidP="00D15E49">
      <w:pPr>
        <w:spacing w:after="0" w:line="360" w:lineRule="auto"/>
        <w:ind w:firstLine="851"/>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sz w:val="28"/>
          <w:szCs w:val="28"/>
          <w:lang w:val="uk-UA" w:eastAsia="ru-RU"/>
        </w:rPr>
        <w:t>Щодо третейського правосуддя, у Преамбулі Конвенції 1899 р. зазначено, що держави усвідомлюють «переваги однотипної та правильної органі</w:t>
      </w:r>
      <w:r w:rsidR="00CB2929">
        <w:rPr>
          <w:rFonts w:ascii="Times New Roman" w:eastAsia="Times New Roman" w:hAnsi="Times New Roman" w:cs="Times New Roman"/>
          <w:sz w:val="28"/>
          <w:szCs w:val="28"/>
          <w:lang w:val="uk-UA" w:eastAsia="ru-RU"/>
        </w:rPr>
        <w:t>зації третейського судочинства»</w:t>
      </w:r>
      <w:r w:rsidRPr="00CB2929">
        <w:rPr>
          <w:rFonts w:ascii="Times New Roman" w:eastAsia="Times New Roman" w:hAnsi="Times New Roman" w:cs="Times New Roman"/>
          <w:sz w:val="28"/>
          <w:szCs w:val="28"/>
          <w:lang w:val="uk-UA" w:eastAsia="ru-RU"/>
        </w:rPr>
        <w:t xml:space="preserve"> [4</w:t>
      </w:r>
      <w:r w:rsidR="00DF62A1">
        <w:rPr>
          <w:rFonts w:ascii="Times New Roman" w:eastAsia="Times New Roman" w:hAnsi="Times New Roman" w:cs="Times New Roman"/>
          <w:sz w:val="28"/>
          <w:szCs w:val="28"/>
          <w:lang w:val="uk-UA" w:eastAsia="ru-RU"/>
        </w:rPr>
        <w:t>2</w:t>
      </w:r>
      <w:r w:rsidRPr="00CB292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CB2929">
        <w:rPr>
          <w:rFonts w:ascii="Times New Roman" w:eastAsia="Times New Roman" w:hAnsi="Times New Roman" w:cs="Times New Roman"/>
          <w:sz w:val="28"/>
          <w:szCs w:val="28"/>
          <w:lang w:val="uk-UA" w:eastAsia="ru-RU"/>
        </w:rPr>
        <w:t>. 4]</w:t>
      </w:r>
      <w:r w:rsidR="00CB292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Окрім утвердження засад доброчесності у врегулюванні спорів, конвенція започаткувала формування системи органів міжнародного арбітражу, </w:t>
      </w:r>
      <w:r w:rsidRPr="00D15E49">
        <w:rPr>
          <w:rFonts w:ascii="Times New Roman" w:eastAsia="Times New Roman" w:hAnsi="Times New Roman" w:cs="Times New Roman"/>
          <w:color w:val="000000"/>
          <w:spacing w:val="-1"/>
          <w:sz w:val="28"/>
          <w:szCs w:val="28"/>
          <w:lang w:val="uk-UA" w:eastAsia="ru-RU"/>
        </w:rPr>
        <w:t xml:space="preserve">забезпечила оприлюднення першої редакції статуту Постійної палати третейського суду. </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uk-UA"/>
        </w:rPr>
        <w:t>Перша Гаазька конференція миру 1899 р. загалом була скликана задля обмеження озброєнь великих держав, наслідком якого стало б скороченн</w:t>
      </w:r>
      <w:r w:rsidR="00CB2929">
        <w:rPr>
          <w:rFonts w:ascii="Times New Roman" w:eastAsia="Times New Roman" w:hAnsi="Times New Roman" w:cs="Times New Roman"/>
          <w:sz w:val="28"/>
          <w:szCs w:val="28"/>
          <w:lang w:val="uk-UA" w:eastAsia="uk-UA"/>
        </w:rPr>
        <w:t xml:space="preserve">я збройних сил у Європі загалом </w:t>
      </w:r>
      <w:r w:rsidRPr="00D15E49">
        <w:rPr>
          <w:rFonts w:ascii="Times New Roman" w:eastAsia="Times New Roman" w:hAnsi="Times New Roman" w:cs="Times New Roman"/>
          <w:sz w:val="28"/>
          <w:szCs w:val="28"/>
          <w:lang w:val="uk-UA" w:eastAsia="uk-UA"/>
        </w:rPr>
        <w:t>[105, c. 212]</w:t>
      </w:r>
      <w:r w:rsidR="00CB2929">
        <w:rPr>
          <w:rFonts w:ascii="Times New Roman" w:eastAsia="Times New Roman" w:hAnsi="Times New Roman" w:cs="Times New Roman"/>
          <w:sz w:val="28"/>
          <w:szCs w:val="28"/>
          <w:lang w:val="uk-UA" w:eastAsia="uk-UA"/>
        </w:rPr>
        <w:t>.</w:t>
      </w:r>
      <w:r w:rsidRPr="00D15E49">
        <w:rPr>
          <w:rFonts w:ascii="Times New Roman" w:eastAsia="Times New Roman" w:hAnsi="Times New Roman" w:cs="Times New Roman"/>
          <w:sz w:val="28"/>
          <w:szCs w:val="28"/>
          <w:lang w:val="uk-UA" w:eastAsia="uk-UA"/>
        </w:rPr>
        <w:t xml:space="preserve"> Її мета полягала у пошуках найкращого засобу переконання людей у перевагах тривалог</w:t>
      </w:r>
      <w:r w:rsidR="00CB2929">
        <w:rPr>
          <w:rFonts w:ascii="Times New Roman" w:eastAsia="Times New Roman" w:hAnsi="Times New Roman" w:cs="Times New Roman"/>
          <w:sz w:val="28"/>
          <w:szCs w:val="28"/>
          <w:lang w:val="uk-UA" w:eastAsia="uk-UA"/>
        </w:rPr>
        <w:t>о миру та в обмеженні озброєння</w:t>
      </w:r>
      <w:r w:rsidR="00DF62A1">
        <w:rPr>
          <w:rFonts w:ascii="Times New Roman" w:eastAsia="Times New Roman" w:hAnsi="Times New Roman" w:cs="Times New Roman"/>
          <w:sz w:val="28"/>
          <w:szCs w:val="28"/>
          <w:lang w:val="uk-UA" w:eastAsia="uk-UA"/>
        </w:rPr>
        <w:t xml:space="preserve"> [1</w:t>
      </w:r>
      <w:r w:rsidR="00D263DD">
        <w:rPr>
          <w:rFonts w:ascii="Times New Roman" w:eastAsia="Times New Roman" w:hAnsi="Times New Roman" w:cs="Times New Roman"/>
          <w:sz w:val="28"/>
          <w:szCs w:val="28"/>
          <w:lang w:val="uk-UA" w:eastAsia="uk-UA"/>
        </w:rPr>
        <w:t>68</w:t>
      </w:r>
      <w:r w:rsidRPr="00D15E49">
        <w:rPr>
          <w:rFonts w:ascii="Times New Roman" w:eastAsia="Times New Roman" w:hAnsi="Times New Roman" w:cs="Times New Roman"/>
          <w:sz w:val="28"/>
          <w:szCs w:val="28"/>
          <w:lang w:val="uk-UA" w:eastAsia="uk-UA"/>
        </w:rPr>
        <w:t>, c. 6]</w:t>
      </w:r>
      <w:r w:rsidR="00CB2929">
        <w:rPr>
          <w:rFonts w:ascii="Times New Roman" w:eastAsia="Times New Roman" w:hAnsi="Times New Roman" w:cs="Times New Roman"/>
          <w:sz w:val="28"/>
          <w:szCs w:val="28"/>
          <w:lang w:val="uk-UA" w:eastAsia="uk-UA"/>
        </w:rPr>
        <w:t>.</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Calibri" w:hAnsi="Times New Roman" w:cs="Times New Roman"/>
          <w:color w:val="000000"/>
          <w:sz w:val="28"/>
          <w:szCs w:val="28"/>
          <w:shd w:val="clear" w:color="auto" w:fill="FFFFFF"/>
          <w:lang w:val="uk-UA"/>
        </w:rPr>
        <w:t>Така тенденція давала надію для юристів-міжнар</w:t>
      </w:r>
      <w:r w:rsidR="00CB2929">
        <w:rPr>
          <w:rFonts w:ascii="Times New Roman" w:eastAsia="Calibri" w:hAnsi="Times New Roman" w:cs="Times New Roman"/>
          <w:color w:val="000000"/>
          <w:sz w:val="28"/>
          <w:szCs w:val="28"/>
          <w:shd w:val="clear" w:color="auto" w:fill="FFFFFF"/>
          <w:lang w:val="uk-UA"/>
        </w:rPr>
        <w:t>одників та дипломатів, що проце</w:t>
      </w:r>
      <w:r w:rsidRPr="00D15E49">
        <w:rPr>
          <w:rFonts w:ascii="Times New Roman" w:eastAsia="Calibri" w:hAnsi="Times New Roman" w:cs="Times New Roman"/>
          <w:color w:val="000000"/>
          <w:sz w:val="28"/>
          <w:szCs w:val="28"/>
          <w:shd w:val="clear" w:color="auto" w:fill="FFFFFF"/>
          <w:lang w:val="uk-UA"/>
        </w:rPr>
        <w:t>с будь-яких суперечок</w:t>
      </w:r>
      <w:r w:rsidR="00CB2929">
        <w:rPr>
          <w:rFonts w:ascii="Times New Roman" w:eastAsia="Calibri" w:hAnsi="Times New Roman" w:cs="Times New Roman"/>
          <w:color w:val="000000"/>
          <w:sz w:val="28"/>
          <w:szCs w:val="28"/>
          <w:shd w:val="clear" w:color="auto" w:fill="FFFFFF"/>
          <w:lang w:val="uk-UA"/>
        </w:rPr>
        <w:t xml:space="preserve"> між державами може бути врегульовано</w:t>
      </w:r>
      <w:r w:rsidRPr="00D15E49">
        <w:rPr>
          <w:rFonts w:ascii="Times New Roman" w:eastAsia="Calibri" w:hAnsi="Times New Roman" w:cs="Times New Roman"/>
          <w:color w:val="000000"/>
          <w:sz w:val="28"/>
          <w:szCs w:val="28"/>
          <w:shd w:val="clear" w:color="auto" w:fill="FFFFFF"/>
          <w:lang w:val="uk-UA"/>
        </w:rPr>
        <w:t xml:space="preserve"> механізмом мирного вирішення спорів. Д</w:t>
      </w:r>
      <w:r w:rsidRPr="00D15E49">
        <w:rPr>
          <w:rFonts w:ascii="Times New Roman" w:eastAsia="Calibri" w:hAnsi="Times New Roman" w:cs="Times New Roman"/>
          <w:sz w:val="28"/>
          <w:szCs w:val="28"/>
          <w:lang w:val="uk-UA"/>
        </w:rPr>
        <w:t>ослідник Т.</w:t>
      </w:r>
      <w:r w:rsidR="00CB2929">
        <w:rPr>
          <w:rFonts w:ascii="Times New Roman" w:eastAsia="Calibri" w:hAnsi="Times New Roman" w:cs="Times New Roman"/>
          <w:sz w:val="28"/>
          <w:szCs w:val="28"/>
          <w:lang w:val="uk-UA"/>
        </w:rPr>
        <w:t xml:space="preserve"> </w:t>
      </w:r>
      <w:r w:rsidRPr="00D15E49">
        <w:rPr>
          <w:rFonts w:ascii="Times New Roman" w:eastAsia="Calibri" w:hAnsi="Times New Roman" w:cs="Times New Roman"/>
          <w:sz w:val="28"/>
          <w:szCs w:val="28"/>
          <w:lang w:val="uk-UA"/>
        </w:rPr>
        <w:t>В.</w:t>
      </w:r>
      <w:r w:rsidR="00CB2929">
        <w:rPr>
          <w:rFonts w:ascii="Times New Roman" w:eastAsia="Calibri" w:hAnsi="Times New Roman" w:cs="Times New Roman"/>
          <w:sz w:val="28"/>
          <w:szCs w:val="28"/>
          <w:lang w:val="uk-UA"/>
        </w:rPr>
        <w:t xml:space="preserve"> Худойкіна пропонує </w:t>
      </w:r>
      <w:r w:rsidR="00CB2929">
        <w:rPr>
          <w:rFonts w:ascii="Times New Roman" w:eastAsia="Calibri" w:hAnsi="Times New Roman" w:cs="Times New Roman"/>
          <w:color w:val="000000"/>
          <w:sz w:val="28"/>
          <w:szCs w:val="28"/>
          <w:lang w:val="uk-UA"/>
        </w:rPr>
        <w:t>сформувати таку</w:t>
      </w:r>
      <w:r w:rsidRPr="00D15E49">
        <w:rPr>
          <w:rFonts w:ascii="Times New Roman" w:eastAsia="Calibri" w:hAnsi="Times New Roman" w:cs="Times New Roman"/>
          <w:color w:val="000000"/>
          <w:sz w:val="28"/>
          <w:szCs w:val="28"/>
          <w:lang w:val="uk-UA"/>
        </w:rPr>
        <w:t xml:space="preserve"> послідовність виникнення явищ: </w:t>
      </w:r>
      <w:r w:rsidR="00CB2929" w:rsidRPr="00CB2929">
        <w:rPr>
          <w:rFonts w:ascii="Times New Roman" w:eastAsia="Calibri" w:hAnsi="Times New Roman" w:cs="Times New Roman"/>
          <w:color w:val="000000"/>
          <w:sz w:val="28"/>
          <w:szCs w:val="28"/>
          <w:lang w:val="uk-UA"/>
        </w:rPr>
        <w:t>«</w:t>
      </w:r>
      <w:r w:rsidRPr="00D15E49">
        <w:rPr>
          <w:rFonts w:ascii="Times New Roman" w:eastAsia="Calibri" w:hAnsi="Times New Roman" w:cs="Times New Roman"/>
          <w:color w:val="000000"/>
          <w:sz w:val="28"/>
          <w:szCs w:val="28"/>
          <w:lang w:val="uk-UA"/>
        </w:rPr>
        <w:t xml:space="preserve">міжнародна ситуація – міжнародний спір – міжнародний конфлікт – </w:t>
      </w:r>
      <w:r w:rsidR="00CB2929">
        <w:rPr>
          <w:rFonts w:ascii="Times New Roman" w:eastAsia="Calibri" w:hAnsi="Times New Roman" w:cs="Times New Roman"/>
          <w:color w:val="000000"/>
          <w:sz w:val="28"/>
          <w:szCs w:val="28"/>
          <w:lang w:val="uk-UA"/>
        </w:rPr>
        <w:t xml:space="preserve">міжнародний збройний конфлікт» </w:t>
      </w:r>
      <w:r w:rsidRPr="00D15E49">
        <w:rPr>
          <w:rFonts w:ascii="Times New Roman" w:eastAsia="Calibri" w:hAnsi="Times New Roman" w:cs="Times New Roman"/>
          <w:color w:val="000000"/>
          <w:sz w:val="28"/>
          <w:szCs w:val="28"/>
          <w:lang w:val="uk-UA"/>
        </w:rPr>
        <w:t xml:space="preserve">[104, </w:t>
      </w:r>
      <w:r w:rsidRPr="00D15E49">
        <w:rPr>
          <w:rFonts w:ascii="Times New Roman" w:eastAsia="Calibri" w:hAnsi="Times New Roman" w:cs="Times New Roman"/>
          <w:color w:val="000000"/>
          <w:sz w:val="28"/>
          <w:szCs w:val="28"/>
          <w:lang w:val="en-US"/>
        </w:rPr>
        <w:t>c</w:t>
      </w:r>
      <w:r w:rsidRPr="00D15E49">
        <w:rPr>
          <w:rFonts w:ascii="Times New Roman" w:eastAsia="Calibri" w:hAnsi="Times New Roman" w:cs="Times New Roman"/>
          <w:color w:val="000000"/>
          <w:sz w:val="28"/>
          <w:szCs w:val="28"/>
          <w:lang w:val="uk-UA"/>
        </w:rPr>
        <w:t>.</w:t>
      </w:r>
      <w:r w:rsidRPr="00CB2929">
        <w:rPr>
          <w:rFonts w:ascii="Times New Roman" w:eastAsia="Calibri" w:hAnsi="Times New Roman" w:cs="Times New Roman"/>
          <w:color w:val="000000"/>
          <w:sz w:val="28"/>
          <w:szCs w:val="28"/>
          <w:lang w:val="uk-UA"/>
        </w:rPr>
        <w:t xml:space="preserve"> 53</w:t>
      </w:r>
      <w:r w:rsidRPr="00D15E49">
        <w:rPr>
          <w:rFonts w:ascii="Times New Roman" w:eastAsia="Calibri" w:hAnsi="Times New Roman" w:cs="Times New Roman"/>
          <w:color w:val="000000"/>
          <w:sz w:val="28"/>
          <w:szCs w:val="28"/>
          <w:lang w:val="uk-UA"/>
        </w:rPr>
        <w:t>]</w:t>
      </w:r>
      <w:r w:rsidR="00CB2929">
        <w:rPr>
          <w:rFonts w:ascii="Times New Roman" w:eastAsia="Calibri" w:hAnsi="Times New Roman" w:cs="Times New Roman"/>
          <w:color w:val="000000"/>
          <w:sz w:val="28"/>
          <w:szCs w:val="28"/>
          <w:lang w:val="uk-UA"/>
        </w:rPr>
        <w:t>.</w:t>
      </w:r>
      <w:r w:rsidRPr="00D15E49">
        <w:rPr>
          <w:rFonts w:ascii="Times New Roman" w:eastAsia="Calibri" w:hAnsi="Times New Roman" w:cs="Times New Roman"/>
          <w:color w:val="000000"/>
          <w:sz w:val="28"/>
          <w:szCs w:val="28"/>
          <w:lang w:val="uk-UA"/>
        </w:rPr>
        <w:t xml:space="preserve"> Це </w:t>
      </w:r>
      <w:r w:rsidR="00CB2929">
        <w:rPr>
          <w:rFonts w:ascii="Times New Roman" w:eastAsia="Calibri" w:hAnsi="Times New Roman" w:cs="Times New Roman"/>
          <w:color w:val="000000"/>
          <w:sz w:val="28"/>
          <w:szCs w:val="28"/>
          <w:lang w:val="uk-UA"/>
        </w:rPr>
        <w:t>акцентує увагу</w:t>
      </w:r>
      <w:r w:rsidRPr="00D15E49">
        <w:rPr>
          <w:rFonts w:ascii="Times New Roman" w:eastAsia="Calibri" w:hAnsi="Times New Roman" w:cs="Times New Roman"/>
          <w:color w:val="000000"/>
          <w:sz w:val="28"/>
          <w:szCs w:val="28"/>
          <w:lang w:val="uk-UA"/>
        </w:rPr>
        <w:t xml:space="preserve"> на статусі арбітражного врегулювання як нев</w:t>
      </w:r>
      <w:r w:rsidR="00CB2929">
        <w:rPr>
          <w:rFonts w:ascii="Times New Roman" w:eastAsia="Calibri" w:hAnsi="Times New Roman" w:cs="Times New Roman"/>
          <w:color w:val="000000"/>
          <w:sz w:val="28"/>
          <w:szCs w:val="28"/>
          <w:lang w:val="uk-UA"/>
        </w:rPr>
        <w:t>і</w:t>
      </w:r>
      <w:r w:rsidRPr="00D15E49">
        <w:rPr>
          <w:rFonts w:ascii="Times New Roman" w:eastAsia="Calibri" w:hAnsi="Times New Roman" w:cs="Times New Roman"/>
          <w:color w:val="000000"/>
          <w:sz w:val="28"/>
          <w:szCs w:val="28"/>
          <w:lang w:val="uk-UA"/>
        </w:rPr>
        <w:t>д</w:t>
      </w:r>
      <w:r w:rsidRPr="00CB2929">
        <w:rPr>
          <w:rFonts w:ascii="Times New Roman" w:eastAsia="Calibri" w:hAnsi="Times New Roman" w:cs="Times New Roman"/>
          <w:color w:val="000000"/>
          <w:sz w:val="28"/>
          <w:szCs w:val="28"/>
          <w:lang w:val="uk-UA"/>
        </w:rPr>
        <w:t>’</w:t>
      </w:r>
      <w:r w:rsidRPr="00D15E49">
        <w:rPr>
          <w:rFonts w:ascii="Times New Roman" w:eastAsia="Calibri" w:hAnsi="Times New Roman" w:cs="Times New Roman"/>
          <w:color w:val="000000"/>
          <w:sz w:val="28"/>
          <w:szCs w:val="28"/>
          <w:lang w:val="uk-UA"/>
        </w:rPr>
        <w:t xml:space="preserve">ємної складової системи </w:t>
      </w:r>
      <w:r w:rsidRPr="00D15E49">
        <w:rPr>
          <w:rFonts w:ascii="Times New Roman" w:eastAsia="Calibri" w:hAnsi="Times New Roman" w:cs="Times New Roman"/>
          <w:color w:val="000000"/>
          <w:sz w:val="28"/>
          <w:szCs w:val="28"/>
          <w:lang w:val="uk-UA"/>
        </w:rPr>
        <w:lastRenderedPageBreak/>
        <w:t xml:space="preserve">міжнародного миру та безпеки. </w:t>
      </w:r>
      <w:r w:rsidRPr="00D15E49">
        <w:rPr>
          <w:rFonts w:ascii="Times New Roman" w:eastAsia="Calibri" w:hAnsi="Times New Roman" w:cs="Times New Roman"/>
          <w:color w:val="000000"/>
          <w:sz w:val="28"/>
          <w:szCs w:val="28"/>
          <w:shd w:val="clear" w:color="auto" w:fill="FFFFFF"/>
          <w:lang w:val="uk-UA"/>
        </w:rPr>
        <w:t>Саме тому у 1899 р. одним із завдань було використати скликану</w:t>
      </w:r>
      <w:r w:rsidRPr="00D15E49">
        <w:rPr>
          <w:rFonts w:ascii="Times New Roman" w:eastAsia="Calibri" w:hAnsi="Times New Roman" w:cs="Times New Roman"/>
          <w:color w:val="000000"/>
          <w:sz w:val="28"/>
          <w:szCs w:val="28"/>
          <w:shd w:val="clear" w:color="auto" w:fill="FFFFFF"/>
        </w:rPr>
        <w:t xml:space="preserve"> конференцію </w:t>
      </w:r>
      <w:r w:rsidRPr="00D15E49">
        <w:rPr>
          <w:rFonts w:ascii="Times New Roman" w:eastAsia="Calibri" w:hAnsi="Times New Roman" w:cs="Times New Roman"/>
          <w:color w:val="000000"/>
          <w:sz w:val="28"/>
          <w:szCs w:val="28"/>
          <w:shd w:val="clear" w:color="auto" w:fill="FFFFFF"/>
          <w:lang w:val="uk-UA"/>
        </w:rPr>
        <w:t>також для потреб</w:t>
      </w:r>
      <w:r w:rsidRPr="00D15E49">
        <w:rPr>
          <w:rFonts w:ascii="Times New Roman" w:eastAsia="Calibri" w:hAnsi="Times New Roman" w:cs="Times New Roman"/>
          <w:color w:val="000000"/>
          <w:sz w:val="28"/>
          <w:szCs w:val="28"/>
          <w:shd w:val="clear" w:color="auto" w:fill="FFFFFF"/>
        </w:rPr>
        <w:t xml:space="preserve"> мирног</w:t>
      </w:r>
      <w:r w:rsidR="00CB2929">
        <w:rPr>
          <w:rFonts w:ascii="Times New Roman" w:eastAsia="Calibri" w:hAnsi="Times New Roman" w:cs="Times New Roman"/>
          <w:color w:val="000000"/>
          <w:sz w:val="28"/>
          <w:szCs w:val="28"/>
          <w:shd w:val="clear" w:color="auto" w:fill="FFFFFF"/>
        </w:rPr>
        <w:t>о вирішення міжнародних спорів</w:t>
      </w:r>
      <w:r w:rsidR="00CB2929">
        <w:rPr>
          <w:rFonts w:ascii="Times New Roman" w:eastAsia="Calibri" w:hAnsi="Times New Roman" w:cs="Times New Roman"/>
          <w:color w:val="000000"/>
          <w:sz w:val="28"/>
          <w:szCs w:val="28"/>
          <w:shd w:val="clear" w:color="auto" w:fill="FFFFFF"/>
          <w:lang w:val="uk-UA"/>
        </w:rPr>
        <w:t xml:space="preserve"> </w:t>
      </w:r>
      <w:r w:rsidRPr="00D15E49">
        <w:rPr>
          <w:rFonts w:ascii="Times New Roman" w:eastAsia="Calibri" w:hAnsi="Times New Roman" w:cs="Times New Roman"/>
          <w:color w:val="000000"/>
          <w:sz w:val="28"/>
          <w:szCs w:val="28"/>
          <w:shd w:val="clear" w:color="auto" w:fill="FFFFFF"/>
        </w:rPr>
        <w:t xml:space="preserve">[155, </w:t>
      </w:r>
      <w:r w:rsidRPr="00D15E49">
        <w:rPr>
          <w:rFonts w:ascii="Times New Roman" w:eastAsia="Calibri" w:hAnsi="Times New Roman" w:cs="Times New Roman"/>
          <w:color w:val="000000"/>
          <w:sz w:val="28"/>
          <w:szCs w:val="28"/>
          <w:shd w:val="clear" w:color="auto" w:fill="FFFFFF"/>
          <w:lang w:val="en-US"/>
        </w:rPr>
        <w:t>c</w:t>
      </w:r>
      <w:r w:rsidRPr="00D15E49">
        <w:rPr>
          <w:rFonts w:ascii="Times New Roman" w:eastAsia="Calibri" w:hAnsi="Times New Roman" w:cs="Times New Roman"/>
          <w:color w:val="000000"/>
          <w:sz w:val="28"/>
          <w:szCs w:val="28"/>
          <w:shd w:val="clear" w:color="auto" w:fill="FFFFFF"/>
        </w:rPr>
        <w:t xml:space="preserve"> 19]</w:t>
      </w:r>
      <w:r w:rsidR="00CB2929">
        <w:rPr>
          <w:rFonts w:ascii="Times New Roman" w:eastAsia="Calibri" w:hAnsi="Times New Roman" w:cs="Times New Roman"/>
          <w:color w:val="000000"/>
          <w:sz w:val="28"/>
          <w:szCs w:val="28"/>
          <w:shd w:val="clear" w:color="auto" w:fill="FFFFFF"/>
          <w:lang w:val="uk-UA"/>
        </w:rPr>
        <w:t>.</w:t>
      </w:r>
      <w:r w:rsidRPr="00D15E49">
        <w:rPr>
          <w:rFonts w:ascii="Times New Roman" w:eastAsia="Times New Roman" w:hAnsi="Times New Roman" w:cs="Times New Roman"/>
          <w:sz w:val="28"/>
          <w:szCs w:val="28"/>
          <w:lang w:val="uk-UA" w:eastAsia="ru-RU"/>
        </w:rPr>
        <w:t xml:space="preserve"> Узагальнення, здійснене Першою Гаазькою конференцією миру щодо міжнародних спорів, урегулювання яких не було застережене заздалегідь, отримало схвалення та визнання і було зафіксоване у</w:t>
      </w:r>
      <w:r w:rsidR="00CB2929">
        <w:rPr>
          <w:rFonts w:ascii="Times New Roman" w:eastAsia="Times New Roman" w:hAnsi="Times New Roman" w:cs="Times New Roman"/>
          <w:sz w:val="28"/>
          <w:szCs w:val="28"/>
          <w:lang w:val="uk-UA" w:eastAsia="ru-RU"/>
        </w:rPr>
        <w:t xml:space="preserve"> положеннях прийнятої конвенції</w:t>
      </w:r>
      <w:r w:rsidR="00D263DD">
        <w:rPr>
          <w:rFonts w:ascii="Times New Roman" w:eastAsia="Times New Roman" w:hAnsi="Times New Roman" w:cs="Times New Roman"/>
          <w:sz w:val="28"/>
          <w:szCs w:val="28"/>
          <w:lang w:val="uk-UA" w:eastAsia="ru-RU"/>
        </w:rPr>
        <w:t xml:space="preserve"> [184</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xml:space="preserve">. </w:t>
      </w:r>
      <w:r w:rsidRPr="00CB2929">
        <w:rPr>
          <w:rFonts w:ascii="Times New Roman" w:eastAsia="Times New Roman" w:hAnsi="Times New Roman" w:cs="Times New Roman"/>
          <w:sz w:val="28"/>
          <w:szCs w:val="28"/>
          <w:lang w:val="uk-UA" w:eastAsia="ru-RU"/>
        </w:rPr>
        <w:t>2</w:t>
      </w:r>
      <w:r w:rsidRPr="00D15E49">
        <w:rPr>
          <w:rFonts w:ascii="Times New Roman" w:eastAsia="Times New Roman" w:hAnsi="Times New Roman" w:cs="Times New Roman"/>
          <w:sz w:val="28"/>
          <w:szCs w:val="28"/>
          <w:lang w:val="uk-UA" w:eastAsia="ru-RU"/>
        </w:rPr>
        <w:t>]</w:t>
      </w:r>
      <w:r w:rsidR="00CB2929">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eastAsia="ru-RU"/>
        </w:rPr>
      </w:pPr>
      <w:r w:rsidRPr="00D15E49">
        <w:rPr>
          <w:rFonts w:ascii="Times New Roman" w:eastAsia="Times New Roman" w:hAnsi="Times New Roman" w:cs="Times New Roman"/>
          <w:color w:val="000000"/>
          <w:sz w:val="28"/>
          <w:szCs w:val="28"/>
          <w:lang w:val="uk-UA" w:eastAsia="ru-RU"/>
        </w:rPr>
        <w:t xml:space="preserve">Більш продуктивною для потреб третейського правосуддя стала Друга Гаазька конференція миру. Судова модель третейського правосуддя, сприйнята і схвалена міжнародною практикою, була кодифікована у положеннях </w:t>
      </w:r>
      <w:r w:rsidRPr="00D15E49">
        <w:rPr>
          <w:rFonts w:ascii="Times New Roman" w:eastAsia="Times New Roman" w:hAnsi="Times New Roman" w:cs="Times New Roman"/>
          <w:sz w:val="28"/>
          <w:szCs w:val="28"/>
          <w:lang w:val="uk-UA" w:eastAsia="ru-RU"/>
        </w:rPr>
        <w:t>Конвенції про мирне врегулювання міжнародних спорів 5(18) жовтня 1907 р.</w:t>
      </w:r>
      <w:r w:rsidR="00CB2929">
        <w:rPr>
          <w:rFonts w:ascii="Times New Roman" w:eastAsia="Times New Roman" w:hAnsi="Times New Roman" w:cs="Times New Roman"/>
          <w:sz w:val="28"/>
          <w:szCs w:val="28"/>
          <w:lang w:val="uk-UA" w:eastAsia="ru-RU"/>
        </w:rPr>
        <w:t xml:space="preserve"> (надалі – Конвенція 1907 р.) </w:t>
      </w:r>
      <w:r w:rsidRPr="00D15E49">
        <w:rPr>
          <w:rFonts w:ascii="Times New Roman" w:eastAsia="Times New Roman" w:hAnsi="Times New Roman" w:cs="Times New Roman"/>
          <w:sz w:val="28"/>
          <w:szCs w:val="28"/>
          <w:lang w:val="uk-UA" w:eastAsia="ru-RU"/>
        </w:rPr>
        <w:t xml:space="preserve">[26, </w:t>
      </w:r>
      <w:r w:rsidRPr="00D15E49">
        <w:rPr>
          <w:rFonts w:ascii="Times New Roman" w:eastAsia="Times New Roman" w:hAnsi="Times New Roman" w:cs="Times New Roman"/>
          <w:sz w:val="28"/>
          <w:szCs w:val="28"/>
          <w:lang w:val="en-US" w:eastAsia="ru-RU"/>
        </w:rPr>
        <w:t>c</w:t>
      </w:r>
      <w:r w:rsidR="00D263DD">
        <w:rPr>
          <w:rFonts w:ascii="Times New Roman" w:eastAsia="Times New Roman" w:hAnsi="Times New Roman" w:cs="Times New Roman"/>
          <w:sz w:val="28"/>
          <w:szCs w:val="28"/>
          <w:lang w:val="uk-UA" w:eastAsia="ru-RU"/>
        </w:rPr>
        <w:t>.389-</w:t>
      </w:r>
      <w:r w:rsidRPr="00D15E49">
        <w:rPr>
          <w:rFonts w:ascii="Times New Roman" w:eastAsia="Times New Roman" w:hAnsi="Times New Roman" w:cs="Times New Roman"/>
          <w:sz w:val="28"/>
          <w:szCs w:val="28"/>
          <w:lang w:val="uk-UA" w:eastAsia="ru-RU"/>
        </w:rPr>
        <w:t>390]</w:t>
      </w:r>
      <w:r w:rsidR="00CB292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Документ виокремлює три можливі  різновиди арбітражних органів: одноособовий, колегіальний з непарною кількістю суддів (за наявності суперарбітра) та Постійна палата третейського правосуддя. Конвенція 1907 р. стала базовим актом, який сформулював суть і зміст третейського правосуддя та виконав роль відправного пункту у розвитку сучасного арбітражного врегулювання.</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Закріплення у положеннях Конвенції 1907 р. права арбітражного врегулювання та використання державами третейського правосуддя утворювало а</w:t>
      </w:r>
      <w:r w:rsidR="00CB2929">
        <w:rPr>
          <w:rFonts w:ascii="Times New Roman" w:eastAsia="Times New Roman" w:hAnsi="Times New Roman" w:cs="Times New Roman"/>
          <w:sz w:val="28"/>
          <w:szCs w:val="28"/>
          <w:lang w:val="uk-UA" w:eastAsia="ru-RU"/>
        </w:rPr>
        <w:t>льтернативу застосуванню сили. Відповідно до</w:t>
      </w:r>
      <w:r w:rsidRPr="00D15E49">
        <w:rPr>
          <w:rFonts w:ascii="Times New Roman" w:eastAsia="Times New Roman" w:hAnsi="Times New Roman" w:cs="Times New Roman"/>
          <w:sz w:val="28"/>
          <w:szCs w:val="28"/>
          <w:lang w:val="uk-UA" w:eastAsia="ru-RU"/>
        </w:rPr>
        <w:t xml:space="preserve"> Гаазької конвенції 1907 р. жоден мирний засіб вирішення спорів не був обов’язковим. Зобов’язання, закріплене у документі «перед тим, я</w:t>
      </w:r>
      <w:r w:rsidR="00CB2929">
        <w:rPr>
          <w:rFonts w:ascii="Times New Roman" w:eastAsia="Times New Roman" w:hAnsi="Times New Roman" w:cs="Times New Roman"/>
          <w:sz w:val="28"/>
          <w:szCs w:val="28"/>
          <w:lang w:val="uk-UA" w:eastAsia="ru-RU"/>
        </w:rPr>
        <w:t>к застосувати зброю», звернення</w:t>
      </w:r>
      <w:r w:rsidRPr="00D15E49">
        <w:rPr>
          <w:rFonts w:ascii="Times New Roman" w:eastAsia="Times New Roman" w:hAnsi="Times New Roman" w:cs="Times New Roman"/>
          <w:sz w:val="28"/>
          <w:szCs w:val="28"/>
          <w:lang w:val="uk-UA" w:eastAsia="ru-RU"/>
        </w:rPr>
        <w:t xml:space="preserve"> до мирних засобів зводилося по суті до простого побажання, так би мовити обов’язку </w:t>
      </w:r>
      <w:r w:rsidR="00CB2929">
        <w:rPr>
          <w:rFonts w:ascii="Times New Roman" w:eastAsia="Times New Roman" w:hAnsi="Times New Roman" w:cs="Times New Roman"/>
          <w:sz w:val="28"/>
          <w:szCs w:val="28"/>
          <w:lang w:val="uk-UA" w:eastAsia="ru-RU"/>
        </w:rPr>
        <w:t xml:space="preserve">«наскільки дозволять обставини» </w:t>
      </w:r>
      <w:r w:rsidRPr="00D15E49">
        <w:rPr>
          <w:rFonts w:ascii="Times New Roman" w:eastAsia="Times New Roman" w:hAnsi="Times New Roman" w:cs="Times New Roman"/>
          <w:sz w:val="28"/>
          <w:szCs w:val="28"/>
          <w:lang w:eastAsia="ru-RU"/>
        </w:rPr>
        <w:t xml:space="preserve">[95,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48]</w:t>
      </w:r>
      <w:r w:rsidR="00CB2929">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Проте, наявність органу, здатного здійснювати правосуддя, докорінно змінювало ситуацію</w:t>
      </w:r>
      <w:r w:rsidR="00CB292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у питаннях застосування сили.</w:t>
      </w:r>
    </w:p>
    <w:p w:rsidR="004D7B9D"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Загалом аналіз історичних моделей </w:t>
      </w:r>
      <w:r w:rsidR="00CB2929">
        <w:rPr>
          <w:rFonts w:ascii="Times New Roman" w:eastAsia="Times New Roman" w:hAnsi="Times New Roman" w:cs="Times New Roman"/>
          <w:sz w:val="28"/>
          <w:szCs w:val="28"/>
          <w:lang w:val="uk-UA" w:eastAsia="ru-RU"/>
        </w:rPr>
        <w:t>третейського правосуддя дає змогу</w:t>
      </w:r>
      <w:r w:rsidRPr="00D15E49">
        <w:rPr>
          <w:rFonts w:ascii="Times New Roman" w:eastAsia="Times New Roman" w:hAnsi="Times New Roman" w:cs="Times New Roman"/>
          <w:sz w:val="28"/>
          <w:szCs w:val="28"/>
          <w:lang w:val="uk-UA" w:eastAsia="ru-RU"/>
        </w:rPr>
        <w:t xml:space="preserve"> зробити декілька узагальнень. По-перше, виникнення моделей третейського правосуддя об’єктивно зумовлено розвитком історичних подій та міжнародних відносин зокрема. </w:t>
      </w:r>
    </w:p>
    <w:p w:rsidR="004D7B9D"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 xml:space="preserve">По-друге, історичні моделі третейського правосуддя змінювали одна одну завдяки прогресивному розвитку міжнародного права і кожна наступна ставала якіснішим етапом у процесі мирного врегулювання міжнародних спорів. </w:t>
      </w:r>
    </w:p>
    <w:p w:rsidR="004D7B9D"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По-третє, компромісна, зобов’язальна та судова моделі третейського правосуддя с</w:t>
      </w:r>
      <w:r w:rsidR="00CB2929">
        <w:rPr>
          <w:rFonts w:ascii="Times New Roman" w:eastAsia="Times New Roman" w:hAnsi="Times New Roman" w:cs="Times New Roman"/>
          <w:sz w:val="28"/>
          <w:szCs w:val="28"/>
          <w:lang w:val="uk-UA" w:eastAsia="ru-RU"/>
        </w:rPr>
        <w:t>тановить</w:t>
      </w:r>
      <w:r w:rsidRPr="00D15E49">
        <w:rPr>
          <w:rFonts w:ascii="Times New Roman" w:eastAsia="Times New Roman" w:hAnsi="Times New Roman" w:cs="Times New Roman"/>
          <w:sz w:val="28"/>
          <w:szCs w:val="28"/>
          <w:lang w:val="uk-UA" w:eastAsia="ru-RU"/>
        </w:rPr>
        <w:t xml:space="preserve"> єдину, цілісну та взаємопов’язану систему міжнародного арбітражу, який розвивався та вдосконалювався упродовж тисячоліть.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По-четверте, поступовий перехід від однієї історичної моделі третейського правосуддя до іншої забезпечив збереження третейського правосуддя як мирного засобу врегулювання міжнародних спорів, визначив його місце у системі мирних засобів та окреслив коло міжнародних спорів, які підпадають під його юрисдикцію.</w:t>
      </w:r>
    </w:p>
    <w:p w:rsidR="00D15E49" w:rsidRPr="00CB2929" w:rsidRDefault="00D15E49" w:rsidP="008F3F6C">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Третейське правосуддя сьогодні відіграє важливу роль у питаннях збереження міжнародного миру та безпеки</w:t>
      </w:r>
      <w:r w:rsidR="00CB292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пропонуючи сторонам якісне неупереджене врегулювання спорів правового характеру. Міжнародне право завдяки третейському судочинству володіє дієвим інструментом для забезпечення взаємодії його суб’єктів, які у процесі співіснування чи співробітництва висувають одне одному претензії. Звернення до третейського правосуддя гарантує застосування гнучкого механізму утвердження міжнародних зобов’язань, яке враховує водночас як інтереси сторін, так і прагнення світової спільноти, прогресивного розвитку міжнародного права тощо.</w:t>
      </w:r>
      <w:r w:rsidR="00C9428C">
        <w:rPr>
          <w:rFonts w:ascii="Times New Roman" w:eastAsia="Times New Roman" w:hAnsi="Times New Roman" w:cs="Times New Roman"/>
          <w:sz w:val="28"/>
          <w:szCs w:val="28"/>
          <w:lang w:val="uk-UA" w:eastAsia="ru-RU"/>
        </w:rPr>
        <w:t xml:space="preserve"> Як зазначає</w:t>
      </w:r>
      <w:r w:rsidRPr="00D15E49">
        <w:rPr>
          <w:rFonts w:ascii="Times New Roman" w:eastAsia="Times New Roman" w:hAnsi="Times New Roman" w:cs="Times New Roman"/>
          <w:sz w:val="28"/>
          <w:szCs w:val="28"/>
          <w:lang w:val="uk-UA" w:eastAsia="ru-RU"/>
        </w:rPr>
        <w:t xml:space="preserve"> </w:t>
      </w:r>
      <w:r w:rsidR="00C9428C">
        <w:rPr>
          <w:rFonts w:ascii="Times New Roman" w:eastAsia="Times New Roman" w:hAnsi="Times New Roman" w:cs="Times New Roman"/>
          <w:sz w:val="28"/>
          <w:szCs w:val="28"/>
          <w:lang w:val="uk-UA" w:eastAsia="ru-RU"/>
        </w:rPr>
        <w:t xml:space="preserve">М. В. Буроменський: </w:t>
      </w:r>
      <w:r w:rsidR="00C9428C" w:rsidRPr="00C9428C">
        <w:rPr>
          <w:rFonts w:ascii="Times New Roman" w:eastAsia="Times New Roman" w:hAnsi="Times New Roman" w:cs="Times New Roman"/>
          <w:sz w:val="28"/>
          <w:szCs w:val="28"/>
          <w:lang w:val="uk-UA" w:eastAsia="ru-RU"/>
        </w:rPr>
        <w:t>«</w:t>
      </w:r>
      <w:r w:rsidR="00C9428C">
        <w:rPr>
          <w:rFonts w:ascii="Times New Roman" w:eastAsia="Times New Roman" w:hAnsi="Times New Roman" w:cs="Times New Roman"/>
          <w:sz w:val="28"/>
          <w:szCs w:val="28"/>
          <w:lang w:val="uk-UA" w:eastAsia="ru-RU"/>
        </w:rPr>
        <w:t>з</w:t>
      </w:r>
      <w:r w:rsidRPr="00D15E49">
        <w:rPr>
          <w:rFonts w:ascii="Times New Roman" w:eastAsia="Times New Roman" w:hAnsi="Times New Roman" w:cs="Times New Roman"/>
          <w:sz w:val="28"/>
          <w:szCs w:val="28"/>
          <w:lang w:val="uk-UA" w:eastAsia="ru-RU"/>
        </w:rPr>
        <w:t>агалом міжнародний арбітраж як мирний засіб зарекомендував себе ефективним інструментом вирішення міждержавних спорів, зокрема досить складних, обтяжених серйозним м</w:t>
      </w:r>
      <w:r w:rsidR="00CB2929">
        <w:rPr>
          <w:rFonts w:ascii="Times New Roman" w:eastAsia="Times New Roman" w:hAnsi="Times New Roman" w:cs="Times New Roman"/>
          <w:sz w:val="28"/>
          <w:szCs w:val="28"/>
          <w:lang w:val="uk-UA" w:eastAsia="ru-RU"/>
        </w:rPr>
        <w:t>іжнародним протистоянням сторін</w:t>
      </w:r>
      <w:r w:rsidR="00C9428C" w:rsidRPr="00C9428C">
        <w:rPr>
          <w:rFonts w:ascii="Times New Roman" w:eastAsia="Times New Roman" w:hAnsi="Times New Roman" w:cs="Times New Roman"/>
          <w:sz w:val="28"/>
          <w:szCs w:val="28"/>
          <w:lang w:val="uk-UA" w:eastAsia="ru-RU"/>
        </w:rPr>
        <w:t>»</w:t>
      </w:r>
      <w:r w:rsidRPr="00C9428C">
        <w:rPr>
          <w:rFonts w:ascii="Times New Roman" w:eastAsia="Times New Roman" w:hAnsi="Times New Roman" w:cs="Times New Roman"/>
          <w:sz w:val="28"/>
          <w:szCs w:val="28"/>
          <w:lang w:val="uk-UA" w:eastAsia="ru-RU"/>
        </w:rPr>
        <w:t xml:space="preserve"> [6</w:t>
      </w:r>
      <w:r w:rsidR="009C52B9">
        <w:rPr>
          <w:rFonts w:ascii="Times New Roman" w:eastAsia="Times New Roman" w:hAnsi="Times New Roman" w:cs="Times New Roman"/>
          <w:sz w:val="28"/>
          <w:szCs w:val="28"/>
          <w:lang w:val="uk-UA" w:eastAsia="ru-RU"/>
        </w:rPr>
        <w:t>4</w:t>
      </w:r>
      <w:r w:rsidRPr="00C9428C">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002E0789" w:rsidRPr="00C9428C">
        <w:rPr>
          <w:rFonts w:ascii="Times New Roman" w:eastAsia="Times New Roman" w:hAnsi="Times New Roman" w:cs="Times New Roman"/>
          <w:sz w:val="28"/>
          <w:szCs w:val="28"/>
          <w:lang w:val="uk-UA" w:eastAsia="ru-RU"/>
        </w:rPr>
        <w:t>. 2</w:t>
      </w:r>
      <w:r w:rsidR="002E0789">
        <w:rPr>
          <w:rFonts w:ascii="Times New Roman" w:eastAsia="Times New Roman" w:hAnsi="Times New Roman" w:cs="Times New Roman"/>
          <w:sz w:val="28"/>
          <w:szCs w:val="28"/>
          <w:lang w:val="uk-UA" w:eastAsia="ru-RU"/>
        </w:rPr>
        <w:t>8</w:t>
      </w:r>
      <w:r w:rsidRPr="00C9428C">
        <w:rPr>
          <w:rFonts w:ascii="Times New Roman" w:eastAsia="Times New Roman" w:hAnsi="Times New Roman" w:cs="Times New Roman"/>
          <w:sz w:val="28"/>
          <w:szCs w:val="28"/>
          <w:lang w:val="uk-UA" w:eastAsia="ru-RU"/>
        </w:rPr>
        <w:t>6</w:t>
      </w:r>
      <w:r w:rsidR="002E0789">
        <w:rPr>
          <w:rFonts w:ascii="Times New Roman" w:eastAsia="Times New Roman" w:hAnsi="Times New Roman" w:cs="Times New Roman"/>
          <w:sz w:val="28"/>
          <w:szCs w:val="28"/>
          <w:lang w:val="uk-UA" w:eastAsia="ru-RU"/>
        </w:rPr>
        <w:t>-2</w:t>
      </w:r>
      <w:r w:rsidRPr="00C9428C">
        <w:rPr>
          <w:rFonts w:ascii="Times New Roman" w:eastAsia="Times New Roman" w:hAnsi="Times New Roman" w:cs="Times New Roman"/>
          <w:sz w:val="28"/>
          <w:szCs w:val="28"/>
          <w:lang w:val="uk-UA" w:eastAsia="ru-RU"/>
        </w:rPr>
        <w:t>87]</w:t>
      </w:r>
      <w:r w:rsidR="00CB2929">
        <w:rPr>
          <w:rFonts w:ascii="Times New Roman" w:eastAsia="Times New Roman" w:hAnsi="Times New Roman" w:cs="Times New Roman"/>
          <w:sz w:val="28"/>
          <w:szCs w:val="28"/>
          <w:lang w:val="uk-UA" w:eastAsia="ru-RU"/>
        </w:rPr>
        <w:t>.</w:t>
      </w:r>
    </w:p>
    <w:p w:rsidR="00D15E49" w:rsidRPr="002948D2" w:rsidRDefault="00136F46" w:rsidP="00187DB8">
      <w:pPr>
        <w:pStyle w:val="ad"/>
        <w:keepNext/>
        <w:spacing w:line="360" w:lineRule="auto"/>
        <w:ind w:left="0"/>
        <w:jc w:val="center"/>
        <w:outlineLvl w:val="1"/>
        <w:rPr>
          <w:b/>
          <w:bCs/>
          <w:iCs/>
          <w:sz w:val="28"/>
          <w:szCs w:val="28"/>
          <w:lang w:val="uk-UA"/>
        </w:rPr>
      </w:pPr>
      <w:bookmarkStart w:id="52" w:name="_Toc171278188"/>
      <w:bookmarkStart w:id="53" w:name="_Toc23580730"/>
      <w:bookmarkStart w:id="54" w:name="_Toc171277892"/>
      <w:bookmarkStart w:id="55" w:name="_Toc171277862"/>
      <w:bookmarkStart w:id="56" w:name="_Toc526948899"/>
      <w:bookmarkStart w:id="57" w:name="_Toc18979453"/>
      <w:bookmarkStart w:id="58" w:name="_Toc23541464"/>
      <w:bookmarkStart w:id="59" w:name="_Toc23541584"/>
      <w:bookmarkStart w:id="60" w:name="_Toc23541692"/>
      <w:bookmarkStart w:id="61" w:name="_Toc23542477"/>
      <w:bookmarkStart w:id="62" w:name="_Toc20948157"/>
      <w:bookmarkStart w:id="63" w:name="_Toc20920173"/>
      <w:bookmarkStart w:id="64" w:name="_Toc23539154"/>
      <w:bookmarkStart w:id="65" w:name="_Toc25014630"/>
      <w:bookmarkStart w:id="66" w:name="_Toc26461836"/>
      <w:r>
        <w:rPr>
          <w:b/>
          <w:bCs/>
          <w:iCs/>
          <w:sz w:val="28"/>
          <w:szCs w:val="28"/>
          <w:lang w:val="uk-UA"/>
        </w:rPr>
        <w:lastRenderedPageBreak/>
        <w:t>1.</w:t>
      </w:r>
      <w:r w:rsidR="00D15E49" w:rsidRPr="002948D2">
        <w:rPr>
          <w:b/>
          <w:bCs/>
          <w:iCs/>
          <w:sz w:val="28"/>
          <w:szCs w:val="28"/>
          <w:lang w:val="uk-UA"/>
        </w:rPr>
        <w:t>3</w:t>
      </w:r>
      <w:r w:rsidR="002948D2" w:rsidRPr="002948D2">
        <w:rPr>
          <w:rFonts w:ascii="Arial" w:hAnsi="Arial"/>
          <w:b/>
          <w:bCs/>
          <w:iCs/>
          <w:sz w:val="28"/>
          <w:szCs w:val="28"/>
        </w:rPr>
        <w:t xml:space="preserve"> </w:t>
      </w:r>
      <w:r w:rsidR="00D15E49" w:rsidRPr="002948D2">
        <w:rPr>
          <w:b/>
          <w:bCs/>
          <w:iCs/>
          <w:sz w:val="28"/>
          <w:szCs w:val="28"/>
        </w:rPr>
        <w:t>Ко</w:t>
      </w:r>
      <w:r w:rsidR="005139AB">
        <w:rPr>
          <w:b/>
          <w:bCs/>
          <w:iCs/>
          <w:sz w:val="28"/>
          <w:szCs w:val="28"/>
          <w:lang w:val="uk-UA"/>
        </w:rPr>
        <w:t>нвенція</w:t>
      </w:r>
      <w:r w:rsidR="00D15E49" w:rsidRPr="002948D2">
        <w:rPr>
          <w:b/>
          <w:bCs/>
          <w:iCs/>
          <w:sz w:val="28"/>
          <w:szCs w:val="28"/>
          <w:lang w:val="uk-UA"/>
        </w:rPr>
        <w:t xml:space="preserve"> про мирне врегулювання міжнародних спорів 1907 р. та створення Постійної палати третейського суду</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D15E49" w:rsidRPr="00D15E49" w:rsidRDefault="00D15E49" w:rsidP="008F3F6C">
      <w:pPr>
        <w:keepNext/>
        <w:spacing w:after="0" w:line="360" w:lineRule="auto"/>
        <w:jc w:val="center"/>
        <w:outlineLvl w:val="1"/>
        <w:rPr>
          <w:rFonts w:ascii="Times New Roman" w:eastAsia="Times New Roman" w:hAnsi="Times New Roman" w:cs="Times New Roman"/>
          <w:bCs/>
          <w:iCs/>
          <w:sz w:val="28"/>
          <w:szCs w:val="28"/>
          <w:lang w:val="uk-UA" w:eastAsia="ru-RU"/>
        </w:rPr>
      </w:pPr>
    </w:p>
    <w:p w:rsidR="00D15E49" w:rsidRPr="00D15E49" w:rsidRDefault="00D26395" w:rsidP="008F3F6C">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w:t>
      </w:r>
      <w:r w:rsidR="00D15E49" w:rsidRPr="00D15E49">
        <w:rPr>
          <w:rFonts w:ascii="Times New Roman" w:eastAsia="Times New Roman" w:hAnsi="Times New Roman" w:cs="Times New Roman"/>
          <w:sz w:val="28"/>
          <w:szCs w:val="28"/>
          <w:lang w:val="uk-UA" w:eastAsia="ru-RU"/>
        </w:rPr>
        <w:t xml:space="preserve">зважаючи на те, що окремі засоби мирного врегулювання міжнародних спорів існували упродовж тисячоліть, їх кодифікація відбулася на зламі ХІХ–ХХ ст. ст. у рамках Конвенції про мирне врегулювання міжнародних спорів 5(18) жовтня 1907 </w:t>
      </w:r>
      <w:r>
        <w:rPr>
          <w:rFonts w:ascii="Times New Roman" w:eastAsia="Times New Roman" w:hAnsi="Times New Roman" w:cs="Times New Roman"/>
          <w:sz w:val="28"/>
          <w:szCs w:val="28"/>
          <w:lang w:val="uk-UA" w:eastAsia="ru-RU"/>
        </w:rPr>
        <w:t>р. (надалі – Конвенція 1907 р.)</w:t>
      </w:r>
      <w:r w:rsidR="00D15E49" w:rsidRPr="00D15E49">
        <w:rPr>
          <w:rFonts w:ascii="Times New Roman" w:eastAsia="Times New Roman" w:hAnsi="Times New Roman" w:cs="Times New Roman"/>
          <w:sz w:val="28"/>
          <w:szCs w:val="28"/>
          <w:lang w:val="uk-UA" w:eastAsia="ru-RU"/>
        </w:rPr>
        <w:t xml:space="preserve"> [26, </w:t>
      </w:r>
      <w:r w:rsidR="00D15E49" w:rsidRPr="00D15E49">
        <w:rPr>
          <w:rFonts w:ascii="Times New Roman" w:eastAsia="Times New Roman" w:hAnsi="Times New Roman" w:cs="Times New Roman"/>
          <w:sz w:val="28"/>
          <w:szCs w:val="28"/>
          <w:lang w:val="en-US" w:eastAsia="ru-RU"/>
        </w:rPr>
        <w:t>c</w:t>
      </w:r>
      <w:r w:rsidR="00D263DD">
        <w:rPr>
          <w:rFonts w:ascii="Times New Roman" w:eastAsia="Times New Roman" w:hAnsi="Times New Roman" w:cs="Times New Roman"/>
          <w:sz w:val="28"/>
          <w:szCs w:val="28"/>
          <w:lang w:val="uk-UA" w:eastAsia="ru-RU"/>
        </w:rPr>
        <w:t>. 389-</w:t>
      </w:r>
      <w:r w:rsidR="00D15E49" w:rsidRPr="00D15E49">
        <w:rPr>
          <w:rFonts w:ascii="Times New Roman" w:eastAsia="Times New Roman" w:hAnsi="Times New Roman" w:cs="Times New Roman"/>
          <w:sz w:val="28"/>
          <w:szCs w:val="28"/>
          <w:lang w:val="uk-UA" w:eastAsia="ru-RU"/>
        </w:rPr>
        <w:t>399]</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Га</w:t>
      </w:r>
      <w:r>
        <w:rPr>
          <w:rFonts w:ascii="Times New Roman" w:eastAsia="Times New Roman" w:hAnsi="Times New Roman" w:cs="Times New Roman"/>
          <w:sz w:val="28"/>
          <w:szCs w:val="28"/>
          <w:lang w:val="uk-UA" w:eastAsia="ru-RU"/>
        </w:rPr>
        <w:t>азькі конференції 1889–1907 р</w:t>
      </w:r>
      <w:r w:rsidR="00D15E49" w:rsidRPr="00D15E49">
        <w:rPr>
          <w:rFonts w:ascii="Times New Roman" w:eastAsia="Times New Roman" w:hAnsi="Times New Roman" w:cs="Times New Roman"/>
          <w:sz w:val="28"/>
          <w:szCs w:val="28"/>
          <w:lang w:val="uk-UA" w:eastAsia="ru-RU"/>
        </w:rPr>
        <w:t>р.</w:t>
      </w:r>
      <w:r w:rsidR="00D15E49" w:rsidRPr="00D26395">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val="uk-UA" w:eastAsia="ru-RU"/>
        </w:rPr>
        <w:t>беззаперечно стали в</w:t>
      </w:r>
      <w:r>
        <w:rPr>
          <w:rFonts w:ascii="Times New Roman" w:eastAsia="Times New Roman" w:hAnsi="Times New Roman" w:cs="Times New Roman"/>
          <w:sz w:val="28"/>
          <w:szCs w:val="28"/>
          <w:lang w:val="uk-UA" w:eastAsia="ru-RU"/>
        </w:rPr>
        <w:t>и</w:t>
      </w:r>
      <w:r w:rsidR="00D15E49" w:rsidRPr="00D15E49">
        <w:rPr>
          <w:rFonts w:ascii="Times New Roman" w:eastAsia="Times New Roman" w:hAnsi="Times New Roman" w:cs="Times New Roman"/>
          <w:sz w:val="28"/>
          <w:szCs w:val="28"/>
          <w:lang w:val="uk-UA" w:eastAsia="ru-RU"/>
        </w:rPr>
        <w:t xml:space="preserve">значальним етапом формування засобів мирного </w:t>
      </w:r>
      <w:r>
        <w:rPr>
          <w:rFonts w:ascii="Times New Roman" w:eastAsia="Times New Roman" w:hAnsi="Times New Roman" w:cs="Times New Roman"/>
          <w:sz w:val="28"/>
          <w:szCs w:val="28"/>
          <w:lang w:val="uk-UA" w:eastAsia="ru-RU"/>
        </w:rPr>
        <w:t>врегулювання міжнародних спорів</w:t>
      </w:r>
      <w:r w:rsidR="00D15E49" w:rsidRPr="00D26395">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val="uk-UA" w:eastAsia="ru-RU"/>
        </w:rPr>
        <w:t xml:space="preserve">Його особливістю стала потреба сприяння з боку світової спільноти застосуванню мирних засобів з метою відмови від сили у міждержавних протиріччях і Конвенція 1907 р. кодифікувала апробовані та адаптовані міжнародною практикою засоби, </w:t>
      </w:r>
      <w:r>
        <w:rPr>
          <w:rFonts w:ascii="Times New Roman" w:eastAsia="Times New Roman" w:hAnsi="Times New Roman" w:cs="Times New Roman"/>
          <w:sz w:val="28"/>
          <w:szCs w:val="28"/>
          <w:lang w:val="uk-UA" w:eastAsia="ru-RU"/>
        </w:rPr>
        <w:t xml:space="preserve">у тому числі третейське правосуддя. </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На зламі ХІХ–ХХ ст. ст. міркування вчених про можливість існування системи міжнародного правосуддя для врегулювання міжнародних сп</w:t>
      </w:r>
      <w:r w:rsidR="00D26395">
        <w:rPr>
          <w:rFonts w:ascii="Times New Roman" w:eastAsia="Times New Roman" w:hAnsi="Times New Roman" w:cs="Times New Roman"/>
          <w:sz w:val="28"/>
          <w:szCs w:val="28"/>
          <w:lang w:val="uk-UA" w:eastAsia="ru-RU"/>
        </w:rPr>
        <w:t>орів та запобігання міждержавним конфліктам</w:t>
      </w:r>
      <w:r w:rsidRPr="00D15E49">
        <w:rPr>
          <w:rFonts w:ascii="Times New Roman" w:eastAsia="Times New Roman" w:hAnsi="Times New Roman" w:cs="Times New Roman"/>
          <w:sz w:val="28"/>
          <w:szCs w:val="28"/>
          <w:lang w:val="uk-UA" w:eastAsia="ru-RU"/>
        </w:rPr>
        <w:t xml:space="preserve"> розділилися на дві базові позиції:</w:t>
      </w:r>
    </w:p>
    <w:p w:rsidR="00D15E49" w:rsidRPr="00D26395" w:rsidRDefault="00D15E49" w:rsidP="00D26395">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1.</w:t>
      </w:r>
      <w:r w:rsidR="00D26395">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Система міжнародного правосуддя існує. Доказом цього є наявність єди</w:t>
      </w:r>
      <w:r w:rsidR="00D26395">
        <w:rPr>
          <w:rFonts w:ascii="Times New Roman" w:eastAsia="Times New Roman" w:hAnsi="Times New Roman" w:cs="Times New Roman"/>
          <w:sz w:val="28"/>
          <w:szCs w:val="28"/>
          <w:lang w:val="uk-UA" w:eastAsia="ru-RU"/>
        </w:rPr>
        <w:t>них базових процесуальних основ</w:t>
      </w:r>
      <w:r w:rsidRPr="00D15E49">
        <w:rPr>
          <w:rFonts w:ascii="Times New Roman" w:eastAsia="Times New Roman" w:hAnsi="Times New Roman" w:cs="Times New Roman"/>
          <w:sz w:val="28"/>
          <w:szCs w:val="28"/>
          <w:lang w:eastAsia="ru-RU"/>
        </w:rPr>
        <w:t xml:space="preserve"> [94,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62</w:t>
      </w:r>
      <w:r w:rsidR="0058223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eastAsia="ru-RU"/>
        </w:rPr>
        <w:t>70]</w:t>
      </w:r>
      <w:r w:rsidR="00D26395">
        <w:rPr>
          <w:rFonts w:ascii="Times New Roman" w:eastAsia="Times New Roman" w:hAnsi="Times New Roman" w:cs="Times New Roman"/>
          <w:sz w:val="28"/>
          <w:szCs w:val="28"/>
          <w:lang w:val="uk-UA" w:eastAsia="ru-RU"/>
        </w:rPr>
        <w:t>.</w:t>
      </w:r>
      <w:proofErr w:type="gramEnd"/>
    </w:p>
    <w:p w:rsidR="00D15E49" w:rsidRPr="00D26395" w:rsidRDefault="00D15E49" w:rsidP="00D26395">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2. Системи міжнародного правосуддя немає. Оскільки міжнародне право фрагментовано, то ця система відсутня а</w:t>
      </w:r>
      <w:r w:rsidR="00D26395">
        <w:rPr>
          <w:rFonts w:ascii="Times New Roman" w:eastAsia="Times New Roman" w:hAnsi="Times New Roman" w:cs="Times New Roman"/>
          <w:sz w:val="28"/>
          <w:szCs w:val="28"/>
          <w:lang w:val="uk-UA" w:eastAsia="ru-RU"/>
        </w:rPr>
        <w:t>бо існують тільки окремі галузі</w:t>
      </w:r>
      <w:r w:rsidRPr="00D15E49">
        <w:rPr>
          <w:rFonts w:ascii="Times New Roman" w:eastAsia="Times New Roman" w:hAnsi="Times New Roman" w:cs="Times New Roman"/>
          <w:sz w:val="28"/>
          <w:szCs w:val="28"/>
          <w:lang w:eastAsia="ru-RU"/>
        </w:rPr>
        <w:t xml:space="preserve"> [87,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42</w:t>
      </w:r>
      <w:r w:rsidR="0058223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eastAsia="ru-RU"/>
        </w:rPr>
        <w:t>51]</w:t>
      </w:r>
      <w:r w:rsidR="00D26395">
        <w:rPr>
          <w:rFonts w:ascii="Times New Roman" w:eastAsia="Times New Roman" w:hAnsi="Times New Roman" w:cs="Times New Roman"/>
          <w:sz w:val="28"/>
          <w:szCs w:val="28"/>
          <w:lang w:val="uk-UA" w:eastAsia="ru-RU"/>
        </w:rPr>
        <w:t>.</w:t>
      </w:r>
      <w:proofErr w:type="gramEnd"/>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Узагальнивши практику арбітражного врегулювання у ХІХ ст.</w:t>
      </w:r>
      <w:r w:rsidR="00D2639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можна було ствердно говорити</w:t>
      </w:r>
      <w:r w:rsidR="00D26395">
        <w:rPr>
          <w:rFonts w:ascii="Times New Roman" w:eastAsia="Times New Roman" w:hAnsi="Times New Roman" w:cs="Times New Roman"/>
          <w:sz w:val="28"/>
          <w:szCs w:val="28"/>
          <w:lang w:val="uk-UA" w:eastAsia="ru-RU"/>
        </w:rPr>
        <w:t xml:space="preserve"> про те</w:t>
      </w:r>
      <w:r w:rsidRPr="00D15E49">
        <w:rPr>
          <w:rFonts w:ascii="Times New Roman" w:eastAsia="Times New Roman" w:hAnsi="Times New Roman" w:cs="Times New Roman"/>
          <w:sz w:val="28"/>
          <w:szCs w:val="28"/>
          <w:lang w:val="uk-UA" w:eastAsia="ru-RU"/>
        </w:rPr>
        <w:t>, що тре</w:t>
      </w:r>
      <w:r w:rsidR="006265EB">
        <w:rPr>
          <w:rFonts w:ascii="Times New Roman" w:eastAsia="Times New Roman" w:hAnsi="Times New Roman" w:cs="Times New Roman"/>
          <w:sz w:val="28"/>
          <w:szCs w:val="28"/>
          <w:lang w:val="uk-UA" w:eastAsia="ru-RU"/>
        </w:rPr>
        <w:t>тейське правосуддя перетворилося</w:t>
      </w:r>
      <w:r w:rsidRPr="00D15E49">
        <w:rPr>
          <w:rFonts w:ascii="Times New Roman" w:eastAsia="Times New Roman" w:hAnsi="Times New Roman" w:cs="Times New Roman"/>
          <w:sz w:val="28"/>
          <w:szCs w:val="28"/>
          <w:lang w:val="uk-UA" w:eastAsia="ru-RU"/>
        </w:rPr>
        <w:t xml:space="preserve"> на допустиму та правомірну поведінку на міжнародній арені, яка не посягає на державний суверенітет, честь і гідність держав. На зламі ХІХ–ХХ ст. ст., з огляду на стійкий характер третейського правосуддя, назріла потреба формування відповідного правового ба</w:t>
      </w:r>
      <w:r w:rsidR="00D03DB0">
        <w:rPr>
          <w:rFonts w:ascii="Times New Roman" w:eastAsia="Times New Roman" w:hAnsi="Times New Roman" w:cs="Times New Roman"/>
          <w:sz w:val="28"/>
          <w:szCs w:val="28"/>
          <w:lang w:val="uk-UA" w:eastAsia="ru-RU"/>
        </w:rPr>
        <w:t>зису, закріплення засад врегулю</w:t>
      </w:r>
      <w:r w:rsidRPr="00D15E49">
        <w:rPr>
          <w:rFonts w:ascii="Times New Roman" w:eastAsia="Times New Roman" w:hAnsi="Times New Roman" w:cs="Times New Roman"/>
          <w:sz w:val="28"/>
          <w:szCs w:val="28"/>
          <w:lang w:val="uk-UA" w:eastAsia="ru-RU"/>
        </w:rPr>
        <w:t xml:space="preserve">вання спорів правового характеру і створення сприятливого ґрунту для </w:t>
      </w:r>
      <w:r w:rsidRPr="00D15E49">
        <w:rPr>
          <w:rFonts w:ascii="Times New Roman" w:eastAsia="Times New Roman" w:hAnsi="Times New Roman" w:cs="Times New Roman"/>
          <w:sz w:val="28"/>
          <w:szCs w:val="28"/>
          <w:lang w:val="uk-UA" w:eastAsia="ru-RU"/>
        </w:rPr>
        <w:lastRenderedPageBreak/>
        <w:t>становлення та розвитку нових форм судового врегулювання міжнародних спо</w:t>
      </w:r>
      <w:r w:rsidR="006265EB">
        <w:rPr>
          <w:rFonts w:ascii="Times New Roman" w:eastAsia="Times New Roman" w:hAnsi="Times New Roman" w:cs="Times New Roman"/>
          <w:sz w:val="28"/>
          <w:szCs w:val="28"/>
          <w:lang w:val="uk-UA" w:eastAsia="ru-RU"/>
        </w:rPr>
        <w:t>рів. Це завдання було вирішене</w:t>
      </w:r>
      <w:r w:rsidRPr="00D15E49">
        <w:rPr>
          <w:rFonts w:ascii="Times New Roman" w:eastAsia="Times New Roman" w:hAnsi="Times New Roman" w:cs="Times New Roman"/>
          <w:sz w:val="28"/>
          <w:szCs w:val="28"/>
          <w:lang w:val="uk-UA" w:eastAsia="ru-RU"/>
        </w:rPr>
        <w:t xml:space="preserve"> у ході проведення Гаазьких конференцій миру 1899–1907 р</w:t>
      </w:r>
      <w:r w:rsidR="006265EB">
        <w:rPr>
          <w:rFonts w:ascii="Times New Roman" w:eastAsia="Times New Roman" w:hAnsi="Times New Roman" w:cs="Times New Roman"/>
          <w:sz w:val="28"/>
          <w:szCs w:val="28"/>
          <w:lang w:val="uk-UA" w:eastAsia="ru-RU"/>
        </w:rPr>
        <w:t>р</w:t>
      </w:r>
      <w:r w:rsidRPr="00D15E49">
        <w:rPr>
          <w:rFonts w:ascii="Times New Roman" w:eastAsia="Times New Roman" w:hAnsi="Times New Roman" w:cs="Times New Roman"/>
          <w:sz w:val="28"/>
          <w:szCs w:val="28"/>
          <w:lang w:val="uk-UA" w:eastAsia="ru-RU"/>
        </w:rPr>
        <w:t xml:space="preserve">. </w:t>
      </w:r>
    </w:p>
    <w:p w:rsidR="00D15E49" w:rsidRPr="006265EB" w:rsidRDefault="00D15E49" w:rsidP="00D15E49">
      <w:pPr>
        <w:spacing w:after="0" w:line="360" w:lineRule="auto"/>
        <w:ind w:firstLine="708"/>
        <w:jc w:val="both"/>
        <w:rPr>
          <w:rFonts w:ascii="Times New Roman" w:eastAsia="Calibri" w:hAnsi="Times New Roman" w:cs="Times New Roman"/>
          <w:sz w:val="28"/>
          <w:szCs w:val="28"/>
          <w:lang w:val="uk-UA" w:eastAsia="ru-RU"/>
        </w:rPr>
      </w:pPr>
      <w:r w:rsidRPr="00D15E49">
        <w:rPr>
          <w:rFonts w:ascii="Times New Roman" w:eastAsia="Calibri" w:hAnsi="Times New Roman" w:cs="Times New Roman"/>
          <w:sz w:val="28"/>
          <w:szCs w:val="28"/>
          <w:lang w:val="uk-UA" w:eastAsia="ru-RU"/>
        </w:rPr>
        <w:t>Перша Гаазька конференція 1899 р. не була між</w:t>
      </w:r>
      <w:r w:rsidR="006265EB">
        <w:rPr>
          <w:rFonts w:ascii="Times New Roman" w:eastAsia="Calibri" w:hAnsi="Times New Roman" w:cs="Times New Roman"/>
          <w:sz w:val="28"/>
          <w:szCs w:val="28"/>
          <w:lang w:val="uk-UA" w:eastAsia="ru-RU"/>
        </w:rPr>
        <w:t>народним форумом, який скликали</w:t>
      </w:r>
      <w:r w:rsidRPr="00D15E49">
        <w:rPr>
          <w:rFonts w:ascii="Times New Roman" w:eastAsia="Calibri" w:hAnsi="Times New Roman" w:cs="Times New Roman"/>
          <w:sz w:val="28"/>
          <w:szCs w:val="28"/>
          <w:lang w:val="uk-UA" w:eastAsia="ru-RU"/>
        </w:rPr>
        <w:t xml:space="preserve"> за наслідками завершення збройного конфлікту. Її нововведенням було забезпечення плацдарму щодо дискусій навколо важливості міжнародних аспектів перед загрозами, що виник</w:t>
      </w:r>
      <w:r w:rsidR="006265EB">
        <w:rPr>
          <w:rFonts w:ascii="Times New Roman" w:eastAsia="Calibri" w:hAnsi="Times New Roman" w:cs="Times New Roman"/>
          <w:sz w:val="28"/>
          <w:szCs w:val="28"/>
          <w:lang w:val="uk-UA" w:eastAsia="ru-RU"/>
        </w:rPr>
        <w:t>ають</w:t>
      </w:r>
      <w:r w:rsidRPr="00D15E49">
        <w:rPr>
          <w:rFonts w:ascii="Times New Roman" w:eastAsia="Calibri" w:hAnsi="Times New Roman" w:cs="Times New Roman"/>
          <w:sz w:val="28"/>
          <w:szCs w:val="28"/>
          <w:lang w:val="uk-UA" w:eastAsia="ru-RU"/>
        </w:rPr>
        <w:t xml:space="preserve"> [128, </w:t>
      </w:r>
      <w:r w:rsidRPr="00D15E49">
        <w:rPr>
          <w:rFonts w:ascii="Times New Roman" w:eastAsia="Calibri" w:hAnsi="Times New Roman" w:cs="Times New Roman"/>
          <w:sz w:val="28"/>
          <w:szCs w:val="28"/>
          <w:lang w:val="en-US" w:eastAsia="ru-RU"/>
        </w:rPr>
        <w:t>c</w:t>
      </w:r>
      <w:r w:rsidRPr="00D15E49">
        <w:rPr>
          <w:rFonts w:ascii="Times New Roman" w:eastAsia="Calibri" w:hAnsi="Times New Roman" w:cs="Times New Roman"/>
          <w:sz w:val="28"/>
          <w:szCs w:val="28"/>
          <w:lang w:val="uk-UA" w:eastAsia="ru-RU"/>
        </w:rPr>
        <w:t>. 12]</w:t>
      </w:r>
      <w:r w:rsidR="006265EB">
        <w:rPr>
          <w:rFonts w:ascii="Times New Roman" w:eastAsia="Calibri" w:hAnsi="Times New Roman" w:cs="Times New Roman"/>
          <w:sz w:val="28"/>
          <w:szCs w:val="28"/>
          <w:lang w:val="uk-UA" w:eastAsia="ru-RU"/>
        </w:rPr>
        <w:t>.</w:t>
      </w:r>
      <w:r w:rsidRPr="00D15E49">
        <w:rPr>
          <w:rFonts w:ascii="Times New Roman" w:eastAsia="Calibri" w:hAnsi="Times New Roman" w:cs="Times New Roman"/>
          <w:sz w:val="28"/>
          <w:szCs w:val="28"/>
          <w:lang w:val="uk-UA" w:eastAsia="ru-RU"/>
        </w:rPr>
        <w:t xml:space="preserve"> Наслідком цих дискусій стало ухвалення </w:t>
      </w:r>
      <w:r w:rsidRPr="00D15E49">
        <w:rPr>
          <w:rFonts w:ascii="Times New Roman" w:eastAsia="Times New Roman" w:hAnsi="Times New Roman" w:cs="Times New Roman"/>
          <w:sz w:val="28"/>
          <w:szCs w:val="28"/>
          <w:lang w:val="uk-UA" w:eastAsia="ru-RU"/>
        </w:rPr>
        <w:t>Конвенції від 29.07.1899 р., яку беззаперечно можна вважати першим етапом кодифікації третейського судочинства. Окрім утвердження засад доброчесності у врегулюванні спорів, конвенція започаткувала формування системи органів міжнародного правосуддя, утворивши відповідний арбітражний орган і схваливши його статут. Найважливіший внесок, зроблений конвенцією, стосується саме організації Постійної палати третейського суду, «компетентної в усіх арбітражних справах, якщо сторони не погоджуються на заснування спеціального трибуналу»</w:t>
      </w:r>
      <w:r w:rsidR="00582239">
        <w:rPr>
          <w:rFonts w:ascii="Times New Roman" w:eastAsia="Times New Roman" w:hAnsi="Times New Roman" w:cs="Times New Roman"/>
          <w:sz w:val="28"/>
          <w:szCs w:val="28"/>
          <w:lang w:eastAsia="ru-RU"/>
        </w:rPr>
        <w:t xml:space="preserve"> [15</w:t>
      </w:r>
      <w:r w:rsidR="00582239">
        <w:rPr>
          <w:rFonts w:ascii="Times New Roman" w:eastAsia="Times New Roman" w:hAnsi="Times New Roman" w:cs="Times New Roman"/>
          <w:sz w:val="28"/>
          <w:szCs w:val="28"/>
          <w:lang w:val="uk-UA" w:eastAsia="ru-RU"/>
        </w:rPr>
        <w:t>7</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441]</w:t>
      </w:r>
      <w:r w:rsidR="006265EB">
        <w:rPr>
          <w:rFonts w:ascii="Times New Roman" w:eastAsia="Times New Roman" w:hAnsi="Times New Roman" w:cs="Times New Roman"/>
          <w:sz w:val="28"/>
          <w:szCs w:val="28"/>
          <w:lang w:val="uk-UA" w:eastAsia="ru-RU"/>
        </w:rPr>
        <w:t>.</w:t>
      </w:r>
      <w:proofErr w:type="gramEnd"/>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На розсуд країн-учасниць конференції було запропоновано декілька проектів порядку організації Постійної палати третейського суду як міжнародного органу, здатного здійснювати третейське судочинство. Росія пропонувала формувати судовий орган</w:t>
      </w:r>
      <w:r w:rsidR="006265EB">
        <w:rPr>
          <w:rFonts w:ascii="Times New Roman" w:eastAsia="Times New Roman" w:hAnsi="Times New Roman" w:cs="Times New Roman"/>
          <w:sz w:val="28"/>
          <w:szCs w:val="28"/>
          <w:lang w:val="uk-UA" w:eastAsia="ru-RU"/>
        </w:rPr>
        <w:t xml:space="preserve"> нейтральним, а не зацікавлений</w:t>
      </w:r>
      <w:r w:rsidRPr="00D15E49">
        <w:rPr>
          <w:rFonts w:ascii="Times New Roman" w:eastAsia="Times New Roman" w:hAnsi="Times New Roman" w:cs="Times New Roman"/>
          <w:sz w:val="28"/>
          <w:szCs w:val="28"/>
          <w:lang w:val="uk-UA" w:eastAsia="ru-RU"/>
        </w:rPr>
        <w:t xml:space="preserve"> державами. Проте більшість отримала пропозиція Англії, яка передбачала пропорційне представництво держав-учасниць у формуванні судового корпусу: по чотири судді від сторони строком на шість років, з числа яких сторони спору обиратимуть склад суду для</w:t>
      </w:r>
      <w:r w:rsidR="006265EB">
        <w:rPr>
          <w:rFonts w:ascii="Times New Roman" w:eastAsia="Times New Roman" w:hAnsi="Times New Roman" w:cs="Times New Roman"/>
          <w:sz w:val="28"/>
          <w:szCs w:val="28"/>
          <w:lang w:val="uk-UA" w:eastAsia="ru-RU"/>
        </w:rPr>
        <w:t xml:space="preserve"> розв’язання міжнародного спору</w:t>
      </w:r>
      <w:r w:rsidRPr="00D15E49">
        <w:rPr>
          <w:rFonts w:ascii="Times New Roman" w:eastAsia="Times New Roman" w:hAnsi="Times New Roman" w:cs="Times New Roman"/>
          <w:sz w:val="28"/>
          <w:szCs w:val="28"/>
          <w:lang w:val="uk-UA" w:eastAsia="ru-RU"/>
        </w:rPr>
        <w:t xml:space="preserve"> [105,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216]</w:t>
      </w:r>
      <w:r w:rsidR="006265EB">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Окреслена конвенцією схема арбітражного врегулювання стала основою для поведінки держав у процесі врегулювання міжнародних спорів, своєрідним базисом міжнародних зобов’язань щодо залучення третейського суду у процес вирішення міждержавних спорів. Початково її учасниками стали 17 держав. 14.06.1907 р. від їх</w:t>
      </w:r>
      <w:r w:rsidR="006265EB">
        <w:rPr>
          <w:rFonts w:ascii="Times New Roman" w:eastAsia="Times New Roman" w:hAnsi="Times New Roman" w:cs="Times New Roman"/>
          <w:sz w:val="28"/>
          <w:szCs w:val="28"/>
          <w:lang w:val="uk-UA" w:eastAsia="ru-RU"/>
        </w:rPr>
        <w:t>нього</w:t>
      </w:r>
      <w:r w:rsidRPr="00D15E49">
        <w:rPr>
          <w:rFonts w:ascii="Times New Roman" w:eastAsia="Times New Roman" w:hAnsi="Times New Roman" w:cs="Times New Roman"/>
          <w:sz w:val="28"/>
          <w:szCs w:val="28"/>
          <w:lang w:val="uk-UA" w:eastAsia="ru-RU"/>
        </w:rPr>
        <w:t xml:space="preserve"> імені було підписано протокол з </w:t>
      </w:r>
      <w:r w:rsidRPr="00D15E49">
        <w:rPr>
          <w:rFonts w:ascii="Times New Roman" w:eastAsia="Times New Roman" w:hAnsi="Times New Roman" w:cs="Times New Roman"/>
          <w:sz w:val="28"/>
          <w:szCs w:val="28"/>
          <w:lang w:val="uk-UA" w:eastAsia="ru-RU"/>
        </w:rPr>
        <w:lastRenderedPageBreak/>
        <w:t>метою надання державам, не представленим на Конференції 1899 р., але запрошених на Конференцію 1907 р., можливості приєднатися до положень конвенції. 15 червня 1907 р. 17 латиноамериканських держав приєдналися</w:t>
      </w:r>
      <w:r w:rsidR="00582239">
        <w:rPr>
          <w:rFonts w:ascii="Times New Roman" w:eastAsia="Times New Roman" w:hAnsi="Times New Roman" w:cs="Times New Roman"/>
          <w:sz w:val="28"/>
          <w:szCs w:val="28"/>
          <w:lang w:val="uk-UA" w:eastAsia="ru-RU"/>
        </w:rPr>
        <w:t xml:space="preserve"> до Конвенції 29.07.1899 р. [157</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.441]</w:t>
      </w:r>
      <w:r w:rsidR="006265EB">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У контексті обмеження озброєнь та кодифікації законів і звичаїв ведення війни Д</w:t>
      </w:r>
      <w:r w:rsidR="006265EB">
        <w:rPr>
          <w:rFonts w:ascii="Times New Roman" w:eastAsia="Times New Roman" w:hAnsi="Times New Roman" w:cs="Times New Roman"/>
          <w:sz w:val="28"/>
          <w:szCs w:val="28"/>
          <w:lang w:val="uk-UA" w:eastAsia="ru-RU"/>
        </w:rPr>
        <w:t>руга мирна конференція в Гаазі 1907 р. переглянула положення</w:t>
      </w:r>
      <w:r w:rsidRPr="00D15E49">
        <w:rPr>
          <w:rFonts w:ascii="Times New Roman" w:eastAsia="Times New Roman" w:hAnsi="Times New Roman" w:cs="Times New Roman"/>
          <w:sz w:val="28"/>
          <w:szCs w:val="28"/>
          <w:lang w:val="uk-UA" w:eastAsia="ru-RU"/>
        </w:rPr>
        <w:t xml:space="preserve"> Конвенції 1899 р. Причин для цього було більше ніж достатньо. Дослідник Ван ден Хут Тяко Т. говорить про наслідки російсько-японської та англо-бурської воєн, врегулювання спорів щодо Фонду Піуса, преференційних режимів Венесуели, японс</w:t>
      </w:r>
      <w:r w:rsidR="006265EB">
        <w:rPr>
          <w:rFonts w:ascii="Times New Roman" w:eastAsia="Times New Roman" w:hAnsi="Times New Roman" w:cs="Times New Roman"/>
          <w:sz w:val="28"/>
          <w:szCs w:val="28"/>
          <w:lang w:val="uk-UA" w:eastAsia="ru-RU"/>
        </w:rPr>
        <w:t>ького будинкового збору та інші</w:t>
      </w:r>
      <w:r w:rsidRPr="00D15E49">
        <w:rPr>
          <w:rFonts w:ascii="Times New Roman" w:eastAsia="Times New Roman" w:hAnsi="Times New Roman" w:cs="Times New Roman"/>
          <w:sz w:val="28"/>
          <w:szCs w:val="28"/>
          <w:lang w:val="uk-UA" w:eastAsia="ru-RU"/>
        </w:rPr>
        <w:t xml:space="preserve"> [</w:t>
      </w:r>
      <w:r w:rsidR="00582239">
        <w:rPr>
          <w:rFonts w:ascii="Times New Roman" w:eastAsia="Times New Roman" w:hAnsi="Times New Roman" w:cs="Times New Roman"/>
          <w:sz w:val="28"/>
          <w:szCs w:val="28"/>
          <w:lang w:val="uk-UA" w:eastAsia="ru-RU"/>
        </w:rPr>
        <w:t>193</w:t>
      </w:r>
      <w:r w:rsidRPr="006265EB">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6265EB">
        <w:rPr>
          <w:rFonts w:ascii="Times New Roman" w:eastAsia="Times New Roman" w:hAnsi="Times New Roman" w:cs="Times New Roman"/>
          <w:sz w:val="28"/>
          <w:szCs w:val="28"/>
          <w:lang w:val="uk-UA" w:eastAsia="ru-RU"/>
        </w:rPr>
        <w:t>. 644</w:t>
      </w:r>
      <w:r w:rsidR="00582239">
        <w:rPr>
          <w:rFonts w:ascii="Times New Roman" w:eastAsia="Times New Roman" w:hAnsi="Times New Roman" w:cs="Times New Roman"/>
          <w:color w:val="000000"/>
          <w:spacing w:val="-1"/>
          <w:sz w:val="28"/>
          <w:szCs w:val="28"/>
          <w:lang w:val="uk-UA" w:eastAsia="ru-RU"/>
        </w:rPr>
        <w:t>-</w:t>
      </w:r>
      <w:r w:rsidRPr="006265EB">
        <w:rPr>
          <w:rFonts w:ascii="Times New Roman" w:eastAsia="Times New Roman" w:hAnsi="Times New Roman" w:cs="Times New Roman"/>
          <w:sz w:val="28"/>
          <w:szCs w:val="28"/>
          <w:lang w:val="uk-UA" w:eastAsia="ru-RU"/>
        </w:rPr>
        <w:t>645</w:t>
      </w:r>
      <w:r w:rsidRPr="00D15E49">
        <w:rPr>
          <w:rFonts w:ascii="Times New Roman" w:eastAsia="Times New Roman" w:hAnsi="Times New Roman" w:cs="Times New Roman"/>
          <w:sz w:val="28"/>
          <w:szCs w:val="28"/>
          <w:lang w:val="uk-UA" w:eastAsia="ru-RU"/>
        </w:rPr>
        <w:t>]</w:t>
      </w:r>
      <w:r w:rsidR="006265EB">
        <w:rPr>
          <w:rFonts w:ascii="Times New Roman" w:eastAsia="Times New Roman" w:hAnsi="Times New Roman" w:cs="Times New Roman"/>
          <w:sz w:val="28"/>
          <w:szCs w:val="28"/>
          <w:lang w:val="uk-UA" w:eastAsia="ru-RU"/>
        </w:rPr>
        <w:t>. Як наслідок</w:t>
      </w:r>
      <w:r w:rsidRPr="00D15E49">
        <w:rPr>
          <w:rFonts w:ascii="Times New Roman" w:eastAsia="Times New Roman" w:hAnsi="Times New Roman" w:cs="Times New Roman"/>
          <w:sz w:val="28"/>
          <w:szCs w:val="28"/>
          <w:lang w:val="uk-UA" w:eastAsia="ru-RU"/>
        </w:rPr>
        <w:t xml:space="preserve"> було прийнято новий текст з 97 статей, на противагу 61 статті попередньої конвенції, до яких було внесено баг</w:t>
      </w:r>
      <w:r w:rsidR="006265EB">
        <w:rPr>
          <w:rFonts w:ascii="Times New Roman" w:eastAsia="Times New Roman" w:hAnsi="Times New Roman" w:cs="Times New Roman"/>
          <w:sz w:val="28"/>
          <w:szCs w:val="28"/>
          <w:lang w:val="uk-UA" w:eastAsia="ru-RU"/>
        </w:rPr>
        <w:t>ато змін. Конвенція 1907 р., що</w:t>
      </w:r>
      <w:r w:rsidRPr="00D15E49">
        <w:rPr>
          <w:rFonts w:ascii="Times New Roman" w:eastAsia="Times New Roman" w:hAnsi="Times New Roman" w:cs="Times New Roman"/>
          <w:sz w:val="28"/>
          <w:szCs w:val="28"/>
          <w:lang w:val="uk-UA" w:eastAsia="ru-RU"/>
        </w:rPr>
        <w:t xml:space="preserve"> була розроблена з метою замінити Конв</w:t>
      </w:r>
      <w:r w:rsidR="006265EB">
        <w:rPr>
          <w:rFonts w:ascii="Times New Roman" w:eastAsia="Times New Roman" w:hAnsi="Times New Roman" w:cs="Times New Roman"/>
          <w:sz w:val="28"/>
          <w:szCs w:val="28"/>
          <w:lang w:val="uk-UA" w:eastAsia="ru-RU"/>
        </w:rPr>
        <w:t>енцію від 29.07.1899 р., набула</w:t>
      </w:r>
      <w:r w:rsidRPr="00D15E49">
        <w:rPr>
          <w:rFonts w:ascii="Times New Roman" w:eastAsia="Times New Roman" w:hAnsi="Times New Roman" w:cs="Times New Roman"/>
          <w:sz w:val="28"/>
          <w:szCs w:val="28"/>
          <w:lang w:val="uk-UA" w:eastAsia="ru-RU"/>
        </w:rPr>
        <w:t xml:space="preserve"> чинності 27.</w:t>
      </w:r>
      <w:r w:rsidR="006265EB">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11.</w:t>
      </w:r>
      <w:r w:rsidR="006265EB">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1909 р. </w:t>
      </w:r>
    </w:p>
    <w:p w:rsidR="00D15E49" w:rsidRPr="006265EB"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У процесі ратифікації чи приєднання до обох конвенцій часто виникали колізійні ситуації: для держав, які ратифікували чи приєдналися до Конвенції 1899 р. і не змогли ратифікувати Конвенцію 1907 р., Конвенція 1899 р. залишається в силі. Вона також чинна щодо держав, які ратифікували чи приєдналися до Конвенції 1899 р. і, водночас, могли ратифікувати або приєднатися до Конвенції 1907 р. Деякі держави дотримуються лише Конвенції 1907 р., а</w:t>
      </w:r>
      <w:r w:rsidR="006265EB">
        <w:rPr>
          <w:rFonts w:ascii="Times New Roman" w:eastAsia="Times New Roman" w:hAnsi="Times New Roman" w:cs="Times New Roman"/>
          <w:sz w:val="28"/>
          <w:szCs w:val="28"/>
          <w:lang w:val="uk-UA" w:eastAsia="ru-RU"/>
        </w:rPr>
        <w:t xml:space="preserve"> держави, які не підписали жодної </w:t>
      </w:r>
      <w:r w:rsidRPr="00D15E49">
        <w:rPr>
          <w:rFonts w:ascii="Times New Roman" w:eastAsia="Times New Roman" w:hAnsi="Times New Roman" w:cs="Times New Roman"/>
          <w:sz w:val="28"/>
          <w:szCs w:val="28"/>
          <w:lang w:val="uk-UA" w:eastAsia="ru-RU"/>
        </w:rPr>
        <w:t>з конвенцій, зазвичай користуються положеннями останньої. Цікаво, що жодна африканська країна не брала участі</w:t>
      </w:r>
      <w:r w:rsidR="006265EB">
        <w:rPr>
          <w:rFonts w:ascii="Times New Roman" w:eastAsia="Times New Roman" w:hAnsi="Times New Roman" w:cs="Times New Roman"/>
          <w:sz w:val="28"/>
          <w:szCs w:val="28"/>
          <w:lang w:val="uk-UA" w:eastAsia="ru-RU"/>
        </w:rPr>
        <w:t xml:space="preserve"> в Гаазьких мирних конференціях</w:t>
      </w:r>
      <w:r w:rsidR="00582239">
        <w:rPr>
          <w:rFonts w:ascii="Times New Roman" w:eastAsia="Times New Roman" w:hAnsi="Times New Roman" w:cs="Times New Roman"/>
          <w:sz w:val="28"/>
          <w:szCs w:val="28"/>
          <w:lang w:eastAsia="ru-RU"/>
        </w:rPr>
        <w:t xml:space="preserve"> [1</w:t>
      </w:r>
      <w:r w:rsidR="00582239">
        <w:rPr>
          <w:rFonts w:ascii="Times New Roman" w:eastAsia="Times New Roman" w:hAnsi="Times New Roman" w:cs="Times New Roman"/>
          <w:sz w:val="28"/>
          <w:szCs w:val="28"/>
          <w:lang w:val="uk-UA" w:eastAsia="ru-RU"/>
        </w:rPr>
        <w:t>69</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241]</w:t>
      </w:r>
      <w:r w:rsidR="006265EB">
        <w:rPr>
          <w:rFonts w:ascii="Times New Roman" w:eastAsia="Times New Roman" w:hAnsi="Times New Roman" w:cs="Times New Roman"/>
          <w:sz w:val="28"/>
          <w:szCs w:val="28"/>
          <w:lang w:val="uk-UA" w:eastAsia="ru-RU"/>
        </w:rPr>
        <w:t>.</w:t>
      </w:r>
      <w:proofErr w:type="gramEnd"/>
    </w:p>
    <w:p w:rsidR="00D15E49" w:rsidRPr="00D15E49" w:rsidRDefault="00D15E49" w:rsidP="00D15E49">
      <w:pPr>
        <w:spacing w:after="0" w:line="360" w:lineRule="auto"/>
        <w:ind w:firstLine="708"/>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sz w:val="28"/>
          <w:szCs w:val="28"/>
          <w:lang w:val="uk-UA" w:eastAsia="ru-RU"/>
        </w:rPr>
        <w:t xml:space="preserve">Спільним у конвенцій є закріплення судової моделі третейського правосуддя в якості засобу мирного врегулювання міжнародних спорів. Використання терміну «судова» жодним чином не визначає суті та змісту врегулювання: сторони лише використовують суддів </w:t>
      </w:r>
      <w:r w:rsidRPr="00D15E49">
        <w:rPr>
          <w:rFonts w:ascii="Times New Roman" w:eastAsia="Times New Roman" w:hAnsi="Times New Roman" w:cs="Times New Roman"/>
          <w:color w:val="000000"/>
          <w:spacing w:val="-1"/>
          <w:sz w:val="28"/>
          <w:szCs w:val="28"/>
          <w:lang w:val="uk-UA" w:eastAsia="ru-RU"/>
        </w:rPr>
        <w:t>– фізичних осіб для визначення своєї майбутньої поведі</w:t>
      </w:r>
      <w:r w:rsidR="006265EB">
        <w:rPr>
          <w:rFonts w:ascii="Times New Roman" w:eastAsia="Times New Roman" w:hAnsi="Times New Roman" w:cs="Times New Roman"/>
          <w:color w:val="000000"/>
          <w:spacing w:val="-1"/>
          <w:sz w:val="28"/>
          <w:szCs w:val="28"/>
          <w:lang w:val="uk-UA" w:eastAsia="ru-RU"/>
        </w:rPr>
        <w:t>нки на міжнародній арені. Інакше кажучи</w:t>
      </w:r>
      <w:r w:rsidRPr="00D15E49">
        <w:rPr>
          <w:rFonts w:ascii="Times New Roman" w:eastAsia="Times New Roman" w:hAnsi="Times New Roman" w:cs="Times New Roman"/>
          <w:color w:val="000000"/>
          <w:spacing w:val="-1"/>
          <w:sz w:val="28"/>
          <w:szCs w:val="28"/>
          <w:lang w:val="uk-UA" w:eastAsia="ru-RU"/>
        </w:rPr>
        <w:t xml:space="preserve">, держави прагнуть правильно зрозуміти зміст своїх міжнародних </w:t>
      </w:r>
      <w:r w:rsidRPr="00D15E49">
        <w:rPr>
          <w:rFonts w:ascii="Times New Roman" w:eastAsia="Times New Roman" w:hAnsi="Times New Roman" w:cs="Times New Roman"/>
          <w:color w:val="000000"/>
          <w:spacing w:val="-1"/>
          <w:sz w:val="28"/>
          <w:szCs w:val="28"/>
          <w:lang w:val="uk-UA" w:eastAsia="ru-RU"/>
        </w:rPr>
        <w:lastRenderedPageBreak/>
        <w:t>зобов</w:t>
      </w:r>
      <w:r w:rsidRPr="00D15E49">
        <w:rPr>
          <w:rFonts w:ascii="Times New Roman" w:eastAsia="Times New Roman" w:hAnsi="Times New Roman" w:cs="Times New Roman"/>
          <w:color w:val="000000"/>
          <w:spacing w:val="-1"/>
          <w:sz w:val="28"/>
          <w:szCs w:val="28"/>
          <w:lang w:eastAsia="ru-RU"/>
        </w:rPr>
        <w:t>’</w:t>
      </w:r>
      <w:r w:rsidRPr="00D15E49">
        <w:rPr>
          <w:rFonts w:ascii="Times New Roman" w:eastAsia="Times New Roman" w:hAnsi="Times New Roman" w:cs="Times New Roman"/>
          <w:color w:val="000000"/>
          <w:spacing w:val="-1"/>
          <w:sz w:val="28"/>
          <w:szCs w:val="28"/>
          <w:lang w:val="uk-UA" w:eastAsia="ru-RU"/>
        </w:rPr>
        <w:t>язан</w:t>
      </w:r>
      <w:r w:rsidR="006265EB">
        <w:rPr>
          <w:rFonts w:ascii="Times New Roman" w:eastAsia="Times New Roman" w:hAnsi="Times New Roman" w:cs="Times New Roman"/>
          <w:color w:val="000000"/>
          <w:spacing w:val="-1"/>
          <w:sz w:val="28"/>
          <w:szCs w:val="28"/>
          <w:lang w:val="uk-UA" w:eastAsia="ru-RU"/>
        </w:rPr>
        <w:t>ь і виконувати їх належно</w:t>
      </w:r>
      <w:r w:rsidRPr="00D15E49">
        <w:rPr>
          <w:rFonts w:ascii="Times New Roman" w:eastAsia="Times New Roman" w:hAnsi="Times New Roman" w:cs="Times New Roman"/>
          <w:color w:val="000000"/>
          <w:spacing w:val="-1"/>
          <w:sz w:val="28"/>
          <w:szCs w:val="28"/>
          <w:lang w:val="uk-UA" w:eastAsia="ru-RU"/>
        </w:rPr>
        <w:t>. Тому завдання суддів полягає у виборі тієї моделі поведінки, запропонованої сторонами спору, яка більш</w:t>
      </w:r>
      <w:r w:rsidR="006265EB">
        <w:rPr>
          <w:rFonts w:ascii="Times New Roman" w:eastAsia="Times New Roman" w:hAnsi="Times New Roman" w:cs="Times New Roman"/>
          <w:color w:val="000000"/>
          <w:spacing w:val="-1"/>
          <w:sz w:val="28"/>
          <w:szCs w:val="28"/>
          <w:lang w:val="uk-UA" w:eastAsia="ru-RU"/>
        </w:rPr>
        <w:t>е</w:t>
      </w:r>
      <w:r w:rsidRPr="00D15E49">
        <w:rPr>
          <w:rFonts w:ascii="Times New Roman" w:eastAsia="Times New Roman" w:hAnsi="Times New Roman" w:cs="Times New Roman"/>
          <w:color w:val="000000"/>
          <w:spacing w:val="-1"/>
          <w:sz w:val="28"/>
          <w:szCs w:val="28"/>
          <w:lang w:val="uk-UA" w:eastAsia="ru-RU"/>
        </w:rPr>
        <w:t xml:space="preserve"> відповідає вимогам норм міжнар</w:t>
      </w:r>
      <w:r w:rsidR="006265EB">
        <w:rPr>
          <w:rFonts w:ascii="Times New Roman" w:eastAsia="Times New Roman" w:hAnsi="Times New Roman" w:cs="Times New Roman"/>
          <w:color w:val="000000"/>
          <w:spacing w:val="-1"/>
          <w:sz w:val="28"/>
          <w:szCs w:val="28"/>
          <w:lang w:val="uk-UA" w:eastAsia="ru-RU"/>
        </w:rPr>
        <w:t>одного права. По суті, беручи</w:t>
      </w:r>
      <w:r w:rsidRPr="00D15E49">
        <w:rPr>
          <w:rFonts w:ascii="Times New Roman" w:eastAsia="Times New Roman" w:hAnsi="Times New Roman" w:cs="Times New Roman"/>
          <w:color w:val="000000"/>
          <w:spacing w:val="-1"/>
          <w:sz w:val="28"/>
          <w:szCs w:val="28"/>
          <w:lang w:val="uk-UA" w:eastAsia="ru-RU"/>
        </w:rPr>
        <w:t xml:space="preserve"> до уваги компроміс між сторонами як різновид міжнародного </w:t>
      </w:r>
      <w:r w:rsidR="006265EB">
        <w:rPr>
          <w:rFonts w:ascii="Times New Roman" w:eastAsia="Times New Roman" w:hAnsi="Times New Roman" w:cs="Times New Roman"/>
          <w:color w:val="000000"/>
          <w:spacing w:val="-1"/>
          <w:sz w:val="28"/>
          <w:szCs w:val="28"/>
          <w:lang w:val="uk-UA" w:eastAsia="ru-RU"/>
        </w:rPr>
        <w:t>договору, у кінцевому підсумку</w:t>
      </w:r>
      <w:r w:rsidRPr="00D15E49">
        <w:rPr>
          <w:rFonts w:ascii="Times New Roman" w:eastAsia="Times New Roman" w:hAnsi="Times New Roman" w:cs="Times New Roman"/>
          <w:color w:val="000000"/>
          <w:spacing w:val="-1"/>
          <w:sz w:val="28"/>
          <w:szCs w:val="28"/>
          <w:lang w:val="uk-UA" w:eastAsia="ru-RU"/>
        </w:rPr>
        <w:t xml:space="preserve"> завдяки рішенню третейського органу сторони отримують уточнені міжнародні зобов’язання, визначені компромісом, а реально – уточнений зміст положень міжнародного договору чи норм міжнародного права щодо</w:t>
      </w:r>
      <w:r w:rsidR="006265EB">
        <w:rPr>
          <w:rFonts w:ascii="Times New Roman" w:eastAsia="Times New Roman" w:hAnsi="Times New Roman" w:cs="Times New Roman"/>
          <w:color w:val="000000"/>
          <w:spacing w:val="-1"/>
          <w:sz w:val="28"/>
          <w:szCs w:val="28"/>
          <w:lang w:val="uk-UA" w:eastAsia="ru-RU"/>
        </w:rPr>
        <w:t xml:space="preserve"> спірних зобов’язань. Натомість</w:t>
      </w:r>
      <w:r w:rsidRPr="00D15E49">
        <w:rPr>
          <w:rFonts w:ascii="Times New Roman" w:eastAsia="Times New Roman" w:hAnsi="Times New Roman" w:cs="Times New Roman"/>
          <w:color w:val="000000"/>
          <w:spacing w:val="-1"/>
          <w:sz w:val="28"/>
          <w:szCs w:val="28"/>
          <w:lang w:val="uk-UA" w:eastAsia="ru-RU"/>
        </w:rPr>
        <w:t xml:space="preserve"> елемент судочинства має прояв лише у процедурі функціонування третейського органу.</w:t>
      </w:r>
    </w:p>
    <w:p w:rsidR="00D15E49" w:rsidRPr="00D15E49" w:rsidRDefault="00D15E49" w:rsidP="00D15E49">
      <w:pPr>
        <w:spacing w:after="0" w:line="360" w:lineRule="auto"/>
        <w:ind w:firstLine="708"/>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Обрання для врегулювання міжнародного спору судової процедури є виправданим з багатьох п</w:t>
      </w:r>
      <w:r w:rsidR="006265EB">
        <w:rPr>
          <w:rFonts w:ascii="Times New Roman" w:eastAsia="Times New Roman" w:hAnsi="Times New Roman" w:cs="Times New Roman"/>
          <w:color w:val="000000"/>
          <w:spacing w:val="-1"/>
          <w:sz w:val="28"/>
          <w:szCs w:val="28"/>
          <w:lang w:val="uk-UA" w:eastAsia="ru-RU"/>
        </w:rPr>
        <w:t>озицій. По-перше, судочинство, в</w:t>
      </w:r>
      <w:r w:rsidRPr="00D15E49">
        <w:rPr>
          <w:rFonts w:ascii="Times New Roman" w:eastAsia="Times New Roman" w:hAnsi="Times New Roman" w:cs="Times New Roman"/>
          <w:color w:val="000000"/>
          <w:spacing w:val="-1"/>
          <w:sz w:val="28"/>
          <w:szCs w:val="28"/>
          <w:lang w:val="uk-UA" w:eastAsia="ru-RU"/>
        </w:rPr>
        <w:t xml:space="preserve"> яких формах воно б не відбувалося, загалом відоме більшості держав, зрозуміле і використовується у внутрішньому праві для вирішення протиріч. По-друге, універсальність судочинства гарантує розгляд та врегулювання будь-якого спору, у тому числі і між державами. По-третє, судочинство передбачає винесення остаточного та однозначного рішення, яке регламентує майбутню поведінку сторін.</w:t>
      </w:r>
    </w:p>
    <w:p w:rsidR="00D15E49" w:rsidRPr="00D15E49" w:rsidRDefault="00D15E49" w:rsidP="00D15E49">
      <w:pPr>
        <w:spacing w:after="0" w:line="360" w:lineRule="auto"/>
        <w:ind w:firstLine="708"/>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Сам процес третейського судочинства зазвичай ніколи не піддавався жорсткому регулюванню з боку міжнародного прав</w:t>
      </w:r>
      <w:r w:rsidR="006265EB">
        <w:rPr>
          <w:rFonts w:ascii="Times New Roman" w:eastAsia="Times New Roman" w:hAnsi="Times New Roman" w:cs="Times New Roman"/>
          <w:color w:val="000000"/>
          <w:spacing w:val="-1"/>
          <w:sz w:val="28"/>
          <w:szCs w:val="28"/>
          <w:lang w:val="uk-UA" w:eastAsia="ru-RU"/>
        </w:rPr>
        <w:t>а. Принцип автономності давав змогу</w:t>
      </w:r>
      <w:r w:rsidRPr="00D15E49">
        <w:rPr>
          <w:rFonts w:ascii="Times New Roman" w:eastAsia="Times New Roman" w:hAnsi="Times New Roman" w:cs="Times New Roman"/>
          <w:color w:val="000000"/>
          <w:spacing w:val="-1"/>
          <w:sz w:val="28"/>
          <w:szCs w:val="28"/>
          <w:lang w:val="uk-UA" w:eastAsia="ru-RU"/>
        </w:rPr>
        <w:t xml:space="preserve"> сторонам обирати процедуру судочинства на власний розсуд, розраховуючи, </w:t>
      </w:r>
      <w:r w:rsidR="006265EB">
        <w:rPr>
          <w:rFonts w:ascii="Times New Roman" w:eastAsia="Times New Roman" w:hAnsi="Times New Roman" w:cs="Times New Roman"/>
          <w:color w:val="000000"/>
          <w:spacing w:val="-1"/>
          <w:sz w:val="28"/>
          <w:szCs w:val="28"/>
          <w:lang w:val="uk-UA" w:eastAsia="ru-RU"/>
        </w:rPr>
        <w:t xml:space="preserve">на те, </w:t>
      </w:r>
      <w:r w:rsidRPr="00D15E49">
        <w:rPr>
          <w:rFonts w:ascii="Times New Roman" w:eastAsia="Times New Roman" w:hAnsi="Times New Roman" w:cs="Times New Roman"/>
          <w:color w:val="000000"/>
          <w:spacing w:val="-1"/>
          <w:sz w:val="28"/>
          <w:szCs w:val="28"/>
          <w:lang w:val="uk-UA" w:eastAsia="ru-RU"/>
        </w:rPr>
        <w:t>що будуть обрані найбільш зрозумілі, доступні та базові правила правосуддя. Проте і залишатися осторонь процесу третейського провадження було небезпечно з огляду на можливість зловживання правом сторонами. Тому, в рамках Постійної палати третейського суду з ініціативи її адміністративних органів</w:t>
      </w:r>
      <w:r w:rsidR="006265EB">
        <w:rPr>
          <w:rFonts w:ascii="Times New Roman" w:eastAsia="Times New Roman" w:hAnsi="Times New Roman" w:cs="Times New Roman"/>
          <w:color w:val="000000"/>
          <w:spacing w:val="-1"/>
          <w:sz w:val="28"/>
          <w:szCs w:val="28"/>
          <w:lang w:val="uk-UA" w:eastAsia="ru-RU"/>
        </w:rPr>
        <w:t>, періодично приймали</w:t>
      </w:r>
      <w:r w:rsidRPr="00D15E49">
        <w:rPr>
          <w:rFonts w:ascii="Times New Roman" w:eastAsia="Times New Roman" w:hAnsi="Times New Roman" w:cs="Times New Roman"/>
          <w:color w:val="000000"/>
          <w:spacing w:val="-1"/>
          <w:sz w:val="28"/>
          <w:szCs w:val="28"/>
          <w:lang w:val="uk-UA" w:eastAsia="ru-RU"/>
        </w:rPr>
        <w:t xml:space="preserve"> диспозитивні правила (регламенти) для сприяння процесу судочинства, особливо для випадків, коли </w:t>
      </w:r>
      <w:r w:rsidR="006265EB">
        <w:rPr>
          <w:rFonts w:ascii="Times New Roman" w:eastAsia="Times New Roman" w:hAnsi="Times New Roman" w:cs="Times New Roman"/>
          <w:color w:val="000000"/>
          <w:spacing w:val="-1"/>
          <w:sz w:val="28"/>
          <w:szCs w:val="28"/>
          <w:lang w:val="uk-UA" w:eastAsia="ru-RU"/>
        </w:rPr>
        <w:t>сторони не приходять до згоди за</w:t>
      </w:r>
      <w:r w:rsidRPr="00D15E49">
        <w:rPr>
          <w:rFonts w:ascii="Times New Roman" w:eastAsia="Times New Roman" w:hAnsi="Times New Roman" w:cs="Times New Roman"/>
          <w:color w:val="000000"/>
          <w:spacing w:val="-1"/>
          <w:sz w:val="28"/>
          <w:szCs w:val="28"/>
          <w:lang w:val="uk-UA" w:eastAsia="ru-RU"/>
        </w:rPr>
        <w:t xml:space="preserve"> окремим</w:t>
      </w:r>
      <w:r w:rsidR="006265EB">
        <w:rPr>
          <w:rFonts w:ascii="Times New Roman" w:eastAsia="Times New Roman" w:hAnsi="Times New Roman" w:cs="Times New Roman"/>
          <w:color w:val="000000"/>
          <w:spacing w:val="-1"/>
          <w:sz w:val="28"/>
          <w:szCs w:val="28"/>
          <w:lang w:val="uk-UA" w:eastAsia="ru-RU"/>
        </w:rPr>
        <w:t>и</w:t>
      </w:r>
      <w:r w:rsidRPr="00D15E49">
        <w:rPr>
          <w:rFonts w:ascii="Times New Roman" w:eastAsia="Times New Roman" w:hAnsi="Times New Roman" w:cs="Times New Roman"/>
          <w:color w:val="000000"/>
          <w:spacing w:val="-1"/>
          <w:sz w:val="28"/>
          <w:szCs w:val="28"/>
          <w:lang w:val="uk-UA" w:eastAsia="ru-RU"/>
        </w:rPr>
        <w:t xml:space="preserve"> істотним</w:t>
      </w:r>
      <w:r w:rsidR="006265EB">
        <w:rPr>
          <w:rFonts w:ascii="Times New Roman" w:eastAsia="Times New Roman" w:hAnsi="Times New Roman" w:cs="Times New Roman"/>
          <w:color w:val="000000"/>
          <w:spacing w:val="-1"/>
          <w:sz w:val="28"/>
          <w:szCs w:val="28"/>
          <w:lang w:val="uk-UA" w:eastAsia="ru-RU"/>
        </w:rPr>
        <w:t>и позиціями</w:t>
      </w:r>
      <w:r w:rsidRPr="00D15E49">
        <w:rPr>
          <w:rFonts w:ascii="Times New Roman" w:eastAsia="Times New Roman" w:hAnsi="Times New Roman" w:cs="Times New Roman"/>
          <w:color w:val="000000"/>
          <w:spacing w:val="-1"/>
          <w:sz w:val="28"/>
          <w:szCs w:val="28"/>
          <w:lang w:val="uk-UA" w:eastAsia="ru-RU"/>
        </w:rPr>
        <w:t xml:space="preserve"> процесу, зокрема: обрання суддів, строків тощо. </w:t>
      </w:r>
    </w:p>
    <w:p w:rsidR="00D15E49" w:rsidRPr="00246A0F"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pacing w:val="-1"/>
          <w:sz w:val="28"/>
          <w:szCs w:val="28"/>
          <w:lang w:val="uk-UA" w:eastAsia="ru-RU"/>
        </w:rPr>
        <w:lastRenderedPageBreak/>
        <w:t>Критикуючи Постійну палату т</w:t>
      </w:r>
      <w:r w:rsidR="006265EB">
        <w:rPr>
          <w:rFonts w:ascii="Times New Roman" w:eastAsia="Times New Roman" w:hAnsi="Times New Roman" w:cs="Times New Roman"/>
          <w:color w:val="000000"/>
          <w:spacing w:val="-1"/>
          <w:sz w:val="28"/>
          <w:szCs w:val="28"/>
          <w:lang w:val="uk-UA" w:eastAsia="ru-RU"/>
        </w:rPr>
        <w:t>ретейського суду</w:t>
      </w:r>
      <w:r w:rsidRPr="00D15E49">
        <w:rPr>
          <w:rFonts w:ascii="Times New Roman" w:eastAsia="Times New Roman" w:hAnsi="Times New Roman" w:cs="Times New Roman"/>
          <w:color w:val="000000"/>
          <w:spacing w:val="-1"/>
          <w:sz w:val="28"/>
          <w:szCs w:val="28"/>
          <w:lang w:val="uk-UA" w:eastAsia="ru-RU"/>
        </w:rPr>
        <w:t xml:space="preserve"> як явище міжнародно-правового характеру деякі вчені </w:t>
      </w:r>
      <w:r w:rsidR="006265EB">
        <w:rPr>
          <w:rFonts w:ascii="Times New Roman" w:eastAsia="Times New Roman" w:hAnsi="Times New Roman" w:cs="Times New Roman"/>
          <w:color w:val="000000"/>
          <w:spacing w:val="-1"/>
          <w:sz w:val="28"/>
          <w:szCs w:val="28"/>
          <w:lang w:val="uk-UA" w:eastAsia="ru-RU"/>
        </w:rPr>
        <w:t>наголошували</w:t>
      </w:r>
      <w:r w:rsidRPr="00D15E49">
        <w:rPr>
          <w:rFonts w:ascii="Times New Roman" w:eastAsia="Times New Roman" w:hAnsi="Times New Roman" w:cs="Times New Roman"/>
          <w:color w:val="000000"/>
          <w:spacing w:val="-1"/>
          <w:sz w:val="28"/>
          <w:szCs w:val="28"/>
          <w:lang w:val="uk-UA" w:eastAsia="ru-RU"/>
        </w:rPr>
        <w:t>, що ця інституція не постійна, оскільки не складається з постійних суддів, вона не загальнодоступна, бо не була створена для кожної держави, це не суд, бо не складається із суддів</w:t>
      </w:r>
      <w:r w:rsidR="00582239">
        <w:rPr>
          <w:rFonts w:ascii="Times New Roman" w:eastAsia="Times New Roman" w:hAnsi="Times New Roman" w:cs="Times New Roman"/>
          <w:color w:val="000000"/>
          <w:spacing w:val="-1"/>
          <w:sz w:val="28"/>
          <w:szCs w:val="28"/>
          <w:lang w:val="uk-UA" w:eastAsia="ru-RU"/>
        </w:rPr>
        <w:t xml:space="preserve"> [179</w:t>
      </w:r>
      <w:r w:rsidRPr="006265EB">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uk-UA" w:eastAsia="ru-RU"/>
        </w:rPr>
        <w:t xml:space="preserve">с. </w:t>
      </w:r>
      <w:r w:rsidRPr="006265EB">
        <w:rPr>
          <w:rFonts w:ascii="Times New Roman" w:eastAsia="Times New Roman" w:hAnsi="Times New Roman" w:cs="Times New Roman"/>
          <w:color w:val="000000"/>
          <w:spacing w:val="-1"/>
          <w:sz w:val="28"/>
          <w:szCs w:val="28"/>
          <w:lang w:val="uk-UA" w:eastAsia="ru-RU"/>
        </w:rPr>
        <w:t>319]</w:t>
      </w:r>
      <w:r w:rsidR="006265EB">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Інші  вважали, що це не був справжній постійний суд, оскільки його механізм вирішення спорів не був обов’язковим, а уряди держав не приймають його рішень</w:t>
      </w:r>
      <w:r w:rsidR="006265EB">
        <w:rPr>
          <w:rFonts w:ascii="Times New Roman" w:eastAsia="Times New Roman" w:hAnsi="Times New Roman" w:cs="Times New Roman"/>
          <w:sz w:val="28"/>
          <w:szCs w:val="28"/>
          <w:lang w:val="uk-UA" w:eastAsia="ru-RU"/>
        </w:rPr>
        <w:t xml:space="preserve"> </w:t>
      </w:r>
      <w:r w:rsidR="00582239">
        <w:rPr>
          <w:rFonts w:ascii="Times New Roman" w:eastAsia="Times New Roman" w:hAnsi="Times New Roman" w:cs="Times New Roman"/>
          <w:sz w:val="28"/>
          <w:szCs w:val="28"/>
          <w:lang w:val="uk-UA" w:eastAsia="ru-RU"/>
        </w:rPr>
        <w:t>[153</w:t>
      </w:r>
      <w:r w:rsidRPr="006265EB">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6265EB">
        <w:rPr>
          <w:rFonts w:ascii="Times New Roman" w:eastAsia="Times New Roman" w:hAnsi="Times New Roman" w:cs="Times New Roman"/>
          <w:sz w:val="28"/>
          <w:szCs w:val="28"/>
          <w:lang w:val="uk-UA" w:eastAsia="ru-RU"/>
        </w:rPr>
        <w:t>. 19]</w:t>
      </w:r>
      <w:r w:rsidR="006265EB">
        <w:rPr>
          <w:rFonts w:ascii="Times New Roman" w:eastAsia="Times New Roman" w:hAnsi="Times New Roman" w:cs="Times New Roman"/>
          <w:sz w:val="28"/>
          <w:szCs w:val="28"/>
          <w:lang w:val="uk-UA" w:eastAsia="ru-RU"/>
        </w:rPr>
        <w:t>.</w:t>
      </w:r>
      <w:r w:rsidR="00582239">
        <w:rPr>
          <w:rFonts w:ascii="Times New Roman" w:eastAsia="Times New Roman" w:hAnsi="Times New Roman" w:cs="Times New Roman"/>
          <w:sz w:val="28"/>
          <w:szCs w:val="28"/>
          <w:lang w:val="uk-UA" w:eastAsia="ru-RU"/>
        </w:rPr>
        <w:t xml:space="preserve"> </w:t>
      </w:r>
      <w:r w:rsidR="006265EB">
        <w:rPr>
          <w:rFonts w:ascii="Times New Roman" w:eastAsia="Times New Roman" w:hAnsi="Times New Roman" w:cs="Times New Roman"/>
          <w:sz w:val="28"/>
          <w:szCs w:val="28"/>
          <w:lang w:val="uk-UA" w:eastAsia="ru-RU"/>
        </w:rPr>
        <w:t>Зокрема, Г.</w:t>
      </w:r>
      <w:r w:rsidRPr="00D15E49">
        <w:rPr>
          <w:rFonts w:ascii="Times New Roman" w:eastAsia="Times New Roman" w:hAnsi="Times New Roman" w:cs="Times New Roman"/>
          <w:sz w:val="28"/>
          <w:szCs w:val="28"/>
          <w:lang w:val="uk-UA" w:eastAsia="ru-RU"/>
        </w:rPr>
        <w:t xml:space="preserve"> </w:t>
      </w:r>
      <w:r w:rsidR="006265EB">
        <w:rPr>
          <w:rFonts w:ascii="Times New Roman" w:eastAsia="Times New Roman" w:hAnsi="Times New Roman" w:cs="Times New Roman"/>
          <w:sz w:val="28"/>
          <w:szCs w:val="28"/>
          <w:lang w:val="uk-UA" w:eastAsia="ru-RU"/>
        </w:rPr>
        <w:t>Лаутерпахт</w:t>
      </w:r>
      <w:r w:rsidRPr="00D15E49">
        <w:rPr>
          <w:rFonts w:ascii="Times New Roman" w:eastAsia="Times New Roman" w:hAnsi="Times New Roman" w:cs="Times New Roman"/>
          <w:sz w:val="28"/>
          <w:szCs w:val="28"/>
          <w:lang w:val="uk-UA" w:eastAsia="ru-RU"/>
        </w:rPr>
        <w:t xml:space="preserve"> </w:t>
      </w:r>
      <w:r w:rsidRPr="006265EB">
        <w:rPr>
          <w:rFonts w:ascii="Times New Roman" w:eastAsia="Times New Roman" w:hAnsi="Times New Roman" w:cs="Times New Roman"/>
          <w:sz w:val="28"/>
          <w:szCs w:val="28"/>
          <w:lang w:val="uk-UA" w:eastAsia="ru-RU"/>
        </w:rPr>
        <w:t>вважає, що судовий характер міжнародного арбітражу є результатом історичного факту та</w:t>
      </w:r>
      <w:r w:rsidR="00246A0F">
        <w:rPr>
          <w:rFonts w:ascii="Times New Roman" w:eastAsia="Times New Roman" w:hAnsi="Times New Roman" w:cs="Times New Roman"/>
          <w:sz w:val="28"/>
          <w:szCs w:val="28"/>
          <w:lang w:val="uk-UA" w:eastAsia="ru-RU"/>
        </w:rPr>
        <w:t xml:space="preserve"> позитивного міжнародного права</w:t>
      </w:r>
      <w:r w:rsidRPr="006265EB">
        <w:rPr>
          <w:rFonts w:ascii="Times New Roman" w:eastAsia="Times New Roman" w:hAnsi="Times New Roman" w:cs="Times New Roman"/>
          <w:sz w:val="28"/>
          <w:szCs w:val="28"/>
          <w:lang w:val="uk-UA" w:eastAsia="ru-RU"/>
        </w:rPr>
        <w:t xml:space="preserve"> </w:t>
      </w:r>
      <w:r w:rsidRPr="00246A0F">
        <w:rPr>
          <w:rFonts w:ascii="Times New Roman" w:eastAsia="Times New Roman" w:hAnsi="Times New Roman" w:cs="Times New Roman"/>
          <w:sz w:val="28"/>
          <w:szCs w:val="28"/>
          <w:lang w:val="uk-UA" w:eastAsia="ru-RU"/>
        </w:rPr>
        <w:t>[15</w:t>
      </w:r>
      <w:r w:rsidR="00582239">
        <w:rPr>
          <w:rFonts w:ascii="Times New Roman" w:eastAsia="Times New Roman" w:hAnsi="Times New Roman" w:cs="Times New Roman"/>
          <w:sz w:val="28"/>
          <w:szCs w:val="28"/>
          <w:lang w:val="uk-UA" w:eastAsia="ru-RU"/>
        </w:rPr>
        <w:t>1</w:t>
      </w:r>
      <w:r w:rsidRPr="00246A0F">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246A0F">
        <w:rPr>
          <w:rFonts w:ascii="Times New Roman" w:eastAsia="Times New Roman" w:hAnsi="Times New Roman" w:cs="Times New Roman"/>
          <w:sz w:val="28"/>
          <w:szCs w:val="28"/>
          <w:lang w:val="uk-UA" w:eastAsia="ru-RU"/>
        </w:rPr>
        <w:t>. 379]</w:t>
      </w:r>
      <w:r w:rsidR="00246A0F">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У конвенціях 1899</w:t>
      </w:r>
      <w:r w:rsidR="00246A0F">
        <w:rPr>
          <w:rFonts w:ascii="Times New Roman" w:eastAsia="Times New Roman" w:hAnsi="Times New Roman" w:cs="Times New Roman"/>
          <w:color w:val="000000"/>
          <w:spacing w:val="-1"/>
          <w:sz w:val="28"/>
          <w:szCs w:val="28"/>
          <w:lang w:val="uk-UA" w:eastAsia="ru-RU"/>
        </w:rPr>
        <w:t>–1907 р</w:t>
      </w:r>
      <w:r w:rsidRPr="00D15E49">
        <w:rPr>
          <w:rFonts w:ascii="Times New Roman" w:eastAsia="Times New Roman" w:hAnsi="Times New Roman" w:cs="Times New Roman"/>
          <w:color w:val="000000"/>
          <w:spacing w:val="-1"/>
          <w:sz w:val="28"/>
          <w:szCs w:val="28"/>
          <w:lang w:val="uk-UA" w:eastAsia="ru-RU"/>
        </w:rPr>
        <w:t>р.</w:t>
      </w:r>
      <w:r w:rsidRPr="00D15E49">
        <w:rPr>
          <w:rFonts w:ascii="Times New Roman" w:eastAsia="Times New Roman" w:hAnsi="Times New Roman" w:cs="Times New Roman"/>
          <w:sz w:val="28"/>
          <w:szCs w:val="28"/>
          <w:lang w:val="uk-UA" w:eastAsia="ru-RU"/>
        </w:rPr>
        <w:t xml:space="preserve"> кодифіковано три різні процеси судочинства: врегулювання міжнародного спору можливостями Постійної палати третейського суду, спеціальний арбітражний суд та арбітраж, який проводиться сумарною процедурою згідно з главою IV Конвенції 1907 р. і може складатися або не складається з членів Постійної палати третейського суду. Згідно з статтею 24 (Конвенція 1899 р.) та статтею 45 (Конвенція 1907 р.), всі члени трибуналу повинні бути обрані з загального списку суду, перш ніж сторони звернуться до Пос</w:t>
      </w:r>
      <w:r w:rsidR="00246A0F">
        <w:rPr>
          <w:rFonts w:ascii="Times New Roman" w:eastAsia="Times New Roman" w:hAnsi="Times New Roman" w:cs="Times New Roman"/>
          <w:sz w:val="28"/>
          <w:szCs w:val="28"/>
          <w:lang w:val="uk-UA" w:eastAsia="ru-RU"/>
        </w:rPr>
        <w:t>тійної палати третейського суду</w:t>
      </w:r>
      <w:r w:rsidR="00EE4E22">
        <w:rPr>
          <w:rFonts w:ascii="Times New Roman" w:eastAsia="Times New Roman" w:hAnsi="Times New Roman" w:cs="Times New Roman"/>
          <w:sz w:val="28"/>
          <w:szCs w:val="28"/>
          <w:lang w:val="uk-UA" w:eastAsia="ru-RU"/>
        </w:rPr>
        <w:t xml:space="preserve"> [157</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446]</w:t>
      </w:r>
      <w:r w:rsidR="00246A0F">
        <w:rPr>
          <w:rFonts w:ascii="Times New Roman" w:eastAsia="Times New Roman" w:hAnsi="Times New Roman" w:cs="Times New Roman"/>
          <w:sz w:val="28"/>
          <w:szCs w:val="28"/>
          <w:lang w:val="uk-UA" w:eastAsia="ru-RU"/>
        </w:rPr>
        <w:t>.</w:t>
      </w:r>
    </w:p>
    <w:p w:rsidR="00D15E49" w:rsidRPr="00D15E49" w:rsidRDefault="00246A0F" w:rsidP="00D15E49">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Не</w:t>
      </w:r>
      <w:r w:rsidR="00D15E49" w:rsidRPr="00D15E49">
        <w:rPr>
          <w:rFonts w:ascii="Times New Roman" w:eastAsia="Times New Roman" w:hAnsi="Times New Roman" w:cs="Times New Roman"/>
          <w:color w:val="000000"/>
          <w:sz w:val="28"/>
          <w:szCs w:val="28"/>
          <w:lang w:val="uk-UA" w:eastAsia="ru-RU"/>
        </w:rPr>
        <w:t>зважаючи на наявність Конвенції від 29.07.1899 р. у сучасному міжнародному праві базовою у питаннях третейського правосуддя вважають Конвенцію 1907 р.</w:t>
      </w:r>
    </w:p>
    <w:p w:rsidR="00246A0F" w:rsidRDefault="00D15E49" w:rsidP="00246A0F">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Зміст Конвенції 1907 р. декларує і фіксує третейське судочинство поряд з відомими міжнародному праву формами участі третіх сторін у мирному врегулюванні міжнародних спорів. Зокрема це стосується участі посередника, слідчого та судового органу. Унікальність такого підходу підтверджується міжнародною практикою, оскільки у кожному з них присутня третя сторона, яка може виступати посередником, з’ясовувати обставини спору чи шляхи його врегулювання або самостійно вирішувати спір, нав’язуючи сторонам свою волю. Видається, саме участь третьої сторони стала відправним пунктом для характеристики відповідного процесу мирно</w:t>
      </w:r>
      <w:r w:rsidR="00246A0F">
        <w:rPr>
          <w:rFonts w:ascii="Times New Roman" w:eastAsia="Times New Roman" w:hAnsi="Times New Roman" w:cs="Times New Roman"/>
          <w:sz w:val="28"/>
          <w:szCs w:val="28"/>
          <w:lang w:val="uk-UA" w:eastAsia="ru-RU"/>
        </w:rPr>
        <w:t>го врегулювання і саме це мали</w:t>
      </w:r>
      <w:r w:rsidRPr="00D15E49">
        <w:rPr>
          <w:rFonts w:ascii="Times New Roman" w:eastAsia="Times New Roman" w:hAnsi="Times New Roman" w:cs="Times New Roman"/>
          <w:sz w:val="28"/>
          <w:szCs w:val="28"/>
          <w:lang w:val="uk-UA" w:eastAsia="ru-RU"/>
        </w:rPr>
        <w:t xml:space="preserve"> на увазі</w:t>
      </w:r>
      <w:r w:rsidR="00246A0F">
        <w:rPr>
          <w:rFonts w:ascii="Times New Roman" w:eastAsia="Times New Roman" w:hAnsi="Times New Roman" w:cs="Times New Roman"/>
          <w:sz w:val="28"/>
          <w:szCs w:val="28"/>
          <w:lang w:val="uk-UA" w:eastAsia="ru-RU"/>
        </w:rPr>
        <w:t xml:space="preserve">, коли формували </w:t>
      </w:r>
      <w:r w:rsidR="00246A0F">
        <w:rPr>
          <w:rFonts w:ascii="Times New Roman" w:eastAsia="Times New Roman" w:hAnsi="Times New Roman" w:cs="Times New Roman"/>
          <w:sz w:val="28"/>
          <w:szCs w:val="28"/>
          <w:lang w:val="uk-UA" w:eastAsia="ru-RU"/>
        </w:rPr>
        <w:lastRenderedPageBreak/>
        <w:t>назву</w:t>
      </w:r>
      <w:r w:rsidRPr="00D15E49">
        <w:rPr>
          <w:rFonts w:ascii="Times New Roman" w:eastAsia="Times New Roman" w:hAnsi="Times New Roman" w:cs="Times New Roman"/>
          <w:sz w:val="28"/>
          <w:szCs w:val="28"/>
          <w:lang w:val="uk-UA" w:eastAsia="ru-RU"/>
        </w:rPr>
        <w:t xml:space="preserve"> міжнародного органу: «Міжнародний третейський суд». У процесі підготовки Другої Гаазької конференції деякі держави пропонували виокремити арбітраж з-поміж інших мирних засобів і зробити його обов’язковим, хоч б для певної категорії спорів. Проте такі пропозиці</w:t>
      </w:r>
      <w:r w:rsidR="00EE4E22">
        <w:rPr>
          <w:rFonts w:ascii="Times New Roman" w:eastAsia="Times New Roman" w:hAnsi="Times New Roman" w:cs="Times New Roman"/>
          <w:sz w:val="28"/>
          <w:szCs w:val="28"/>
          <w:lang w:val="uk-UA" w:eastAsia="ru-RU"/>
        </w:rPr>
        <w:t>ї відхилили більшість держав [41</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250]</w:t>
      </w:r>
      <w:r w:rsidR="00246A0F">
        <w:rPr>
          <w:rFonts w:ascii="Times New Roman" w:eastAsia="Times New Roman" w:hAnsi="Times New Roman" w:cs="Times New Roman"/>
          <w:sz w:val="28"/>
          <w:szCs w:val="28"/>
          <w:lang w:val="uk-UA" w:eastAsia="ru-RU"/>
        </w:rPr>
        <w:t>.</w:t>
      </w:r>
    </w:p>
    <w:p w:rsidR="00D15E49" w:rsidRPr="00D15E49" w:rsidRDefault="00D15E49" w:rsidP="00246A0F">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Зрозуміло, що основна мета Конвенції 1907 р. – забезпечити формування єдиного та остаточного рішення щодо врегулювання для сторін спору. Текст конвенції формує логічний ланцюжок послідовних дій учасників, </w:t>
      </w:r>
      <w:r w:rsidR="00246A0F">
        <w:rPr>
          <w:rFonts w:ascii="Times New Roman" w:eastAsia="Times New Roman" w:hAnsi="Times New Roman" w:cs="Times New Roman"/>
          <w:sz w:val="28"/>
          <w:szCs w:val="28"/>
          <w:lang w:val="uk-UA" w:eastAsia="ru-RU"/>
        </w:rPr>
        <w:t>що слугує забезпеченню взаємодії</w:t>
      </w:r>
      <w:r w:rsidRPr="00D15E49">
        <w:rPr>
          <w:rFonts w:ascii="Times New Roman" w:eastAsia="Times New Roman" w:hAnsi="Times New Roman" w:cs="Times New Roman"/>
          <w:sz w:val="28"/>
          <w:szCs w:val="28"/>
          <w:lang w:val="uk-UA" w:eastAsia="ru-RU"/>
        </w:rPr>
        <w:t>, поступки, добросов</w:t>
      </w:r>
      <w:r w:rsidR="00246A0F">
        <w:rPr>
          <w:rFonts w:ascii="Times New Roman" w:eastAsia="Times New Roman" w:hAnsi="Times New Roman" w:cs="Times New Roman"/>
          <w:sz w:val="28"/>
          <w:szCs w:val="28"/>
          <w:lang w:val="uk-UA" w:eastAsia="ru-RU"/>
        </w:rPr>
        <w:t>існості та справедливості. Побудова тексту документа</w:t>
      </w:r>
      <w:r w:rsidRPr="00D15E49">
        <w:rPr>
          <w:rFonts w:ascii="Times New Roman" w:eastAsia="Times New Roman" w:hAnsi="Times New Roman" w:cs="Times New Roman"/>
          <w:sz w:val="28"/>
          <w:szCs w:val="28"/>
          <w:lang w:val="uk-UA" w:eastAsia="ru-RU"/>
        </w:rPr>
        <w:t xml:space="preserve"> характеризується послідовністю і всі її складові є взаємозалежними. Зокрема ст. 1 Конвенції 1907 р. закликає до відмови від використання сили та мирного і справедливого врегулювання непорозумінь, допускаючи можливість альтернативного вирішення спору, який можна протиставити застосуванню сили. Розділ І конвенції має назву «Про збереження всезагального миру» і цим програмує зміст та смисл усіх інших положень.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Конвенція 1907 р. вибудовує декілька послідовних, але самостійних етапів врегулювання міжнародних спорів і чітко формулює міжнародні зобов’язання </w:t>
      </w:r>
      <w:r w:rsidR="00246A0F">
        <w:rPr>
          <w:rFonts w:ascii="Times New Roman" w:eastAsia="Times New Roman" w:hAnsi="Times New Roman" w:cs="Times New Roman"/>
          <w:sz w:val="28"/>
          <w:szCs w:val="28"/>
          <w:lang w:val="uk-UA" w:eastAsia="ru-RU"/>
        </w:rPr>
        <w:t xml:space="preserve">сторін </w:t>
      </w:r>
      <w:r w:rsidR="00EE4E22">
        <w:rPr>
          <w:rFonts w:ascii="Times New Roman" w:eastAsia="Times New Roman" w:hAnsi="Times New Roman" w:cs="Times New Roman"/>
          <w:sz w:val="28"/>
          <w:szCs w:val="28"/>
          <w:lang w:val="uk-UA" w:eastAsia="ru-RU"/>
        </w:rPr>
        <w:t>[43</w:t>
      </w:r>
      <w:r w:rsidRPr="00D15E49">
        <w:rPr>
          <w:rFonts w:ascii="Times New Roman" w:eastAsia="Times New Roman" w:hAnsi="Times New Roman" w:cs="Times New Roman"/>
          <w:sz w:val="28"/>
          <w:szCs w:val="28"/>
          <w:lang w:val="uk-UA" w:eastAsia="ru-RU"/>
        </w:rPr>
        <w:t>]</w:t>
      </w:r>
      <w:r w:rsidR="00246A0F">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Перший етап – контакт між сторонами для з’ясування претензій і пошуку шляхів врегулювання. Основним елементом взаємодії є отримання інформації </w:t>
      </w:r>
      <w:r w:rsidR="00246A0F">
        <w:rPr>
          <w:rFonts w:ascii="Times New Roman" w:eastAsia="Times New Roman" w:hAnsi="Times New Roman" w:cs="Times New Roman"/>
          <w:sz w:val="28"/>
          <w:szCs w:val="28"/>
          <w:lang w:val="uk-UA" w:eastAsia="ru-RU"/>
        </w:rPr>
        <w:t>щодо предмета</w:t>
      </w:r>
      <w:r w:rsidRPr="00D15E49">
        <w:rPr>
          <w:rFonts w:ascii="Times New Roman" w:eastAsia="Times New Roman" w:hAnsi="Times New Roman" w:cs="Times New Roman"/>
          <w:sz w:val="28"/>
          <w:szCs w:val="28"/>
          <w:lang w:val="uk-UA" w:eastAsia="ru-RU"/>
        </w:rPr>
        <w:t xml:space="preserve"> спору та обсягу взаємних претензій. Якщо цьому перешкоджає відсутність розуміння сторонами природи протиріч або наявні </w:t>
      </w:r>
      <w:r w:rsidR="00246A0F">
        <w:rPr>
          <w:rFonts w:ascii="Times New Roman" w:eastAsia="Times New Roman" w:hAnsi="Times New Roman" w:cs="Times New Roman"/>
          <w:sz w:val="28"/>
          <w:szCs w:val="28"/>
          <w:lang w:val="uk-UA" w:eastAsia="ru-RU"/>
        </w:rPr>
        <w:t>протилежні позиції щодо предмета</w:t>
      </w:r>
      <w:r w:rsidRPr="00D15E49">
        <w:rPr>
          <w:rFonts w:ascii="Times New Roman" w:eastAsia="Times New Roman" w:hAnsi="Times New Roman" w:cs="Times New Roman"/>
          <w:sz w:val="28"/>
          <w:szCs w:val="28"/>
          <w:lang w:val="uk-UA" w:eastAsia="ru-RU"/>
        </w:rPr>
        <w:t xml:space="preserve"> спору, конвенція пропонує утворити спільний дорадчий орган, який кваліфіковано схарактеризує основні складові спору. Це повинно сприяти врегулюванню за умови добросовісності сторін. Натомість відмова сторін йти на поступки може бути компенсована рішенням неупередженого органу, яке буде сприйняте, визнане та виконане сторонами.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Отже, у положеннях Конвенції 1907 р. відслідковується процес формування відповідних міжнародних зобов’язань на тій чи іншій стадії </w:t>
      </w:r>
      <w:r w:rsidRPr="00D15E49">
        <w:rPr>
          <w:rFonts w:ascii="Times New Roman" w:eastAsia="Times New Roman" w:hAnsi="Times New Roman" w:cs="Times New Roman"/>
          <w:sz w:val="28"/>
          <w:szCs w:val="28"/>
          <w:lang w:val="uk-UA" w:eastAsia="ru-RU"/>
        </w:rPr>
        <w:lastRenderedPageBreak/>
        <w:t>розвитку міжнародного спору. Основ</w:t>
      </w:r>
      <w:r w:rsidR="00246A0F">
        <w:rPr>
          <w:rFonts w:ascii="Times New Roman" w:eastAsia="Times New Roman" w:hAnsi="Times New Roman" w:cs="Times New Roman"/>
          <w:sz w:val="28"/>
          <w:szCs w:val="28"/>
          <w:lang w:val="uk-UA" w:eastAsia="ru-RU"/>
        </w:rPr>
        <w:t>ні з них можна звести до таких</w:t>
      </w:r>
      <w:r w:rsidRPr="00D15E49">
        <w:rPr>
          <w:rFonts w:ascii="Times New Roman" w:eastAsia="Times New Roman" w:hAnsi="Times New Roman" w:cs="Times New Roman"/>
          <w:sz w:val="28"/>
          <w:szCs w:val="28"/>
          <w:lang w:val="uk-UA" w:eastAsia="ru-RU"/>
        </w:rPr>
        <w:t xml:space="preserve">: з’ясування обсягу взаємних претензій сторін, визначення можливих обопільних поступок, визнання та виконання справедливого врегулювання. Загалом можна </w:t>
      </w:r>
      <w:r w:rsidR="00246A0F">
        <w:rPr>
          <w:rFonts w:ascii="Times New Roman" w:eastAsia="Times New Roman" w:hAnsi="Times New Roman" w:cs="Times New Roman"/>
          <w:sz w:val="28"/>
          <w:szCs w:val="28"/>
          <w:lang w:val="uk-UA" w:eastAsia="ru-RU"/>
        </w:rPr>
        <w:t>стверджувати, що зміст документа</w:t>
      </w:r>
      <w:r w:rsidRPr="00D15E49">
        <w:rPr>
          <w:rFonts w:ascii="Times New Roman" w:eastAsia="Times New Roman" w:hAnsi="Times New Roman" w:cs="Times New Roman"/>
          <w:sz w:val="28"/>
          <w:szCs w:val="28"/>
          <w:lang w:val="uk-UA" w:eastAsia="ru-RU"/>
        </w:rPr>
        <w:t xml:space="preserve"> поетапно</w:t>
      </w:r>
      <w:r w:rsidR="00246A0F">
        <w:rPr>
          <w:rFonts w:ascii="Times New Roman" w:eastAsia="Times New Roman" w:hAnsi="Times New Roman" w:cs="Times New Roman"/>
          <w:sz w:val="28"/>
          <w:szCs w:val="28"/>
          <w:lang w:val="uk-UA" w:eastAsia="ru-RU"/>
        </w:rPr>
        <w:t xml:space="preserve"> відтворює</w:t>
      </w:r>
      <w:r w:rsidRPr="00D15E49">
        <w:rPr>
          <w:rFonts w:ascii="Times New Roman" w:eastAsia="Times New Roman" w:hAnsi="Times New Roman" w:cs="Times New Roman"/>
          <w:sz w:val="28"/>
          <w:szCs w:val="28"/>
          <w:lang w:val="uk-UA" w:eastAsia="ru-RU"/>
        </w:rPr>
        <w:t xml:space="preserve"> судовий процес, відомий національному праву, виокремлюючи певні стадії, які можуть бути самостійними та завершати процес мирного врегулювання. Застосування міжнародним правом моделей, запозичених з національного процесуального права беззаперечно відіграє позити</w:t>
      </w:r>
      <w:r w:rsidR="00246A0F">
        <w:rPr>
          <w:rFonts w:ascii="Times New Roman" w:eastAsia="Times New Roman" w:hAnsi="Times New Roman" w:cs="Times New Roman"/>
          <w:sz w:val="28"/>
          <w:szCs w:val="28"/>
          <w:lang w:val="uk-UA" w:eastAsia="ru-RU"/>
        </w:rPr>
        <w:t>вну роль як у процесі формування</w:t>
      </w:r>
      <w:r w:rsidRPr="00D15E49">
        <w:rPr>
          <w:rFonts w:ascii="Times New Roman" w:eastAsia="Times New Roman" w:hAnsi="Times New Roman" w:cs="Times New Roman"/>
          <w:sz w:val="28"/>
          <w:szCs w:val="28"/>
          <w:lang w:val="uk-UA" w:eastAsia="ru-RU"/>
        </w:rPr>
        <w:t xml:space="preserve"> міжнародних арбітражних органів, так і у процесі їх функціонування.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За основу третейського судочинства Конвенція 1907 р., як уже</w:t>
      </w:r>
      <w:r w:rsidR="00246A0F">
        <w:rPr>
          <w:rFonts w:ascii="Times New Roman" w:eastAsia="Times New Roman" w:hAnsi="Times New Roman" w:cs="Times New Roman"/>
          <w:sz w:val="28"/>
          <w:szCs w:val="28"/>
          <w:lang w:val="uk-UA" w:eastAsia="ru-RU"/>
        </w:rPr>
        <w:t xml:space="preserve"> було зазначено</w:t>
      </w:r>
      <w:r w:rsidRPr="00D15E49">
        <w:rPr>
          <w:rFonts w:ascii="Times New Roman" w:eastAsia="Times New Roman" w:hAnsi="Times New Roman" w:cs="Times New Roman"/>
          <w:sz w:val="28"/>
          <w:szCs w:val="28"/>
          <w:lang w:val="uk-UA" w:eastAsia="ru-RU"/>
        </w:rPr>
        <w:t>, обирає судову модель мирного врегулювання міжнародних спорів. Ст. 54</w:t>
      </w:r>
      <w:r w:rsidR="00246A0F">
        <w:rPr>
          <w:rFonts w:ascii="Times New Roman" w:eastAsia="Times New Roman" w:hAnsi="Times New Roman" w:cs="Times New Roman"/>
          <w:sz w:val="28"/>
          <w:szCs w:val="28"/>
          <w:lang w:val="uk-UA" w:eastAsia="ru-RU"/>
        </w:rPr>
        <w:t xml:space="preserve"> рекомендує сторонам залучення п’яти</w:t>
      </w:r>
      <w:r w:rsidRPr="00D15E49">
        <w:rPr>
          <w:rFonts w:ascii="Times New Roman" w:eastAsia="Times New Roman" w:hAnsi="Times New Roman" w:cs="Times New Roman"/>
          <w:sz w:val="28"/>
          <w:szCs w:val="28"/>
          <w:lang w:val="uk-UA" w:eastAsia="ru-RU"/>
        </w:rPr>
        <w:t xml:space="preserve"> суддів: по два судді від сторін і суперарбітр, якого вибирають призначені судді. Видається, запропонована формула формування складу суду є більш </w:t>
      </w:r>
      <w:r w:rsidR="00246A0F">
        <w:rPr>
          <w:rFonts w:ascii="Times New Roman" w:eastAsia="Times New Roman" w:hAnsi="Times New Roman" w:cs="Times New Roman"/>
          <w:sz w:val="28"/>
          <w:szCs w:val="28"/>
          <w:lang w:val="uk-UA" w:eastAsia="ru-RU"/>
        </w:rPr>
        <w:t xml:space="preserve">справедливою та неупередженою порівняно </w:t>
      </w:r>
      <w:r w:rsidR="00EE4E22">
        <w:rPr>
          <w:rFonts w:ascii="Times New Roman" w:eastAsia="Times New Roman" w:hAnsi="Times New Roman" w:cs="Times New Roman"/>
          <w:sz w:val="28"/>
          <w:szCs w:val="28"/>
          <w:lang w:val="uk-UA" w:eastAsia="ru-RU"/>
        </w:rPr>
        <w:t xml:space="preserve">з обранням суперарбітра </w:t>
      </w:r>
      <w:r w:rsidRPr="00D15E49">
        <w:rPr>
          <w:rFonts w:ascii="Times New Roman" w:eastAsia="Times New Roman" w:hAnsi="Times New Roman" w:cs="Times New Roman"/>
          <w:sz w:val="28"/>
          <w:szCs w:val="28"/>
          <w:lang w:val="uk-UA" w:eastAsia="ru-RU"/>
        </w:rPr>
        <w:t>самими сторонами. Унікальність утвореної Конвенцією 1907 р. Постійної палати третейського суду</w:t>
      </w:r>
      <w:r w:rsidR="00246A0F">
        <w:rPr>
          <w:rFonts w:ascii="Times New Roman" w:eastAsia="Times New Roman" w:hAnsi="Times New Roman" w:cs="Times New Roman"/>
          <w:sz w:val="28"/>
          <w:szCs w:val="28"/>
          <w:lang w:val="uk-UA" w:eastAsia="ru-RU"/>
        </w:rPr>
        <w:t xml:space="preserve"> полягає в тому, що орган поєднує у</w:t>
      </w:r>
      <w:r w:rsidRPr="00D15E49">
        <w:rPr>
          <w:rFonts w:ascii="Times New Roman" w:eastAsia="Times New Roman" w:hAnsi="Times New Roman" w:cs="Times New Roman"/>
          <w:sz w:val="28"/>
          <w:szCs w:val="28"/>
          <w:lang w:val="uk-UA" w:eastAsia="ru-RU"/>
        </w:rPr>
        <w:t xml:space="preserve"> собі якості </w:t>
      </w:r>
      <w:r w:rsidR="00246A0F">
        <w:rPr>
          <w:rFonts w:ascii="Times New Roman" w:eastAsia="Times New Roman" w:hAnsi="Times New Roman" w:cs="Times New Roman"/>
          <w:sz w:val="28"/>
          <w:szCs w:val="28"/>
          <w:lang w:val="uk-UA" w:eastAsia="ru-RU"/>
        </w:rPr>
        <w:t>арбітраж</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pl-PL" w:eastAsia="ru-RU"/>
        </w:rPr>
        <w:t>ad</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pl-PL" w:eastAsia="ru-RU"/>
        </w:rPr>
        <w:t>hoc</w:t>
      </w:r>
      <w:r w:rsidRPr="00D15E49">
        <w:rPr>
          <w:rFonts w:ascii="Times New Roman" w:eastAsia="Times New Roman" w:hAnsi="Times New Roman" w:cs="Times New Roman"/>
          <w:sz w:val="28"/>
          <w:szCs w:val="28"/>
          <w:lang w:val="uk-UA" w:eastAsia="ru-RU"/>
        </w:rPr>
        <w:t xml:space="preserve"> та інституційного арбітражу, оскільки суд є лише для того, щоб забезпечити можливість звернутися до третейського суду у випадк</w:t>
      </w:r>
      <w:r w:rsidR="00246A0F">
        <w:rPr>
          <w:rFonts w:ascii="Times New Roman" w:eastAsia="Times New Roman" w:hAnsi="Times New Roman" w:cs="Times New Roman"/>
          <w:sz w:val="28"/>
          <w:szCs w:val="28"/>
          <w:lang w:val="uk-UA" w:eastAsia="ru-RU"/>
        </w:rPr>
        <w:t>у виникнення міжнародних спорів</w:t>
      </w:r>
      <w:r w:rsidR="00EE4E22">
        <w:rPr>
          <w:rFonts w:ascii="Times New Roman" w:eastAsia="Times New Roman" w:hAnsi="Times New Roman" w:cs="Times New Roman"/>
          <w:sz w:val="28"/>
          <w:szCs w:val="28"/>
          <w:lang w:val="uk-UA" w:eastAsia="ru-RU"/>
        </w:rPr>
        <w:t xml:space="preserve"> [74</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298</w:t>
      </w:r>
      <w:r w:rsidR="00C6459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305]</w:t>
      </w:r>
      <w:r w:rsidR="00246A0F">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p>
    <w:p w:rsidR="00D15E49" w:rsidRPr="00D15E49" w:rsidRDefault="00D15E49" w:rsidP="00D15E49">
      <w:pPr>
        <w:spacing w:after="0" w:line="360" w:lineRule="auto"/>
        <w:ind w:firstLine="708"/>
        <w:jc w:val="both"/>
        <w:rPr>
          <w:rFonts w:ascii="Calibri" w:eastAsia="Calibri" w:hAnsi="Calibri" w:cs="Times New Roman"/>
          <w:sz w:val="28"/>
          <w:szCs w:val="28"/>
          <w:lang w:val="uk-UA"/>
        </w:rPr>
      </w:pPr>
      <w:r w:rsidRPr="00D15E49">
        <w:rPr>
          <w:rFonts w:ascii="Times New Roman" w:eastAsia="Times New Roman" w:hAnsi="Times New Roman" w:cs="Times New Roman"/>
          <w:sz w:val="28"/>
          <w:szCs w:val="28"/>
          <w:lang w:val="uk-UA" w:eastAsia="ru-RU"/>
        </w:rPr>
        <w:t>Як міжнародна інституція Постійна палата третейського суду</w:t>
      </w:r>
      <w:r w:rsidR="00246A0F">
        <w:rPr>
          <w:rFonts w:ascii="Times New Roman" w:eastAsia="Times New Roman" w:hAnsi="Times New Roman" w:cs="Times New Roman"/>
          <w:sz w:val="28"/>
          <w:szCs w:val="28"/>
          <w:lang w:val="uk-UA" w:eastAsia="ru-RU"/>
        </w:rPr>
        <w:t xml:space="preserve"> </w:t>
      </w:r>
      <w:r w:rsidR="0056363E">
        <w:rPr>
          <w:rFonts w:ascii="Times New Roman" w:eastAsia="Times New Roman" w:hAnsi="Times New Roman" w:cs="Times New Roman"/>
          <w:sz w:val="28"/>
          <w:szCs w:val="28"/>
          <w:lang w:val="uk-UA" w:eastAsia="ru-RU"/>
        </w:rPr>
        <w:t>(надалі</w:t>
      </w:r>
      <w:r w:rsidR="00C64595">
        <w:rPr>
          <w:rFonts w:ascii="Times New Roman" w:eastAsia="Times New Roman" w:hAnsi="Times New Roman" w:cs="Times New Roman"/>
          <w:sz w:val="28"/>
          <w:szCs w:val="28"/>
          <w:lang w:val="uk-UA" w:eastAsia="ru-RU"/>
        </w:rPr>
        <w:t xml:space="preserve"> в тексті також: ППТС або Палата) </w:t>
      </w:r>
      <w:r w:rsidR="00246A0F">
        <w:rPr>
          <w:rFonts w:ascii="Times New Roman" w:eastAsia="Times New Roman" w:hAnsi="Times New Roman" w:cs="Times New Roman"/>
          <w:sz w:val="28"/>
          <w:szCs w:val="28"/>
          <w:lang w:val="uk-UA" w:eastAsia="ru-RU"/>
        </w:rPr>
        <w:t>охоплює</w:t>
      </w:r>
      <w:r w:rsidRPr="00D15E49">
        <w:rPr>
          <w:rFonts w:ascii="Times New Roman" w:eastAsia="Times New Roman" w:hAnsi="Times New Roman" w:cs="Times New Roman"/>
          <w:sz w:val="28"/>
          <w:szCs w:val="28"/>
          <w:lang w:val="uk-UA" w:eastAsia="ru-RU"/>
        </w:rPr>
        <w:t xml:space="preserve"> три органи: конференцію держав-учасниць, Міжнародне бюро і Постійну Розпорядчу Раду. Окрім них, як уже </w:t>
      </w:r>
      <w:r w:rsidR="00246A0F">
        <w:rPr>
          <w:rFonts w:ascii="Times New Roman" w:eastAsia="Times New Roman" w:hAnsi="Times New Roman" w:cs="Times New Roman"/>
          <w:sz w:val="28"/>
          <w:szCs w:val="28"/>
          <w:lang w:val="uk-UA" w:eastAsia="ru-RU"/>
        </w:rPr>
        <w:t>було зазначено</w:t>
      </w:r>
      <w:r w:rsidRPr="00D15E49">
        <w:rPr>
          <w:rFonts w:ascii="Times New Roman" w:eastAsia="Times New Roman" w:hAnsi="Times New Roman" w:cs="Times New Roman"/>
          <w:sz w:val="28"/>
          <w:szCs w:val="28"/>
          <w:lang w:val="uk-UA" w:eastAsia="ru-RU"/>
        </w:rPr>
        <w:t>, існує перелік арбітрів, обраних державами-учасницями для здійснення правосуддя – Список. Кожна держава може призначити чотирьох чле</w:t>
      </w:r>
      <w:r w:rsidR="00246A0F">
        <w:rPr>
          <w:rFonts w:ascii="Times New Roman" w:eastAsia="Times New Roman" w:hAnsi="Times New Roman" w:cs="Times New Roman"/>
          <w:sz w:val="28"/>
          <w:szCs w:val="28"/>
          <w:lang w:val="uk-UA" w:eastAsia="ru-RU"/>
        </w:rPr>
        <w:t xml:space="preserve">нів, які мають </w:t>
      </w:r>
      <w:r w:rsidRPr="00D15E49">
        <w:rPr>
          <w:rFonts w:ascii="Times New Roman" w:eastAsia="Times New Roman" w:hAnsi="Times New Roman" w:cs="Times New Roman"/>
          <w:sz w:val="28"/>
          <w:szCs w:val="28"/>
          <w:lang w:val="uk-UA" w:eastAsia="ru-RU"/>
        </w:rPr>
        <w:t>володіти визнаною в галузі компетенцією з питань міжнародного права, найвищою моральною репутацією та прагненням взяти на себе 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язки арбітра. Арбітри не утворюють постійний орган і ніколи не функціонувал</w:t>
      </w:r>
      <w:r w:rsidR="00246A0F">
        <w:rPr>
          <w:rFonts w:ascii="Times New Roman" w:eastAsia="Times New Roman" w:hAnsi="Times New Roman" w:cs="Times New Roman"/>
          <w:sz w:val="28"/>
          <w:szCs w:val="28"/>
          <w:lang w:val="uk-UA" w:eastAsia="ru-RU"/>
        </w:rPr>
        <w:t>и як єдиний орган. Вони можуть бра</w:t>
      </w:r>
      <w:r w:rsidRPr="00D15E49">
        <w:rPr>
          <w:rFonts w:ascii="Times New Roman" w:eastAsia="Times New Roman" w:hAnsi="Times New Roman" w:cs="Times New Roman"/>
          <w:sz w:val="28"/>
          <w:szCs w:val="28"/>
          <w:lang w:val="uk-UA" w:eastAsia="ru-RU"/>
        </w:rPr>
        <w:t xml:space="preserve">ти участь лише у </w:t>
      </w:r>
      <w:r w:rsidRPr="00D15E49">
        <w:rPr>
          <w:rFonts w:ascii="Times New Roman" w:eastAsia="Times New Roman" w:hAnsi="Times New Roman" w:cs="Times New Roman"/>
          <w:sz w:val="28"/>
          <w:szCs w:val="28"/>
          <w:lang w:val="uk-UA" w:eastAsia="ru-RU"/>
        </w:rPr>
        <w:lastRenderedPageBreak/>
        <w:t>судових засіданнях після обрання їх сторонами міжна</w:t>
      </w:r>
      <w:r w:rsidR="00246A0F">
        <w:rPr>
          <w:rFonts w:ascii="Times New Roman" w:eastAsia="Times New Roman" w:hAnsi="Times New Roman" w:cs="Times New Roman"/>
          <w:sz w:val="28"/>
          <w:szCs w:val="28"/>
          <w:lang w:val="uk-UA" w:eastAsia="ru-RU"/>
        </w:rPr>
        <w:t>родного спору. Як вдало зазначає</w:t>
      </w:r>
      <w:r w:rsidRPr="00D15E49">
        <w:rPr>
          <w:rFonts w:ascii="Times New Roman" w:eastAsia="Times New Roman" w:hAnsi="Times New Roman" w:cs="Times New Roman"/>
          <w:sz w:val="28"/>
          <w:szCs w:val="28"/>
          <w:lang w:val="uk-UA" w:eastAsia="ru-RU"/>
        </w:rPr>
        <w:t xml:space="preserve"> </w:t>
      </w:r>
      <w:r w:rsidR="00246A0F">
        <w:rPr>
          <w:rFonts w:ascii="Times New Roman" w:eastAsia="Times New Roman" w:hAnsi="Times New Roman" w:cs="Times New Roman"/>
          <w:sz w:val="28"/>
          <w:szCs w:val="28"/>
          <w:lang w:val="uk-UA" w:eastAsia="ru-RU"/>
        </w:rPr>
        <w:t>О. С. Пешнін</w:t>
      </w:r>
      <w:r w:rsidRPr="00D15E49">
        <w:rPr>
          <w:rFonts w:ascii="Times New Roman" w:eastAsia="Times New Roman" w:hAnsi="Times New Roman" w:cs="Times New Roman"/>
          <w:sz w:val="28"/>
          <w:szCs w:val="28"/>
          <w:lang w:val="uk-UA" w:eastAsia="ru-RU"/>
        </w:rPr>
        <w:t xml:space="preserve"> статус арбітрів навіть спричинив певні труднощі щодо правильної термінології конвенцій, оскільки представники держав-учасниць формують конференцію держав, Постійну Розп</w:t>
      </w:r>
      <w:r w:rsidR="00246A0F">
        <w:rPr>
          <w:rFonts w:ascii="Times New Roman" w:eastAsia="Times New Roman" w:hAnsi="Times New Roman" w:cs="Times New Roman"/>
          <w:sz w:val="28"/>
          <w:szCs w:val="28"/>
          <w:lang w:val="uk-UA" w:eastAsia="ru-RU"/>
        </w:rPr>
        <w:t xml:space="preserve">орядчу Раду та Список арбітрів </w:t>
      </w:r>
      <w:r w:rsidR="00EE4E22">
        <w:rPr>
          <w:rFonts w:ascii="Times New Roman" w:eastAsia="Times New Roman" w:hAnsi="Times New Roman" w:cs="Times New Roman"/>
          <w:sz w:val="28"/>
          <w:szCs w:val="28"/>
          <w:lang w:val="uk-UA" w:eastAsia="ru-RU"/>
        </w:rPr>
        <w:t>[73</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128]</w:t>
      </w:r>
      <w:r w:rsidR="00246A0F">
        <w:rPr>
          <w:rFonts w:ascii="Times New Roman" w:eastAsia="Times New Roman" w:hAnsi="Times New Roman" w:cs="Times New Roman"/>
          <w:sz w:val="28"/>
          <w:szCs w:val="28"/>
          <w:lang w:val="uk-UA" w:eastAsia="ru-RU"/>
        </w:rPr>
        <w:t>.</w:t>
      </w:r>
    </w:p>
    <w:p w:rsidR="004D7B9D"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Інші органи Постійної палати третейського суду формувалися як допоміжні та наглядові. Вищим органом, який наділений наглядовими функціями згідно </w:t>
      </w:r>
      <w:r w:rsidR="00246A0F">
        <w:rPr>
          <w:rFonts w:ascii="Times New Roman" w:eastAsia="Times New Roman" w:hAnsi="Times New Roman" w:cs="Times New Roman"/>
          <w:sz w:val="28"/>
          <w:szCs w:val="28"/>
          <w:lang w:val="uk-UA" w:eastAsia="ru-RU"/>
        </w:rPr>
        <w:t xml:space="preserve">ЗІ </w:t>
      </w:r>
      <w:r w:rsidRPr="00D15E49">
        <w:rPr>
          <w:rFonts w:ascii="Times New Roman" w:eastAsia="Times New Roman" w:hAnsi="Times New Roman" w:cs="Times New Roman"/>
          <w:sz w:val="28"/>
          <w:szCs w:val="28"/>
          <w:lang w:val="uk-UA" w:eastAsia="ru-RU"/>
        </w:rPr>
        <w:t>ст. 28 Конвенції 1899 р. та ст. 4</w:t>
      </w:r>
      <w:r w:rsidR="00827E9D">
        <w:rPr>
          <w:rFonts w:ascii="Times New Roman" w:eastAsia="Times New Roman" w:hAnsi="Times New Roman" w:cs="Times New Roman"/>
          <w:sz w:val="28"/>
          <w:szCs w:val="28"/>
          <w:lang w:val="uk-UA" w:eastAsia="ru-RU"/>
        </w:rPr>
        <w:t>9 Конвенції 1907 р. є Постійна розпорядча р</w:t>
      </w:r>
      <w:r w:rsidRPr="00D15E49">
        <w:rPr>
          <w:rFonts w:ascii="Times New Roman" w:eastAsia="Times New Roman" w:hAnsi="Times New Roman" w:cs="Times New Roman"/>
          <w:sz w:val="28"/>
          <w:szCs w:val="28"/>
          <w:lang w:val="uk-UA" w:eastAsia="ru-RU"/>
        </w:rPr>
        <w:t xml:space="preserve">ада (Адміністративна рада). Вона складається з міністра закордонних справ Нідерландів, який за посадою є її головою, а також з дипломатичних представників держав-учасниць конвенцій, які перебувають у Гаазі. Ця рада керує та контролює Міжнародне бюро, а також має повноваження щодо загального адміністративного нагляду Постійної палати третейського суду, бюджету та витрат. Для ефективного виконання своїх функцій Адміністративна рада має повноваження регулювати свої правила процедури та всі інші необхідні правила. Засідання ради відбуваються зазвичай щороку. Перше її засідання відбулося 19 липня 1900 р., ще </w:t>
      </w:r>
      <w:r w:rsidR="00246A0F">
        <w:rPr>
          <w:rFonts w:ascii="Times New Roman" w:eastAsia="Times New Roman" w:hAnsi="Times New Roman" w:cs="Times New Roman"/>
          <w:sz w:val="28"/>
          <w:szCs w:val="28"/>
          <w:lang w:val="uk-UA" w:eastAsia="ru-RU"/>
        </w:rPr>
        <w:t>перед тим, як держави здали на зберігання ратифікаційні</w:t>
      </w:r>
      <w:r w:rsidRPr="00D15E49">
        <w:rPr>
          <w:rFonts w:ascii="Times New Roman" w:eastAsia="Times New Roman" w:hAnsi="Times New Roman" w:cs="Times New Roman"/>
          <w:sz w:val="28"/>
          <w:szCs w:val="28"/>
          <w:lang w:val="uk-UA" w:eastAsia="ru-RU"/>
        </w:rPr>
        <w:t xml:space="preserve"> грамот</w:t>
      </w:r>
      <w:r w:rsidR="00246A0F">
        <w:rPr>
          <w:rFonts w:ascii="Times New Roman" w:eastAsia="Times New Roman" w:hAnsi="Times New Roman" w:cs="Times New Roman"/>
          <w:sz w:val="28"/>
          <w:szCs w:val="28"/>
          <w:lang w:val="uk-UA" w:eastAsia="ru-RU"/>
        </w:rPr>
        <w:t>и</w:t>
      </w:r>
      <w:r w:rsidRPr="00D15E49">
        <w:rPr>
          <w:rFonts w:ascii="Times New Roman" w:eastAsia="Times New Roman" w:hAnsi="Times New Roman" w:cs="Times New Roman"/>
          <w:sz w:val="28"/>
          <w:szCs w:val="28"/>
          <w:lang w:val="uk-UA" w:eastAsia="ru-RU"/>
        </w:rPr>
        <w:t xml:space="preserve"> Конвенції 1899 р. 19 вересня 1900 р. рада прийняла Розпорядження і 8 грудня 1900 р. Правила для М</w:t>
      </w:r>
      <w:r w:rsidR="00E657C3">
        <w:rPr>
          <w:rFonts w:ascii="Times New Roman" w:eastAsia="Times New Roman" w:hAnsi="Times New Roman" w:cs="Times New Roman"/>
          <w:sz w:val="28"/>
          <w:szCs w:val="28"/>
          <w:lang w:val="uk-UA" w:eastAsia="ru-RU"/>
        </w:rPr>
        <w:t>іжнародного б</w:t>
      </w:r>
      <w:r w:rsidRPr="00D15E49">
        <w:rPr>
          <w:rFonts w:ascii="Times New Roman" w:eastAsia="Times New Roman" w:hAnsi="Times New Roman" w:cs="Times New Roman"/>
          <w:sz w:val="28"/>
          <w:szCs w:val="28"/>
          <w:lang w:val="uk-UA" w:eastAsia="ru-RU"/>
        </w:rPr>
        <w:t xml:space="preserve">юро. Матеріали її засідань не публікуються.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З початку 90-их років ХХ ст. Адміністративна рада виступила як єдиний орган Постійної палати третейського суду, здатний регламентувати діяльність міжнародної інституції загалом. Схвалення радою Факультатив</w:t>
      </w:r>
      <w:r w:rsidR="00BC5A84">
        <w:rPr>
          <w:rFonts w:ascii="Times New Roman" w:eastAsia="Times New Roman" w:hAnsi="Times New Roman" w:cs="Times New Roman"/>
          <w:sz w:val="28"/>
          <w:szCs w:val="28"/>
          <w:lang w:val="uk-UA" w:eastAsia="ru-RU"/>
        </w:rPr>
        <w:t>них правил судочинства дало змогу</w:t>
      </w:r>
      <w:r w:rsidRPr="00D15E49">
        <w:rPr>
          <w:rFonts w:ascii="Times New Roman" w:eastAsia="Times New Roman" w:hAnsi="Times New Roman" w:cs="Times New Roman"/>
          <w:sz w:val="28"/>
          <w:szCs w:val="28"/>
          <w:lang w:val="uk-UA" w:eastAsia="ru-RU"/>
        </w:rPr>
        <w:t xml:space="preserve"> розширити сферу діяльності Постійної палати третейського суду не лише у питаннях юрисдикції арбітражного органу, а </w:t>
      </w:r>
      <w:r w:rsidR="00BC5A84">
        <w:rPr>
          <w:rFonts w:ascii="Times New Roman" w:eastAsia="Times New Roman" w:hAnsi="Times New Roman" w:cs="Times New Roman"/>
          <w:sz w:val="28"/>
          <w:szCs w:val="28"/>
          <w:lang w:val="uk-UA" w:eastAsia="ru-RU"/>
        </w:rPr>
        <w:t>й у галузі надання різних</w:t>
      </w:r>
      <w:r w:rsidRPr="00D15E49">
        <w:rPr>
          <w:rFonts w:ascii="Times New Roman" w:eastAsia="Times New Roman" w:hAnsi="Times New Roman" w:cs="Times New Roman"/>
          <w:sz w:val="28"/>
          <w:szCs w:val="28"/>
          <w:lang w:val="uk-UA" w:eastAsia="ru-RU"/>
        </w:rPr>
        <w:t xml:space="preserve"> адміністративно-правових послуг у процесі арбітражного врегулювання міжнародних спорів. Протягом першого десятиліття ХХІ століття Адміністративна рада активно використовувала свої навички та </w:t>
      </w:r>
      <w:r w:rsidRPr="00D15E49">
        <w:rPr>
          <w:rFonts w:ascii="Times New Roman" w:eastAsia="Times New Roman" w:hAnsi="Times New Roman" w:cs="Times New Roman"/>
          <w:sz w:val="28"/>
          <w:szCs w:val="28"/>
          <w:lang w:val="uk-UA" w:eastAsia="ru-RU"/>
        </w:rPr>
        <w:lastRenderedPageBreak/>
        <w:t xml:space="preserve">компетенцію у формуванні політики, щоб змінити функцію Постійної палати третейського суду у врегулюванні спорів.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Адміністративна рада разом з Генеральним секретарем відповідає за формування політики Постійної палати третейського суду та забезпечує загальне керівництво її роботою. З адміністративних функцій вона також призначає одного члена Ради Директорів Фонду Карнегі, створеного урядом Нідерландів для управління Палацом миру у Гаазі. Адміністративна рада публікує щорічний звіт про роботу суду, про функціонування її адміністративних служб та про її видатки.</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Постійно діючим органом Постійної палати третейського суду є Міжнародне бюро з місцем перебування у Гаазі (Нідерланди). </w:t>
      </w:r>
      <w:r w:rsidRPr="00D15E49">
        <w:rPr>
          <w:rFonts w:ascii="Times New Roman" w:eastAsia="Times New Roman" w:hAnsi="Times New Roman" w:cs="Times New Roman"/>
          <w:bCs/>
          <w:kern w:val="32"/>
          <w:sz w:val="28"/>
          <w:szCs w:val="28"/>
          <w:lang w:val="uk-UA" w:eastAsia="ru-RU"/>
        </w:rPr>
        <w:t xml:space="preserve">Оскільки суд має бути чимось більшим ніж лише список суддів, було створено міжнародне бюро, щоб служити </w:t>
      </w:r>
      <w:r w:rsidR="00BC5A84">
        <w:rPr>
          <w:rFonts w:ascii="Times New Roman" w:eastAsia="Times New Roman" w:hAnsi="Times New Roman" w:cs="Times New Roman"/>
          <w:bCs/>
          <w:kern w:val="32"/>
          <w:sz w:val="28"/>
          <w:szCs w:val="28"/>
          <w:lang w:val="uk-UA" w:eastAsia="ru-RU"/>
        </w:rPr>
        <w:t>реєстром</w:t>
      </w:r>
      <w:r w:rsidRPr="00D15E49">
        <w:rPr>
          <w:rFonts w:ascii="Times New Roman" w:eastAsia="Times New Roman" w:hAnsi="Times New Roman" w:cs="Times New Roman"/>
          <w:bCs/>
          <w:kern w:val="32"/>
          <w:sz w:val="28"/>
          <w:szCs w:val="28"/>
          <w:lang w:val="uk-UA" w:eastAsia="ru-RU"/>
        </w:rPr>
        <w:t xml:space="preserve"> та каналом спілкув</w:t>
      </w:r>
      <w:r w:rsidR="00BC5A84">
        <w:rPr>
          <w:rFonts w:ascii="Times New Roman" w:eastAsia="Times New Roman" w:hAnsi="Times New Roman" w:cs="Times New Roman"/>
          <w:bCs/>
          <w:kern w:val="32"/>
          <w:sz w:val="28"/>
          <w:szCs w:val="28"/>
          <w:lang w:val="uk-UA" w:eastAsia="ru-RU"/>
        </w:rPr>
        <w:t>ання під час зустрічей у Гаазі</w:t>
      </w:r>
      <w:r w:rsidRPr="00D15E49">
        <w:rPr>
          <w:rFonts w:ascii="Times New Roman" w:eastAsia="Times New Roman" w:hAnsi="Times New Roman" w:cs="Times New Roman"/>
          <w:bCs/>
          <w:kern w:val="32"/>
          <w:sz w:val="28"/>
          <w:szCs w:val="28"/>
          <w:lang w:val="uk-UA" w:eastAsia="ru-RU"/>
        </w:rPr>
        <w:t xml:space="preserve"> [</w:t>
      </w:r>
      <w:r w:rsidRPr="00BC5A84">
        <w:rPr>
          <w:rFonts w:ascii="Times New Roman" w:eastAsia="Times New Roman" w:hAnsi="Times New Roman" w:cs="Times New Roman"/>
          <w:bCs/>
          <w:kern w:val="32"/>
          <w:sz w:val="28"/>
          <w:szCs w:val="28"/>
          <w:lang w:val="uk-UA" w:eastAsia="ru-RU"/>
        </w:rPr>
        <w:t xml:space="preserve">110, </w:t>
      </w:r>
      <w:r w:rsidRPr="00D15E49">
        <w:rPr>
          <w:rFonts w:ascii="Times New Roman" w:eastAsia="Times New Roman" w:hAnsi="Times New Roman" w:cs="Times New Roman"/>
          <w:bCs/>
          <w:kern w:val="32"/>
          <w:sz w:val="28"/>
          <w:szCs w:val="28"/>
          <w:lang w:val="en-US" w:eastAsia="ru-RU"/>
        </w:rPr>
        <w:t>c</w:t>
      </w:r>
      <w:r w:rsidRPr="00BC5A84">
        <w:rPr>
          <w:rFonts w:ascii="Times New Roman" w:eastAsia="Times New Roman" w:hAnsi="Times New Roman" w:cs="Times New Roman"/>
          <w:bCs/>
          <w:kern w:val="32"/>
          <w:sz w:val="28"/>
          <w:szCs w:val="28"/>
          <w:lang w:val="uk-UA" w:eastAsia="ru-RU"/>
        </w:rPr>
        <w:t>. 32</w:t>
      </w:r>
      <w:r w:rsidR="00BC5A84">
        <w:rPr>
          <w:rFonts w:ascii="Times New Roman" w:eastAsia="Times New Roman" w:hAnsi="Times New Roman" w:cs="Times New Roman"/>
          <w:bCs/>
          <w:kern w:val="32"/>
          <w:sz w:val="28"/>
          <w:szCs w:val="28"/>
          <w:lang w:val="uk-UA" w:eastAsia="ru-RU"/>
        </w:rPr>
        <w:t xml:space="preserve">]. </w:t>
      </w:r>
      <w:r w:rsidRPr="00D15E49">
        <w:rPr>
          <w:rFonts w:ascii="Times New Roman" w:eastAsia="Times New Roman" w:hAnsi="Times New Roman" w:cs="Times New Roman"/>
          <w:sz w:val="28"/>
          <w:szCs w:val="28"/>
          <w:lang w:val="uk-UA" w:eastAsia="ru-RU"/>
        </w:rPr>
        <w:t>Воно складається з Генерального секретаря Постійної палати третейського суду та невеликого персоналу із зазвичай першим секретарем. У 1933 р. персонал складався з другого секретаря та підлеглого персоналу у кількості трьох осіб. Генеральний секретар завжди був г</w:t>
      </w:r>
      <w:r w:rsidR="00BC5A84">
        <w:rPr>
          <w:rFonts w:ascii="Times New Roman" w:eastAsia="Times New Roman" w:hAnsi="Times New Roman" w:cs="Times New Roman"/>
          <w:sz w:val="28"/>
          <w:szCs w:val="28"/>
          <w:lang w:val="uk-UA" w:eastAsia="ru-RU"/>
        </w:rPr>
        <w:t>ромадянином Нідерландів, хоча цього не вимагають конвенції</w:t>
      </w:r>
      <w:r w:rsidRPr="00D15E49">
        <w:rPr>
          <w:rFonts w:ascii="Times New Roman" w:eastAsia="Times New Roman" w:hAnsi="Times New Roman" w:cs="Times New Roman"/>
          <w:sz w:val="28"/>
          <w:szCs w:val="28"/>
          <w:lang w:val="uk-UA" w:eastAsia="ru-RU"/>
        </w:rPr>
        <w:t xml:space="preserve">. Він, як правило, виступає в ролі генерального секретаря трибуналів </w:t>
      </w:r>
      <w:r w:rsidR="00BC5A84">
        <w:rPr>
          <w:rFonts w:ascii="Times New Roman" w:eastAsia="Times New Roman" w:hAnsi="Times New Roman" w:cs="Times New Roman"/>
          <w:sz w:val="28"/>
          <w:szCs w:val="28"/>
          <w:lang w:val="uk-UA" w:eastAsia="ru-RU"/>
        </w:rPr>
        <w:t>у</w:t>
      </w:r>
      <w:r w:rsidRPr="00D15E49">
        <w:rPr>
          <w:rFonts w:ascii="Times New Roman" w:eastAsia="Times New Roman" w:hAnsi="Times New Roman" w:cs="Times New Roman"/>
          <w:sz w:val="28"/>
          <w:szCs w:val="28"/>
          <w:lang w:val="uk-UA" w:eastAsia="ru-RU"/>
        </w:rPr>
        <w:t xml:space="preserve"> рамках суду, а часто і спеціального арбітражного суду в Гаазі.</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Міжнародне бюро діє як канцелярія Постійної палати третейського суду (ст.</w:t>
      </w:r>
      <w:r w:rsidR="00BC5A84">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22 Конвенції 1899 р., ст. 43 Конвенції 1907 р.). Воно слугує каналом для контактів держав, пов’язаних із засіданнями трибуналів, відповідає за архів і здійснює адміністративні функції. Міжнародне бюро уповноважене надавати свої приміщення та персонал у розпорядження Договірних держав для будь-якого спеціального арбітражу (ст. 26, 1899, ст. 47, 1907) та уповноважене діяти як реєстр для комісій з розслідування, </w:t>
      </w:r>
      <w:r w:rsidR="00BC5A84">
        <w:rPr>
          <w:rFonts w:ascii="Times New Roman" w:eastAsia="Times New Roman" w:hAnsi="Times New Roman" w:cs="Times New Roman"/>
          <w:sz w:val="28"/>
          <w:szCs w:val="28"/>
          <w:lang w:val="uk-UA" w:eastAsia="ru-RU"/>
        </w:rPr>
        <w:t>що їх проводять</w:t>
      </w:r>
      <w:r w:rsidRPr="00D15E49">
        <w:rPr>
          <w:rFonts w:ascii="Times New Roman" w:eastAsia="Times New Roman" w:hAnsi="Times New Roman" w:cs="Times New Roman"/>
          <w:sz w:val="28"/>
          <w:szCs w:val="28"/>
          <w:lang w:val="uk-UA" w:eastAsia="ru-RU"/>
        </w:rPr>
        <w:t xml:space="preserve"> у Гаазі (ст. 15, 1907).</w:t>
      </w:r>
    </w:p>
    <w:p w:rsidR="00D15E49" w:rsidRPr="00D15E49" w:rsidRDefault="00BC5A84"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Загалом наголосимо</w:t>
      </w:r>
      <w:r w:rsidR="00D15E49" w:rsidRPr="00D15E49">
        <w:rPr>
          <w:rFonts w:ascii="Times New Roman" w:eastAsia="Times New Roman" w:hAnsi="Times New Roman" w:cs="Times New Roman"/>
          <w:sz w:val="28"/>
          <w:szCs w:val="28"/>
          <w:lang w:val="uk-UA" w:eastAsia="ru-RU"/>
        </w:rPr>
        <w:t xml:space="preserve">, що зміст Конвенції 1907 р. носить як прогресивний, так і програмний характер. Правовий акт уособлює основну </w:t>
      </w:r>
      <w:r w:rsidR="00D15E49" w:rsidRPr="00D15E49">
        <w:rPr>
          <w:rFonts w:ascii="Times New Roman" w:eastAsia="Times New Roman" w:hAnsi="Times New Roman" w:cs="Times New Roman"/>
          <w:sz w:val="28"/>
          <w:szCs w:val="28"/>
          <w:lang w:val="uk-UA" w:eastAsia="ru-RU"/>
        </w:rPr>
        <w:lastRenderedPageBreak/>
        <w:t xml:space="preserve">функцію міжнародного права у питаннях врегулювання міжнародних спорів: запропонувати сторонам якомога більше доступних та легітимних інструментів чи методів для швидкого та ефективного врегулювання. Тому Конвенція 1907 р., зосереджуючись на Постійній палаті третейського суду як особливому органі врегулювання міжнародних спорів, не виключає застосування напрацьованих міжнародною практикою засобів, зокрема: одноособового судового органу та колегіального судового органу. </w:t>
      </w:r>
    </w:p>
    <w:p w:rsidR="004D7B9D" w:rsidRDefault="00D15E49" w:rsidP="00D15E49">
      <w:pPr>
        <w:spacing w:after="0" w:line="360" w:lineRule="auto"/>
        <w:ind w:firstLine="708"/>
        <w:jc w:val="both"/>
        <w:rPr>
          <w:rFonts w:ascii="Times New Roman" w:eastAsia="Times New Roman" w:hAnsi="Times New Roman" w:cs="Times New Roman"/>
          <w:color w:val="000000"/>
          <w:sz w:val="28"/>
          <w:szCs w:val="28"/>
          <w:lang w:val="uk-UA" w:eastAsia="ru-RU"/>
        </w:rPr>
      </w:pPr>
      <w:r w:rsidRPr="00D15E49">
        <w:rPr>
          <w:rFonts w:ascii="Times New Roman" w:eastAsia="Times New Roman" w:hAnsi="Times New Roman" w:cs="Times New Roman"/>
          <w:color w:val="000000"/>
          <w:sz w:val="28"/>
          <w:szCs w:val="28"/>
          <w:lang w:val="uk-UA" w:eastAsia="ru-RU"/>
        </w:rPr>
        <w:t xml:space="preserve">Гаазькі конвенції 1899 р. та 1907 р. не лише підтвердили виокремлення третейського правосуддя як самостійного та незалежного засобу мирного врегулювання міжнародних спорів, а й зосередили увагу світової спільноти на тих складових процесу врегулювання, які розкривають його суть та зміст. А саме: обрання суддів, вибір права та правил процесу судочинства тощо. Як уже наголошувалося, конвенції, по суті, стали типовим комплексом міжнародних зобов’язань держав щодо легітимізації певної поведінки за наслідками рішення третейського суду. </w:t>
      </w:r>
    </w:p>
    <w:p w:rsidR="00D15E49" w:rsidRPr="00D15E49" w:rsidRDefault="00D15E49" w:rsidP="00D15E49">
      <w:pPr>
        <w:spacing w:after="0" w:line="360" w:lineRule="auto"/>
        <w:ind w:firstLine="708"/>
        <w:jc w:val="both"/>
        <w:rPr>
          <w:rFonts w:ascii="Times New Roman" w:eastAsia="Times New Roman" w:hAnsi="Times New Roman" w:cs="Times New Roman"/>
          <w:color w:val="000000"/>
          <w:sz w:val="28"/>
          <w:szCs w:val="28"/>
          <w:lang w:eastAsia="ru-RU"/>
        </w:rPr>
      </w:pPr>
      <w:r w:rsidRPr="00D15E49">
        <w:rPr>
          <w:rFonts w:ascii="Times New Roman" w:eastAsia="Times New Roman" w:hAnsi="Times New Roman" w:cs="Times New Roman"/>
          <w:color w:val="000000"/>
          <w:sz w:val="28"/>
          <w:szCs w:val="28"/>
          <w:lang w:val="uk-UA" w:eastAsia="ru-RU"/>
        </w:rPr>
        <w:t>Запропоновані конвенціями стандарти стали відправними пунктами арбітражного врегулювання міжнародних спорів. Беззаперечно, положення конвенцій не могли утворити цілісну, узгоджену та ефективну систему врегулювання міжнародних спорів, оскільки, по суті, були лише кодифікацією арбітражних правил, напрацьованих різноманітними третейськими трибуналами у різних сферах міжнародного права. Надбанням став лише</w:t>
      </w:r>
      <w:r w:rsidRPr="00D15E49">
        <w:rPr>
          <w:rFonts w:ascii="Times New Roman" w:eastAsia="Calibri" w:hAnsi="Times New Roman" w:cs="Times New Roman"/>
          <w:color w:val="000000"/>
          <w:sz w:val="28"/>
          <w:szCs w:val="28"/>
        </w:rPr>
        <w:t xml:space="preserve"> секретаріат з можливими арбітрами, якщо держави під час суперечки</w:t>
      </w:r>
      <w:r w:rsidRPr="00D15E49">
        <w:rPr>
          <w:rFonts w:ascii="Times New Roman" w:eastAsia="Calibri" w:hAnsi="Times New Roman" w:cs="Times New Roman"/>
          <w:color w:val="000000"/>
          <w:sz w:val="28"/>
          <w:szCs w:val="28"/>
          <w:lang w:val="uk-UA"/>
        </w:rPr>
        <w:t xml:space="preserve"> </w:t>
      </w:r>
      <w:r w:rsidRPr="00D15E49">
        <w:rPr>
          <w:rFonts w:ascii="Times New Roman" w:eastAsia="Calibri" w:hAnsi="Times New Roman" w:cs="Times New Roman"/>
          <w:color w:val="000000"/>
          <w:sz w:val="28"/>
          <w:szCs w:val="28"/>
        </w:rPr>
        <w:t>погод</w:t>
      </w:r>
      <w:r w:rsidR="00BC5A84">
        <w:rPr>
          <w:rFonts w:ascii="Times New Roman" w:eastAsia="Calibri" w:hAnsi="Times New Roman" w:cs="Times New Roman"/>
          <w:color w:val="000000"/>
          <w:sz w:val="28"/>
          <w:szCs w:val="28"/>
        </w:rPr>
        <w:t>яться використати його послуги</w:t>
      </w:r>
      <w:r w:rsidR="00BC5A84">
        <w:rPr>
          <w:rFonts w:ascii="Times New Roman" w:eastAsia="Calibri" w:hAnsi="Times New Roman" w:cs="Times New Roman"/>
          <w:color w:val="000000"/>
          <w:sz w:val="28"/>
          <w:szCs w:val="28"/>
          <w:lang w:val="uk-UA"/>
        </w:rPr>
        <w:t xml:space="preserve"> </w:t>
      </w:r>
      <w:r w:rsidR="00EE4E22">
        <w:rPr>
          <w:rFonts w:ascii="Times New Roman" w:eastAsia="Calibri" w:hAnsi="Times New Roman" w:cs="Times New Roman"/>
          <w:color w:val="000000"/>
          <w:sz w:val="28"/>
          <w:szCs w:val="28"/>
        </w:rPr>
        <w:t>[14</w:t>
      </w:r>
      <w:r w:rsidR="00EE4E22">
        <w:rPr>
          <w:rFonts w:ascii="Times New Roman" w:eastAsia="Calibri" w:hAnsi="Times New Roman" w:cs="Times New Roman"/>
          <w:color w:val="000000"/>
          <w:sz w:val="28"/>
          <w:szCs w:val="28"/>
          <w:lang w:val="uk-UA"/>
        </w:rPr>
        <w:t>4</w:t>
      </w:r>
      <w:r w:rsidRPr="00D15E49">
        <w:rPr>
          <w:rFonts w:ascii="Times New Roman" w:eastAsia="Calibri" w:hAnsi="Times New Roman" w:cs="Times New Roman"/>
          <w:color w:val="000000"/>
          <w:sz w:val="28"/>
          <w:szCs w:val="28"/>
        </w:rPr>
        <w:t xml:space="preserve">, </w:t>
      </w:r>
      <w:r w:rsidRPr="00D15E49">
        <w:rPr>
          <w:rFonts w:ascii="Times New Roman" w:eastAsia="Calibri" w:hAnsi="Times New Roman" w:cs="Times New Roman"/>
          <w:color w:val="000000"/>
          <w:sz w:val="28"/>
          <w:szCs w:val="28"/>
          <w:lang w:val="en-US"/>
        </w:rPr>
        <w:t>c</w:t>
      </w:r>
      <w:r w:rsidR="00BC5A84">
        <w:rPr>
          <w:rFonts w:ascii="Times New Roman" w:eastAsia="Calibri" w:hAnsi="Times New Roman" w:cs="Times New Roman"/>
          <w:color w:val="000000"/>
          <w:sz w:val="28"/>
          <w:szCs w:val="28"/>
        </w:rPr>
        <w:t xml:space="preserve">. </w:t>
      </w:r>
      <w:proofErr w:type="gramStart"/>
      <w:r w:rsidR="00BC5A84">
        <w:rPr>
          <w:rFonts w:ascii="Times New Roman" w:eastAsia="Calibri" w:hAnsi="Times New Roman" w:cs="Times New Roman"/>
          <w:color w:val="000000"/>
          <w:sz w:val="28"/>
          <w:szCs w:val="28"/>
        </w:rPr>
        <w:t>1</w:t>
      </w:r>
      <w:r w:rsidR="00BC5A84">
        <w:rPr>
          <w:rFonts w:ascii="Times New Roman" w:eastAsia="Calibri" w:hAnsi="Times New Roman" w:cs="Times New Roman"/>
          <w:color w:val="000000"/>
          <w:sz w:val="28"/>
          <w:szCs w:val="28"/>
          <w:lang w:val="uk-UA"/>
        </w:rPr>
        <w:t>-</w:t>
      </w:r>
      <w:r w:rsidRPr="00D15E49">
        <w:rPr>
          <w:rFonts w:ascii="Times New Roman" w:eastAsia="Calibri" w:hAnsi="Times New Roman" w:cs="Times New Roman"/>
          <w:color w:val="000000"/>
          <w:sz w:val="28"/>
          <w:szCs w:val="28"/>
        </w:rPr>
        <w:t>2]</w:t>
      </w:r>
      <w:r w:rsidR="00BB1C50">
        <w:rPr>
          <w:rFonts w:ascii="Times New Roman" w:eastAsia="Calibri" w:hAnsi="Times New Roman" w:cs="Times New Roman"/>
          <w:color w:val="000000"/>
          <w:sz w:val="28"/>
          <w:szCs w:val="28"/>
        </w:rPr>
        <w:t>.</w:t>
      </w:r>
      <w:proofErr w:type="gramEnd"/>
    </w:p>
    <w:p w:rsidR="004D7B9D" w:rsidRDefault="00D15E49" w:rsidP="00D15E49">
      <w:pPr>
        <w:spacing w:after="0" w:line="360" w:lineRule="auto"/>
        <w:ind w:firstLine="708"/>
        <w:jc w:val="both"/>
        <w:rPr>
          <w:rFonts w:ascii="Times New Roman" w:eastAsia="Times New Roman" w:hAnsi="Times New Roman" w:cs="Times New Roman"/>
          <w:color w:val="000000"/>
          <w:sz w:val="28"/>
          <w:szCs w:val="28"/>
          <w:lang w:val="uk-UA" w:eastAsia="ru-RU"/>
        </w:rPr>
      </w:pPr>
      <w:r w:rsidRPr="00D15E49">
        <w:rPr>
          <w:rFonts w:ascii="Times New Roman" w:eastAsia="Times New Roman" w:hAnsi="Times New Roman" w:cs="Times New Roman"/>
          <w:sz w:val="28"/>
          <w:szCs w:val="28"/>
          <w:lang w:val="uk-UA" w:eastAsia="ru-RU"/>
        </w:rPr>
        <w:t xml:space="preserve">Учасниками конвенцій 1899 р. та 1907 р. загалом стали 75 держав (сьогодні </w:t>
      </w:r>
      <w:r w:rsidR="00BC5A84">
        <w:rPr>
          <w:rFonts w:ascii="Times New Roman" w:eastAsia="Times New Roman" w:hAnsi="Times New Roman" w:cs="Times New Roman"/>
          <w:color w:val="000000"/>
          <w:spacing w:val="-1"/>
          <w:sz w:val="28"/>
          <w:szCs w:val="28"/>
          <w:lang w:val="uk-UA" w:eastAsia="ru-RU"/>
        </w:rPr>
        <w:t xml:space="preserve">– 107) </w:t>
      </w:r>
      <w:r w:rsidR="00EE4E22">
        <w:rPr>
          <w:rFonts w:ascii="Times New Roman" w:eastAsia="Times New Roman" w:hAnsi="Times New Roman" w:cs="Times New Roman"/>
          <w:color w:val="000000"/>
          <w:spacing w:val="-1"/>
          <w:sz w:val="28"/>
          <w:szCs w:val="28"/>
          <w:lang w:eastAsia="ru-RU"/>
        </w:rPr>
        <w:t>[1</w:t>
      </w:r>
      <w:r w:rsidR="00EE4E22">
        <w:rPr>
          <w:rFonts w:ascii="Times New Roman" w:eastAsia="Times New Roman" w:hAnsi="Times New Roman" w:cs="Times New Roman"/>
          <w:color w:val="000000"/>
          <w:spacing w:val="-1"/>
          <w:sz w:val="28"/>
          <w:szCs w:val="28"/>
          <w:lang w:val="uk-UA" w:eastAsia="ru-RU"/>
        </w:rPr>
        <w:t>44</w:t>
      </w:r>
      <w:r w:rsidRPr="00D15E49">
        <w:rPr>
          <w:rFonts w:ascii="Times New Roman" w:eastAsia="Times New Roman" w:hAnsi="Times New Roman" w:cs="Times New Roman"/>
          <w:color w:val="000000"/>
          <w:spacing w:val="-1"/>
          <w:sz w:val="28"/>
          <w:szCs w:val="28"/>
          <w:lang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eastAsia="ru-RU"/>
        </w:rPr>
        <w:t xml:space="preserve">. </w:t>
      </w:r>
      <w:proofErr w:type="gramStart"/>
      <w:r w:rsidRPr="00D15E49">
        <w:rPr>
          <w:rFonts w:ascii="Times New Roman" w:eastAsia="Times New Roman" w:hAnsi="Times New Roman" w:cs="Times New Roman"/>
          <w:color w:val="000000"/>
          <w:spacing w:val="-1"/>
          <w:sz w:val="28"/>
          <w:szCs w:val="28"/>
          <w:lang w:eastAsia="ru-RU"/>
        </w:rPr>
        <w:t>269]</w:t>
      </w:r>
      <w:r w:rsidR="00BC5A84">
        <w:rPr>
          <w:rFonts w:ascii="Times New Roman" w:eastAsia="Times New Roman" w:hAnsi="Times New Roman" w:cs="Times New Roman"/>
          <w:color w:val="000000"/>
          <w:spacing w:val="-1"/>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Проте, як наголошують деякі джерела, </w:t>
      </w:r>
      <w:r w:rsidRPr="00D15E49">
        <w:rPr>
          <w:rFonts w:ascii="Times New Roman" w:eastAsia="Times New Roman" w:hAnsi="Times New Roman" w:cs="Times New Roman"/>
          <w:color w:val="000000"/>
          <w:sz w:val="28"/>
          <w:szCs w:val="28"/>
          <w:lang w:val="uk-UA" w:eastAsia="ru-RU"/>
        </w:rPr>
        <w:t>Постійна палата третейського суду здебільшого відповідала за міжнародні арбітражі початку ХХ століття і недостатньо використовується з 1932 р.</w:t>
      </w:r>
      <w:r w:rsidR="00EE4E22">
        <w:rPr>
          <w:rFonts w:ascii="Times New Roman" w:eastAsia="Times New Roman" w:hAnsi="Times New Roman" w:cs="Times New Roman"/>
          <w:color w:val="000000"/>
          <w:sz w:val="28"/>
          <w:szCs w:val="28"/>
          <w:lang w:val="uk-UA" w:eastAsia="ru-RU"/>
        </w:rPr>
        <w:t xml:space="preserve"> [141</w:t>
      </w:r>
      <w:r w:rsidRPr="00BC5A84">
        <w:rPr>
          <w:rFonts w:ascii="Times New Roman" w:eastAsia="Times New Roman" w:hAnsi="Times New Roman" w:cs="Times New Roman"/>
          <w:color w:val="000000"/>
          <w:sz w:val="28"/>
          <w:szCs w:val="28"/>
          <w:lang w:val="uk-UA" w:eastAsia="ru-RU"/>
        </w:rPr>
        <w:t xml:space="preserve">, </w:t>
      </w:r>
      <w:r w:rsidRPr="00D15E49">
        <w:rPr>
          <w:rFonts w:ascii="Times New Roman" w:eastAsia="Times New Roman" w:hAnsi="Times New Roman" w:cs="Times New Roman"/>
          <w:color w:val="000000"/>
          <w:sz w:val="28"/>
          <w:szCs w:val="28"/>
          <w:lang w:val="en-US" w:eastAsia="ru-RU"/>
        </w:rPr>
        <w:t>c</w:t>
      </w:r>
      <w:r w:rsidRPr="00BC5A84">
        <w:rPr>
          <w:rFonts w:ascii="Times New Roman" w:eastAsia="Times New Roman" w:hAnsi="Times New Roman" w:cs="Times New Roman"/>
          <w:color w:val="000000"/>
          <w:sz w:val="28"/>
          <w:szCs w:val="28"/>
          <w:lang w:val="uk-UA" w:eastAsia="ru-RU"/>
        </w:rPr>
        <w:t>. 216]</w:t>
      </w:r>
      <w:r w:rsidR="00BC5A84">
        <w:rPr>
          <w:rFonts w:ascii="Times New Roman" w:eastAsia="Times New Roman" w:hAnsi="Times New Roman" w:cs="Times New Roman"/>
          <w:color w:val="000000"/>
          <w:sz w:val="28"/>
          <w:szCs w:val="28"/>
          <w:lang w:val="uk-UA" w:eastAsia="ru-RU"/>
        </w:rPr>
        <w:t>. Причин цьому декілька. На наш погляд</w:t>
      </w:r>
      <w:r w:rsidRPr="00D15E49">
        <w:rPr>
          <w:rFonts w:ascii="Times New Roman" w:eastAsia="Times New Roman" w:hAnsi="Times New Roman" w:cs="Times New Roman"/>
          <w:color w:val="000000"/>
          <w:sz w:val="28"/>
          <w:szCs w:val="28"/>
          <w:lang w:val="uk-UA" w:eastAsia="ru-RU"/>
        </w:rPr>
        <w:t xml:space="preserve">, функціонування третейського правосуддя можливе лише за певних політичних умов у світі. </w:t>
      </w:r>
    </w:p>
    <w:p w:rsidR="00D15E49" w:rsidRPr="00BC5A84" w:rsidRDefault="00D15E49" w:rsidP="00D15E49">
      <w:pPr>
        <w:spacing w:after="0" w:line="360" w:lineRule="auto"/>
        <w:ind w:firstLine="708"/>
        <w:jc w:val="both"/>
        <w:rPr>
          <w:rFonts w:ascii="Times New Roman" w:eastAsia="Times New Roman" w:hAnsi="Times New Roman" w:cs="Times New Roman"/>
          <w:color w:val="000000"/>
          <w:sz w:val="28"/>
          <w:szCs w:val="28"/>
          <w:lang w:val="uk-UA" w:eastAsia="ru-RU"/>
        </w:rPr>
      </w:pPr>
      <w:r w:rsidRPr="00D15E49">
        <w:rPr>
          <w:rFonts w:ascii="Times New Roman" w:eastAsia="Times New Roman" w:hAnsi="Times New Roman" w:cs="Times New Roman"/>
          <w:color w:val="000000"/>
          <w:sz w:val="28"/>
          <w:szCs w:val="28"/>
          <w:lang w:val="uk-UA" w:eastAsia="ru-RU"/>
        </w:rPr>
        <w:lastRenderedPageBreak/>
        <w:t>Якщо у ХІХ ст. держави згодні були підпорядкув</w:t>
      </w:r>
      <w:r w:rsidR="00BC5A84">
        <w:rPr>
          <w:rFonts w:ascii="Times New Roman" w:eastAsia="Times New Roman" w:hAnsi="Times New Roman" w:cs="Times New Roman"/>
          <w:color w:val="000000"/>
          <w:sz w:val="28"/>
          <w:szCs w:val="28"/>
          <w:lang w:val="uk-UA" w:eastAsia="ru-RU"/>
        </w:rPr>
        <w:t>атися рішенню третейського суду</w:t>
      </w:r>
      <w:r w:rsidRPr="00D15E49">
        <w:rPr>
          <w:rFonts w:ascii="Times New Roman" w:eastAsia="Times New Roman" w:hAnsi="Times New Roman" w:cs="Times New Roman"/>
          <w:color w:val="000000"/>
          <w:sz w:val="28"/>
          <w:szCs w:val="28"/>
          <w:lang w:val="uk-UA" w:eastAsia="ru-RU"/>
        </w:rPr>
        <w:t xml:space="preserve"> як альтернативі застосування сили, то напередодні Другої світової війни третейські рішення загалом не б</w:t>
      </w:r>
      <w:r w:rsidR="00BC5A84">
        <w:rPr>
          <w:rFonts w:ascii="Times New Roman" w:eastAsia="Times New Roman" w:hAnsi="Times New Roman" w:cs="Times New Roman"/>
          <w:color w:val="000000"/>
          <w:sz w:val="28"/>
          <w:szCs w:val="28"/>
          <w:lang w:val="uk-UA" w:eastAsia="ru-RU"/>
        </w:rPr>
        <w:t>ули актуальні. Хоча Ліга Націй у</w:t>
      </w:r>
      <w:r w:rsidRPr="00D15E49">
        <w:rPr>
          <w:rFonts w:ascii="Times New Roman" w:eastAsia="Times New Roman" w:hAnsi="Times New Roman" w:cs="Times New Roman"/>
          <w:color w:val="000000"/>
          <w:sz w:val="28"/>
          <w:szCs w:val="28"/>
          <w:lang w:val="uk-UA" w:eastAsia="ru-RU"/>
        </w:rPr>
        <w:t xml:space="preserve"> ст. 12 і ст. 13 Статуту зобов’язувала</w:t>
      </w:r>
      <w:r w:rsidR="00BC5A84">
        <w:rPr>
          <w:rFonts w:ascii="Times New Roman" w:eastAsia="Times New Roman" w:hAnsi="Times New Roman" w:cs="Times New Roman"/>
          <w:color w:val="000000"/>
          <w:sz w:val="28"/>
          <w:szCs w:val="28"/>
          <w:lang w:val="uk-UA" w:eastAsia="ru-RU"/>
        </w:rPr>
        <w:t xml:space="preserve"> своїх членів звертатися</w:t>
      </w:r>
      <w:r w:rsidRPr="00D15E49">
        <w:rPr>
          <w:rFonts w:ascii="Times New Roman" w:eastAsia="Times New Roman" w:hAnsi="Times New Roman" w:cs="Times New Roman"/>
          <w:color w:val="000000"/>
          <w:sz w:val="28"/>
          <w:szCs w:val="28"/>
          <w:lang w:val="uk-UA" w:eastAsia="ru-RU"/>
        </w:rPr>
        <w:t xml:space="preserve"> для вирішення міжнародних спорів до третейських судів</w:t>
      </w:r>
      <w:r w:rsidR="00BC5A84">
        <w:rPr>
          <w:rFonts w:ascii="Times New Roman" w:eastAsia="Times New Roman" w:hAnsi="Times New Roman" w:cs="Times New Roman"/>
          <w:color w:val="000000"/>
          <w:sz w:val="28"/>
          <w:szCs w:val="28"/>
          <w:lang w:val="uk-UA" w:eastAsia="ru-RU"/>
        </w:rPr>
        <w:t xml:space="preserve"> і у вересні 1923 р. на своїй 3і</w:t>
      </w:r>
      <w:r w:rsidRPr="00D15E49">
        <w:rPr>
          <w:rFonts w:ascii="Times New Roman" w:eastAsia="Times New Roman" w:hAnsi="Times New Roman" w:cs="Times New Roman"/>
          <w:color w:val="000000"/>
          <w:sz w:val="28"/>
          <w:szCs w:val="28"/>
          <w:lang w:val="uk-UA" w:eastAsia="ru-RU"/>
        </w:rPr>
        <w:t>й сесії схвалила резолюцію, яка рекомендувала членам Ліги арбітражне врегулювання, держави здебільшого іг</w:t>
      </w:r>
      <w:r w:rsidR="00BC5A84">
        <w:rPr>
          <w:rFonts w:ascii="Times New Roman" w:eastAsia="Times New Roman" w:hAnsi="Times New Roman" w:cs="Times New Roman"/>
          <w:color w:val="000000"/>
          <w:sz w:val="28"/>
          <w:szCs w:val="28"/>
          <w:lang w:val="uk-UA" w:eastAsia="ru-RU"/>
        </w:rPr>
        <w:t xml:space="preserve">норували третейське правосуддя </w:t>
      </w:r>
      <w:r w:rsidRPr="00BC5A84">
        <w:rPr>
          <w:rFonts w:ascii="Times New Roman" w:eastAsia="Times New Roman" w:hAnsi="Times New Roman" w:cs="Times New Roman"/>
          <w:color w:val="000000"/>
          <w:sz w:val="28"/>
          <w:szCs w:val="28"/>
          <w:lang w:val="uk-UA" w:eastAsia="ru-RU"/>
        </w:rPr>
        <w:t xml:space="preserve">[20, </w:t>
      </w:r>
      <w:r w:rsidRPr="00D15E49">
        <w:rPr>
          <w:rFonts w:ascii="Times New Roman" w:eastAsia="Times New Roman" w:hAnsi="Times New Roman" w:cs="Times New Roman"/>
          <w:color w:val="000000"/>
          <w:sz w:val="28"/>
          <w:szCs w:val="28"/>
          <w:lang w:val="en-US" w:eastAsia="ru-RU"/>
        </w:rPr>
        <w:t>c</w:t>
      </w:r>
      <w:r w:rsidRPr="00BC5A84">
        <w:rPr>
          <w:rFonts w:ascii="Times New Roman" w:eastAsia="Times New Roman" w:hAnsi="Times New Roman" w:cs="Times New Roman"/>
          <w:color w:val="000000"/>
          <w:sz w:val="28"/>
          <w:szCs w:val="28"/>
          <w:lang w:val="uk-UA" w:eastAsia="ru-RU"/>
        </w:rPr>
        <w:t>. 26]</w:t>
      </w:r>
      <w:r w:rsidR="00BC5A84">
        <w:rPr>
          <w:rFonts w:ascii="Times New Roman" w:eastAsia="Times New Roman" w:hAnsi="Times New Roman" w:cs="Times New Roman"/>
          <w:color w:val="000000"/>
          <w:sz w:val="28"/>
          <w:szCs w:val="28"/>
          <w:lang w:val="uk-UA" w:eastAsia="ru-RU"/>
        </w:rPr>
        <w:t>.</w:t>
      </w:r>
      <w:r w:rsidRPr="00D15E49">
        <w:rPr>
          <w:rFonts w:ascii="Times New Roman" w:eastAsia="Times New Roman" w:hAnsi="Times New Roman" w:cs="Times New Roman"/>
          <w:color w:val="000000"/>
          <w:sz w:val="28"/>
          <w:szCs w:val="28"/>
          <w:lang w:val="uk-UA" w:eastAsia="ru-RU"/>
        </w:rPr>
        <w:t xml:space="preserve"> Стан речей не змінили також заходи щодо кодифікації норм міжнародного арбітражного процесу у Женевському протоколі про мирне врегулювання міжнародних суперечок 1924 р.,</w:t>
      </w:r>
      <w:r w:rsidRPr="00D15E49">
        <w:rPr>
          <w:rFonts w:ascii="Times New Roman" w:eastAsia="Times New Roman" w:hAnsi="Times New Roman" w:cs="Times New Roman"/>
          <w:color w:val="000000"/>
          <w:sz w:val="28"/>
          <w:szCs w:val="28"/>
          <w:lang w:eastAsia="ru-RU"/>
        </w:rPr>
        <w:t xml:space="preserve"> [80]</w:t>
      </w:r>
      <w:r w:rsidRPr="00D15E49">
        <w:rPr>
          <w:rFonts w:ascii="Times New Roman" w:eastAsia="Times New Roman" w:hAnsi="Times New Roman" w:cs="Times New Roman"/>
          <w:color w:val="000000"/>
          <w:sz w:val="28"/>
          <w:szCs w:val="28"/>
          <w:lang w:val="uk-UA" w:eastAsia="ru-RU"/>
        </w:rPr>
        <w:t xml:space="preserve"> який не вступив в силу, і в Загальному акті 1928 р. </w:t>
      </w:r>
    </w:p>
    <w:p w:rsidR="00D15E49" w:rsidRPr="00BC5A84" w:rsidRDefault="00D15E49" w:rsidP="00D15E49">
      <w:pPr>
        <w:spacing w:after="0" w:line="360" w:lineRule="auto"/>
        <w:ind w:firstLine="708"/>
        <w:jc w:val="both"/>
        <w:rPr>
          <w:rFonts w:ascii="Times New Roman" w:eastAsia="Calibri" w:hAnsi="Times New Roman" w:cs="Times New Roman"/>
          <w:sz w:val="28"/>
          <w:szCs w:val="28"/>
          <w:lang w:val="uk-UA"/>
        </w:rPr>
      </w:pPr>
      <w:r w:rsidRPr="00483F75">
        <w:rPr>
          <w:rFonts w:ascii="Times New Roman" w:eastAsia="Calibri" w:hAnsi="Times New Roman" w:cs="Times New Roman"/>
          <w:sz w:val="28"/>
          <w:szCs w:val="28"/>
          <w:lang w:val="uk-UA"/>
        </w:rPr>
        <w:t>П</w:t>
      </w:r>
      <w:r w:rsidRPr="00D15E49">
        <w:rPr>
          <w:rFonts w:ascii="Times New Roman" w:eastAsia="Calibri" w:hAnsi="Times New Roman" w:cs="Times New Roman"/>
          <w:sz w:val="28"/>
          <w:szCs w:val="28"/>
          <w:lang w:val="uk-UA"/>
        </w:rPr>
        <w:t xml:space="preserve">ро невизначене майбутнє третейського правосуддя після Першої світової війни наголошували і деякі вчені. Зокрема </w:t>
      </w:r>
      <w:r w:rsidRPr="00D15E49">
        <w:rPr>
          <w:rFonts w:ascii="Times New Roman" w:eastAsia="Calibri" w:hAnsi="Times New Roman" w:cs="Times New Roman"/>
          <w:sz w:val="28"/>
          <w:szCs w:val="28"/>
        </w:rPr>
        <w:t>у 1917 р. Томас Берклей а</w:t>
      </w:r>
      <w:r w:rsidRPr="00D15E49">
        <w:rPr>
          <w:rFonts w:ascii="Times New Roman" w:eastAsia="Calibri" w:hAnsi="Times New Roman" w:cs="Times New Roman"/>
          <w:sz w:val="28"/>
          <w:szCs w:val="28"/>
          <w:lang w:val="uk-UA"/>
        </w:rPr>
        <w:t>кцентува</w:t>
      </w:r>
      <w:r w:rsidRPr="00D15E49">
        <w:rPr>
          <w:rFonts w:ascii="Times New Roman" w:eastAsia="Calibri" w:hAnsi="Times New Roman" w:cs="Times New Roman"/>
          <w:sz w:val="28"/>
          <w:szCs w:val="28"/>
        </w:rPr>
        <w:t>в</w:t>
      </w:r>
      <w:r w:rsidRPr="00D15E49">
        <w:rPr>
          <w:rFonts w:ascii="Times New Roman" w:eastAsia="Calibri" w:hAnsi="Times New Roman" w:cs="Times New Roman"/>
          <w:sz w:val="28"/>
          <w:szCs w:val="28"/>
          <w:lang w:val="uk-UA"/>
        </w:rPr>
        <w:t xml:space="preserve"> увагу</w:t>
      </w:r>
      <w:r w:rsidRPr="00D15E49">
        <w:rPr>
          <w:rFonts w:ascii="Times New Roman" w:eastAsia="Calibri" w:hAnsi="Times New Roman" w:cs="Times New Roman"/>
          <w:sz w:val="28"/>
          <w:szCs w:val="28"/>
        </w:rPr>
        <w:t xml:space="preserve"> на небажа</w:t>
      </w:r>
      <w:r w:rsidR="00BC5A84">
        <w:rPr>
          <w:rFonts w:ascii="Times New Roman" w:eastAsia="Calibri" w:hAnsi="Times New Roman" w:cs="Times New Roman"/>
          <w:sz w:val="28"/>
          <w:szCs w:val="28"/>
        </w:rPr>
        <w:t>нні найбільших держав погодитис</w:t>
      </w:r>
      <w:r w:rsidR="00BC5A84">
        <w:rPr>
          <w:rFonts w:ascii="Times New Roman" w:eastAsia="Calibri" w:hAnsi="Times New Roman" w:cs="Times New Roman"/>
          <w:sz w:val="28"/>
          <w:szCs w:val="28"/>
          <w:lang w:val="uk-UA"/>
        </w:rPr>
        <w:t>я</w:t>
      </w:r>
      <w:r w:rsidRPr="00D15E49">
        <w:rPr>
          <w:rFonts w:ascii="Times New Roman" w:eastAsia="Calibri" w:hAnsi="Times New Roman" w:cs="Times New Roman"/>
          <w:sz w:val="28"/>
          <w:szCs w:val="28"/>
        </w:rPr>
        <w:t xml:space="preserve"> на розширення обсягу </w:t>
      </w:r>
      <w:r w:rsidRPr="00D15E49">
        <w:rPr>
          <w:rFonts w:ascii="Times New Roman" w:eastAsia="Calibri" w:hAnsi="Times New Roman" w:cs="Times New Roman"/>
          <w:sz w:val="28"/>
          <w:szCs w:val="28"/>
          <w:lang w:val="uk-UA"/>
        </w:rPr>
        <w:t xml:space="preserve">юрисдикції </w:t>
      </w:r>
      <w:r w:rsidRPr="00D15E49">
        <w:rPr>
          <w:rFonts w:ascii="Times New Roman" w:eastAsia="Calibri" w:hAnsi="Times New Roman" w:cs="Times New Roman"/>
          <w:sz w:val="28"/>
          <w:szCs w:val="28"/>
        </w:rPr>
        <w:t>арбітражу. Вчений зазначав, що договори між державами, на жаль, ві</w:t>
      </w:r>
      <w:proofErr w:type="gramStart"/>
      <w:r w:rsidRPr="00D15E49">
        <w:rPr>
          <w:rFonts w:ascii="Times New Roman" w:eastAsia="Calibri" w:hAnsi="Times New Roman" w:cs="Times New Roman"/>
          <w:sz w:val="28"/>
          <w:szCs w:val="28"/>
        </w:rPr>
        <w:t>др</w:t>
      </w:r>
      <w:proofErr w:type="gramEnd"/>
      <w:r w:rsidRPr="00D15E49">
        <w:rPr>
          <w:rFonts w:ascii="Times New Roman" w:eastAsia="Calibri" w:hAnsi="Times New Roman" w:cs="Times New Roman"/>
          <w:sz w:val="28"/>
          <w:szCs w:val="28"/>
        </w:rPr>
        <w:t xml:space="preserve">ізняються від договорів між індивідами. Найкраща санкція, що є </w:t>
      </w:r>
      <w:proofErr w:type="gramStart"/>
      <w:r w:rsidRPr="00D15E49">
        <w:rPr>
          <w:rFonts w:ascii="Times New Roman" w:eastAsia="Calibri" w:hAnsi="Times New Roman" w:cs="Times New Roman"/>
          <w:sz w:val="28"/>
          <w:szCs w:val="28"/>
        </w:rPr>
        <w:t>в</w:t>
      </w:r>
      <w:proofErr w:type="gramEnd"/>
      <w:r w:rsidRPr="00D15E49">
        <w:rPr>
          <w:rFonts w:ascii="Times New Roman" w:eastAsia="Calibri" w:hAnsi="Times New Roman" w:cs="Times New Roman"/>
          <w:sz w:val="28"/>
          <w:szCs w:val="28"/>
        </w:rPr>
        <w:t xml:space="preserve"> держав це почуття честі та правосуддя</w:t>
      </w:r>
      <w:r w:rsidRPr="00D15E49">
        <w:rPr>
          <w:rFonts w:ascii="Times New Roman" w:eastAsia="Calibri" w:hAnsi="Times New Roman" w:cs="Times New Roman"/>
          <w:sz w:val="28"/>
          <w:szCs w:val="28"/>
          <w:lang w:val="uk-UA"/>
        </w:rPr>
        <w:t xml:space="preserve"> щодо</w:t>
      </w:r>
      <w:r w:rsidRPr="00D15E49">
        <w:rPr>
          <w:rFonts w:ascii="Times New Roman" w:eastAsia="Calibri" w:hAnsi="Times New Roman" w:cs="Times New Roman"/>
          <w:sz w:val="28"/>
          <w:szCs w:val="28"/>
        </w:rPr>
        <w:t xml:space="preserve"> протилежної сторони, тому для держави завжди краще вийти </w:t>
      </w:r>
      <w:r w:rsidR="00BC5A84">
        <w:rPr>
          <w:rFonts w:ascii="Times New Roman" w:eastAsia="Calibri" w:hAnsi="Times New Roman" w:cs="Times New Roman"/>
          <w:sz w:val="28"/>
          <w:szCs w:val="28"/>
        </w:rPr>
        <w:t>із договору</w:t>
      </w:r>
      <w:r w:rsidR="00BC5A84">
        <w:rPr>
          <w:rFonts w:ascii="Times New Roman" w:eastAsia="Calibri" w:hAnsi="Times New Roman" w:cs="Times New Roman"/>
          <w:sz w:val="28"/>
          <w:szCs w:val="28"/>
          <w:lang w:val="uk-UA"/>
        </w:rPr>
        <w:t>,</w:t>
      </w:r>
      <w:r w:rsidR="00BC5A84">
        <w:rPr>
          <w:rFonts w:ascii="Times New Roman" w:eastAsia="Calibri" w:hAnsi="Times New Roman" w:cs="Times New Roman"/>
          <w:sz w:val="28"/>
          <w:szCs w:val="28"/>
        </w:rPr>
        <w:t xml:space="preserve"> ніж порушувати його</w:t>
      </w:r>
      <w:r w:rsidRPr="00D15E49">
        <w:rPr>
          <w:rFonts w:ascii="Times New Roman" w:eastAsia="Calibri" w:hAnsi="Times New Roman" w:cs="Times New Roman"/>
          <w:sz w:val="28"/>
          <w:szCs w:val="28"/>
        </w:rPr>
        <w:t xml:space="preserve"> [116, </w:t>
      </w:r>
      <w:r w:rsidRPr="00D15E49">
        <w:rPr>
          <w:rFonts w:ascii="Times New Roman" w:eastAsia="Calibri" w:hAnsi="Times New Roman" w:cs="Times New Roman"/>
          <w:sz w:val="28"/>
          <w:szCs w:val="28"/>
          <w:lang w:val="en-US"/>
        </w:rPr>
        <w:t>c</w:t>
      </w:r>
      <w:r w:rsidRPr="00D15E49">
        <w:rPr>
          <w:rFonts w:ascii="Times New Roman" w:eastAsia="Calibri" w:hAnsi="Times New Roman" w:cs="Times New Roman"/>
          <w:sz w:val="28"/>
          <w:szCs w:val="28"/>
        </w:rPr>
        <w:t>. 68]</w:t>
      </w:r>
      <w:r w:rsidR="00BC5A84">
        <w:rPr>
          <w:rFonts w:ascii="Times New Roman" w:eastAsia="Calibri" w:hAnsi="Times New Roman" w:cs="Times New Roman"/>
          <w:sz w:val="28"/>
          <w:szCs w:val="28"/>
          <w:lang w:val="uk-UA"/>
        </w:rPr>
        <w:t>.</w:t>
      </w:r>
    </w:p>
    <w:p w:rsidR="00D15E49" w:rsidRPr="00BC5A84" w:rsidRDefault="00BC5A84" w:rsidP="00D15E49">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Крит</w:t>
      </w:r>
      <w:r w:rsidR="00D15E49" w:rsidRPr="00D15E49">
        <w:rPr>
          <w:rFonts w:ascii="Times New Roman" w:eastAsia="Times New Roman" w:hAnsi="Times New Roman" w:cs="Times New Roman"/>
          <w:color w:val="000000"/>
          <w:sz w:val="28"/>
          <w:szCs w:val="28"/>
          <w:lang w:val="uk-UA" w:eastAsia="ru-RU"/>
        </w:rPr>
        <w:t>ично аналізував природу арбітражу Л.</w:t>
      </w:r>
      <w:r>
        <w:rPr>
          <w:rFonts w:ascii="Times New Roman" w:eastAsia="Times New Roman" w:hAnsi="Times New Roman" w:cs="Times New Roman"/>
          <w:color w:val="000000"/>
          <w:sz w:val="28"/>
          <w:szCs w:val="28"/>
          <w:lang w:val="uk-UA" w:eastAsia="ru-RU"/>
        </w:rPr>
        <w:t xml:space="preserve"> </w:t>
      </w:r>
      <w:r w:rsidR="00D15E49" w:rsidRPr="00D15E49">
        <w:rPr>
          <w:rFonts w:ascii="Times New Roman" w:eastAsia="Times New Roman" w:hAnsi="Times New Roman" w:cs="Times New Roman"/>
          <w:color w:val="000000"/>
          <w:sz w:val="28"/>
          <w:szCs w:val="28"/>
          <w:lang w:val="uk-UA" w:eastAsia="ru-RU"/>
        </w:rPr>
        <w:t>Оппенгайм, який стверджував, що «</w:t>
      </w:r>
      <w:r w:rsidR="00D15E49" w:rsidRPr="00D15E49">
        <w:rPr>
          <w:rFonts w:ascii="Times New Roman" w:eastAsia="Calibri" w:hAnsi="Times New Roman" w:cs="Times New Roman"/>
          <w:sz w:val="28"/>
          <w:szCs w:val="28"/>
          <w:shd w:val="clear" w:color="auto" w:fill="FFFEFB"/>
          <w:lang w:val="uk-UA"/>
        </w:rPr>
        <w:t xml:space="preserve">…арбітражний трибунал не є судом у дійсному розумінні слова, його </w:t>
      </w:r>
      <w:r w:rsidR="00755610">
        <w:rPr>
          <w:rFonts w:ascii="Times New Roman" w:eastAsia="Calibri" w:hAnsi="Times New Roman" w:cs="Times New Roman"/>
          <w:sz w:val="28"/>
          <w:szCs w:val="28"/>
          <w:shd w:val="clear" w:color="auto" w:fill="FFFEFB"/>
          <w:lang w:val="uk-UA"/>
        </w:rPr>
        <w:t xml:space="preserve">рішення не обов’язково повинні </w:t>
      </w:r>
      <w:r w:rsidR="00755610" w:rsidRPr="00755610">
        <w:rPr>
          <w:rFonts w:ascii="Times New Roman" w:eastAsia="Calibri" w:hAnsi="Times New Roman" w:cs="Times New Roman"/>
          <w:sz w:val="28"/>
          <w:szCs w:val="28"/>
          <w:shd w:val="clear" w:color="auto" w:fill="FFFEFB"/>
          <w:lang w:val="uk-UA"/>
        </w:rPr>
        <w:t>ґ</w:t>
      </w:r>
      <w:r w:rsidR="00D15E49" w:rsidRPr="00D15E49">
        <w:rPr>
          <w:rFonts w:ascii="Times New Roman" w:eastAsia="Calibri" w:hAnsi="Times New Roman" w:cs="Times New Roman"/>
          <w:sz w:val="28"/>
          <w:szCs w:val="28"/>
          <w:shd w:val="clear" w:color="auto" w:fill="FFFEFB"/>
          <w:lang w:val="uk-UA"/>
        </w:rPr>
        <w:t>рунтуватися на верховенстві права і він не обов’язково повинен вирішувати правові питання»</w:t>
      </w:r>
      <w:r w:rsidR="007D7FA3">
        <w:rPr>
          <w:rFonts w:ascii="Times New Roman" w:eastAsia="Times New Roman" w:hAnsi="Times New Roman" w:cs="Times New Roman"/>
          <w:color w:val="000000"/>
          <w:sz w:val="28"/>
          <w:szCs w:val="28"/>
          <w:lang w:val="uk-UA" w:eastAsia="ru-RU"/>
        </w:rPr>
        <w:t xml:space="preserve"> [163</w:t>
      </w:r>
      <w:r w:rsidR="00D15E49" w:rsidRPr="00BC5A84">
        <w:rPr>
          <w:rFonts w:ascii="Times New Roman" w:eastAsia="Times New Roman" w:hAnsi="Times New Roman" w:cs="Times New Roman"/>
          <w:color w:val="000000"/>
          <w:sz w:val="28"/>
          <w:szCs w:val="28"/>
          <w:lang w:val="uk-UA" w:eastAsia="ru-RU"/>
        </w:rPr>
        <w:t xml:space="preserve">, </w:t>
      </w:r>
      <w:r w:rsidR="00D15E49" w:rsidRPr="00D15E49">
        <w:rPr>
          <w:rFonts w:ascii="Times New Roman" w:eastAsia="Times New Roman" w:hAnsi="Times New Roman" w:cs="Times New Roman"/>
          <w:color w:val="000000"/>
          <w:sz w:val="28"/>
          <w:szCs w:val="28"/>
          <w:lang w:val="en-US" w:eastAsia="ru-RU"/>
        </w:rPr>
        <w:t>c</w:t>
      </w:r>
      <w:r w:rsidR="00D15E49" w:rsidRPr="00BC5A84">
        <w:rPr>
          <w:rFonts w:ascii="Times New Roman" w:eastAsia="Times New Roman" w:hAnsi="Times New Roman" w:cs="Times New Roman"/>
          <w:color w:val="000000"/>
          <w:sz w:val="28"/>
          <w:szCs w:val="28"/>
          <w:lang w:val="uk-UA" w:eastAsia="ru-RU"/>
        </w:rPr>
        <w:t>. 46</w:t>
      </w:r>
      <w:r>
        <w:rPr>
          <w:rFonts w:ascii="Times New Roman" w:eastAsia="Times New Roman" w:hAnsi="Times New Roman" w:cs="Times New Roman"/>
          <w:sz w:val="28"/>
          <w:szCs w:val="28"/>
          <w:lang w:val="uk-UA" w:eastAsia="ru-RU"/>
        </w:rPr>
        <w:t>-</w:t>
      </w:r>
      <w:r w:rsidR="00D15E49" w:rsidRPr="00BC5A84">
        <w:rPr>
          <w:rFonts w:ascii="Times New Roman" w:eastAsia="Times New Roman" w:hAnsi="Times New Roman" w:cs="Times New Roman"/>
          <w:color w:val="000000"/>
          <w:sz w:val="28"/>
          <w:szCs w:val="28"/>
          <w:lang w:val="uk-UA" w:eastAsia="ru-RU"/>
        </w:rPr>
        <w:t>47]</w:t>
      </w:r>
      <w:r>
        <w:rPr>
          <w:rFonts w:ascii="Times New Roman" w:eastAsia="Times New Roman" w:hAnsi="Times New Roman" w:cs="Times New Roman"/>
          <w:color w:val="000000"/>
          <w:sz w:val="28"/>
          <w:szCs w:val="28"/>
          <w:lang w:val="uk-UA" w:eastAsia="ru-RU"/>
        </w:rPr>
        <w:t>.</w:t>
      </w:r>
      <w:r w:rsidR="00D15E49" w:rsidRPr="00D15E49">
        <w:rPr>
          <w:rFonts w:ascii="Times New Roman" w:eastAsia="Times New Roman" w:hAnsi="Times New Roman" w:cs="Times New Roman"/>
          <w:color w:val="000000"/>
          <w:sz w:val="28"/>
          <w:szCs w:val="28"/>
          <w:lang w:val="uk-UA" w:eastAsia="ru-RU"/>
        </w:rPr>
        <w:t xml:space="preserve"> </w:t>
      </w:r>
      <w:r w:rsidR="00D15E49" w:rsidRPr="00D15E49">
        <w:rPr>
          <w:rFonts w:ascii="Times New Roman" w:eastAsia="Calibri" w:hAnsi="Times New Roman" w:cs="Times New Roman"/>
          <w:sz w:val="28"/>
          <w:szCs w:val="28"/>
          <w:lang w:val="uk-UA" w:eastAsia="ru-RU"/>
        </w:rPr>
        <w:t xml:space="preserve">Суть </w:t>
      </w:r>
      <w:r>
        <w:rPr>
          <w:rFonts w:ascii="Times New Roman" w:eastAsia="Calibri" w:hAnsi="Times New Roman" w:cs="Times New Roman"/>
          <w:sz w:val="28"/>
          <w:szCs w:val="28"/>
          <w:lang w:val="uk-UA" w:eastAsia="ru-RU"/>
        </w:rPr>
        <w:t>відмінності між арбітражем</w:t>
      </w:r>
      <w:r w:rsidR="00D15E49" w:rsidRPr="00D15E49">
        <w:rPr>
          <w:rFonts w:ascii="Times New Roman" w:eastAsia="Calibri" w:hAnsi="Times New Roman" w:cs="Times New Roman"/>
          <w:sz w:val="28"/>
          <w:szCs w:val="28"/>
          <w:lang w:val="uk-UA" w:eastAsia="ru-RU"/>
        </w:rPr>
        <w:t xml:space="preserve"> як формою мирного вирішення спорів, результатом якого є обов’язкове рішення суду для сторін та судовим вирішенням міжнародним </w:t>
      </w:r>
      <w:r>
        <w:rPr>
          <w:rFonts w:ascii="Times New Roman" w:eastAsia="Calibri" w:hAnsi="Times New Roman" w:cs="Times New Roman"/>
          <w:sz w:val="28"/>
          <w:szCs w:val="28"/>
          <w:lang w:val="uk-UA" w:eastAsia="ru-RU"/>
        </w:rPr>
        <w:t>судом полягає в</w:t>
      </w:r>
      <w:r w:rsidR="00D15E49" w:rsidRPr="00D15E49">
        <w:rPr>
          <w:rFonts w:ascii="Times New Roman" w:eastAsia="Calibri" w:hAnsi="Times New Roman" w:cs="Times New Roman"/>
          <w:sz w:val="28"/>
          <w:szCs w:val="28"/>
          <w:lang w:val="uk-UA" w:eastAsia="ru-RU"/>
        </w:rPr>
        <w:t xml:space="preserve"> існуванні останнього</w:t>
      </w:r>
      <w:r>
        <w:rPr>
          <w:rFonts w:ascii="Times New Roman" w:eastAsia="Calibri" w:hAnsi="Times New Roman" w:cs="Times New Roman"/>
          <w:sz w:val="28"/>
          <w:szCs w:val="28"/>
          <w:lang w:val="uk-UA" w:eastAsia="ru-RU"/>
        </w:rPr>
        <w:t xml:space="preserve"> у вигляді постійної інституції</w:t>
      </w:r>
      <w:r w:rsidR="007D7FA3">
        <w:rPr>
          <w:rFonts w:ascii="Times New Roman" w:eastAsia="Calibri" w:hAnsi="Times New Roman" w:cs="Times New Roman"/>
          <w:sz w:val="28"/>
          <w:szCs w:val="28"/>
          <w:lang w:val="uk-UA" w:eastAsia="ru-RU"/>
        </w:rPr>
        <w:t xml:space="preserve"> [180</w:t>
      </w:r>
      <w:r w:rsidR="00D15E49" w:rsidRPr="00D15E49">
        <w:rPr>
          <w:rFonts w:ascii="Times New Roman" w:eastAsia="Calibri" w:hAnsi="Times New Roman" w:cs="Times New Roman"/>
          <w:sz w:val="28"/>
          <w:szCs w:val="28"/>
          <w:lang w:val="uk-UA" w:eastAsia="ru-RU"/>
        </w:rPr>
        <w:t xml:space="preserve">, </w:t>
      </w:r>
      <w:r w:rsidR="00D15E49" w:rsidRPr="00D15E49">
        <w:rPr>
          <w:rFonts w:ascii="Times New Roman" w:eastAsia="Calibri" w:hAnsi="Times New Roman" w:cs="Times New Roman"/>
          <w:sz w:val="28"/>
          <w:szCs w:val="28"/>
          <w:lang w:val="en-US" w:eastAsia="ru-RU"/>
        </w:rPr>
        <w:t>c</w:t>
      </w:r>
      <w:r w:rsidR="00D15E49" w:rsidRPr="00D15E49">
        <w:rPr>
          <w:rFonts w:ascii="Times New Roman" w:eastAsia="Calibri" w:hAnsi="Times New Roman" w:cs="Times New Roman"/>
          <w:sz w:val="28"/>
          <w:szCs w:val="28"/>
          <w:lang w:val="uk-UA" w:eastAsia="ru-RU"/>
        </w:rPr>
        <w:t>. 12]</w:t>
      </w:r>
      <w:r>
        <w:rPr>
          <w:rFonts w:ascii="Times New Roman" w:eastAsia="Calibri" w:hAnsi="Times New Roman" w:cs="Times New Roman"/>
          <w:sz w:val="28"/>
          <w:szCs w:val="28"/>
          <w:lang w:val="uk-UA" w:eastAsia="ru-RU"/>
        </w:rPr>
        <w:t>.</w:t>
      </w:r>
      <w:r w:rsidR="00D15E49" w:rsidRPr="00D15E49">
        <w:rPr>
          <w:rFonts w:ascii="Times New Roman" w:eastAsia="Times New Roman" w:hAnsi="Times New Roman" w:cs="Times New Roman"/>
          <w:color w:val="000000"/>
          <w:sz w:val="28"/>
          <w:szCs w:val="28"/>
          <w:lang w:val="uk-UA" w:eastAsia="ru-RU"/>
        </w:rPr>
        <w:t xml:space="preserve"> Утворення постійного</w:t>
      </w:r>
      <w:r>
        <w:rPr>
          <w:rFonts w:ascii="Times New Roman" w:eastAsia="Times New Roman" w:hAnsi="Times New Roman" w:cs="Times New Roman"/>
          <w:color w:val="000000"/>
          <w:sz w:val="28"/>
          <w:szCs w:val="28"/>
          <w:lang w:val="uk-UA" w:eastAsia="ru-RU"/>
        </w:rPr>
        <w:t xml:space="preserve"> суду з вибір</w:t>
      </w:r>
      <w:r w:rsidR="00D15E49" w:rsidRPr="00D15E49">
        <w:rPr>
          <w:rFonts w:ascii="Times New Roman" w:eastAsia="Times New Roman" w:hAnsi="Times New Roman" w:cs="Times New Roman"/>
          <w:color w:val="000000"/>
          <w:sz w:val="28"/>
          <w:szCs w:val="28"/>
          <w:lang w:val="uk-UA" w:eastAsia="ru-RU"/>
        </w:rPr>
        <w:t xml:space="preserve">ковою формою обов’язкової юрисдикції було реалізовано після створення в рамках Ліги Націй Постійної палати міжнародного правосуддя. </w:t>
      </w:r>
      <w:r>
        <w:rPr>
          <w:rFonts w:ascii="Times New Roman" w:eastAsia="Times New Roman" w:hAnsi="Times New Roman" w:cs="Times New Roman"/>
          <w:color w:val="000000"/>
          <w:sz w:val="28"/>
          <w:szCs w:val="28"/>
          <w:lang w:val="uk-UA" w:eastAsia="ru-RU"/>
        </w:rPr>
        <w:t>Водночас</w:t>
      </w:r>
      <w:r w:rsidR="00D15E49" w:rsidRPr="00D15E49">
        <w:rPr>
          <w:rFonts w:ascii="Times New Roman" w:eastAsia="Times New Roman" w:hAnsi="Times New Roman" w:cs="Times New Roman"/>
          <w:color w:val="000000"/>
          <w:sz w:val="28"/>
          <w:szCs w:val="28"/>
          <w:lang w:val="uk-UA" w:eastAsia="ru-RU"/>
        </w:rPr>
        <w:t xml:space="preserve"> лише </w:t>
      </w:r>
      <w:r w:rsidR="00D15E49" w:rsidRPr="00D15E49">
        <w:rPr>
          <w:rFonts w:ascii="Times New Roman" w:eastAsia="Times New Roman" w:hAnsi="Times New Roman" w:cs="Times New Roman"/>
          <w:color w:val="000000"/>
          <w:sz w:val="28"/>
          <w:szCs w:val="28"/>
          <w:lang w:val="uk-UA" w:eastAsia="ru-RU"/>
        </w:rPr>
        <w:lastRenderedPageBreak/>
        <w:t>після 1929 р. з моменту вступу в силу Пакту Бріана-Келлога визнання обов’язкової юрисдикції ст</w:t>
      </w:r>
      <w:r>
        <w:rPr>
          <w:rFonts w:ascii="Times New Roman" w:eastAsia="Times New Roman" w:hAnsi="Times New Roman" w:cs="Times New Roman"/>
          <w:color w:val="000000"/>
          <w:sz w:val="28"/>
          <w:szCs w:val="28"/>
          <w:lang w:val="uk-UA" w:eastAsia="ru-RU"/>
        </w:rPr>
        <w:t xml:space="preserve">ало політичною реальністю </w:t>
      </w:r>
      <w:r w:rsidR="007D7FA3">
        <w:rPr>
          <w:rFonts w:ascii="Times New Roman" w:eastAsia="Times New Roman" w:hAnsi="Times New Roman" w:cs="Times New Roman"/>
          <w:color w:val="000000"/>
          <w:sz w:val="28"/>
          <w:szCs w:val="28"/>
          <w:lang w:eastAsia="ru-RU"/>
        </w:rPr>
        <w:t>[17</w:t>
      </w:r>
      <w:r w:rsidR="007D7FA3">
        <w:rPr>
          <w:rFonts w:ascii="Times New Roman" w:eastAsia="Times New Roman" w:hAnsi="Times New Roman" w:cs="Times New Roman"/>
          <w:color w:val="000000"/>
          <w:sz w:val="28"/>
          <w:szCs w:val="28"/>
          <w:lang w:val="uk-UA" w:eastAsia="ru-RU"/>
        </w:rPr>
        <w:t>5</w:t>
      </w:r>
      <w:r w:rsidR="00D15E49" w:rsidRPr="00D15E49">
        <w:rPr>
          <w:rFonts w:ascii="Times New Roman" w:eastAsia="Times New Roman" w:hAnsi="Times New Roman" w:cs="Times New Roman"/>
          <w:color w:val="000000"/>
          <w:sz w:val="28"/>
          <w:szCs w:val="28"/>
          <w:lang w:eastAsia="ru-RU"/>
        </w:rPr>
        <w:t xml:space="preserve">, </w:t>
      </w:r>
      <w:r w:rsidR="00D15E49" w:rsidRPr="00D15E49">
        <w:rPr>
          <w:rFonts w:ascii="Times New Roman" w:eastAsia="Times New Roman" w:hAnsi="Times New Roman" w:cs="Times New Roman"/>
          <w:color w:val="000000"/>
          <w:sz w:val="28"/>
          <w:szCs w:val="28"/>
          <w:lang w:val="en-US" w:eastAsia="ru-RU"/>
        </w:rPr>
        <w:t>c</w:t>
      </w:r>
      <w:r w:rsidR="00D15E49" w:rsidRPr="00D15E49">
        <w:rPr>
          <w:rFonts w:ascii="Times New Roman" w:eastAsia="Times New Roman" w:hAnsi="Times New Roman" w:cs="Times New Roman"/>
          <w:color w:val="000000"/>
          <w:sz w:val="28"/>
          <w:szCs w:val="28"/>
          <w:lang w:eastAsia="ru-RU"/>
        </w:rPr>
        <w:t xml:space="preserve">. </w:t>
      </w:r>
      <w:proofErr w:type="gramStart"/>
      <w:r w:rsidR="00D15E49" w:rsidRPr="00D15E49">
        <w:rPr>
          <w:rFonts w:ascii="Times New Roman" w:eastAsia="Times New Roman" w:hAnsi="Times New Roman" w:cs="Times New Roman"/>
          <w:color w:val="000000"/>
          <w:sz w:val="28"/>
          <w:szCs w:val="28"/>
          <w:lang w:eastAsia="ru-RU"/>
        </w:rPr>
        <w:t>702]</w:t>
      </w:r>
      <w:r>
        <w:rPr>
          <w:rFonts w:ascii="Times New Roman" w:eastAsia="Times New Roman" w:hAnsi="Times New Roman" w:cs="Times New Roman"/>
          <w:color w:val="000000"/>
          <w:sz w:val="28"/>
          <w:szCs w:val="28"/>
          <w:lang w:val="uk-UA" w:eastAsia="ru-RU"/>
        </w:rPr>
        <w:t>.</w:t>
      </w:r>
      <w:proofErr w:type="gramEnd"/>
    </w:p>
    <w:p w:rsidR="004D7B9D" w:rsidRDefault="00BC5A84" w:rsidP="00D15E49">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Проте, не</w:t>
      </w:r>
      <w:r w:rsidR="00D15E49" w:rsidRPr="00D15E49">
        <w:rPr>
          <w:rFonts w:ascii="Times New Roman" w:eastAsia="Calibri" w:hAnsi="Times New Roman" w:cs="Times New Roman"/>
          <w:sz w:val="28"/>
          <w:szCs w:val="28"/>
          <w:lang w:val="uk-UA"/>
        </w:rPr>
        <w:t xml:space="preserve">зважаючи на критичні заяви, третейське правосуддя об’єктивно сформувалося як самостійний засіб мирного врегулювання міжнародних спорів з </w:t>
      </w:r>
      <w:r>
        <w:rPr>
          <w:rFonts w:ascii="Times New Roman" w:eastAsia="Calibri" w:hAnsi="Times New Roman" w:cs="Times New Roman"/>
          <w:sz w:val="28"/>
          <w:szCs w:val="28"/>
          <w:lang w:val="uk-UA"/>
        </w:rPr>
        <w:t>таки</w:t>
      </w:r>
      <w:r w:rsidR="00D15E49" w:rsidRPr="00D15E49">
        <w:rPr>
          <w:rFonts w:ascii="Times New Roman" w:eastAsia="Calibri" w:hAnsi="Times New Roman" w:cs="Times New Roman"/>
          <w:sz w:val="28"/>
          <w:szCs w:val="28"/>
          <w:lang w:val="uk-UA"/>
        </w:rPr>
        <w:t xml:space="preserve">х причин. По-перше, масове застосування міжнародного арбітражу у ХІХ ст. </w:t>
      </w:r>
      <w:r>
        <w:rPr>
          <w:rFonts w:ascii="Times New Roman" w:eastAsia="Calibri" w:hAnsi="Times New Roman" w:cs="Times New Roman"/>
          <w:sz w:val="28"/>
          <w:szCs w:val="28"/>
          <w:lang w:val="uk-UA"/>
        </w:rPr>
        <w:t>було цілком обумовлене</w:t>
      </w:r>
      <w:r w:rsidR="00D15E49" w:rsidRPr="00D15E49">
        <w:rPr>
          <w:rFonts w:ascii="Times New Roman" w:eastAsia="Calibri" w:hAnsi="Times New Roman" w:cs="Times New Roman"/>
          <w:sz w:val="28"/>
          <w:szCs w:val="28"/>
          <w:lang w:val="uk-UA"/>
        </w:rPr>
        <w:t xml:space="preserve"> волею сторін як щодо самого врегулювання, так і щодо кількості суддів та керівного права. Міжнародний арбітраж міг бути у складі одного, трьох чи п’яти суддів. Голову (суперарбітра) могли обирати як сторони, так і самі судді. </w:t>
      </w:r>
    </w:p>
    <w:p w:rsidR="004D7B9D" w:rsidRDefault="00D15E49" w:rsidP="00D15E49">
      <w:pPr>
        <w:spacing w:after="0" w:line="360" w:lineRule="auto"/>
        <w:ind w:firstLine="708"/>
        <w:jc w:val="both"/>
        <w:rPr>
          <w:rFonts w:ascii="Times New Roman" w:eastAsia="Calibri" w:hAnsi="Times New Roman" w:cs="Times New Roman"/>
          <w:sz w:val="28"/>
          <w:szCs w:val="28"/>
          <w:lang w:val="uk-UA"/>
        </w:rPr>
      </w:pPr>
      <w:r w:rsidRPr="00D15E49">
        <w:rPr>
          <w:rFonts w:ascii="Times New Roman" w:eastAsia="Calibri" w:hAnsi="Times New Roman" w:cs="Times New Roman"/>
          <w:sz w:val="28"/>
          <w:szCs w:val="28"/>
          <w:lang w:val="uk-UA"/>
        </w:rPr>
        <w:t>По-друге, саме судочинство упродовж ХХ ст. декілька раз</w:t>
      </w:r>
      <w:r w:rsidR="00BC5A84">
        <w:rPr>
          <w:rFonts w:ascii="Times New Roman" w:eastAsia="Calibri" w:hAnsi="Times New Roman" w:cs="Times New Roman"/>
          <w:sz w:val="28"/>
          <w:szCs w:val="28"/>
          <w:lang w:val="uk-UA"/>
        </w:rPr>
        <w:t>ів</w:t>
      </w:r>
      <w:r w:rsidRPr="00D15E49">
        <w:rPr>
          <w:rFonts w:ascii="Times New Roman" w:eastAsia="Calibri" w:hAnsi="Times New Roman" w:cs="Times New Roman"/>
          <w:sz w:val="28"/>
          <w:szCs w:val="28"/>
          <w:lang w:val="uk-UA"/>
        </w:rPr>
        <w:t xml:space="preserve"> вдосконалювалося завдяки міжнародній практиці, діяльності міжнародних організацій та роботі міжнародних органів, зокрема: Комісії міжнародного права ООН, а також регіональним конвенціям та впливу міжнародного приватного права. </w:t>
      </w:r>
    </w:p>
    <w:p w:rsidR="00D15E49" w:rsidRPr="00D15E49" w:rsidRDefault="00D15E49" w:rsidP="00D15E49">
      <w:pPr>
        <w:spacing w:after="0" w:line="360" w:lineRule="auto"/>
        <w:ind w:firstLine="708"/>
        <w:jc w:val="both"/>
        <w:rPr>
          <w:rFonts w:ascii="Times New Roman" w:eastAsia="Calibri" w:hAnsi="Times New Roman" w:cs="Times New Roman"/>
          <w:sz w:val="28"/>
          <w:szCs w:val="28"/>
          <w:lang w:val="uk-UA"/>
        </w:rPr>
      </w:pPr>
      <w:r w:rsidRPr="00D15E49">
        <w:rPr>
          <w:rFonts w:ascii="Times New Roman" w:eastAsia="Calibri" w:hAnsi="Times New Roman" w:cs="Times New Roman"/>
          <w:sz w:val="28"/>
          <w:szCs w:val="28"/>
          <w:lang w:val="uk-UA"/>
        </w:rPr>
        <w:t xml:space="preserve">По-третє, Постійна палата третейського суду з власної </w:t>
      </w:r>
      <w:r w:rsidR="00BC5A84">
        <w:rPr>
          <w:rFonts w:ascii="Times New Roman" w:eastAsia="Calibri" w:hAnsi="Times New Roman" w:cs="Times New Roman"/>
          <w:sz w:val="28"/>
          <w:szCs w:val="28"/>
          <w:lang w:val="uk-UA"/>
        </w:rPr>
        <w:t>ініціативи пропонувала сторонам</w:t>
      </w:r>
      <w:r w:rsidRPr="00D15E49">
        <w:rPr>
          <w:rFonts w:ascii="Times New Roman" w:eastAsia="Calibri" w:hAnsi="Times New Roman" w:cs="Times New Roman"/>
          <w:sz w:val="28"/>
          <w:szCs w:val="28"/>
          <w:lang w:val="uk-UA"/>
        </w:rPr>
        <w:t xml:space="preserve"> основи та норми судочинства для врегулювання міжнародних спорів.</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Беззаперечно, міжнародні спори упродовж усієї історії розвитку людства </w:t>
      </w:r>
      <w:r w:rsidR="000106D6">
        <w:rPr>
          <w:rFonts w:ascii="Times New Roman" w:eastAsia="Times New Roman" w:hAnsi="Times New Roman" w:cs="Times New Roman"/>
          <w:sz w:val="28"/>
          <w:szCs w:val="28"/>
          <w:lang w:val="uk-UA" w:eastAsia="ru-RU"/>
        </w:rPr>
        <w:t>потребували</w:t>
      </w:r>
      <w:r w:rsidRPr="00D15E49">
        <w:rPr>
          <w:rFonts w:ascii="Times New Roman" w:eastAsia="Times New Roman" w:hAnsi="Times New Roman" w:cs="Times New Roman"/>
          <w:sz w:val="28"/>
          <w:szCs w:val="28"/>
          <w:lang w:val="uk-UA" w:eastAsia="ru-RU"/>
        </w:rPr>
        <w:t xml:space="preserve"> особливої уваги з огляду на можливість чи перспективу розв’язання збройного конфлікту між державами. Загроза містилася навіть у най</w:t>
      </w:r>
      <w:r w:rsidR="000106D6">
        <w:rPr>
          <w:rFonts w:ascii="Times New Roman" w:eastAsia="Times New Roman" w:hAnsi="Times New Roman" w:cs="Times New Roman"/>
          <w:sz w:val="28"/>
          <w:szCs w:val="28"/>
          <w:lang w:val="uk-UA" w:eastAsia="ru-RU"/>
        </w:rPr>
        <w:t>простіших</w:t>
      </w:r>
      <w:r w:rsidRPr="00D15E49">
        <w:rPr>
          <w:rFonts w:ascii="Times New Roman" w:eastAsia="Times New Roman" w:hAnsi="Times New Roman" w:cs="Times New Roman"/>
          <w:sz w:val="28"/>
          <w:szCs w:val="28"/>
          <w:lang w:val="uk-UA" w:eastAsia="ru-RU"/>
        </w:rPr>
        <w:t xml:space="preserve"> та несуттєвих суперечностях через амбіції держав, попередні міждержавні ускладнення чи намаганнях використати ситуацію для отримання неправомірних вигод та преференцій. Саме перспектива перетворення протиріччя у міждержавний конфлікт зумовлювала перманентні пошуки різних форм, способів та засобів врегулювання вже на початкових стадіях спорів, попереджаючи звернення до сили чи будь-якого іншого ускладнення відносин. У цьому контексті міжнародна практика виявляла неабияку гнучкість, фантазію та прозорливість, які </w:t>
      </w:r>
      <w:r w:rsidR="000106D6">
        <w:rPr>
          <w:rFonts w:ascii="Times New Roman" w:eastAsia="Times New Roman" w:hAnsi="Times New Roman" w:cs="Times New Roman"/>
          <w:sz w:val="28"/>
          <w:szCs w:val="28"/>
          <w:lang w:val="uk-UA" w:eastAsia="ru-RU"/>
        </w:rPr>
        <w:t>загалом давали змогу</w:t>
      </w:r>
      <w:r w:rsidRPr="00D15E49">
        <w:rPr>
          <w:rFonts w:ascii="Times New Roman" w:eastAsia="Times New Roman" w:hAnsi="Times New Roman" w:cs="Times New Roman"/>
          <w:sz w:val="28"/>
          <w:szCs w:val="28"/>
          <w:lang w:val="uk-UA" w:eastAsia="ru-RU"/>
        </w:rPr>
        <w:t xml:space="preserve"> знизити напругу, піти на компроміс, звузити коло претензій та інтересів. </w:t>
      </w:r>
    </w:p>
    <w:p w:rsidR="000106D6" w:rsidRDefault="00D15E49" w:rsidP="000106D6">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Calibri" w:hAnsi="Times New Roman" w:cs="Times New Roman"/>
          <w:color w:val="000000"/>
          <w:sz w:val="28"/>
          <w:szCs w:val="28"/>
          <w:lang w:val="uk-UA"/>
        </w:rPr>
        <w:lastRenderedPageBreak/>
        <w:t xml:space="preserve">Характерною особливістю як міжнародного арбітражного, так і будь-якого судового розгляду, є винесення рішень, що мають обов'язкову юридичну силу для держав </w:t>
      </w:r>
      <w:r w:rsidRPr="00D15E49">
        <w:rPr>
          <w:rFonts w:ascii="Times New Roman" w:eastAsia="Calibri" w:hAnsi="Times New Roman" w:cs="Times New Roman"/>
          <w:sz w:val="28"/>
          <w:szCs w:val="28"/>
          <w:lang w:val="uk-UA"/>
        </w:rPr>
        <w:t>–</w:t>
      </w:r>
      <w:r w:rsidRPr="00D15E49">
        <w:rPr>
          <w:rFonts w:ascii="Times New Roman" w:eastAsia="Calibri" w:hAnsi="Times New Roman" w:cs="Times New Roman"/>
          <w:color w:val="000000"/>
          <w:sz w:val="28"/>
          <w:szCs w:val="28"/>
          <w:lang w:val="uk-UA"/>
        </w:rPr>
        <w:t xml:space="preserve"> сторін спору і те, що спір вирішується на п</w:t>
      </w:r>
      <w:r w:rsidR="000106D6">
        <w:rPr>
          <w:rFonts w:ascii="Times New Roman" w:eastAsia="Calibri" w:hAnsi="Times New Roman" w:cs="Times New Roman"/>
          <w:color w:val="000000"/>
          <w:sz w:val="28"/>
          <w:szCs w:val="28"/>
          <w:lang w:val="uk-UA"/>
        </w:rPr>
        <w:t>ідставі норм міжнародного права</w:t>
      </w:r>
      <w:r w:rsidRPr="00D15E49">
        <w:rPr>
          <w:rFonts w:ascii="Times New Roman" w:eastAsia="Calibri" w:hAnsi="Times New Roman" w:cs="Times New Roman"/>
          <w:color w:val="000000"/>
          <w:sz w:val="28"/>
          <w:szCs w:val="28"/>
          <w:lang w:val="uk-UA"/>
        </w:rPr>
        <w:t xml:space="preserve"> </w:t>
      </w:r>
      <w:r w:rsidR="007D7FA3">
        <w:rPr>
          <w:rFonts w:ascii="Times New Roman" w:eastAsia="Calibri" w:hAnsi="Times New Roman" w:cs="Times New Roman"/>
          <w:color w:val="000000"/>
          <w:sz w:val="28"/>
          <w:szCs w:val="28"/>
          <w:lang w:val="uk-UA"/>
        </w:rPr>
        <w:t>[160</w:t>
      </w:r>
      <w:r w:rsidRPr="000106D6">
        <w:rPr>
          <w:rFonts w:ascii="Times New Roman" w:eastAsia="Calibri" w:hAnsi="Times New Roman" w:cs="Times New Roman"/>
          <w:color w:val="000000"/>
          <w:sz w:val="28"/>
          <w:szCs w:val="28"/>
          <w:lang w:val="uk-UA"/>
        </w:rPr>
        <w:t xml:space="preserve">, </w:t>
      </w:r>
      <w:r w:rsidRPr="00D15E49">
        <w:rPr>
          <w:rFonts w:ascii="Times New Roman" w:eastAsia="Calibri" w:hAnsi="Times New Roman" w:cs="Times New Roman"/>
          <w:color w:val="000000"/>
          <w:sz w:val="28"/>
          <w:szCs w:val="28"/>
          <w:lang w:val="en-US"/>
        </w:rPr>
        <w:t>c</w:t>
      </w:r>
      <w:r w:rsidRPr="000106D6">
        <w:rPr>
          <w:rFonts w:ascii="Times New Roman" w:eastAsia="Calibri" w:hAnsi="Times New Roman" w:cs="Times New Roman"/>
          <w:color w:val="000000"/>
          <w:sz w:val="28"/>
          <w:szCs w:val="28"/>
          <w:lang w:val="uk-UA"/>
        </w:rPr>
        <w:t>. 80</w:t>
      </w:r>
      <w:r w:rsidR="000106D6">
        <w:rPr>
          <w:rFonts w:ascii="Times New Roman" w:eastAsia="Calibri" w:hAnsi="Times New Roman" w:cs="Times New Roman"/>
          <w:sz w:val="28"/>
          <w:szCs w:val="28"/>
          <w:lang w:val="uk-UA"/>
        </w:rPr>
        <w:t>-</w:t>
      </w:r>
      <w:r w:rsidRPr="000106D6">
        <w:rPr>
          <w:rFonts w:ascii="Times New Roman" w:eastAsia="Calibri" w:hAnsi="Times New Roman" w:cs="Times New Roman"/>
          <w:color w:val="000000"/>
          <w:sz w:val="28"/>
          <w:szCs w:val="28"/>
          <w:lang w:val="uk-UA"/>
        </w:rPr>
        <w:t>81]</w:t>
      </w:r>
      <w:r w:rsidR="000106D6">
        <w:rPr>
          <w:rFonts w:ascii="Times New Roman" w:eastAsia="Calibri" w:hAnsi="Times New Roman" w:cs="Times New Roman"/>
          <w:color w:val="000000"/>
          <w:sz w:val="28"/>
          <w:szCs w:val="28"/>
          <w:lang w:val="uk-UA"/>
        </w:rPr>
        <w:t>.</w:t>
      </w:r>
      <w:r w:rsidRPr="00D15E49">
        <w:rPr>
          <w:rFonts w:ascii="Times New Roman" w:eastAsia="Calibri" w:hAnsi="Times New Roman" w:cs="Times New Roman"/>
          <w:color w:val="000000"/>
          <w:sz w:val="28"/>
          <w:szCs w:val="28"/>
          <w:lang w:val="uk-UA"/>
        </w:rPr>
        <w:t xml:space="preserve"> </w:t>
      </w:r>
      <w:r w:rsidRPr="00D15E49">
        <w:rPr>
          <w:rFonts w:ascii="Times New Roman" w:eastAsia="Times New Roman" w:hAnsi="Times New Roman" w:cs="Times New Roman"/>
          <w:sz w:val="28"/>
          <w:szCs w:val="28"/>
          <w:lang w:val="uk-UA" w:eastAsia="ru-RU"/>
        </w:rPr>
        <w:t>Кожен арбітражний трибунал створюється спеціальними інструментами міжнародного права, а саме: міжн</w:t>
      </w:r>
      <w:r w:rsidR="007D7FA3">
        <w:rPr>
          <w:rFonts w:ascii="Times New Roman" w:eastAsia="Times New Roman" w:hAnsi="Times New Roman" w:cs="Times New Roman"/>
          <w:sz w:val="28"/>
          <w:szCs w:val="28"/>
          <w:lang w:val="uk-UA" w:eastAsia="ru-RU"/>
        </w:rPr>
        <w:t>ародними договорами (арбітражни</w:t>
      </w:r>
      <w:r w:rsidRPr="00D15E49">
        <w:rPr>
          <w:rFonts w:ascii="Times New Roman" w:eastAsia="Times New Roman" w:hAnsi="Times New Roman" w:cs="Times New Roman"/>
          <w:sz w:val="28"/>
          <w:szCs w:val="28"/>
          <w:lang w:val="uk-UA" w:eastAsia="ru-RU"/>
        </w:rPr>
        <w:t>м</w:t>
      </w:r>
      <w:r w:rsidR="007D7FA3">
        <w:rPr>
          <w:rFonts w:ascii="Times New Roman" w:eastAsia="Times New Roman" w:hAnsi="Times New Roman" w:cs="Times New Roman"/>
          <w:sz w:val="28"/>
          <w:szCs w:val="28"/>
          <w:lang w:val="uk-UA" w:eastAsia="ru-RU"/>
        </w:rPr>
        <w:t>и</w:t>
      </w:r>
      <w:r w:rsidRPr="00D15E49">
        <w:rPr>
          <w:rFonts w:ascii="Times New Roman" w:eastAsia="Times New Roman" w:hAnsi="Times New Roman" w:cs="Times New Roman"/>
          <w:sz w:val="28"/>
          <w:szCs w:val="28"/>
          <w:lang w:val="uk-UA" w:eastAsia="ru-RU"/>
        </w:rPr>
        <w:t xml:space="preserve"> уг</w:t>
      </w:r>
      <w:r w:rsidR="007D7FA3">
        <w:rPr>
          <w:rFonts w:ascii="Times New Roman" w:eastAsia="Times New Roman" w:hAnsi="Times New Roman" w:cs="Times New Roman"/>
          <w:sz w:val="28"/>
          <w:szCs w:val="28"/>
          <w:lang w:val="uk-UA" w:eastAsia="ru-RU"/>
        </w:rPr>
        <w:t xml:space="preserve">одами). Більше того міжнародне </w:t>
      </w:r>
      <w:r w:rsidRPr="00D15E49">
        <w:rPr>
          <w:rFonts w:ascii="Times New Roman" w:eastAsia="Times New Roman" w:hAnsi="Times New Roman" w:cs="Times New Roman"/>
          <w:sz w:val="28"/>
          <w:szCs w:val="28"/>
          <w:lang w:val="uk-UA" w:eastAsia="ru-RU"/>
        </w:rPr>
        <w:t>право визнає існування арбітражного трибуналу та його функцій не лише у договорах, але й у зви</w:t>
      </w:r>
      <w:r w:rsidR="000106D6">
        <w:rPr>
          <w:rFonts w:ascii="Times New Roman" w:eastAsia="Times New Roman" w:hAnsi="Times New Roman" w:cs="Times New Roman"/>
          <w:sz w:val="28"/>
          <w:szCs w:val="28"/>
          <w:lang w:val="uk-UA" w:eastAsia="ru-RU"/>
        </w:rPr>
        <w:t>чаєвому праві</w:t>
      </w:r>
      <w:r w:rsidR="007D7FA3">
        <w:rPr>
          <w:rFonts w:ascii="Times New Roman" w:eastAsia="Times New Roman" w:hAnsi="Times New Roman" w:cs="Times New Roman"/>
          <w:sz w:val="28"/>
          <w:szCs w:val="28"/>
          <w:lang w:eastAsia="ru-RU"/>
        </w:rPr>
        <w:t xml:space="preserve"> [18</w:t>
      </w:r>
      <w:r w:rsidR="007D7FA3">
        <w:rPr>
          <w:rFonts w:ascii="Times New Roman" w:eastAsia="Times New Roman" w:hAnsi="Times New Roman" w:cs="Times New Roman"/>
          <w:sz w:val="28"/>
          <w:szCs w:val="28"/>
          <w:lang w:val="uk-UA" w:eastAsia="ru-RU"/>
        </w:rPr>
        <w:t>1</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1048</w:t>
      </w:r>
      <w:r w:rsidR="000106D6">
        <w:rPr>
          <w:rFonts w:ascii="Times New Roman" w:eastAsia="Calibri" w:hAnsi="Times New Roman" w:cs="Times New Roman"/>
          <w:sz w:val="28"/>
          <w:szCs w:val="28"/>
          <w:lang w:val="uk-UA"/>
        </w:rPr>
        <w:t>-</w:t>
      </w:r>
      <w:r w:rsidRPr="00D15E49">
        <w:rPr>
          <w:rFonts w:ascii="Times New Roman" w:eastAsia="Times New Roman" w:hAnsi="Times New Roman" w:cs="Times New Roman"/>
          <w:sz w:val="28"/>
          <w:szCs w:val="28"/>
          <w:lang w:eastAsia="ru-RU"/>
        </w:rPr>
        <w:t>1049]</w:t>
      </w:r>
      <w:r w:rsidR="000106D6">
        <w:rPr>
          <w:rFonts w:ascii="Times New Roman" w:eastAsia="Times New Roman" w:hAnsi="Times New Roman" w:cs="Times New Roman"/>
          <w:sz w:val="28"/>
          <w:szCs w:val="28"/>
          <w:lang w:val="uk-UA" w:eastAsia="ru-RU"/>
        </w:rPr>
        <w:t>.</w:t>
      </w:r>
      <w:proofErr w:type="gramEnd"/>
    </w:p>
    <w:p w:rsidR="00D15E49" w:rsidRPr="00D15E49" w:rsidRDefault="00D15E49" w:rsidP="000106D6">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Присутність неупередженого та незацікавленого учасника у процесі вирішення спорів відоме з давніх часів і притаманне праву як явище. Арбітражний орган, </w:t>
      </w:r>
      <w:r w:rsidR="000106D6">
        <w:rPr>
          <w:rFonts w:ascii="Times New Roman" w:eastAsia="Times New Roman" w:hAnsi="Times New Roman" w:cs="Times New Roman"/>
          <w:sz w:val="28"/>
          <w:szCs w:val="28"/>
          <w:lang w:val="uk-UA" w:eastAsia="ru-RU"/>
        </w:rPr>
        <w:t xml:space="preserve">що має </w:t>
      </w:r>
      <w:r w:rsidRPr="00D15E49">
        <w:rPr>
          <w:rFonts w:ascii="Times New Roman" w:eastAsia="Times New Roman" w:hAnsi="Times New Roman" w:cs="Times New Roman"/>
          <w:sz w:val="28"/>
          <w:szCs w:val="28"/>
          <w:lang w:val="uk-UA" w:eastAsia="ru-RU"/>
        </w:rPr>
        <w:t>вирішити спір, зазвичай природно покращував якість рішення через свій стату</w:t>
      </w:r>
      <w:r w:rsidR="000106D6">
        <w:rPr>
          <w:rFonts w:ascii="Times New Roman" w:eastAsia="Times New Roman" w:hAnsi="Times New Roman" w:cs="Times New Roman"/>
          <w:sz w:val="28"/>
          <w:szCs w:val="28"/>
          <w:lang w:val="uk-UA" w:eastAsia="ru-RU"/>
        </w:rPr>
        <w:t>с і власну позицію щодо предмета та об’єкта</w:t>
      </w:r>
      <w:r w:rsidRPr="00D15E49">
        <w:rPr>
          <w:rFonts w:ascii="Times New Roman" w:eastAsia="Times New Roman" w:hAnsi="Times New Roman" w:cs="Times New Roman"/>
          <w:sz w:val="28"/>
          <w:szCs w:val="28"/>
          <w:lang w:val="uk-UA" w:eastAsia="ru-RU"/>
        </w:rPr>
        <w:t xml:space="preserve"> спору. Загалом </w:t>
      </w:r>
      <w:r w:rsidR="000106D6">
        <w:rPr>
          <w:rFonts w:ascii="Times New Roman" w:eastAsia="Times New Roman" w:hAnsi="Times New Roman" w:cs="Times New Roman"/>
          <w:sz w:val="28"/>
          <w:szCs w:val="28"/>
          <w:lang w:val="uk-UA" w:eastAsia="ru-RU"/>
        </w:rPr>
        <w:t>ствердимо</w:t>
      </w:r>
      <w:r w:rsidRPr="00D15E49">
        <w:rPr>
          <w:rFonts w:ascii="Times New Roman" w:eastAsia="Times New Roman" w:hAnsi="Times New Roman" w:cs="Times New Roman"/>
          <w:sz w:val="28"/>
          <w:szCs w:val="28"/>
          <w:lang w:val="uk-UA" w:eastAsia="ru-RU"/>
        </w:rPr>
        <w:t>, що за його участі могла існувати третя позиція, яка або уособлювала компроміс між позиціями сторін, або навіть пропонувала новий зміст міжнародних зобов’язань. Усе залежало від здатності третьої сторони справедливо погоджувати претензії сторін, розуміти право та переконувати сторони  протиріччя у необхідності видозміни їх поведінки на міжнародній арені.</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У процесі вирішення конфліктних ситуацій між державами арбітражні органи були здатні виконувати різні місії: від комунік</w:t>
      </w:r>
      <w:r w:rsidR="000106D6">
        <w:rPr>
          <w:rFonts w:ascii="Times New Roman" w:eastAsia="Times New Roman" w:hAnsi="Times New Roman" w:cs="Times New Roman"/>
          <w:sz w:val="28"/>
          <w:szCs w:val="28"/>
          <w:lang w:val="uk-UA" w:eastAsia="ru-RU"/>
        </w:rPr>
        <w:t>ації та контактів між сторонами</w:t>
      </w:r>
      <w:r w:rsidRPr="00D15E49">
        <w:rPr>
          <w:rFonts w:ascii="Times New Roman" w:eastAsia="Times New Roman" w:hAnsi="Times New Roman" w:cs="Times New Roman"/>
          <w:sz w:val="28"/>
          <w:szCs w:val="28"/>
          <w:lang w:val="uk-UA" w:eastAsia="ru-RU"/>
        </w:rPr>
        <w:t xml:space="preserve"> до з’ясування обставин і надання консультацій щодо шляхів виходу із ситуації та врегулювання спору по суті. </w:t>
      </w:r>
      <w:r w:rsidRPr="00D15E49">
        <w:rPr>
          <w:rFonts w:ascii="Times New Roman" w:eastAsia="Calibri" w:hAnsi="Times New Roman" w:cs="Times New Roman"/>
          <w:color w:val="000000"/>
          <w:sz w:val="28"/>
          <w:szCs w:val="28"/>
          <w:lang w:val="uk-UA"/>
        </w:rPr>
        <w:t xml:space="preserve">В окремих міжнародних спорах арбітражу навіть передували превентивні заходи сторін щодо повернення </w:t>
      </w:r>
      <w:r w:rsidRPr="00D15E49">
        <w:rPr>
          <w:rFonts w:ascii="Times New Roman" w:eastAsia="Calibri" w:hAnsi="Times New Roman" w:cs="Times New Roman"/>
          <w:color w:val="000000"/>
          <w:sz w:val="28"/>
          <w:szCs w:val="28"/>
          <w:lang w:val="en-US"/>
        </w:rPr>
        <w:t>status</w:t>
      </w:r>
      <w:r w:rsidRPr="00D15E49">
        <w:rPr>
          <w:rFonts w:ascii="Times New Roman" w:eastAsia="Calibri" w:hAnsi="Times New Roman" w:cs="Times New Roman"/>
          <w:color w:val="000000"/>
          <w:sz w:val="28"/>
          <w:szCs w:val="28"/>
          <w:lang w:val="uk-UA"/>
        </w:rPr>
        <w:t xml:space="preserve"> </w:t>
      </w:r>
      <w:r w:rsidRPr="00D15E49">
        <w:rPr>
          <w:rFonts w:ascii="Times New Roman" w:eastAsia="Calibri" w:hAnsi="Times New Roman" w:cs="Times New Roman"/>
          <w:color w:val="000000"/>
          <w:sz w:val="28"/>
          <w:szCs w:val="28"/>
          <w:lang w:val="en-US"/>
        </w:rPr>
        <w:t>qwo</w:t>
      </w:r>
      <w:r w:rsidRPr="00D15E49">
        <w:rPr>
          <w:rFonts w:ascii="Times New Roman" w:eastAsia="Calibri" w:hAnsi="Times New Roman" w:cs="Times New Roman"/>
          <w:color w:val="000000"/>
          <w:sz w:val="28"/>
          <w:szCs w:val="28"/>
          <w:lang w:val="uk-UA"/>
        </w:rPr>
        <w:t xml:space="preserve"> або фіксації вже </w:t>
      </w:r>
      <w:r w:rsidR="000106D6">
        <w:rPr>
          <w:rFonts w:ascii="Times New Roman" w:eastAsia="Calibri" w:hAnsi="Times New Roman" w:cs="Times New Roman"/>
          <w:color w:val="000000"/>
          <w:sz w:val="28"/>
          <w:szCs w:val="28"/>
          <w:lang w:val="uk-UA"/>
        </w:rPr>
        <w:t>наявного стану взаємин. Прикладом слугують</w:t>
      </w:r>
      <w:r w:rsidRPr="00D15E49">
        <w:rPr>
          <w:rFonts w:ascii="Times New Roman" w:eastAsia="Calibri" w:hAnsi="Times New Roman" w:cs="Times New Roman"/>
          <w:color w:val="000000"/>
          <w:sz w:val="28"/>
          <w:szCs w:val="28"/>
          <w:lang w:val="uk-UA"/>
        </w:rPr>
        <w:t xml:space="preserve"> доарбітражні вимоги Англії до Саудівської Аравії у спо</w:t>
      </w:r>
      <w:r w:rsidR="000106D6">
        <w:rPr>
          <w:rFonts w:ascii="Times New Roman" w:eastAsia="Calibri" w:hAnsi="Times New Roman" w:cs="Times New Roman"/>
          <w:color w:val="000000"/>
          <w:sz w:val="28"/>
          <w:szCs w:val="28"/>
          <w:lang w:val="uk-UA"/>
        </w:rPr>
        <w:t>рі стосовно Абу-Дабі щодо виведення</w:t>
      </w:r>
      <w:r w:rsidRPr="00D15E49">
        <w:rPr>
          <w:rFonts w:ascii="Times New Roman" w:eastAsia="Calibri" w:hAnsi="Times New Roman" w:cs="Times New Roman"/>
          <w:color w:val="000000"/>
          <w:sz w:val="28"/>
          <w:szCs w:val="28"/>
          <w:lang w:val="uk-UA"/>
        </w:rPr>
        <w:t xml:space="preserve"> військ о</w:t>
      </w:r>
      <w:r w:rsidR="000106D6">
        <w:rPr>
          <w:rFonts w:ascii="Times New Roman" w:eastAsia="Calibri" w:hAnsi="Times New Roman" w:cs="Times New Roman"/>
          <w:color w:val="000000"/>
          <w:sz w:val="28"/>
          <w:szCs w:val="28"/>
          <w:lang w:val="uk-UA"/>
        </w:rPr>
        <w:t>станньої із зони Бураймі та ін</w:t>
      </w:r>
      <w:r w:rsidR="007D7FA3">
        <w:rPr>
          <w:rFonts w:ascii="Times New Roman" w:eastAsia="Calibri" w:hAnsi="Times New Roman" w:cs="Times New Roman"/>
          <w:color w:val="000000"/>
          <w:sz w:val="28"/>
          <w:szCs w:val="28"/>
          <w:lang w:val="uk-UA"/>
        </w:rPr>
        <w:t>. [146</w:t>
      </w:r>
      <w:r w:rsidRPr="00D15E49">
        <w:rPr>
          <w:rFonts w:ascii="Times New Roman" w:eastAsia="Calibri" w:hAnsi="Times New Roman" w:cs="Times New Roman"/>
          <w:color w:val="000000"/>
          <w:sz w:val="28"/>
          <w:szCs w:val="28"/>
          <w:lang w:val="uk-UA"/>
        </w:rPr>
        <w:t xml:space="preserve">, </w:t>
      </w:r>
      <w:r w:rsidRPr="00D15E49">
        <w:rPr>
          <w:rFonts w:ascii="Times New Roman" w:eastAsia="Calibri" w:hAnsi="Times New Roman" w:cs="Times New Roman"/>
          <w:color w:val="000000"/>
          <w:sz w:val="28"/>
          <w:szCs w:val="28"/>
          <w:lang w:val="en-US"/>
        </w:rPr>
        <w:t>c</w:t>
      </w:r>
      <w:r w:rsidRPr="00D15E49">
        <w:rPr>
          <w:rFonts w:ascii="Times New Roman" w:eastAsia="Calibri" w:hAnsi="Times New Roman" w:cs="Times New Roman"/>
          <w:color w:val="000000"/>
          <w:sz w:val="28"/>
          <w:szCs w:val="28"/>
          <w:lang w:val="uk-UA"/>
        </w:rPr>
        <w:t>. 292]</w:t>
      </w:r>
      <w:r w:rsidR="000106D6">
        <w:rPr>
          <w:rFonts w:ascii="Times New Roman" w:eastAsia="Calibri" w:hAnsi="Times New Roman" w:cs="Times New Roman"/>
          <w:color w:val="000000"/>
          <w:sz w:val="28"/>
          <w:szCs w:val="28"/>
          <w:lang w:val="uk-UA"/>
        </w:rPr>
        <w:t>.</w:t>
      </w:r>
      <w:r w:rsidRPr="00D15E49">
        <w:rPr>
          <w:rFonts w:ascii="Times New Roman" w:eastAsia="Calibri" w:hAnsi="Times New Roman" w:cs="Times New Roman"/>
          <w:color w:val="000000"/>
          <w:sz w:val="28"/>
          <w:szCs w:val="28"/>
          <w:lang w:val="uk-UA"/>
        </w:rPr>
        <w:t xml:space="preserve"> </w:t>
      </w:r>
      <w:r w:rsidRPr="00D15E49">
        <w:rPr>
          <w:rFonts w:ascii="Times New Roman" w:eastAsia="Times New Roman" w:hAnsi="Times New Roman" w:cs="Times New Roman"/>
          <w:sz w:val="28"/>
          <w:szCs w:val="28"/>
          <w:lang w:val="uk-UA" w:eastAsia="ru-RU"/>
        </w:rPr>
        <w:t xml:space="preserve">Залежно від категорії спору, стану двосторонніх відносин та бажання йти на компроміс видозмінювалася роль і місце арбітражного органу в процесі врегулювання. Проте, його основне завдання завжди залишалося незмінним: примирити сторони, тобто запропонувати різновид правомірної </w:t>
      </w:r>
      <w:r w:rsidRPr="00D15E49">
        <w:rPr>
          <w:rFonts w:ascii="Times New Roman" w:eastAsia="Times New Roman" w:hAnsi="Times New Roman" w:cs="Times New Roman"/>
          <w:sz w:val="28"/>
          <w:szCs w:val="28"/>
          <w:lang w:val="uk-UA" w:eastAsia="ru-RU"/>
        </w:rPr>
        <w:lastRenderedPageBreak/>
        <w:t xml:space="preserve">поведінки суб’єкта міжнародного права, яка врахує наявні претензії сторін та узгодить їх. </w:t>
      </w:r>
    </w:p>
    <w:p w:rsidR="00D15E49" w:rsidRPr="00D15E49" w:rsidRDefault="000106D6" w:rsidP="00D15E49">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lang w:val="uk-UA" w:eastAsia="ru-RU"/>
        </w:rPr>
        <w:t>На наш</w:t>
      </w:r>
      <w:r w:rsidR="00D15E49" w:rsidRPr="00D15E4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погляд</w:t>
      </w:r>
      <w:r w:rsidR="00D15E49" w:rsidRPr="00D15E49">
        <w:rPr>
          <w:rFonts w:ascii="Times New Roman" w:eastAsia="Times New Roman" w:hAnsi="Times New Roman" w:cs="Times New Roman"/>
          <w:sz w:val="28"/>
          <w:szCs w:val="28"/>
          <w:lang w:val="uk-UA" w:eastAsia="ru-RU"/>
        </w:rPr>
        <w:t xml:space="preserve"> не завжди правильне розуміння правової природи арбітражу та присвоєння не властивих йому функцій зводили нанівець можливості передусім Постійної палати третейського суду щодо ефективного врегулювання міжнародних спорів. Зазвичай Постійну палату третейського суду вважали органом, який </w:t>
      </w:r>
      <w:r w:rsidR="00D15E49" w:rsidRPr="00D15E49">
        <w:rPr>
          <w:rFonts w:ascii="Times New Roman" w:eastAsia="Times New Roman" w:hAnsi="Times New Roman" w:cs="Times New Roman"/>
          <w:sz w:val="28"/>
          <w:szCs w:val="28"/>
          <w:shd w:val="clear" w:color="auto" w:fill="FFFFFF"/>
          <w:lang w:val="uk-UA" w:eastAsia="ru-RU"/>
        </w:rPr>
        <w:t xml:space="preserve">може запропонувати додаткову альтернативу Міжнародному суду ООН і кваліфікували її діяльність як судове провадження. Незважаючи на те, що сторонам </w:t>
      </w:r>
      <w:r>
        <w:rPr>
          <w:rFonts w:ascii="Times New Roman" w:eastAsia="Times New Roman" w:hAnsi="Times New Roman" w:cs="Times New Roman"/>
          <w:sz w:val="28"/>
          <w:szCs w:val="28"/>
          <w:shd w:val="clear" w:color="auto" w:fill="FFFFFF"/>
          <w:lang w:val="uk-UA" w:eastAsia="ru-RU"/>
        </w:rPr>
        <w:t>запропоновано</w:t>
      </w:r>
      <w:r w:rsidR="00D15E49" w:rsidRPr="00D15E49">
        <w:rPr>
          <w:rFonts w:ascii="Times New Roman" w:eastAsia="Times New Roman" w:hAnsi="Times New Roman" w:cs="Times New Roman"/>
          <w:sz w:val="28"/>
          <w:szCs w:val="28"/>
          <w:shd w:val="clear" w:color="auto" w:fill="FFFFFF"/>
          <w:lang w:val="uk-UA" w:eastAsia="ru-RU"/>
        </w:rPr>
        <w:t xml:space="preserve"> вибрати право, яким буде керуватися третейський суд, розглядаючи  їхній спір, гарантується збереження таємниці провадження тощо, більшість держав не вбачає великої відмінності арбітражу </w:t>
      </w:r>
      <w:r>
        <w:rPr>
          <w:rFonts w:ascii="Times New Roman" w:eastAsia="Times New Roman" w:hAnsi="Times New Roman" w:cs="Times New Roman"/>
          <w:sz w:val="28"/>
          <w:szCs w:val="28"/>
          <w:shd w:val="clear" w:color="auto" w:fill="FFFFFF"/>
          <w:lang w:val="uk-UA" w:eastAsia="ru-RU"/>
        </w:rPr>
        <w:t>від винятково</w:t>
      </w:r>
      <w:r w:rsidR="00D15E49" w:rsidRPr="00D15E49">
        <w:rPr>
          <w:rFonts w:ascii="Times New Roman" w:eastAsia="Times New Roman" w:hAnsi="Times New Roman" w:cs="Times New Roman"/>
          <w:sz w:val="28"/>
          <w:szCs w:val="28"/>
          <w:shd w:val="clear" w:color="auto" w:fill="FFFFFF"/>
          <w:lang w:val="uk-UA" w:eastAsia="ru-RU"/>
        </w:rPr>
        <w:t xml:space="preserve"> судових органів.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shd w:val="clear" w:color="auto" w:fill="FFFFFF"/>
          <w:lang w:val="uk-UA" w:eastAsia="ru-RU"/>
        </w:rPr>
        <w:t>О</w:t>
      </w:r>
      <w:r w:rsidR="000106D6">
        <w:rPr>
          <w:rFonts w:ascii="Times New Roman" w:eastAsia="Times New Roman" w:hAnsi="Times New Roman" w:cs="Times New Roman"/>
          <w:sz w:val="28"/>
          <w:szCs w:val="28"/>
          <w:shd w:val="clear" w:color="auto" w:fill="FFFFFF"/>
          <w:lang w:val="uk-UA" w:eastAsia="ru-RU"/>
        </w:rPr>
        <w:t>тотожнення арбітражу із винятково</w:t>
      </w:r>
      <w:r w:rsidRPr="00D15E49">
        <w:rPr>
          <w:rFonts w:ascii="Times New Roman" w:eastAsia="Times New Roman" w:hAnsi="Times New Roman" w:cs="Times New Roman"/>
          <w:sz w:val="28"/>
          <w:szCs w:val="28"/>
          <w:shd w:val="clear" w:color="auto" w:fill="FFFFFF"/>
          <w:lang w:val="uk-UA" w:eastAsia="ru-RU"/>
        </w:rPr>
        <w:t xml:space="preserve"> міжнародними судовими інстанціями мало свої негативні наслідки. Беззаперечно, третейське правосуддя використовує для досягнення позитивного результату елементи судочинства, проте основне його завдання полягає в іншому. Для правильного розуміння місця і ролі третейського правосуддя в системі засобів мирного врегулювання міжнародних спорів, необхідно проаналізувати його становлення та розвиток упродовж усієї історії та виокремити самостійні етапи, у період яких арбітраж відрізнявся від попередніх специфічними особливостями. На нашу думку, третейське правосуддя ХІХ ст. та ХХ ст.</w:t>
      </w:r>
      <w:r w:rsidRPr="00D15E49">
        <w:rPr>
          <w:rFonts w:ascii="Times New Roman" w:eastAsia="Times New Roman" w:hAnsi="Times New Roman" w:cs="Times New Roman"/>
          <w:color w:val="000000"/>
          <w:spacing w:val="-1"/>
          <w:sz w:val="28"/>
          <w:szCs w:val="28"/>
          <w:lang w:val="uk-UA" w:eastAsia="ru-RU"/>
        </w:rPr>
        <w:t xml:space="preserve"> –</w:t>
      </w:r>
      <w:r w:rsidR="000106D6">
        <w:rPr>
          <w:rFonts w:ascii="Times New Roman" w:eastAsia="Times New Roman" w:hAnsi="Times New Roman" w:cs="Times New Roman"/>
          <w:sz w:val="28"/>
          <w:szCs w:val="28"/>
          <w:shd w:val="clear" w:color="auto" w:fill="FFFFFF"/>
          <w:lang w:val="uk-UA" w:eastAsia="ru-RU"/>
        </w:rPr>
        <w:t xml:space="preserve"> два зовсім різні</w:t>
      </w:r>
      <w:r w:rsidRPr="00D15E49">
        <w:rPr>
          <w:rFonts w:ascii="Times New Roman" w:eastAsia="Times New Roman" w:hAnsi="Times New Roman" w:cs="Times New Roman"/>
          <w:sz w:val="28"/>
          <w:szCs w:val="28"/>
          <w:shd w:val="clear" w:color="auto" w:fill="FFFFFF"/>
          <w:lang w:val="uk-UA" w:eastAsia="ru-RU"/>
        </w:rPr>
        <w:t xml:space="preserve"> явища з огляду на суть і зміст рішень третейських органів на предмет формування міжнародних зобов</w:t>
      </w:r>
      <w:r w:rsidRPr="00D15E49">
        <w:rPr>
          <w:rFonts w:ascii="Times New Roman" w:eastAsia="Times New Roman" w:hAnsi="Times New Roman" w:cs="Times New Roman"/>
          <w:sz w:val="28"/>
          <w:szCs w:val="28"/>
          <w:shd w:val="clear" w:color="auto" w:fill="FFFFFF"/>
          <w:lang w:eastAsia="ru-RU"/>
        </w:rPr>
        <w:t>’</w:t>
      </w:r>
      <w:r w:rsidRPr="00D15E49">
        <w:rPr>
          <w:rFonts w:ascii="Times New Roman" w:eastAsia="Times New Roman" w:hAnsi="Times New Roman" w:cs="Times New Roman"/>
          <w:sz w:val="28"/>
          <w:szCs w:val="28"/>
          <w:shd w:val="clear" w:color="auto" w:fill="FFFFFF"/>
          <w:lang w:val="uk-UA" w:eastAsia="ru-RU"/>
        </w:rPr>
        <w:t>язань.</w:t>
      </w:r>
    </w:p>
    <w:p w:rsidR="004D7B9D"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Конвенції 1889 р. та 1907 р. були продуктом відповідного часу і виконували конкретні завдання у процесі мирного врегулювання міжнародних спорів. По-перше, вони декларували новітні засоби врегулювання міжнародних спорів, узагальнюючи існуючу міжнародну практику. </w:t>
      </w:r>
    </w:p>
    <w:p w:rsidR="004D7B9D" w:rsidRDefault="00D15E49" w:rsidP="00D15E49">
      <w:pPr>
        <w:spacing w:after="0" w:line="360" w:lineRule="auto"/>
        <w:ind w:firstLine="708"/>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sz w:val="28"/>
          <w:szCs w:val="28"/>
          <w:lang w:val="uk-UA" w:eastAsia="ru-RU"/>
        </w:rPr>
        <w:lastRenderedPageBreak/>
        <w:t xml:space="preserve">По-друге, самі конвенції виконували процесуальну функцію: формували послідовні міжнародні зобов’язання щодо врегулювання міжнародних спорів особливим засобом </w:t>
      </w:r>
      <w:r w:rsidRPr="00D15E49">
        <w:rPr>
          <w:rFonts w:ascii="Times New Roman" w:eastAsia="Times New Roman" w:hAnsi="Times New Roman" w:cs="Times New Roman"/>
          <w:color w:val="000000"/>
          <w:spacing w:val="-1"/>
          <w:sz w:val="28"/>
          <w:szCs w:val="28"/>
          <w:lang w:val="uk-UA" w:eastAsia="ru-RU"/>
        </w:rPr>
        <w:t xml:space="preserve">– третейським правосуддям, які </w:t>
      </w:r>
      <w:r w:rsidR="000106D6">
        <w:rPr>
          <w:rFonts w:ascii="Times New Roman" w:eastAsia="Times New Roman" w:hAnsi="Times New Roman" w:cs="Times New Roman"/>
          <w:color w:val="000000"/>
          <w:spacing w:val="-1"/>
          <w:sz w:val="28"/>
          <w:szCs w:val="28"/>
          <w:lang w:val="uk-UA" w:eastAsia="ru-RU"/>
        </w:rPr>
        <w:t>спричинило</w:t>
      </w:r>
      <w:r w:rsidRPr="00D15E49">
        <w:rPr>
          <w:rFonts w:ascii="Times New Roman" w:eastAsia="Times New Roman" w:hAnsi="Times New Roman" w:cs="Times New Roman"/>
          <w:color w:val="000000"/>
          <w:spacing w:val="-1"/>
          <w:sz w:val="28"/>
          <w:szCs w:val="28"/>
          <w:lang w:val="uk-UA" w:eastAsia="ru-RU"/>
        </w:rPr>
        <w:t xml:space="preserve"> відповідні міжнародно-правові наслідки.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pacing w:val="-1"/>
          <w:sz w:val="28"/>
          <w:szCs w:val="28"/>
          <w:lang w:val="uk-UA" w:eastAsia="ru-RU"/>
        </w:rPr>
        <w:t>Більшість процедурних питань залишалися на відкуп сторонам спору, зважаючи на відсутність однакового застосування на практиці або дотримання окремими державами особливих традицій. Формування стійких міжнародних зобов</w:t>
      </w:r>
      <w:r w:rsidRPr="00D15E49">
        <w:rPr>
          <w:rFonts w:ascii="Times New Roman" w:eastAsia="Times New Roman" w:hAnsi="Times New Roman" w:cs="Times New Roman"/>
          <w:color w:val="000000"/>
          <w:spacing w:val="-1"/>
          <w:sz w:val="28"/>
          <w:szCs w:val="28"/>
          <w:lang w:eastAsia="ru-RU"/>
        </w:rPr>
        <w:t>’</w:t>
      </w:r>
      <w:r w:rsidRPr="00D15E49">
        <w:rPr>
          <w:rFonts w:ascii="Times New Roman" w:eastAsia="Times New Roman" w:hAnsi="Times New Roman" w:cs="Times New Roman"/>
          <w:color w:val="000000"/>
          <w:spacing w:val="-1"/>
          <w:sz w:val="28"/>
          <w:szCs w:val="28"/>
          <w:lang w:val="uk-UA" w:eastAsia="ru-RU"/>
        </w:rPr>
        <w:t>язан</w:t>
      </w:r>
      <w:r w:rsidR="000106D6">
        <w:rPr>
          <w:rFonts w:ascii="Times New Roman" w:eastAsia="Times New Roman" w:hAnsi="Times New Roman" w:cs="Times New Roman"/>
          <w:color w:val="000000"/>
          <w:spacing w:val="-1"/>
          <w:sz w:val="28"/>
          <w:szCs w:val="28"/>
          <w:lang w:val="uk-UA" w:eastAsia="ru-RU"/>
        </w:rPr>
        <w:t>ь за таких умов було не лише не</w:t>
      </w:r>
      <w:r w:rsidRPr="00D15E49">
        <w:rPr>
          <w:rFonts w:ascii="Times New Roman" w:eastAsia="Times New Roman" w:hAnsi="Times New Roman" w:cs="Times New Roman"/>
          <w:color w:val="000000"/>
          <w:spacing w:val="-1"/>
          <w:sz w:val="28"/>
          <w:szCs w:val="28"/>
          <w:lang w:val="uk-UA" w:eastAsia="ru-RU"/>
        </w:rPr>
        <w:t xml:space="preserve">бажане, але й шкідливе, зважаючи на наміри держав їх приймати та виконувати. </w:t>
      </w:r>
      <w:r w:rsidRPr="00D15E49">
        <w:rPr>
          <w:rFonts w:ascii="Times New Roman" w:eastAsia="Times New Roman" w:hAnsi="Times New Roman" w:cs="Times New Roman"/>
          <w:sz w:val="28"/>
          <w:szCs w:val="28"/>
          <w:lang w:val="uk-UA" w:eastAsia="ru-RU"/>
        </w:rPr>
        <w:t>Постійна палата третейського суду виступала певним стандартом судочинства у процесі врегулювання міжнародних спорів, проте значну частину правосуддя доводилося заповнювати самим сторонам. Зважаючи на сказане, держави у процесі третейського судочинства могли не лише добросовісно сприяти врегулюванню, а й використовувати можливості для зловживань, передусім затягуючи процес врегулювання. Задля уникнення таких ситуацій міжнародне публічне право формувало чіткі зобов’язання сторін у процесі врегулювання поступово заповнюючи процесуальні прогалини.</w:t>
      </w:r>
    </w:p>
    <w:p w:rsidR="00D15E49" w:rsidRPr="00D15E49" w:rsidRDefault="00D15E49" w:rsidP="00AE64F3">
      <w:pPr>
        <w:spacing w:after="0" w:line="360" w:lineRule="auto"/>
        <w:ind w:firstLine="902"/>
        <w:jc w:val="center"/>
        <w:outlineLvl w:val="1"/>
        <w:rPr>
          <w:rFonts w:ascii="Times New Roman" w:eastAsia="Times New Roman" w:hAnsi="Times New Roman" w:cs="Times New Roman"/>
          <w:sz w:val="28"/>
          <w:szCs w:val="28"/>
          <w:lang w:val="uk-UA" w:eastAsia="ru-RU"/>
        </w:rPr>
      </w:pPr>
    </w:p>
    <w:p w:rsidR="00D15E49" w:rsidRPr="002948D2" w:rsidRDefault="00136F46" w:rsidP="00AE64F3">
      <w:pPr>
        <w:pStyle w:val="ad"/>
        <w:keepNext/>
        <w:spacing w:line="360" w:lineRule="auto"/>
        <w:ind w:left="0"/>
        <w:jc w:val="center"/>
        <w:outlineLvl w:val="1"/>
        <w:rPr>
          <w:b/>
          <w:bCs/>
          <w:iCs/>
          <w:sz w:val="28"/>
          <w:szCs w:val="28"/>
          <w:lang w:val="uk-UA"/>
        </w:rPr>
      </w:pPr>
      <w:bookmarkStart w:id="67" w:name="_Toc20948158"/>
      <w:bookmarkStart w:id="68" w:name="_Toc20920174"/>
      <w:bookmarkStart w:id="69" w:name="_Toc23539155"/>
      <w:bookmarkStart w:id="70" w:name="_Toc25014631"/>
      <w:bookmarkStart w:id="71" w:name="_Toc26461837"/>
      <w:r>
        <w:rPr>
          <w:b/>
          <w:bCs/>
          <w:iCs/>
          <w:sz w:val="28"/>
          <w:szCs w:val="28"/>
          <w:lang w:val="uk-UA"/>
        </w:rPr>
        <w:t>1.</w:t>
      </w:r>
      <w:r w:rsidR="00D15E49" w:rsidRPr="002948D2">
        <w:rPr>
          <w:b/>
          <w:bCs/>
          <w:iCs/>
          <w:sz w:val="28"/>
          <w:szCs w:val="28"/>
          <w:lang w:val="uk-UA"/>
        </w:rPr>
        <w:t>4</w:t>
      </w:r>
      <w:r w:rsidR="002948D2" w:rsidRPr="002948D2">
        <w:rPr>
          <w:rFonts w:ascii="Arial" w:hAnsi="Arial"/>
          <w:b/>
          <w:bCs/>
          <w:iCs/>
          <w:sz w:val="28"/>
          <w:szCs w:val="28"/>
        </w:rPr>
        <w:t xml:space="preserve"> </w:t>
      </w:r>
      <w:r w:rsidR="00D15E49" w:rsidRPr="002948D2">
        <w:rPr>
          <w:b/>
          <w:bCs/>
          <w:iCs/>
          <w:sz w:val="28"/>
          <w:szCs w:val="28"/>
          <w:lang w:val="uk-UA"/>
        </w:rPr>
        <w:t>Нормативно-правове регулювання третейського судочинства в сучасному міжнародному праві</w:t>
      </w:r>
      <w:bookmarkEnd w:id="67"/>
      <w:bookmarkEnd w:id="68"/>
      <w:bookmarkEnd w:id="69"/>
      <w:bookmarkEnd w:id="70"/>
      <w:bookmarkEnd w:id="71"/>
    </w:p>
    <w:p w:rsidR="00D15E49" w:rsidRPr="000106D6" w:rsidRDefault="00D15E49" w:rsidP="008F3F6C">
      <w:pPr>
        <w:spacing w:after="0" w:line="360" w:lineRule="auto"/>
        <w:ind w:firstLine="902"/>
        <w:jc w:val="both"/>
        <w:rPr>
          <w:rFonts w:ascii="Times New Roman" w:eastAsia="Times New Roman" w:hAnsi="Times New Roman" w:cs="Times New Roman"/>
          <w:sz w:val="28"/>
          <w:szCs w:val="28"/>
          <w:lang w:val="uk-UA" w:eastAsia="ru-RU"/>
        </w:rPr>
      </w:pPr>
    </w:p>
    <w:p w:rsidR="00CB063A" w:rsidRDefault="00D15E49" w:rsidP="008F3F6C">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Третейське правосуддя як явище міжнародно-правового характеру після Конвенції 1907 р. сприйняли і вдосконалили низка міжнародно-правових актів. Першим із них був Загальний акт про мирне розв’язанн</w:t>
      </w:r>
      <w:r w:rsidR="00845ABC">
        <w:rPr>
          <w:rFonts w:ascii="Times New Roman" w:eastAsia="Times New Roman" w:hAnsi="Times New Roman" w:cs="Times New Roman"/>
          <w:sz w:val="28"/>
          <w:szCs w:val="28"/>
          <w:lang w:val="uk-UA" w:eastAsia="ru-RU"/>
        </w:rPr>
        <w:t>я міжнародних спорів від 26.11.</w:t>
      </w:r>
      <w:r w:rsidRPr="00D15E49">
        <w:rPr>
          <w:rFonts w:ascii="Times New Roman" w:eastAsia="Times New Roman" w:hAnsi="Times New Roman" w:cs="Times New Roman"/>
          <w:sz w:val="28"/>
          <w:szCs w:val="28"/>
          <w:lang w:val="uk-UA" w:eastAsia="ru-RU"/>
        </w:rPr>
        <w:t>1928 р. з поправками</w:t>
      </w:r>
      <w:r w:rsidR="00F54818">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внесеними Генеральною Асамблеєю ООН 26.04.1949 р. (надалі – З</w:t>
      </w:r>
      <w:r w:rsidR="00F54818">
        <w:rPr>
          <w:rFonts w:ascii="Times New Roman" w:eastAsia="Times New Roman" w:hAnsi="Times New Roman" w:cs="Times New Roman"/>
          <w:sz w:val="28"/>
          <w:szCs w:val="28"/>
          <w:lang w:val="uk-UA" w:eastAsia="ru-RU"/>
        </w:rPr>
        <w:t>агальний акт 1928 р.)</w:t>
      </w:r>
      <w:r w:rsidRPr="00F54818">
        <w:rPr>
          <w:rFonts w:ascii="Times New Roman" w:eastAsia="Times New Roman" w:hAnsi="Times New Roman" w:cs="Times New Roman"/>
          <w:sz w:val="28"/>
          <w:szCs w:val="28"/>
          <w:lang w:val="uk-UA" w:eastAsia="ru-RU"/>
        </w:rPr>
        <w:t xml:space="preserve"> [26, </w:t>
      </w:r>
      <w:r w:rsidRPr="00D15E49">
        <w:rPr>
          <w:rFonts w:ascii="Times New Roman" w:eastAsia="Times New Roman" w:hAnsi="Times New Roman" w:cs="Times New Roman"/>
          <w:sz w:val="28"/>
          <w:szCs w:val="28"/>
          <w:lang w:val="en-US" w:eastAsia="ru-RU"/>
        </w:rPr>
        <w:t>c</w:t>
      </w:r>
      <w:r w:rsidRPr="00F54818">
        <w:rPr>
          <w:rFonts w:ascii="Times New Roman" w:eastAsia="Times New Roman" w:hAnsi="Times New Roman" w:cs="Times New Roman"/>
          <w:sz w:val="28"/>
          <w:szCs w:val="28"/>
          <w:lang w:val="uk-UA" w:eastAsia="ru-RU"/>
        </w:rPr>
        <w:t>. 399</w:t>
      </w:r>
      <w:r w:rsidR="00845ABC">
        <w:rPr>
          <w:rFonts w:ascii="Times New Roman" w:eastAsia="Times New Roman" w:hAnsi="Times New Roman" w:cs="Times New Roman"/>
          <w:sz w:val="28"/>
          <w:szCs w:val="28"/>
          <w:lang w:val="uk-UA" w:eastAsia="ru-RU"/>
        </w:rPr>
        <w:t>-</w:t>
      </w:r>
      <w:r w:rsidRPr="00F54818">
        <w:rPr>
          <w:rFonts w:ascii="Times New Roman" w:eastAsia="Times New Roman" w:hAnsi="Times New Roman" w:cs="Times New Roman"/>
          <w:sz w:val="28"/>
          <w:szCs w:val="28"/>
          <w:lang w:val="uk-UA" w:eastAsia="ru-RU"/>
        </w:rPr>
        <w:t>407]</w:t>
      </w:r>
      <w:r w:rsidR="00F54818">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Він загалом кодифікував три засоби (процедури) врегулювання міжнародних спорів: примирну, судову та третейське правосуддя. Беззаперечно, Загальний акт 1928 р. можна розглядати як логічне </w:t>
      </w:r>
      <w:r w:rsidRPr="00D15E49">
        <w:rPr>
          <w:rFonts w:ascii="Times New Roman" w:eastAsia="Times New Roman" w:hAnsi="Times New Roman" w:cs="Times New Roman"/>
          <w:sz w:val="28"/>
          <w:szCs w:val="28"/>
          <w:lang w:val="uk-UA" w:eastAsia="ru-RU"/>
        </w:rPr>
        <w:lastRenderedPageBreak/>
        <w:t>продовження та доповнення міжнародно-правових механізмів мирного врегулювання міжнародних спорів, започаткованих Конвенцією 1907 р.</w:t>
      </w:r>
    </w:p>
    <w:p w:rsidR="00845ABC" w:rsidRDefault="00D15E49" w:rsidP="00845ABC">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Якщо Конвенція 1907 р. допустила та визнала модель третейського правосуддя, зафіксувавши </w:t>
      </w:r>
      <w:r w:rsidR="00F54818">
        <w:rPr>
          <w:rFonts w:ascii="Times New Roman" w:eastAsia="Times New Roman" w:hAnsi="Times New Roman" w:cs="Times New Roman"/>
          <w:sz w:val="28"/>
          <w:szCs w:val="28"/>
          <w:lang w:val="uk-UA" w:eastAsia="ru-RU"/>
        </w:rPr>
        <w:t>її правовий засіб</w:t>
      </w:r>
      <w:r w:rsidRPr="00D15E49">
        <w:rPr>
          <w:rFonts w:ascii="Times New Roman" w:eastAsia="Times New Roman" w:hAnsi="Times New Roman" w:cs="Times New Roman"/>
          <w:sz w:val="28"/>
          <w:szCs w:val="28"/>
          <w:lang w:val="uk-UA" w:eastAsia="ru-RU"/>
        </w:rPr>
        <w:t xml:space="preserve"> мирного врегулювання міжнародних спорів, то Загальний акт 1928 р. намагався розмежувати спори, регульовані різними міжнародними процедурами. Варто наголосити, що обидва документи були продуктами свого часу. Тому погодження на можливість формування ними міжнародних зобов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язань цілком залежали від рі</w:t>
      </w:r>
      <w:r w:rsidR="00845ABC">
        <w:rPr>
          <w:rFonts w:ascii="Times New Roman" w:eastAsia="Times New Roman" w:hAnsi="Times New Roman" w:cs="Times New Roman"/>
          <w:sz w:val="28"/>
          <w:szCs w:val="28"/>
          <w:lang w:val="uk-UA" w:eastAsia="ru-RU"/>
        </w:rPr>
        <w:t>зноманітних обставин, передусім</w:t>
      </w:r>
      <w:r w:rsidRPr="00D15E49">
        <w:rPr>
          <w:rFonts w:ascii="Times New Roman" w:eastAsia="Times New Roman" w:hAnsi="Times New Roman" w:cs="Times New Roman"/>
          <w:sz w:val="28"/>
          <w:szCs w:val="28"/>
          <w:lang w:val="uk-UA" w:eastAsia="ru-RU"/>
        </w:rPr>
        <w:t xml:space="preserve"> – від міжнародної ситуації. Безумовно прогресивний Загальний акт 1928 р., юридичної сили набув лише внаслідок зміни процедури визнання, отримав</w:t>
      </w:r>
      <w:r w:rsidR="00845ABC">
        <w:rPr>
          <w:rFonts w:ascii="Times New Roman" w:eastAsia="Times New Roman" w:hAnsi="Times New Roman" w:cs="Times New Roman"/>
          <w:sz w:val="28"/>
          <w:szCs w:val="28"/>
          <w:lang w:val="uk-UA" w:eastAsia="ru-RU"/>
        </w:rPr>
        <w:t>ши підтримку лише у рамках ООН.</w:t>
      </w:r>
    </w:p>
    <w:p w:rsidR="00CB063A" w:rsidRDefault="00F54818" w:rsidP="00845ABC">
      <w:pPr>
        <w:spacing w:after="0" w:line="360" w:lineRule="auto"/>
        <w:ind w:firstLine="90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Заслуга Загального акта</w:t>
      </w:r>
      <w:r w:rsidR="00D15E49" w:rsidRPr="00D15E49">
        <w:rPr>
          <w:rFonts w:ascii="Times New Roman" w:eastAsia="Times New Roman" w:hAnsi="Times New Roman" w:cs="Times New Roman"/>
          <w:sz w:val="28"/>
          <w:szCs w:val="28"/>
          <w:lang w:val="uk-UA" w:eastAsia="ru-RU"/>
        </w:rPr>
        <w:t xml:space="preserve"> 1928 р. полягає в тому, що він намагається не лише розмежувати різні категорії міжнародних спорів, а й прив’язати їх до відповідної процедури правового врегулювання. Третейське правосуддя він пов’язує з примирною процедурою, вибудовуючи певну ієрархію та послідовність врегулювання спору. Ст. 1 Загального акту 1928 р. під юрисдикцію примирення відносить спори, які не вдалося врегулювати дипломатичними засобами. Конвенція 1907 р. під дипломатичними засобами розуміє добрі послуги та посередництво. Водночас ст. 17 Загального акта 1928 р. під юрисдикцією судового органу </w:t>
      </w:r>
      <w:r w:rsidR="00845ABC">
        <w:rPr>
          <w:rFonts w:ascii="Times New Roman" w:eastAsia="Times New Roman" w:hAnsi="Times New Roman" w:cs="Times New Roman"/>
          <w:sz w:val="28"/>
          <w:szCs w:val="28"/>
          <w:lang w:val="uk-UA" w:eastAsia="ru-RU"/>
        </w:rPr>
        <w:t>вбачає спори, в яких оспорено</w:t>
      </w:r>
      <w:r w:rsidR="00D15E49" w:rsidRPr="00D15E49">
        <w:rPr>
          <w:rFonts w:ascii="Times New Roman" w:eastAsia="Times New Roman" w:hAnsi="Times New Roman" w:cs="Times New Roman"/>
          <w:sz w:val="28"/>
          <w:szCs w:val="28"/>
          <w:lang w:val="uk-UA" w:eastAsia="ru-RU"/>
        </w:rPr>
        <w:t xml:space="preserve"> «будь-яке право». Третейському правосуддю підлягають спори, які не підпадають під регулювання судовою процедурою, не були врегульовані примирною процедурою і ті, що зазвичай підпадають під регулювання судовою процедурою, але сторони домови</w:t>
      </w:r>
      <w:r>
        <w:rPr>
          <w:rFonts w:ascii="Times New Roman" w:eastAsia="Times New Roman" w:hAnsi="Times New Roman" w:cs="Times New Roman"/>
          <w:sz w:val="28"/>
          <w:szCs w:val="28"/>
          <w:lang w:val="uk-UA" w:eastAsia="ru-RU"/>
        </w:rPr>
        <w:t>лися про застосування арбітражу</w:t>
      </w:r>
      <w:r w:rsidR="00D15E49" w:rsidRPr="00D15E49">
        <w:rPr>
          <w:rFonts w:ascii="Times New Roman" w:eastAsia="Times New Roman" w:hAnsi="Times New Roman" w:cs="Times New Roman"/>
          <w:sz w:val="28"/>
          <w:szCs w:val="28"/>
          <w:lang w:val="uk-UA" w:eastAsia="ru-RU"/>
        </w:rPr>
        <w:t xml:space="preserve"> [3</w:t>
      </w:r>
      <w:r w:rsidR="00845ABC">
        <w:rPr>
          <w:rFonts w:ascii="Times New Roman" w:eastAsia="Times New Roman" w:hAnsi="Times New Roman" w:cs="Times New Roman"/>
          <w:sz w:val="28"/>
          <w:szCs w:val="28"/>
          <w:lang w:val="uk-UA" w:eastAsia="ru-RU"/>
        </w:rPr>
        <w:t>3</w:t>
      </w:r>
      <w:r w:rsidR="00D15E49" w:rsidRPr="00D15E4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D15E49" w:rsidRPr="00D15E49" w:rsidRDefault="00D15E49" w:rsidP="00CB063A">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Виокремлення та узагальнення різних процедур врегулювання міжнародних спорів Загальним актом 1928 р. цілком відповідає вимогам часу. Третейське правосуддя було розвинене положеннями Конвенції 1907 р., проте залишалися питання меж юрисдикції арбітражу. По-перше, ширшого застосування набуло примирення. На посиленні інтересу д</w:t>
      </w:r>
      <w:r w:rsidR="00F54818">
        <w:rPr>
          <w:rFonts w:ascii="Times New Roman" w:eastAsia="Times New Roman" w:hAnsi="Times New Roman" w:cs="Times New Roman"/>
          <w:sz w:val="28"/>
          <w:szCs w:val="28"/>
          <w:lang w:val="uk-UA" w:eastAsia="ru-RU"/>
        </w:rPr>
        <w:t xml:space="preserve">о </w:t>
      </w:r>
      <w:r w:rsidR="00F54818">
        <w:rPr>
          <w:rFonts w:ascii="Times New Roman" w:eastAsia="Times New Roman" w:hAnsi="Times New Roman" w:cs="Times New Roman"/>
          <w:sz w:val="28"/>
          <w:szCs w:val="28"/>
          <w:lang w:val="uk-UA" w:eastAsia="ru-RU"/>
        </w:rPr>
        <w:lastRenderedPageBreak/>
        <w:t>погоджувальної процедури у 20-</w:t>
      </w:r>
      <w:r w:rsidRPr="00D15E49">
        <w:rPr>
          <w:rFonts w:ascii="Times New Roman" w:eastAsia="Times New Roman" w:hAnsi="Times New Roman" w:cs="Times New Roman"/>
          <w:sz w:val="28"/>
          <w:szCs w:val="28"/>
          <w:lang w:val="uk-UA" w:eastAsia="ru-RU"/>
        </w:rPr>
        <w:t>х Х</w:t>
      </w:r>
      <w:r w:rsidR="00F54818">
        <w:rPr>
          <w:rFonts w:ascii="Times New Roman" w:eastAsia="Times New Roman" w:hAnsi="Times New Roman" w:cs="Times New Roman"/>
          <w:sz w:val="28"/>
          <w:szCs w:val="28"/>
          <w:lang w:val="uk-UA" w:eastAsia="ru-RU"/>
        </w:rPr>
        <w:t>Х ст. наголошує Менлі О. Хадсон</w:t>
      </w:r>
      <w:r w:rsidR="00845ABC">
        <w:rPr>
          <w:rFonts w:ascii="Times New Roman" w:eastAsia="Times New Roman" w:hAnsi="Times New Roman" w:cs="Times New Roman"/>
          <w:sz w:val="28"/>
          <w:szCs w:val="28"/>
          <w:lang w:eastAsia="ru-RU"/>
        </w:rPr>
        <w:t xml:space="preserve"> [6</w:t>
      </w:r>
      <w:r w:rsidR="00845ABC">
        <w:rPr>
          <w:rFonts w:ascii="Times New Roman" w:eastAsia="Times New Roman" w:hAnsi="Times New Roman" w:cs="Times New Roman"/>
          <w:sz w:val="28"/>
          <w:szCs w:val="28"/>
          <w:lang w:val="uk-UA" w:eastAsia="ru-RU"/>
        </w:rPr>
        <w:t>2</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42]</w:t>
      </w:r>
      <w:r w:rsidR="00F54818">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На нашу думку</w:t>
      </w:r>
      <w:r w:rsidR="00F54818">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це стало безпосередн</w:t>
      </w:r>
      <w:r w:rsidR="00F54818">
        <w:rPr>
          <w:rFonts w:ascii="Times New Roman" w:eastAsia="Times New Roman" w:hAnsi="Times New Roman" w:cs="Times New Roman"/>
          <w:sz w:val="28"/>
          <w:szCs w:val="28"/>
          <w:lang w:val="uk-UA" w:eastAsia="ru-RU"/>
        </w:rPr>
        <w:t>ім наслідком закінчення Першої світової</w:t>
      </w:r>
      <w:r w:rsidRPr="00D15E49">
        <w:rPr>
          <w:rFonts w:ascii="Times New Roman" w:eastAsia="Times New Roman" w:hAnsi="Times New Roman" w:cs="Times New Roman"/>
          <w:sz w:val="28"/>
          <w:szCs w:val="28"/>
          <w:lang w:val="uk-UA" w:eastAsia="ru-RU"/>
        </w:rPr>
        <w:t xml:space="preserve"> війни</w:t>
      </w:r>
      <w:r w:rsidR="00F54818">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коли жодна із держав не прагнула застосовувати силу. </w:t>
      </w:r>
    </w:p>
    <w:p w:rsidR="00D15E49" w:rsidRPr="00D15E49" w:rsidRDefault="00D15E49" w:rsidP="00F54818">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По-друге, універсалізація судової процедури теж мала відповідне підґрунтя, адже вже існувала в рамках Ліги Націй Постійна палата міжнародного правосуддя – класичний за своєю правовою природою судовий орган. Роль ООН у посиленні судової процедури є логічною з огляду на інтерес міжнародної організації щодо використання можливостей Міжнародного Суду ООН для вирішення спорів правового характеру. Межі юрисдикції цієї процедури були визначені відповідним статутом (ст. 36 Статуту Міжнародного Суду ООН). Серед юрисдикцій усіх процедур</w:t>
      </w:r>
      <w:r w:rsidR="00F54818">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визначених Загальним актом 1928 р.</w:t>
      </w:r>
      <w:r w:rsidR="00F54818">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третейське правосуддя, видається, володіло най</w:t>
      </w:r>
      <w:r w:rsidR="00F54818">
        <w:rPr>
          <w:rFonts w:ascii="Times New Roman" w:eastAsia="Times New Roman" w:hAnsi="Times New Roman" w:cs="Times New Roman"/>
          <w:sz w:val="28"/>
          <w:szCs w:val="28"/>
          <w:lang w:val="uk-UA" w:eastAsia="ru-RU"/>
        </w:rPr>
        <w:t>ширшою</w:t>
      </w:r>
      <w:r w:rsidRPr="00D15E49">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Концепція спеціалізації міжнародних спорів і їх прив’язка до відповідного засобу врегулювання знайшла своє визнання та закріплення у Європейській конвенції про мирне врегулювання спорів від 29.04.1957 р. [127]</w:t>
      </w:r>
      <w:r w:rsidR="00F54818">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На цьому наголошує зміст конвенції. Перша категорія юрисд</w:t>
      </w:r>
      <w:r w:rsidR="00F54818">
        <w:rPr>
          <w:rFonts w:ascii="Times New Roman" w:eastAsia="Times New Roman" w:hAnsi="Times New Roman" w:cs="Times New Roman"/>
          <w:sz w:val="28"/>
          <w:szCs w:val="28"/>
          <w:lang w:val="uk-UA" w:eastAsia="ru-RU"/>
        </w:rPr>
        <w:t>икції відводиться Міжнародному судові</w:t>
      </w:r>
      <w:r w:rsidRPr="00D15E49">
        <w:rPr>
          <w:rFonts w:ascii="Times New Roman" w:eastAsia="Times New Roman" w:hAnsi="Times New Roman" w:cs="Times New Roman"/>
          <w:sz w:val="28"/>
          <w:szCs w:val="28"/>
          <w:lang w:val="uk-UA" w:eastAsia="ru-RU"/>
        </w:rPr>
        <w:t xml:space="preserve"> ООН з огляду на його компетенцію, визначену ст. 38 Статуту. Цьому присвячено Главу І конвенції. Глава ІІ стосується міжнародних спорів, які вирішуються за допомогою примирної процедури. Третейському суду відведено </w:t>
      </w:r>
      <w:r w:rsidR="00F54818">
        <w:rPr>
          <w:rFonts w:ascii="Times New Roman" w:eastAsia="Times New Roman" w:hAnsi="Times New Roman" w:cs="Times New Roman"/>
          <w:sz w:val="28"/>
          <w:szCs w:val="28"/>
          <w:lang w:val="uk-UA" w:eastAsia="ru-RU"/>
        </w:rPr>
        <w:t xml:space="preserve">Главу ІІІ. Вибудована </w:t>
      </w:r>
      <w:r w:rsidRPr="00D15E49">
        <w:rPr>
          <w:rFonts w:ascii="Times New Roman" w:eastAsia="Times New Roman" w:hAnsi="Times New Roman" w:cs="Times New Roman"/>
          <w:sz w:val="28"/>
          <w:szCs w:val="28"/>
          <w:lang w:val="uk-UA" w:eastAsia="ru-RU"/>
        </w:rPr>
        <w:t xml:space="preserve">таким чином система міжнародних зобов’язань щодо врегулювання міжнародних спорів визначає певну залежність та послідовність у процесі обрання засобів мирного врегулювання і зосередження сторонами на відповідному, залежно від категорії, спору.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Прийняття зазначеної конвенції європейськими державами, видається, було послідовним кроком на шляху континентальної інтеграції</w:t>
      </w:r>
      <w:r w:rsidR="00F54818">
        <w:rPr>
          <w:rFonts w:ascii="Times New Roman" w:eastAsia="Times New Roman" w:hAnsi="Times New Roman" w:cs="Times New Roman"/>
          <w:sz w:val="28"/>
          <w:szCs w:val="28"/>
          <w:lang w:val="uk-UA" w:eastAsia="ru-RU"/>
        </w:rPr>
        <w:t>. Намагаючись максимально спрости</w:t>
      </w:r>
      <w:r w:rsidRPr="00D15E49">
        <w:rPr>
          <w:rFonts w:ascii="Times New Roman" w:eastAsia="Times New Roman" w:hAnsi="Times New Roman" w:cs="Times New Roman"/>
          <w:sz w:val="28"/>
          <w:szCs w:val="28"/>
          <w:lang w:val="uk-UA" w:eastAsia="ru-RU"/>
        </w:rPr>
        <w:t xml:space="preserve">ти процедури протистояння країн-учасниць, за основу було взято затверджений у рамках ООН Загальний акт 1928 р. і доповнено його додатковими </w:t>
      </w:r>
      <w:r w:rsidR="00F54818">
        <w:rPr>
          <w:rFonts w:ascii="Times New Roman" w:eastAsia="Times New Roman" w:hAnsi="Times New Roman" w:cs="Times New Roman"/>
          <w:sz w:val="28"/>
          <w:szCs w:val="28"/>
          <w:lang w:val="uk-UA" w:eastAsia="ru-RU"/>
        </w:rPr>
        <w:t>зобов’язаннями</w:t>
      </w:r>
      <w:r w:rsidRPr="00D15E49">
        <w:rPr>
          <w:rFonts w:ascii="Times New Roman" w:eastAsia="Times New Roman" w:hAnsi="Times New Roman" w:cs="Times New Roman"/>
          <w:sz w:val="28"/>
          <w:szCs w:val="28"/>
          <w:lang w:val="uk-UA" w:eastAsia="ru-RU"/>
        </w:rPr>
        <w:t xml:space="preserve">, передусім щодо </w:t>
      </w:r>
      <w:r w:rsidRPr="00D15E49">
        <w:rPr>
          <w:rFonts w:ascii="Times New Roman" w:eastAsia="Times New Roman" w:hAnsi="Times New Roman" w:cs="Times New Roman"/>
          <w:sz w:val="28"/>
          <w:szCs w:val="28"/>
          <w:lang w:val="uk-UA" w:eastAsia="ru-RU"/>
        </w:rPr>
        <w:lastRenderedPageBreak/>
        <w:t>третейського правосуддя. Зокрема було зафіксовано систему міжнародних зобов’язань щодо швидкого та ефективного врегулювання. Ст. 20 конвенції встановлює процедуру формування третейського органу навіть за умови відсутності компромісу між сторонами. У доповнення до міжнародних зобов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язань ст. 21 конвенції визначає строки та порядок формування третейського органу у разі бездіяльності сторін. Максимальний термін формування складу суду визначено у шість місяців з моменту заявлення клопотання п</w:t>
      </w:r>
      <w:r w:rsidR="00CB1435">
        <w:rPr>
          <w:rFonts w:ascii="Times New Roman" w:eastAsia="Times New Roman" w:hAnsi="Times New Roman" w:cs="Times New Roman"/>
          <w:sz w:val="28"/>
          <w:szCs w:val="28"/>
          <w:lang w:val="uk-UA" w:eastAsia="ru-RU"/>
        </w:rPr>
        <w:t>ро третейський розгляд однією зі</w:t>
      </w:r>
      <w:r w:rsidRPr="00D15E49">
        <w:rPr>
          <w:rFonts w:ascii="Times New Roman" w:eastAsia="Times New Roman" w:hAnsi="Times New Roman" w:cs="Times New Roman"/>
          <w:sz w:val="28"/>
          <w:szCs w:val="28"/>
          <w:lang w:val="uk-UA" w:eastAsia="ru-RU"/>
        </w:rPr>
        <w:t xml:space="preserve"> сторін. Якщо сторони не дійшли згоди щодо персонального складу третейського органу, місія його формування покладається на третю сторону чи остаточно – на Го</w:t>
      </w:r>
      <w:r w:rsidR="00F54818">
        <w:rPr>
          <w:rFonts w:ascii="Times New Roman" w:eastAsia="Times New Roman" w:hAnsi="Times New Roman" w:cs="Times New Roman"/>
          <w:sz w:val="28"/>
          <w:szCs w:val="28"/>
          <w:lang w:val="uk-UA" w:eastAsia="ru-RU"/>
        </w:rPr>
        <w:t>лову Міжнародного с</w:t>
      </w:r>
      <w:r w:rsidRPr="00D15E49">
        <w:rPr>
          <w:rFonts w:ascii="Times New Roman" w:eastAsia="Times New Roman" w:hAnsi="Times New Roman" w:cs="Times New Roman"/>
          <w:sz w:val="28"/>
          <w:szCs w:val="28"/>
          <w:lang w:val="uk-UA" w:eastAsia="ru-RU"/>
        </w:rPr>
        <w:t>уду ООН.</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Чіткість і вичерпність зобов’язань сторін, визначених конвенцією, д</w:t>
      </w:r>
      <w:r w:rsidR="00F54818">
        <w:rPr>
          <w:rFonts w:ascii="Times New Roman" w:eastAsia="Times New Roman" w:hAnsi="Times New Roman" w:cs="Times New Roman"/>
          <w:sz w:val="28"/>
          <w:szCs w:val="28"/>
          <w:lang w:val="uk-UA" w:eastAsia="ru-RU"/>
        </w:rPr>
        <w:t>ає підстави</w:t>
      </w:r>
      <w:r w:rsidRPr="00D15E49">
        <w:rPr>
          <w:rFonts w:ascii="Times New Roman" w:eastAsia="Times New Roman" w:hAnsi="Times New Roman" w:cs="Times New Roman"/>
          <w:sz w:val="28"/>
          <w:szCs w:val="28"/>
          <w:lang w:val="uk-UA" w:eastAsia="ru-RU"/>
        </w:rPr>
        <w:t xml:space="preserve"> уникати зловживань у процесі третейського врегулювання. Зокрема це стосується проблем затягування час</w:t>
      </w:r>
      <w:r w:rsidR="00F54818">
        <w:rPr>
          <w:rFonts w:ascii="Times New Roman" w:eastAsia="Times New Roman" w:hAnsi="Times New Roman" w:cs="Times New Roman"/>
          <w:sz w:val="28"/>
          <w:szCs w:val="28"/>
          <w:lang w:val="uk-UA" w:eastAsia="ru-RU"/>
        </w:rPr>
        <w:t>у у питаннях визначення предмета</w:t>
      </w:r>
      <w:r w:rsidRPr="00D15E49">
        <w:rPr>
          <w:rFonts w:ascii="Times New Roman" w:eastAsia="Times New Roman" w:hAnsi="Times New Roman" w:cs="Times New Roman"/>
          <w:sz w:val="28"/>
          <w:szCs w:val="28"/>
          <w:lang w:val="uk-UA" w:eastAsia="ru-RU"/>
        </w:rPr>
        <w:t xml:space="preserve"> спору. За умови невиконання вимог ст. 23 конвенції упродовж трьох місяців з моменту формування судового органу, підставою для п</w:t>
      </w:r>
      <w:r w:rsidR="00F54818">
        <w:rPr>
          <w:rFonts w:ascii="Times New Roman" w:eastAsia="Times New Roman" w:hAnsi="Times New Roman" w:cs="Times New Roman"/>
          <w:sz w:val="28"/>
          <w:szCs w:val="28"/>
          <w:lang w:val="uk-UA" w:eastAsia="ru-RU"/>
        </w:rPr>
        <w:t xml:space="preserve">очатку судового провадження є </w:t>
      </w:r>
      <w:r w:rsidR="00CB1435">
        <w:rPr>
          <w:rFonts w:ascii="Times New Roman" w:eastAsia="Times New Roman" w:hAnsi="Times New Roman" w:cs="Times New Roman"/>
          <w:sz w:val="28"/>
          <w:szCs w:val="28"/>
          <w:lang w:val="uk-UA" w:eastAsia="ru-RU"/>
        </w:rPr>
        <w:t>заява однієї зі</w:t>
      </w:r>
      <w:r w:rsidRPr="00D15E49">
        <w:rPr>
          <w:rFonts w:ascii="Times New Roman" w:eastAsia="Times New Roman" w:hAnsi="Times New Roman" w:cs="Times New Roman"/>
          <w:sz w:val="28"/>
          <w:szCs w:val="28"/>
          <w:lang w:val="uk-UA" w:eastAsia="ru-RU"/>
        </w:rPr>
        <w:t xml:space="preserve"> сторін.</w:t>
      </w:r>
    </w:p>
    <w:p w:rsidR="00F54818"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Ще однією складовою ефективного врегулювання міжнародних спорів, на якій наголошує зміст основного принципу міжнародного права, є необхідність прийняття остаточного рішення у будь-якому випадку. Для досягнення цієї мети міжнародно-правові акти інколи в</w:t>
      </w:r>
      <w:r w:rsidR="00F54818">
        <w:rPr>
          <w:rFonts w:ascii="Times New Roman" w:eastAsia="Times New Roman" w:hAnsi="Times New Roman" w:cs="Times New Roman"/>
          <w:sz w:val="28"/>
          <w:szCs w:val="28"/>
          <w:lang w:val="uk-UA" w:eastAsia="ru-RU"/>
        </w:rPr>
        <w:t>изначають</w:t>
      </w:r>
      <w:r w:rsidRPr="00D15E49">
        <w:rPr>
          <w:rFonts w:ascii="Times New Roman" w:eastAsia="Times New Roman" w:hAnsi="Times New Roman" w:cs="Times New Roman"/>
          <w:sz w:val="28"/>
          <w:szCs w:val="28"/>
          <w:lang w:val="uk-UA" w:eastAsia="ru-RU"/>
        </w:rPr>
        <w:t xml:space="preserve"> послідовність застосування мирних засобів, починаючи з тих, які </w:t>
      </w:r>
      <w:r w:rsidR="00F54818">
        <w:rPr>
          <w:rFonts w:ascii="Times New Roman" w:eastAsia="Times New Roman" w:hAnsi="Times New Roman" w:cs="Times New Roman"/>
          <w:sz w:val="28"/>
          <w:szCs w:val="28"/>
          <w:lang w:val="uk-UA" w:eastAsia="ru-RU"/>
        </w:rPr>
        <w:t>мають</w:t>
      </w:r>
      <w:r w:rsidRPr="00D15E49">
        <w:rPr>
          <w:rFonts w:ascii="Times New Roman" w:eastAsia="Times New Roman" w:hAnsi="Times New Roman" w:cs="Times New Roman"/>
          <w:sz w:val="28"/>
          <w:szCs w:val="28"/>
          <w:lang w:val="uk-UA" w:eastAsia="ru-RU"/>
        </w:rPr>
        <w:t xml:space="preserve"> факультативний характер рішення і завершуючи тими, які формують міжнародні зобов’язання. Це було започатковано Загальним актом 1928 р. і </w:t>
      </w:r>
      <w:r w:rsidR="00F54818">
        <w:rPr>
          <w:rFonts w:ascii="Times New Roman" w:eastAsia="Times New Roman" w:hAnsi="Times New Roman" w:cs="Times New Roman"/>
          <w:sz w:val="28"/>
          <w:szCs w:val="28"/>
          <w:lang w:val="uk-UA" w:eastAsia="ru-RU"/>
        </w:rPr>
        <w:t>суттєво вплинуло</w:t>
      </w:r>
      <w:r w:rsidRPr="00D15E49">
        <w:rPr>
          <w:rFonts w:ascii="Times New Roman" w:eastAsia="Times New Roman" w:hAnsi="Times New Roman" w:cs="Times New Roman"/>
          <w:sz w:val="28"/>
          <w:szCs w:val="28"/>
          <w:lang w:val="uk-UA" w:eastAsia="ru-RU"/>
        </w:rPr>
        <w:t xml:space="preserve"> на взаємозалежність та взаємодоповнюваність засобів мирного врегулювання міжнародних спорів. Процедура зазвичай охоплює в єдиному механізмі врегулювання два різні засоби: примирення й арбітраж. При цьому встановлює між ними певну послідовність та взаємозв’язок. Суть цього механізму зосереджена на підвищен</w:t>
      </w:r>
      <w:r w:rsidR="00F54818">
        <w:rPr>
          <w:rFonts w:ascii="Times New Roman" w:eastAsia="Times New Roman" w:hAnsi="Times New Roman" w:cs="Times New Roman"/>
          <w:sz w:val="28"/>
          <w:szCs w:val="28"/>
          <w:lang w:val="uk-UA" w:eastAsia="ru-RU"/>
        </w:rPr>
        <w:t>н</w:t>
      </w:r>
      <w:r w:rsidRPr="00D15E49">
        <w:rPr>
          <w:rFonts w:ascii="Times New Roman" w:eastAsia="Times New Roman" w:hAnsi="Times New Roman" w:cs="Times New Roman"/>
          <w:sz w:val="28"/>
          <w:szCs w:val="28"/>
          <w:lang w:val="uk-UA" w:eastAsia="ru-RU"/>
        </w:rPr>
        <w:t xml:space="preserve">і вимог до сторін у процесі мирного врегулювання, залежно від часу існування спору та добросовісності </w:t>
      </w:r>
      <w:r w:rsidRPr="00D15E49">
        <w:rPr>
          <w:rFonts w:ascii="Times New Roman" w:eastAsia="Times New Roman" w:hAnsi="Times New Roman" w:cs="Times New Roman"/>
          <w:sz w:val="28"/>
          <w:szCs w:val="28"/>
          <w:lang w:val="uk-UA" w:eastAsia="ru-RU"/>
        </w:rPr>
        <w:lastRenderedPageBreak/>
        <w:t xml:space="preserve">сторін. Якщо суперечності не вдається вирішити дипломатичними засобами, міжнародне право вимагає застосування більш жорстких процедур із </w:t>
      </w:r>
      <w:r w:rsidR="00F54818">
        <w:rPr>
          <w:rFonts w:ascii="Times New Roman" w:eastAsia="Times New Roman" w:hAnsi="Times New Roman" w:cs="Times New Roman"/>
          <w:sz w:val="28"/>
          <w:szCs w:val="28"/>
          <w:lang w:val="uk-UA" w:eastAsia="ru-RU"/>
        </w:rPr>
        <w:t xml:space="preserve">обов’язковими </w:t>
      </w:r>
      <w:r w:rsidR="00F54818" w:rsidRPr="00F54818">
        <w:rPr>
          <w:rFonts w:ascii="Times New Roman" w:eastAsia="Times New Roman" w:hAnsi="Times New Roman" w:cs="Times New Roman"/>
          <w:sz w:val="28"/>
          <w:szCs w:val="28"/>
          <w:lang w:val="uk-UA" w:eastAsia="ru-RU"/>
        </w:rPr>
        <w:t>елементами</w:t>
      </w:r>
      <w:r w:rsidR="00F54818">
        <w:rPr>
          <w:rFonts w:ascii="Times New Roman" w:eastAsia="Times New Roman" w:hAnsi="Times New Roman" w:cs="Times New Roman"/>
          <w:sz w:val="28"/>
          <w:szCs w:val="28"/>
          <w:lang w:val="uk-UA" w:eastAsia="ru-RU"/>
        </w:rPr>
        <w:t>.</w:t>
      </w:r>
    </w:p>
    <w:p w:rsidR="00D15E49" w:rsidRPr="00D15E49" w:rsidRDefault="00F54818"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val="uk-UA" w:eastAsia="ru-RU"/>
        </w:rPr>
        <w:t>Сьогодні цей механізм закріплений низкою міжнародних конвенцій, чим зумовлює розвиток нового керунку мирного врегулювання міжнародних спорів, які виникають із договорів. Їх інколи називають інсти</w:t>
      </w:r>
      <w:r w:rsidR="004F100B">
        <w:rPr>
          <w:rFonts w:ascii="Times New Roman" w:eastAsia="Times New Roman" w:hAnsi="Times New Roman" w:cs="Times New Roman"/>
          <w:sz w:val="28"/>
          <w:szCs w:val="28"/>
          <w:lang w:val="uk-UA" w:eastAsia="ru-RU"/>
        </w:rPr>
        <w:t>туційний або постійний арбітраж</w:t>
      </w:r>
      <w:r w:rsidR="00457B33">
        <w:rPr>
          <w:rFonts w:ascii="Times New Roman" w:eastAsia="Times New Roman" w:hAnsi="Times New Roman" w:cs="Times New Roman"/>
          <w:sz w:val="28"/>
          <w:szCs w:val="28"/>
          <w:lang w:val="uk-UA" w:eastAsia="ru-RU"/>
        </w:rPr>
        <w:t xml:space="preserve"> [79</w:t>
      </w:r>
      <w:r w:rsidR="00D15E49" w:rsidRPr="00D15E49">
        <w:rPr>
          <w:rFonts w:ascii="Times New Roman" w:eastAsia="Times New Roman" w:hAnsi="Times New Roman" w:cs="Times New Roman"/>
          <w:sz w:val="28"/>
          <w:szCs w:val="28"/>
          <w:lang w:val="uk-UA" w:eastAsia="ru-RU"/>
        </w:rPr>
        <w:t>, с. 10]</w:t>
      </w:r>
      <w:r w:rsidR="004F100B">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Міжнародне право, по суті, утворює фіксований додатковий допоміжний механізм уточнення міжнародних зобов’язань, які можуть виникнути із договірних відносин у процесі виконання сторонами своїх прав та обов’язків, визначених конкретним міжнародним договором.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Подвійний характер міжнародних зобов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язань сторін, закладених у міжнародних конвенціях, загалом стосувався проблеми належного розуміння чи тлумачення взятих міжнародних зобов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язань. Наявність міжнародних зобов’язань щодо певної поведінки сторін у наперед визначених правовідносинах спрощує пошук компромісу та сприяє врег</w:t>
      </w:r>
      <w:r w:rsidR="004F100B">
        <w:rPr>
          <w:rFonts w:ascii="Times New Roman" w:eastAsia="Times New Roman" w:hAnsi="Times New Roman" w:cs="Times New Roman"/>
          <w:sz w:val="28"/>
          <w:szCs w:val="28"/>
          <w:lang w:val="uk-UA" w:eastAsia="ru-RU"/>
        </w:rPr>
        <w:t>улюванню загалом. Це пояснюють</w:t>
      </w:r>
      <w:r w:rsidRPr="00D15E49">
        <w:rPr>
          <w:rFonts w:ascii="Times New Roman" w:eastAsia="Times New Roman" w:hAnsi="Times New Roman" w:cs="Times New Roman"/>
          <w:sz w:val="28"/>
          <w:szCs w:val="28"/>
          <w:lang w:val="uk-UA" w:eastAsia="ru-RU"/>
        </w:rPr>
        <w:t xml:space="preserve"> тим, що положення конвенцій визначають вид та зміст можливих протиріч, які допустимі у процесі виконання міжнародних зобов’язань. Цінність такого підходу міжнародної практики полягає у прив’язці конкретного виду протиріч до відповідного засобу врегулювання, одного чи декількох, та регламентації відповідних обов’язкових дій сторін, спрямованих на врегулювання. Цей чинник відіграє позитивну роль, оскільки сторони уникають необхідності обирати засоби на власний розсуд, а також змінюють їх відповідно до за</w:t>
      </w:r>
      <w:r w:rsidR="004F100B">
        <w:rPr>
          <w:rFonts w:ascii="Times New Roman" w:eastAsia="Times New Roman" w:hAnsi="Times New Roman" w:cs="Times New Roman"/>
          <w:sz w:val="28"/>
          <w:szCs w:val="28"/>
          <w:lang w:val="uk-UA" w:eastAsia="ru-RU"/>
        </w:rPr>
        <w:t>здалегідь визначеного порядку.</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Міжнародній практиці загалом відомі приклади, коли задля окремих об’єктів міжнародного права процедуру врегулювання визначають заздалегідь і </w:t>
      </w:r>
      <w:r w:rsidR="004F100B">
        <w:rPr>
          <w:rFonts w:ascii="Times New Roman" w:eastAsia="Times New Roman" w:hAnsi="Times New Roman" w:cs="Times New Roman"/>
          <w:sz w:val="28"/>
          <w:szCs w:val="28"/>
          <w:lang w:val="uk-UA" w:eastAsia="ru-RU"/>
        </w:rPr>
        <w:t>на</w:t>
      </w:r>
      <w:r w:rsidRPr="00D15E49">
        <w:rPr>
          <w:rFonts w:ascii="Times New Roman" w:eastAsia="Times New Roman" w:hAnsi="Times New Roman" w:cs="Times New Roman"/>
          <w:sz w:val="28"/>
          <w:szCs w:val="28"/>
          <w:lang w:val="uk-UA" w:eastAsia="ru-RU"/>
        </w:rPr>
        <w:t>дають перевагу саме правовим засобам. Зокрема такі правові механізми були відомі міжнародному співробітництву ще у рамках Всесвітнього поштового союзу, Союзу міжнарод</w:t>
      </w:r>
      <w:r w:rsidR="004F100B">
        <w:rPr>
          <w:rFonts w:ascii="Times New Roman" w:eastAsia="Times New Roman" w:hAnsi="Times New Roman" w:cs="Times New Roman"/>
          <w:sz w:val="28"/>
          <w:szCs w:val="28"/>
          <w:lang w:val="uk-UA" w:eastAsia="ru-RU"/>
        </w:rPr>
        <w:t xml:space="preserve">них залізничних перевезень </w:t>
      </w:r>
      <w:r w:rsidR="004F100B">
        <w:rPr>
          <w:rFonts w:ascii="Times New Roman" w:eastAsia="Times New Roman" w:hAnsi="Times New Roman" w:cs="Times New Roman"/>
          <w:sz w:val="28"/>
          <w:szCs w:val="28"/>
          <w:lang w:val="uk-UA" w:eastAsia="ru-RU"/>
        </w:rPr>
        <w:lastRenderedPageBreak/>
        <w:t>тощо</w:t>
      </w:r>
      <w:r w:rsidR="00457B33">
        <w:rPr>
          <w:rFonts w:ascii="Times New Roman" w:eastAsia="Times New Roman" w:hAnsi="Times New Roman" w:cs="Times New Roman"/>
          <w:sz w:val="28"/>
          <w:szCs w:val="28"/>
          <w:lang w:val="uk-UA" w:eastAsia="ru-RU"/>
        </w:rPr>
        <w:t xml:space="preserve"> [62</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004F100B">
        <w:rPr>
          <w:rFonts w:ascii="Times New Roman" w:eastAsia="Times New Roman" w:hAnsi="Times New Roman" w:cs="Times New Roman"/>
          <w:sz w:val="28"/>
          <w:szCs w:val="28"/>
          <w:lang w:val="uk-UA" w:eastAsia="ru-RU"/>
        </w:rPr>
        <w:t>. 52-</w:t>
      </w:r>
      <w:r w:rsidRPr="00D15E49">
        <w:rPr>
          <w:rFonts w:ascii="Times New Roman" w:eastAsia="Times New Roman" w:hAnsi="Times New Roman" w:cs="Times New Roman"/>
          <w:sz w:val="28"/>
          <w:szCs w:val="28"/>
          <w:lang w:val="uk-UA" w:eastAsia="ru-RU"/>
        </w:rPr>
        <w:t>53]</w:t>
      </w:r>
      <w:r w:rsidR="004F100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Вважаємо, що підходи до обрання засобу врегулювання спору, хоч і визнають суверенним правом кожної д</w:t>
      </w:r>
      <w:r w:rsidR="004F100B">
        <w:rPr>
          <w:rFonts w:ascii="Times New Roman" w:eastAsia="Times New Roman" w:hAnsi="Times New Roman" w:cs="Times New Roman"/>
          <w:sz w:val="28"/>
          <w:szCs w:val="28"/>
          <w:lang w:val="uk-UA" w:eastAsia="ru-RU"/>
        </w:rPr>
        <w:t>ержави, але загалом відстежень тенденцію</w:t>
      </w:r>
      <w:r w:rsidRPr="00D15E49">
        <w:rPr>
          <w:rFonts w:ascii="Times New Roman" w:eastAsia="Times New Roman" w:hAnsi="Times New Roman" w:cs="Times New Roman"/>
          <w:sz w:val="28"/>
          <w:szCs w:val="28"/>
          <w:lang w:val="uk-UA" w:eastAsia="ru-RU"/>
        </w:rPr>
        <w:t xml:space="preserve"> підпорядкування певним вимогам, процес формування яких постійно вдосконалюється.</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Конвенційні механізми врегулювання міжнародних спорів розраховані на відповідну взаємодію сторін щодо уточнення міжнародних зобов’язань, завдяки погодженню позицій самостійно, зверненню до чітко визначених інституцій чи формування відповідних органів врегулювання спільними зусиллями. Зазвичай більшість конвенцій використовує комбінований підхід до проблеми врегулювання спорів щодо тлумачення чи застосування її положень, чітко фіксує як процедуру, так і порядок врегулювання. Зокрема, сторонам рекомендують застосовувати різноманітні засоби врегулювання: дипломатичні й правові.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Система рекомендованих конвенціями засобів зазвичай також містить зобов’язання щодо послідовності та строків застосування їх державами, а також умов застосування. Єдиних критеріїв у підходах до запропонованих механізмів врегулювання у конвенціях немає, але по мірі зростання протистояння сторін, засоби відповідно ускладнюються і скеровуються в бік залучення органу, здатного ухвалити остаточне обов’язкове рішення. Досить часто таким органом є арбітраж. </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sz w:val="28"/>
          <w:szCs w:val="28"/>
          <w:lang w:val="uk-UA" w:eastAsia="ru-RU"/>
        </w:rPr>
        <w:t>Механізм мирного врегулювання міжнародних спорів, що виникають із міжнародних конвенцій</w:t>
      </w:r>
      <w:r w:rsidR="004F100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нормативно прив’язаний до чітко визначених об’єктів спору. Зокрема Віденська конвенція про право  договорів між державами і міжнародними організаціями або між міжнародними організаціями </w:t>
      </w:r>
      <w:r w:rsidRPr="00D15E49">
        <w:rPr>
          <w:rFonts w:ascii="Times New Roman" w:eastAsia="Times New Roman" w:hAnsi="Times New Roman" w:cs="Times New Roman"/>
          <w:color w:val="000000"/>
          <w:spacing w:val="1"/>
          <w:sz w:val="28"/>
          <w:szCs w:val="28"/>
          <w:lang w:val="uk-UA" w:eastAsia="ru-RU"/>
        </w:rPr>
        <w:t xml:space="preserve">1986 р. </w:t>
      </w:r>
      <w:r w:rsidRPr="00D15E49">
        <w:rPr>
          <w:rFonts w:ascii="Times New Roman" w:eastAsia="Times New Roman" w:hAnsi="Times New Roman" w:cs="Times New Roman"/>
          <w:color w:val="000000"/>
          <w:spacing w:val="1"/>
          <w:sz w:val="28"/>
          <w:szCs w:val="28"/>
          <w:lang w:eastAsia="ru-RU"/>
        </w:rPr>
        <w:t>[</w:t>
      </w:r>
      <w:r w:rsidRPr="00D15E49">
        <w:rPr>
          <w:rFonts w:ascii="Times New Roman" w:eastAsia="Times New Roman" w:hAnsi="Times New Roman" w:cs="Times New Roman"/>
          <w:color w:val="000000"/>
          <w:spacing w:val="1"/>
          <w:sz w:val="28"/>
          <w:szCs w:val="28"/>
          <w:lang w:val="uk-UA" w:eastAsia="ru-RU"/>
        </w:rPr>
        <w:t>26, с. 216</w:t>
      </w:r>
      <w:r w:rsidR="004F100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250</w:t>
      </w:r>
      <w:r w:rsidRPr="00D15E49">
        <w:rPr>
          <w:rFonts w:ascii="Times New Roman" w:eastAsia="Times New Roman" w:hAnsi="Times New Roman" w:cs="Times New Roman"/>
          <w:color w:val="000000"/>
          <w:spacing w:val="1"/>
          <w:sz w:val="28"/>
          <w:szCs w:val="28"/>
          <w:lang w:eastAsia="ru-RU"/>
        </w:rPr>
        <w:t>]</w:t>
      </w:r>
      <w:r w:rsidRPr="00D15E49">
        <w:rPr>
          <w:rFonts w:ascii="Times New Roman" w:eastAsia="Times New Roman" w:hAnsi="Times New Roman" w:cs="Times New Roman"/>
          <w:color w:val="000000"/>
          <w:spacing w:val="1"/>
          <w:sz w:val="28"/>
          <w:szCs w:val="28"/>
          <w:lang w:val="uk-UA" w:eastAsia="ru-RU"/>
        </w:rPr>
        <w:t xml:space="preserve"> пропонує процедуру примирення із застосуванням погоджувальної комісії, порядок утворення якої визначено у додатку до Конвенції, або звернення до Третейського суду.</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Утворення Третейського суду та погоджувальної комісії у вказаній конвенції ідентичні: сторони пропорційно обирають за загальною схемою формування третейського органу по два третейські судді або по </w:t>
      </w:r>
      <w:r w:rsidR="004F100B">
        <w:rPr>
          <w:rFonts w:ascii="Times New Roman" w:eastAsia="Times New Roman" w:hAnsi="Times New Roman" w:cs="Times New Roman"/>
          <w:color w:val="000000"/>
          <w:spacing w:val="1"/>
          <w:sz w:val="28"/>
          <w:szCs w:val="28"/>
          <w:lang w:val="uk-UA" w:eastAsia="ru-RU"/>
        </w:rPr>
        <w:t xml:space="preserve">два мирові </w:t>
      </w:r>
      <w:r w:rsidR="004F100B">
        <w:rPr>
          <w:rFonts w:ascii="Times New Roman" w:eastAsia="Times New Roman" w:hAnsi="Times New Roman" w:cs="Times New Roman"/>
          <w:color w:val="000000"/>
          <w:spacing w:val="1"/>
          <w:sz w:val="28"/>
          <w:szCs w:val="28"/>
          <w:lang w:val="uk-UA" w:eastAsia="ru-RU"/>
        </w:rPr>
        <w:lastRenderedPageBreak/>
        <w:t>посередники. Обрані до</w:t>
      </w:r>
      <w:r w:rsidRPr="00D15E49">
        <w:rPr>
          <w:rFonts w:ascii="Times New Roman" w:eastAsia="Times New Roman" w:hAnsi="Times New Roman" w:cs="Times New Roman"/>
          <w:color w:val="000000"/>
          <w:spacing w:val="1"/>
          <w:sz w:val="28"/>
          <w:szCs w:val="28"/>
          <w:lang w:val="uk-UA" w:eastAsia="ru-RU"/>
        </w:rPr>
        <w:t xml:space="preserve"> склад</w:t>
      </w:r>
      <w:r w:rsidR="004F100B">
        <w:rPr>
          <w:rFonts w:ascii="Times New Roman" w:eastAsia="Times New Roman" w:hAnsi="Times New Roman" w:cs="Times New Roman"/>
          <w:color w:val="000000"/>
          <w:spacing w:val="1"/>
          <w:sz w:val="28"/>
          <w:szCs w:val="28"/>
          <w:lang w:val="uk-UA" w:eastAsia="ru-RU"/>
        </w:rPr>
        <w:t>у т</w:t>
      </w:r>
      <w:r w:rsidRPr="00D15E49">
        <w:rPr>
          <w:rFonts w:ascii="Times New Roman" w:eastAsia="Times New Roman" w:hAnsi="Times New Roman" w:cs="Times New Roman"/>
          <w:color w:val="000000"/>
          <w:spacing w:val="1"/>
          <w:sz w:val="28"/>
          <w:szCs w:val="28"/>
          <w:lang w:val="uk-UA" w:eastAsia="ru-RU"/>
        </w:rPr>
        <w:t xml:space="preserve">ретейського суду чи погоджувальної комісії члени обирають голову. Для забезпечення професійного </w:t>
      </w:r>
      <w:r w:rsidR="004F100B">
        <w:rPr>
          <w:rFonts w:ascii="Times New Roman" w:eastAsia="Times New Roman" w:hAnsi="Times New Roman" w:cs="Times New Roman"/>
          <w:color w:val="000000"/>
          <w:spacing w:val="1"/>
          <w:sz w:val="28"/>
          <w:szCs w:val="28"/>
          <w:lang w:val="uk-UA" w:eastAsia="ru-RU"/>
        </w:rPr>
        <w:t>складу цих органів Генеральний с</w:t>
      </w:r>
      <w:r w:rsidRPr="00D15E49">
        <w:rPr>
          <w:rFonts w:ascii="Times New Roman" w:eastAsia="Times New Roman" w:hAnsi="Times New Roman" w:cs="Times New Roman"/>
          <w:color w:val="000000"/>
          <w:spacing w:val="1"/>
          <w:sz w:val="28"/>
          <w:szCs w:val="28"/>
          <w:lang w:val="uk-UA" w:eastAsia="ru-RU"/>
        </w:rPr>
        <w:t>екретар ООН формує список із кандидатур, запропонованих державами-учасницями ООН або сторонами Конвенції 1986 р., який сторони використовують під час формування органів. У випадку труднощів з обранням голови зазначених органів Конвенція 1986 р. допускає вольове рішення Генерального Секретаря ООН, який може призначити члена і водночас голову із вищенаведеного списку або з числа членів Комісії міжнародного права ООН.</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Отже, в обох випадках сторони зазвичай формують «посередника», який допоможе їм з’ясувати зміст взятих міжнародних зобов</w:t>
      </w:r>
      <w:r w:rsidRPr="00D15E49">
        <w:rPr>
          <w:rFonts w:ascii="Times New Roman" w:eastAsia="Times New Roman" w:hAnsi="Times New Roman" w:cs="Times New Roman"/>
          <w:color w:val="000000"/>
          <w:spacing w:val="1"/>
          <w:sz w:val="28"/>
          <w:szCs w:val="28"/>
          <w:lang w:eastAsia="ru-RU"/>
        </w:rPr>
        <w:t>’</w:t>
      </w:r>
      <w:r w:rsidRPr="00D15E49">
        <w:rPr>
          <w:rFonts w:ascii="Times New Roman" w:eastAsia="Times New Roman" w:hAnsi="Times New Roman" w:cs="Times New Roman"/>
          <w:color w:val="000000"/>
          <w:spacing w:val="1"/>
          <w:sz w:val="28"/>
          <w:szCs w:val="28"/>
          <w:lang w:val="uk-UA" w:eastAsia="ru-RU"/>
        </w:rPr>
        <w:t>язань з огляду на вимоги міжнародного права. Положення конвенції фіксують послідовність дій сторін у процесі досягнення належної (запрограмованої) поведінки, визначеної та встановленої цілями і метою міжнародної угоди. Схожість процедур формування органів врегулювання наголошу</w:t>
      </w:r>
      <w:r w:rsidR="004F100B">
        <w:rPr>
          <w:rFonts w:ascii="Times New Roman" w:eastAsia="Times New Roman" w:hAnsi="Times New Roman" w:cs="Times New Roman"/>
          <w:color w:val="000000"/>
          <w:spacing w:val="1"/>
          <w:sz w:val="28"/>
          <w:szCs w:val="28"/>
          <w:lang w:val="uk-UA" w:eastAsia="ru-RU"/>
        </w:rPr>
        <w:t>є на однотипності та збігу</w:t>
      </w:r>
      <w:r w:rsidRPr="00D15E49">
        <w:rPr>
          <w:rFonts w:ascii="Times New Roman" w:eastAsia="Times New Roman" w:hAnsi="Times New Roman" w:cs="Times New Roman"/>
          <w:color w:val="000000"/>
          <w:spacing w:val="1"/>
          <w:sz w:val="28"/>
          <w:szCs w:val="28"/>
          <w:lang w:val="uk-UA" w:eastAsia="ru-RU"/>
        </w:rPr>
        <w:t xml:space="preserve"> загалом результатів їхньої діяльності. Зміст врегулювання фактично зводиться до бажання сторін визнати та вик</w:t>
      </w:r>
      <w:r w:rsidR="004F100B">
        <w:rPr>
          <w:rFonts w:ascii="Times New Roman" w:eastAsia="Times New Roman" w:hAnsi="Times New Roman" w:cs="Times New Roman"/>
          <w:color w:val="000000"/>
          <w:spacing w:val="1"/>
          <w:sz w:val="28"/>
          <w:szCs w:val="28"/>
          <w:lang w:val="uk-UA" w:eastAsia="ru-RU"/>
        </w:rPr>
        <w:t>онати запропоноване рішення.</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eastAsia="ru-RU"/>
        </w:rPr>
      </w:pPr>
      <w:r w:rsidRPr="00D15E49">
        <w:rPr>
          <w:rFonts w:ascii="Times New Roman" w:eastAsia="Times New Roman" w:hAnsi="Times New Roman" w:cs="Times New Roman"/>
          <w:color w:val="000000"/>
          <w:spacing w:val="1"/>
          <w:sz w:val="28"/>
          <w:szCs w:val="28"/>
          <w:lang w:val="uk-UA" w:eastAsia="ru-RU"/>
        </w:rPr>
        <w:t xml:space="preserve">Лише рішення Третейського суду є остаточним та обов’язковим для сторін. Конвенція 1986 р. </w:t>
      </w:r>
      <w:r w:rsidR="00CB1435">
        <w:rPr>
          <w:rFonts w:ascii="Times New Roman" w:eastAsia="Times New Roman" w:hAnsi="Times New Roman" w:cs="Times New Roman"/>
          <w:color w:val="000000"/>
          <w:spacing w:val="1"/>
          <w:sz w:val="28"/>
          <w:szCs w:val="28"/>
          <w:lang w:val="uk-UA" w:eastAsia="ru-RU"/>
        </w:rPr>
        <w:t>навіть допускає, що якщо одна зі</w:t>
      </w:r>
      <w:r w:rsidRPr="00D15E49">
        <w:rPr>
          <w:rFonts w:ascii="Times New Roman" w:eastAsia="Times New Roman" w:hAnsi="Times New Roman" w:cs="Times New Roman"/>
          <w:color w:val="000000"/>
          <w:spacing w:val="1"/>
          <w:sz w:val="28"/>
          <w:szCs w:val="28"/>
          <w:lang w:val="uk-UA" w:eastAsia="ru-RU"/>
        </w:rPr>
        <w:t xml:space="preserve"> сторін відмовиться брати участь у засіданні Третейського суду, на вимогу іншої сторони процес розгляду може бути продовжено і, відповідно, рішення буде ухвалено.</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pacing w:val="1"/>
          <w:sz w:val="28"/>
          <w:szCs w:val="28"/>
          <w:lang w:val="uk-UA" w:eastAsia="ru-RU"/>
        </w:rPr>
        <w:t>Останнім часом значно збільшилася кількість міжнародних договорів, які передбачають утворення та функціонування спеціалізованих арбітражних судів, сфе</w:t>
      </w:r>
      <w:r w:rsidR="004F100B">
        <w:rPr>
          <w:rFonts w:ascii="Times New Roman" w:eastAsia="Times New Roman" w:hAnsi="Times New Roman" w:cs="Times New Roman"/>
          <w:color w:val="000000"/>
          <w:spacing w:val="1"/>
          <w:sz w:val="28"/>
          <w:szCs w:val="28"/>
          <w:lang w:val="uk-UA" w:eastAsia="ru-RU"/>
        </w:rPr>
        <w:t>ра дії яких охоплює вузькі межі співпраці</w:t>
      </w:r>
      <w:r w:rsidRPr="00D15E49">
        <w:rPr>
          <w:rFonts w:ascii="Times New Roman" w:eastAsia="Times New Roman" w:hAnsi="Times New Roman" w:cs="Times New Roman"/>
          <w:color w:val="000000"/>
          <w:spacing w:val="1"/>
          <w:sz w:val="28"/>
          <w:szCs w:val="28"/>
          <w:lang w:eastAsia="ru-RU"/>
        </w:rPr>
        <w:t xml:space="preserve"> [108,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eastAsia="ru-RU"/>
        </w:rPr>
        <w:t xml:space="preserve">. </w:t>
      </w:r>
      <w:proofErr w:type="gramStart"/>
      <w:r w:rsidRPr="00D15E49">
        <w:rPr>
          <w:rFonts w:ascii="Times New Roman" w:eastAsia="Times New Roman" w:hAnsi="Times New Roman" w:cs="Times New Roman"/>
          <w:color w:val="000000"/>
          <w:spacing w:val="1"/>
          <w:sz w:val="28"/>
          <w:szCs w:val="28"/>
          <w:lang w:eastAsia="ru-RU"/>
        </w:rPr>
        <w:t>28-29]</w:t>
      </w:r>
      <w:r w:rsidR="004F100B">
        <w:rPr>
          <w:rFonts w:ascii="Times New Roman" w:eastAsia="Times New Roman" w:hAnsi="Times New Roman" w:cs="Times New Roman"/>
          <w:color w:val="000000"/>
          <w:spacing w:val="1"/>
          <w:sz w:val="28"/>
          <w:szCs w:val="28"/>
          <w:lang w:val="uk-UA" w:eastAsia="ru-RU"/>
        </w:rPr>
        <w:t>.</w:t>
      </w:r>
      <w:proofErr w:type="gramEnd"/>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sz w:val="28"/>
          <w:szCs w:val="28"/>
          <w:lang w:val="uk-UA" w:eastAsia="ru-RU"/>
        </w:rPr>
        <w:t>Аналізований конвенційний механізм врегулювання загалом є класичним і застосовується у багатьох міжнародних конвенціях. Зокрема</w:t>
      </w:r>
      <w:r w:rsidR="004F100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у Віденській конвенції з питань правонаступництва щодо договорів від 23.08.1978 р. [26, с.93</w:t>
      </w:r>
      <w:r w:rsidR="007C392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114], Віденській конвенції про правонаступництво </w:t>
      </w:r>
      <w:r w:rsidRPr="00D15E49">
        <w:rPr>
          <w:rFonts w:ascii="Times New Roman" w:eastAsia="Times New Roman" w:hAnsi="Times New Roman" w:cs="Times New Roman"/>
          <w:sz w:val="28"/>
          <w:szCs w:val="28"/>
          <w:lang w:val="uk-UA" w:eastAsia="ru-RU"/>
        </w:rPr>
        <w:lastRenderedPageBreak/>
        <w:t xml:space="preserve">держав щодо державної власності, державних архівів та державних боргів від </w:t>
      </w:r>
      <w:r w:rsidR="007C3922">
        <w:rPr>
          <w:rFonts w:ascii="Times New Roman" w:eastAsia="Times New Roman" w:hAnsi="Times New Roman" w:cs="Times New Roman"/>
          <w:sz w:val="28"/>
          <w:szCs w:val="28"/>
          <w:lang w:val="uk-UA" w:eastAsia="ru-RU"/>
        </w:rPr>
        <w:t>0</w:t>
      </w:r>
      <w:r w:rsidRPr="00D15E49">
        <w:rPr>
          <w:rFonts w:ascii="Times New Roman" w:eastAsia="Times New Roman" w:hAnsi="Times New Roman" w:cs="Times New Roman"/>
          <w:sz w:val="28"/>
          <w:szCs w:val="28"/>
          <w:lang w:val="uk-UA" w:eastAsia="ru-RU"/>
        </w:rPr>
        <w:t>8.04.</w:t>
      </w:r>
      <w:r w:rsidR="007C3922">
        <w:rPr>
          <w:rFonts w:ascii="Times New Roman" w:eastAsia="Times New Roman" w:hAnsi="Times New Roman" w:cs="Times New Roman"/>
          <w:sz w:val="28"/>
          <w:szCs w:val="28"/>
          <w:lang w:val="uk-UA" w:eastAsia="ru-RU"/>
        </w:rPr>
        <w:t>1983 р. [26, с.114-</w:t>
      </w:r>
      <w:r w:rsidR="004F100B">
        <w:rPr>
          <w:rFonts w:ascii="Times New Roman" w:eastAsia="Times New Roman" w:hAnsi="Times New Roman" w:cs="Times New Roman"/>
          <w:sz w:val="28"/>
          <w:szCs w:val="28"/>
          <w:lang w:val="uk-UA" w:eastAsia="ru-RU"/>
        </w:rPr>
        <w:t>127] та ін</w:t>
      </w:r>
      <w:r w:rsidRPr="00D15E49">
        <w:rPr>
          <w:rFonts w:ascii="Times New Roman" w:eastAsia="Times New Roman" w:hAnsi="Times New Roman" w:cs="Times New Roman"/>
          <w:sz w:val="28"/>
          <w:szCs w:val="28"/>
          <w:lang w:val="uk-UA" w:eastAsia="ru-RU"/>
        </w:rPr>
        <w:t xml:space="preserve">.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Врегулюванню суперечностей з питань тлумачення чи застосування положень Віденської конвенції про правонаступництво держав щодо державної власності, державних архівів та державних боргів від </w:t>
      </w:r>
      <w:r w:rsidR="007C3922">
        <w:rPr>
          <w:rFonts w:ascii="Times New Roman" w:eastAsia="Times New Roman" w:hAnsi="Times New Roman" w:cs="Times New Roman"/>
          <w:sz w:val="28"/>
          <w:szCs w:val="28"/>
          <w:lang w:val="uk-UA" w:eastAsia="ru-RU"/>
        </w:rPr>
        <w:t>0</w:t>
      </w:r>
      <w:r w:rsidRPr="00D15E49">
        <w:rPr>
          <w:rFonts w:ascii="Times New Roman" w:eastAsia="Times New Roman" w:hAnsi="Times New Roman" w:cs="Times New Roman"/>
          <w:sz w:val="28"/>
          <w:szCs w:val="28"/>
          <w:lang w:val="uk-UA" w:eastAsia="ru-RU"/>
        </w:rPr>
        <w:t xml:space="preserve">8.04.1983 р. присвячено частину </w:t>
      </w:r>
      <w:r w:rsidRPr="00D15E49">
        <w:rPr>
          <w:rFonts w:ascii="Times New Roman" w:eastAsia="Times New Roman" w:hAnsi="Times New Roman" w:cs="Times New Roman"/>
          <w:sz w:val="28"/>
          <w:szCs w:val="28"/>
          <w:lang w:val="en-US" w:eastAsia="ru-RU"/>
        </w:rPr>
        <w:t>V</w:t>
      </w:r>
      <w:r w:rsidRPr="00D15E49">
        <w:rPr>
          <w:rFonts w:ascii="Times New Roman" w:eastAsia="Times New Roman" w:hAnsi="Times New Roman" w:cs="Times New Roman"/>
          <w:sz w:val="28"/>
          <w:szCs w:val="28"/>
          <w:lang w:val="uk-UA" w:eastAsia="ru-RU"/>
        </w:rPr>
        <w:t xml:space="preserve"> Врегулювання спорів. Конвенція, хоч і не виключає можливість сторін на власний розсуд врегулювати спір (ст. 44), водночас встановлює особливий порядок за</w:t>
      </w:r>
      <w:r w:rsidR="004F100B">
        <w:rPr>
          <w:rFonts w:ascii="Times New Roman" w:eastAsia="Times New Roman" w:hAnsi="Times New Roman" w:cs="Times New Roman"/>
          <w:sz w:val="28"/>
          <w:szCs w:val="28"/>
          <w:lang w:val="uk-UA" w:eastAsia="ru-RU"/>
        </w:rPr>
        <w:t>стосування сторонами різн</w:t>
      </w:r>
      <w:r w:rsidRPr="00D15E49">
        <w:rPr>
          <w:rFonts w:ascii="Times New Roman" w:eastAsia="Times New Roman" w:hAnsi="Times New Roman" w:cs="Times New Roman"/>
          <w:sz w:val="28"/>
          <w:szCs w:val="28"/>
          <w:lang w:val="uk-UA" w:eastAsia="ru-RU"/>
        </w:rPr>
        <w:t xml:space="preserve">их засобів врегулювання спорів, </w:t>
      </w:r>
      <w:r w:rsidR="004F100B">
        <w:rPr>
          <w:rFonts w:ascii="Times New Roman" w:eastAsia="Times New Roman" w:hAnsi="Times New Roman" w:cs="Times New Roman"/>
          <w:sz w:val="28"/>
          <w:szCs w:val="28"/>
          <w:lang w:val="uk-UA" w:eastAsia="ru-RU"/>
        </w:rPr>
        <w:t>вибудовуючи певну послідовність</w:t>
      </w:r>
      <w:r w:rsidRPr="00D15E49">
        <w:rPr>
          <w:rFonts w:ascii="Times New Roman" w:eastAsia="Times New Roman" w:hAnsi="Times New Roman" w:cs="Times New Roman"/>
          <w:sz w:val="28"/>
          <w:szCs w:val="28"/>
          <w:lang w:val="uk-UA" w:eastAsia="ru-RU"/>
        </w:rPr>
        <w:t xml:space="preserve"> [26,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125]</w:t>
      </w:r>
      <w:r w:rsidR="004F100B">
        <w:rPr>
          <w:rFonts w:ascii="Times New Roman" w:eastAsia="Times New Roman" w:hAnsi="Times New Roman" w:cs="Times New Roman"/>
          <w:sz w:val="28"/>
          <w:szCs w:val="28"/>
          <w:lang w:val="uk-UA" w:eastAsia="ru-RU"/>
        </w:rPr>
        <w:t>.</w:t>
      </w:r>
    </w:p>
    <w:p w:rsidR="00D15E49" w:rsidRPr="004F100B"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Передусім сторонам пропонують звернутися до консультацій та переговорів (ст. 42). Ініціатива звернення належить будь-якій зі сторін. Якщо упродовж шести місяців з моменту звернення спір врегульовано не було, сторони мають право звернутися до примирної процедури (ст. 43–44), рішення якої </w:t>
      </w:r>
      <w:r w:rsidR="004F100B">
        <w:rPr>
          <w:rFonts w:ascii="Times New Roman" w:eastAsia="Times New Roman" w:hAnsi="Times New Roman" w:cs="Times New Roman"/>
          <w:sz w:val="28"/>
          <w:szCs w:val="28"/>
          <w:lang w:val="uk-UA" w:eastAsia="ru-RU"/>
        </w:rPr>
        <w:t xml:space="preserve">є факультативним. </w:t>
      </w:r>
      <w:r w:rsidRPr="00D15E49">
        <w:rPr>
          <w:rFonts w:ascii="Times New Roman" w:eastAsia="Times New Roman" w:hAnsi="Times New Roman" w:cs="Times New Roman"/>
          <w:sz w:val="28"/>
          <w:szCs w:val="28"/>
          <w:lang w:val="uk-UA" w:eastAsia="ru-RU"/>
        </w:rPr>
        <w:t>Тому якщо спір не вдалося врегулювати запропонованими процедурами або ці процедури ігноруються, сторони можуть звернутися</w:t>
      </w:r>
      <w:r w:rsidR="004F100B">
        <w:rPr>
          <w:rFonts w:ascii="Times New Roman" w:eastAsia="Times New Roman" w:hAnsi="Times New Roman" w:cs="Times New Roman"/>
          <w:sz w:val="28"/>
          <w:szCs w:val="28"/>
          <w:lang w:val="uk-UA" w:eastAsia="ru-RU"/>
        </w:rPr>
        <w:t xml:space="preserve"> у міжнародний суд чи арбітраж </w:t>
      </w:r>
      <w:r w:rsidRPr="00D15E49">
        <w:rPr>
          <w:rFonts w:ascii="Times New Roman" w:eastAsia="Times New Roman" w:hAnsi="Times New Roman" w:cs="Times New Roman"/>
          <w:sz w:val="28"/>
          <w:szCs w:val="28"/>
          <w:lang w:eastAsia="ru-RU"/>
        </w:rPr>
        <w:t xml:space="preserve">[26,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126]</w:t>
      </w:r>
      <w:r w:rsidR="004F100B">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w:t>
      </w:r>
      <w:r w:rsidR="004F100B">
        <w:rPr>
          <w:rFonts w:ascii="Times New Roman" w:eastAsia="Times New Roman" w:hAnsi="Times New Roman" w:cs="Times New Roman"/>
          <w:sz w:val="28"/>
          <w:szCs w:val="28"/>
          <w:lang w:val="uk-UA" w:eastAsia="ru-RU"/>
        </w:rPr>
        <w:t>Схожий</w:t>
      </w:r>
      <w:r w:rsidRPr="00D15E49">
        <w:rPr>
          <w:rFonts w:ascii="Times New Roman" w:eastAsia="Times New Roman" w:hAnsi="Times New Roman" w:cs="Times New Roman"/>
          <w:sz w:val="28"/>
          <w:szCs w:val="28"/>
          <w:lang w:val="uk-UA" w:eastAsia="ru-RU"/>
        </w:rPr>
        <w:t xml:space="preserve"> механізм використовує Конвенція 1978 р. </w:t>
      </w:r>
      <w:r w:rsidRPr="00D15E49">
        <w:rPr>
          <w:rFonts w:ascii="Times New Roman" w:eastAsia="Times New Roman" w:hAnsi="Times New Roman" w:cs="Times New Roman"/>
          <w:sz w:val="28"/>
          <w:szCs w:val="28"/>
          <w:lang w:eastAsia="ru-RU"/>
        </w:rPr>
        <w:t xml:space="preserve">[26,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110</w:t>
      </w:r>
      <w:r w:rsidR="004F100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eastAsia="ru-RU"/>
        </w:rPr>
        <w:t>111]</w:t>
      </w:r>
      <w:r w:rsidR="004F100B">
        <w:rPr>
          <w:rFonts w:ascii="Times New Roman" w:eastAsia="Times New Roman" w:hAnsi="Times New Roman" w:cs="Times New Roman"/>
          <w:sz w:val="28"/>
          <w:szCs w:val="28"/>
          <w:lang w:val="uk-UA" w:eastAsia="ru-RU"/>
        </w:rPr>
        <w:t>.</w:t>
      </w:r>
    </w:p>
    <w:p w:rsidR="004D7B9D"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Особлива процедура врегулювання міжнародних су</w:t>
      </w:r>
      <w:r w:rsidR="004F100B">
        <w:rPr>
          <w:rFonts w:ascii="Times New Roman" w:eastAsia="Times New Roman" w:hAnsi="Times New Roman" w:cs="Times New Roman"/>
          <w:sz w:val="28"/>
          <w:szCs w:val="28"/>
          <w:lang w:val="uk-UA" w:eastAsia="ru-RU"/>
        </w:rPr>
        <w:t>перечностей</w:t>
      </w:r>
      <w:r w:rsidRPr="00D15E49">
        <w:rPr>
          <w:rFonts w:ascii="Times New Roman" w:eastAsia="Times New Roman" w:hAnsi="Times New Roman" w:cs="Times New Roman"/>
          <w:sz w:val="28"/>
          <w:szCs w:val="28"/>
          <w:lang w:val="uk-UA" w:eastAsia="ru-RU"/>
        </w:rPr>
        <w:t xml:space="preserve"> встановлена Конвенцією ООН з морського права 1982 р. Її новизна характеризується поєднанням конвенційних та інституційних механізмів врегулювання протиріч. Інституційний механізм передбачає формування окремого міжнародного органу для врегулювання міжнародних п</w:t>
      </w:r>
      <w:r w:rsidR="004F100B">
        <w:rPr>
          <w:rFonts w:ascii="Times New Roman" w:eastAsia="Times New Roman" w:hAnsi="Times New Roman" w:cs="Times New Roman"/>
          <w:sz w:val="28"/>
          <w:szCs w:val="28"/>
          <w:lang w:val="uk-UA" w:eastAsia="ru-RU"/>
        </w:rPr>
        <w:t>ротиріч щодо конкретного об’єкта</w:t>
      </w:r>
      <w:r w:rsidRPr="00D15E49">
        <w:rPr>
          <w:rFonts w:ascii="Times New Roman" w:eastAsia="Times New Roman" w:hAnsi="Times New Roman" w:cs="Times New Roman"/>
          <w:sz w:val="28"/>
          <w:szCs w:val="28"/>
          <w:lang w:val="uk-UA" w:eastAsia="ru-RU"/>
        </w:rPr>
        <w:t xml:space="preserve">, визначеного положеннями конвенції.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Конве</w:t>
      </w:r>
      <w:r w:rsidR="004F100B">
        <w:rPr>
          <w:rFonts w:ascii="Times New Roman" w:eastAsia="Times New Roman" w:hAnsi="Times New Roman" w:cs="Times New Roman"/>
          <w:sz w:val="28"/>
          <w:szCs w:val="28"/>
          <w:lang w:val="uk-UA" w:eastAsia="ru-RU"/>
        </w:rPr>
        <w:t xml:space="preserve">нційний механізм, передбачений </w:t>
      </w:r>
      <w:r w:rsidRPr="00D15E49">
        <w:rPr>
          <w:rFonts w:ascii="Times New Roman" w:eastAsia="Times New Roman" w:hAnsi="Times New Roman" w:cs="Times New Roman"/>
          <w:sz w:val="28"/>
          <w:szCs w:val="28"/>
          <w:lang w:val="uk-UA" w:eastAsia="ru-RU"/>
        </w:rPr>
        <w:t xml:space="preserve">Конвенцією ООН з морського права 1982 р. охоплює: переговори, консультації, погоджувальну процедуру та звернення до арбітражу або Міжнародного суду ООН. Інституційний механізм Конвенції 1982 р. </w:t>
      </w:r>
      <w:r w:rsidR="004F100B">
        <w:rPr>
          <w:rFonts w:ascii="Times New Roman" w:eastAsia="Times New Roman" w:hAnsi="Times New Roman" w:cs="Times New Roman"/>
          <w:sz w:val="28"/>
          <w:szCs w:val="28"/>
          <w:lang w:val="uk-UA" w:eastAsia="ru-RU"/>
        </w:rPr>
        <w:t>полягає в утворенні</w:t>
      </w:r>
      <w:r w:rsidRPr="00D15E49">
        <w:rPr>
          <w:rFonts w:ascii="Times New Roman" w:eastAsia="Times New Roman" w:hAnsi="Times New Roman" w:cs="Times New Roman"/>
          <w:sz w:val="28"/>
          <w:szCs w:val="28"/>
          <w:lang w:val="uk-UA" w:eastAsia="ru-RU"/>
        </w:rPr>
        <w:t xml:space="preserve"> спеціального арбітражу для врегулювання міжнародних спорів щодо рибальства, судноплавства, захисту та збереження морського середовища, морських наукових досліджень.</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Важливими елементами інституційного механізму є галузева спеціалізація міжнародних органів з питань врегулювання відповідних спорів та остаточний і зобов’язальний характер ухваленого рішення, а інколи – і обов’язкова юрисдикція. Беззаперечно, що мета діяльності сформованих конвенціями міжнародних органів – уточнити зміст міжнародних зобов’язань. Це зумовлено правовою природою міжнародного спору, яка поєднує протилежні підходи</w:t>
      </w:r>
      <w:r w:rsidR="004F100B">
        <w:rPr>
          <w:rFonts w:ascii="Times New Roman" w:eastAsia="Times New Roman" w:hAnsi="Times New Roman" w:cs="Times New Roman"/>
          <w:sz w:val="28"/>
          <w:szCs w:val="28"/>
          <w:lang w:val="uk-UA" w:eastAsia="ru-RU"/>
        </w:rPr>
        <w:t xml:space="preserve"> сторін у поведінці щодо об’єкта</w:t>
      </w:r>
      <w:r w:rsidRPr="00D15E49">
        <w:rPr>
          <w:rFonts w:ascii="Times New Roman" w:eastAsia="Times New Roman" w:hAnsi="Times New Roman" w:cs="Times New Roman"/>
          <w:sz w:val="28"/>
          <w:szCs w:val="28"/>
          <w:lang w:val="uk-UA" w:eastAsia="ru-RU"/>
        </w:rPr>
        <w:t xml:space="preserve"> міжнародного публічного права. Уточнення змісту міжнародних зобов’язань як явища міжнародно-правового характеру потрібно відрізняти від імплементації та забезпечення виконання норм міжнародного права. Якщо міжнародний спір виникає з невиконання чи неналежного виконання міжнародних зобов’язань, може йти</w:t>
      </w:r>
      <w:r w:rsidR="004F100B">
        <w:rPr>
          <w:rFonts w:ascii="Times New Roman" w:eastAsia="Times New Roman" w:hAnsi="Times New Roman" w:cs="Times New Roman"/>
          <w:sz w:val="28"/>
          <w:szCs w:val="28"/>
          <w:lang w:val="uk-UA" w:eastAsia="ru-RU"/>
        </w:rPr>
        <w:t>ся</w:t>
      </w:r>
      <w:r w:rsidRPr="00D15E49">
        <w:rPr>
          <w:rFonts w:ascii="Times New Roman" w:eastAsia="Times New Roman" w:hAnsi="Times New Roman" w:cs="Times New Roman"/>
          <w:sz w:val="28"/>
          <w:szCs w:val="28"/>
          <w:lang w:val="uk-UA" w:eastAsia="ru-RU"/>
        </w:rPr>
        <w:t xml:space="preserve"> лише про розуміння стороною вимог міжнародного права та</w:t>
      </w:r>
      <w:r w:rsidR="004F100B">
        <w:rPr>
          <w:rFonts w:ascii="Times New Roman" w:eastAsia="Times New Roman" w:hAnsi="Times New Roman" w:cs="Times New Roman"/>
          <w:sz w:val="28"/>
          <w:szCs w:val="28"/>
          <w:lang w:val="uk-UA" w:eastAsia="ru-RU"/>
        </w:rPr>
        <w:t xml:space="preserve"> їхнього ігнорування. Натомість</w:t>
      </w:r>
      <w:r w:rsidRPr="00D15E49">
        <w:rPr>
          <w:rFonts w:ascii="Times New Roman" w:eastAsia="Times New Roman" w:hAnsi="Times New Roman" w:cs="Times New Roman"/>
          <w:sz w:val="28"/>
          <w:szCs w:val="28"/>
          <w:lang w:val="uk-UA" w:eastAsia="ru-RU"/>
        </w:rPr>
        <w:t xml:space="preserve"> процес уточнення змісту міжнародних зобов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язань наголошує на необхідності встановлення відповідної поведінки суб’єкта міжнародного права.</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Розвиток конвенційних та інституційних механізмів врегулювання міжнародних спорів свідчить про створення додаткових можливостей суб’єктам міжнародного права узгодити свою поведінку на міжнародній арені з вимогами міжнародного права, часу та інтересів світової спільноти. Верховенство права зумовлює необхідність адаптації у зовнішній політиці насамперед держав однотипних та однозначних моделей поведінки, в основу яких покладено чітке розуміння та неухильне дотримання міжнародних зобов’язань. Прив’язка суперечностей з приводу окремих об’єктів міжнародного права до конкретних засобів їхнього врегулювання має позитивний ефект у питаннях </w:t>
      </w:r>
      <w:r w:rsidR="004F100B">
        <w:rPr>
          <w:rFonts w:ascii="Times New Roman" w:eastAsia="Times New Roman" w:hAnsi="Times New Roman" w:cs="Times New Roman"/>
          <w:sz w:val="28"/>
          <w:szCs w:val="28"/>
          <w:lang w:val="uk-UA" w:eastAsia="ru-RU"/>
        </w:rPr>
        <w:t>вирішення</w:t>
      </w:r>
      <w:r w:rsidRPr="00D15E49">
        <w:rPr>
          <w:rFonts w:ascii="Times New Roman" w:eastAsia="Times New Roman" w:hAnsi="Times New Roman" w:cs="Times New Roman"/>
          <w:sz w:val="28"/>
          <w:szCs w:val="28"/>
          <w:lang w:val="uk-UA" w:eastAsia="ru-RU"/>
        </w:rPr>
        <w:t xml:space="preserve"> міжнародних протиріч.</w:t>
      </w:r>
    </w:p>
    <w:p w:rsidR="003371EC"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Участь міжнародних організацій у процесі мирного врегулювання міжнародних спорів суттєво вплинула на вдосконалення багатьох засобів та методів розв’язання міжнародних суперечностей. Третейське правосуддя не стало винятком. Зокрема потуги ООН зосередилися на питанні створення арбітражного органу з універсальною юрисдикцією та уніфікацією правил </w:t>
      </w:r>
      <w:r w:rsidRPr="00D15E49">
        <w:rPr>
          <w:rFonts w:ascii="Times New Roman" w:eastAsia="Times New Roman" w:hAnsi="Times New Roman" w:cs="Times New Roman"/>
          <w:sz w:val="28"/>
          <w:szCs w:val="28"/>
          <w:lang w:val="uk-UA" w:eastAsia="ru-RU"/>
        </w:rPr>
        <w:lastRenderedPageBreak/>
        <w:t>арбітражної процедури. Дуже важливо відзначити роль Комісії міжнародного права ООН у цьому процесі. Положення про Комісію міжнародного права від 21.11.1947 р., окреслюючи функції Комісії, наголошує на кодифікації, яка входить у її компетенцію і застерігає, що «кодифікація міжнародного права вживається для більш точного формулювання та системат</w:t>
      </w:r>
      <w:r w:rsidR="004F100B">
        <w:rPr>
          <w:rFonts w:ascii="Times New Roman" w:eastAsia="Times New Roman" w:hAnsi="Times New Roman" w:cs="Times New Roman"/>
          <w:sz w:val="28"/>
          <w:szCs w:val="28"/>
          <w:lang w:val="uk-UA" w:eastAsia="ru-RU"/>
        </w:rPr>
        <w:t>изації норм міжнародного права»</w:t>
      </w:r>
      <w:r w:rsidRPr="00D15E49">
        <w:rPr>
          <w:rFonts w:ascii="Times New Roman" w:eastAsia="Times New Roman" w:hAnsi="Times New Roman" w:cs="Times New Roman"/>
          <w:sz w:val="28"/>
          <w:szCs w:val="28"/>
          <w:lang w:val="uk-UA" w:eastAsia="ru-RU"/>
        </w:rPr>
        <w:t xml:space="preserve"> </w:t>
      </w:r>
      <w:r w:rsidR="007C3922">
        <w:rPr>
          <w:rFonts w:ascii="Times New Roman" w:eastAsia="Times New Roman" w:hAnsi="Times New Roman" w:cs="Times New Roman"/>
          <w:sz w:val="28"/>
          <w:szCs w:val="28"/>
          <w:lang w:val="uk-UA" w:eastAsia="ru-RU"/>
        </w:rPr>
        <w:t>[199</w:t>
      </w:r>
      <w:r w:rsidRPr="004F100B">
        <w:rPr>
          <w:rFonts w:ascii="Times New Roman" w:eastAsia="Times New Roman" w:hAnsi="Times New Roman" w:cs="Times New Roman"/>
          <w:sz w:val="28"/>
          <w:szCs w:val="28"/>
          <w:lang w:val="uk-UA" w:eastAsia="ru-RU"/>
        </w:rPr>
        <w:t>]</w:t>
      </w:r>
      <w:r w:rsidR="004F100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p>
    <w:p w:rsidR="00D15E49" w:rsidRPr="004F100B"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У 1958 р. Комісія міжнародного права ООН запропонувала проект «Зразкові правила арбітражного процесу» (</w:t>
      </w:r>
      <w:r w:rsidR="004F100B">
        <w:rPr>
          <w:rFonts w:ascii="Times New Roman" w:eastAsia="Times New Roman" w:hAnsi="Times New Roman" w:cs="Times New Roman"/>
          <w:sz w:val="28"/>
          <w:szCs w:val="28"/>
          <w:lang w:val="uk-UA" w:eastAsia="ru-RU"/>
        </w:rPr>
        <w:t>далі</w:t>
      </w:r>
      <w:r w:rsidRPr="00D15E49">
        <w:rPr>
          <w:rFonts w:ascii="Times New Roman" w:eastAsia="Times New Roman" w:hAnsi="Times New Roman" w:cs="Times New Roman"/>
          <w:sz w:val="28"/>
          <w:szCs w:val="28"/>
          <w:lang w:val="uk-UA" w:eastAsia="ru-RU"/>
        </w:rPr>
        <w:t xml:space="preserve"> – Зразкові правила 1958 р.), який хоч і залишився без юридичної сили, проте </w:t>
      </w:r>
      <w:r w:rsidR="004F100B">
        <w:rPr>
          <w:rFonts w:ascii="Times New Roman" w:eastAsia="Times New Roman" w:hAnsi="Times New Roman" w:cs="Times New Roman"/>
          <w:sz w:val="28"/>
          <w:szCs w:val="28"/>
          <w:lang w:val="uk-UA" w:eastAsia="ru-RU"/>
        </w:rPr>
        <w:t>значно вплинув</w:t>
      </w:r>
      <w:r w:rsidRPr="00D15E49">
        <w:rPr>
          <w:rFonts w:ascii="Times New Roman" w:eastAsia="Times New Roman" w:hAnsi="Times New Roman" w:cs="Times New Roman"/>
          <w:sz w:val="28"/>
          <w:szCs w:val="28"/>
          <w:lang w:val="uk-UA" w:eastAsia="ru-RU"/>
        </w:rPr>
        <w:t xml:space="preserve"> на</w:t>
      </w:r>
      <w:r w:rsidR="004F100B">
        <w:rPr>
          <w:rFonts w:ascii="Times New Roman" w:eastAsia="Times New Roman" w:hAnsi="Times New Roman" w:cs="Times New Roman"/>
          <w:sz w:val="28"/>
          <w:szCs w:val="28"/>
          <w:lang w:val="uk-UA" w:eastAsia="ru-RU"/>
        </w:rPr>
        <w:t xml:space="preserve"> процес третейського правосуддя</w:t>
      </w:r>
      <w:r w:rsidRPr="004F100B">
        <w:rPr>
          <w:rFonts w:ascii="Times New Roman" w:eastAsia="Times New Roman" w:hAnsi="Times New Roman" w:cs="Times New Roman"/>
          <w:sz w:val="28"/>
          <w:szCs w:val="28"/>
          <w:lang w:val="uk-UA" w:eastAsia="ru-RU"/>
        </w:rPr>
        <w:t xml:space="preserve"> </w:t>
      </w:r>
      <w:r w:rsidR="007C3922">
        <w:rPr>
          <w:rFonts w:ascii="Times New Roman" w:eastAsia="Times New Roman" w:hAnsi="Times New Roman" w:cs="Times New Roman"/>
          <w:sz w:val="28"/>
          <w:szCs w:val="28"/>
          <w:lang w:eastAsia="ru-RU"/>
        </w:rPr>
        <w:t>[6</w:t>
      </w:r>
      <w:r w:rsidR="007C3922">
        <w:rPr>
          <w:rFonts w:ascii="Times New Roman" w:eastAsia="Times New Roman" w:hAnsi="Times New Roman" w:cs="Times New Roman"/>
          <w:sz w:val="28"/>
          <w:szCs w:val="28"/>
          <w:lang w:val="uk-UA" w:eastAsia="ru-RU"/>
        </w:rPr>
        <w:t>9</w:t>
      </w:r>
      <w:r w:rsidRPr="00D15E49">
        <w:rPr>
          <w:rFonts w:ascii="Times New Roman" w:eastAsia="Times New Roman" w:hAnsi="Times New Roman" w:cs="Times New Roman"/>
          <w:sz w:val="28"/>
          <w:szCs w:val="28"/>
          <w:lang w:eastAsia="ru-RU"/>
        </w:rPr>
        <w:t>]</w:t>
      </w:r>
      <w:r w:rsidR="004F100B">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Передусім варто наголосити, що проект являв собою логічне продовження низки документів, які мали на меті розробити принципи та критерії третейського правосуддя. Завдання Комісії міжнародного права ООН полягало у формуванні та закріпленні відповідних міжнародних зобов’язань держав як у процесі арбітражного врегулювання міжнародних спорів, так і у процедурних питаннях та питаннях арбітражного процесу. Чіткість і послідовність дій сторін у процесі арбітражного розгляду мала суттєво покращити та спростити врегулювання загалом. Глибинна деталізація міжнародних зобов’язань утворила цілісний і внутрішньо узгоджений механізм доведення правоти</w:t>
      </w:r>
      <w:r w:rsidR="007C3922">
        <w:rPr>
          <w:rFonts w:ascii="Times New Roman" w:eastAsia="Times New Roman" w:hAnsi="Times New Roman" w:cs="Times New Roman"/>
          <w:sz w:val="28"/>
          <w:szCs w:val="28"/>
          <w:lang w:val="uk-UA" w:eastAsia="ru-RU"/>
        </w:rPr>
        <w:t xml:space="preserve"> та досягнення справедливості.</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Чіткість формулювання міжнародних зобов’язань загалом унеможливлювала зловживання правом, оскільки недотримання вимог їх змісту автоматично породжувало підставу міжнародно-правової відповідальності. На нашу думку, Комісія міжнародного права ООН цілком виправдано використовує правові конструкції договірного права у процесі формування міжнародних зобов</w:t>
      </w:r>
      <w:r w:rsidRPr="004F100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яза</w:t>
      </w:r>
      <w:r w:rsidR="004F100B">
        <w:rPr>
          <w:rFonts w:ascii="Times New Roman" w:eastAsia="Times New Roman" w:hAnsi="Times New Roman" w:cs="Times New Roman"/>
          <w:sz w:val="28"/>
          <w:szCs w:val="28"/>
          <w:lang w:val="uk-UA" w:eastAsia="ru-RU"/>
        </w:rPr>
        <w:t>нь щодо третейського правосуддя</w:t>
      </w:r>
      <w:r w:rsidR="007C3922">
        <w:rPr>
          <w:rFonts w:ascii="Times New Roman" w:eastAsia="Times New Roman" w:hAnsi="Times New Roman" w:cs="Times New Roman"/>
          <w:sz w:val="28"/>
          <w:szCs w:val="28"/>
          <w:lang w:val="uk-UA" w:eastAsia="ru-RU"/>
        </w:rPr>
        <w:t xml:space="preserve"> [59</w:t>
      </w:r>
      <w:r w:rsidRPr="004F100B">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4F100B">
        <w:rPr>
          <w:rFonts w:ascii="Times New Roman" w:eastAsia="Times New Roman" w:hAnsi="Times New Roman" w:cs="Times New Roman"/>
          <w:sz w:val="28"/>
          <w:szCs w:val="28"/>
          <w:lang w:val="uk-UA" w:eastAsia="ru-RU"/>
        </w:rPr>
        <w:t>. 21</w:t>
      </w:r>
      <w:r w:rsidR="004F100B">
        <w:rPr>
          <w:rFonts w:ascii="Times New Roman" w:eastAsia="Times New Roman" w:hAnsi="Times New Roman" w:cs="Times New Roman"/>
          <w:sz w:val="28"/>
          <w:szCs w:val="28"/>
          <w:lang w:val="uk-UA" w:eastAsia="ru-RU"/>
        </w:rPr>
        <w:t>-</w:t>
      </w:r>
      <w:r w:rsidRPr="004F100B">
        <w:rPr>
          <w:rFonts w:ascii="Times New Roman" w:eastAsia="Times New Roman" w:hAnsi="Times New Roman" w:cs="Times New Roman"/>
          <w:sz w:val="28"/>
          <w:szCs w:val="28"/>
          <w:lang w:val="uk-UA" w:eastAsia="ru-RU"/>
        </w:rPr>
        <w:t>41]</w:t>
      </w:r>
      <w:r w:rsidR="004F100B">
        <w:rPr>
          <w:rFonts w:ascii="Times New Roman" w:eastAsia="Times New Roman" w:hAnsi="Times New Roman" w:cs="Times New Roman"/>
          <w:sz w:val="28"/>
          <w:szCs w:val="28"/>
          <w:lang w:val="uk-UA" w:eastAsia="ru-RU"/>
        </w:rPr>
        <w:t>. Зокрема, значну</w:t>
      </w:r>
      <w:r w:rsidRPr="00D15E49">
        <w:rPr>
          <w:rFonts w:ascii="Times New Roman" w:eastAsia="Times New Roman" w:hAnsi="Times New Roman" w:cs="Times New Roman"/>
          <w:sz w:val="28"/>
          <w:szCs w:val="28"/>
          <w:lang w:val="uk-UA" w:eastAsia="ru-RU"/>
        </w:rPr>
        <w:t xml:space="preserve"> уваг</w:t>
      </w:r>
      <w:r w:rsidR="004F100B">
        <w:rPr>
          <w:rFonts w:ascii="Times New Roman" w:eastAsia="Times New Roman" w:hAnsi="Times New Roman" w:cs="Times New Roman"/>
          <w:sz w:val="28"/>
          <w:szCs w:val="28"/>
          <w:lang w:val="uk-UA" w:eastAsia="ru-RU"/>
        </w:rPr>
        <w:t>у</w:t>
      </w:r>
      <w:r w:rsidRPr="00D15E49">
        <w:rPr>
          <w:rFonts w:ascii="Times New Roman" w:eastAsia="Times New Roman" w:hAnsi="Times New Roman" w:cs="Times New Roman"/>
          <w:sz w:val="28"/>
          <w:szCs w:val="28"/>
          <w:lang w:val="uk-UA" w:eastAsia="ru-RU"/>
        </w:rPr>
        <w:t xml:space="preserve"> </w:t>
      </w:r>
      <w:r w:rsidR="004F100B">
        <w:rPr>
          <w:rFonts w:ascii="Times New Roman" w:eastAsia="Times New Roman" w:hAnsi="Times New Roman" w:cs="Times New Roman"/>
          <w:sz w:val="28"/>
          <w:szCs w:val="28"/>
          <w:lang w:val="uk-UA" w:eastAsia="ru-RU"/>
        </w:rPr>
        <w:t>звернуто на компроміс</w:t>
      </w:r>
      <w:r w:rsidRPr="00D15E49">
        <w:rPr>
          <w:rFonts w:ascii="Times New Roman" w:eastAsia="Times New Roman" w:hAnsi="Times New Roman" w:cs="Times New Roman"/>
          <w:sz w:val="28"/>
          <w:szCs w:val="28"/>
          <w:lang w:val="uk-UA" w:eastAsia="ru-RU"/>
        </w:rPr>
        <w:t>, який, видається, ро</w:t>
      </w:r>
      <w:r w:rsidR="004F100B">
        <w:rPr>
          <w:rFonts w:ascii="Times New Roman" w:eastAsia="Times New Roman" w:hAnsi="Times New Roman" w:cs="Times New Roman"/>
          <w:sz w:val="28"/>
          <w:szCs w:val="28"/>
          <w:lang w:val="uk-UA" w:eastAsia="ru-RU"/>
        </w:rPr>
        <w:t xml:space="preserve">зглядають як різновид договору з </w:t>
      </w:r>
      <w:r w:rsidRPr="00D15E49">
        <w:rPr>
          <w:rFonts w:ascii="Times New Roman" w:eastAsia="Times New Roman" w:hAnsi="Times New Roman" w:cs="Times New Roman"/>
          <w:sz w:val="28"/>
          <w:szCs w:val="28"/>
          <w:lang w:val="uk-UA" w:eastAsia="ru-RU"/>
        </w:rPr>
        <w:t>перелік</w:t>
      </w:r>
      <w:r w:rsidR="004F100B">
        <w:rPr>
          <w:rFonts w:ascii="Times New Roman" w:eastAsia="Times New Roman" w:hAnsi="Times New Roman" w:cs="Times New Roman"/>
          <w:sz w:val="28"/>
          <w:szCs w:val="28"/>
          <w:lang w:val="uk-UA" w:eastAsia="ru-RU"/>
        </w:rPr>
        <w:t>ом</w:t>
      </w:r>
      <w:r w:rsidRPr="00D15E49">
        <w:rPr>
          <w:rFonts w:ascii="Times New Roman" w:eastAsia="Times New Roman" w:hAnsi="Times New Roman" w:cs="Times New Roman"/>
          <w:sz w:val="28"/>
          <w:szCs w:val="28"/>
          <w:lang w:val="uk-UA" w:eastAsia="ru-RU"/>
        </w:rPr>
        <w:t xml:space="preserve"> істотних умов для погодження сторін.</w:t>
      </w:r>
    </w:p>
    <w:p w:rsidR="00D15E49" w:rsidRPr="00D15E49" w:rsidRDefault="005D0608" w:rsidP="00D15E49">
      <w:pPr>
        <w:spacing w:after="0" w:line="360" w:lineRule="auto"/>
        <w:ind w:firstLine="90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Документи ООН, що</w:t>
      </w:r>
      <w:r w:rsidR="00D15E49" w:rsidRPr="00D15E49">
        <w:rPr>
          <w:rFonts w:ascii="Times New Roman" w:eastAsia="Times New Roman" w:hAnsi="Times New Roman" w:cs="Times New Roman"/>
          <w:sz w:val="28"/>
          <w:szCs w:val="28"/>
          <w:lang w:val="uk-UA" w:eastAsia="ru-RU"/>
        </w:rPr>
        <w:t xml:space="preserve"> стосуються Зразкових правил 1958 р., наголошують на особливому місці принципу автономії волі та принципу доведення справи до кінця у роботі </w:t>
      </w:r>
      <w:r>
        <w:rPr>
          <w:rFonts w:ascii="Times New Roman" w:eastAsia="Times New Roman" w:hAnsi="Times New Roman" w:cs="Times New Roman"/>
          <w:sz w:val="28"/>
          <w:szCs w:val="28"/>
          <w:lang w:val="uk-UA" w:eastAsia="ru-RU"/>
        </w:rPr>
        <w:t xml:space="preserve">Комісії міжнародного права ООН </w:t>
      </w:r>
      <w:r w:rsidR="007C3922">
        <w:rPr>
          <w:rFonts w:ascii="Times New Roman" w:eastAsia="Times New Roman" w:hAnsi="Times New Roman" w:cs="Times New Roman"/>
          <w:sz w:val="28"/>
          <w:szCs w:val="28"/>
          <w:lang w:eastAsia="ru-RU"/>
        </w:rPr>
        <w:t>[7</w:t>
      </w:r>
      <w:r w:rsidR="007C3922">
        <w:rPr>
          <w:rFonts w:ascii="Times New Roman" w:eastAsia="Times New Roman" w:hAnsi="Times New Roman" w:cs="Times New Roman"/>
          <w:sz w:val="28"/>
          <w:szCs w:val="28"/>
          <w:lang w:val="uk-UA" w:eastAsia="ru-RU"/>
        </w:rPr>
        <w:t>2</w:t>
      </w:r>
      <w:r w:rsidR="00D15E49" w:rsidRPr="00D15E49">
        <w:rPr>
          <w:rFonts w:ascii="Times New Roman" w:eastAsia="Times New Roman" w:hAnsi="Times New Roman" w:cs="Times New Roman"/>
          <w:sz w:val="28"/>
          <w:szCs w:val="28"/>
          <w:lang w:eastAsia="ru-RU"/>
        </w:rPr>
        <w:t xml:space="preserve">, п. </w:t>
      </w:r>
      <w:proofErr w:type="gramStart"/>
      <w:r w:rsidR="00D15E49" w:rsidRPr="00D15E49">
        <w:rPr>
          <w:rFonts w:ascii="Times New Roman" w:eastAsia="Times New Roman" w:hAnsi="Times New Roman" w:cs="Times New Roman"/>
          <w:sz w:val="28"/>
          <w:szCs w:val="28"/>
          <w:lang w:eastAsia="ru-RU"/>
        </w:rPr>
        <w:t>48</w:t>
      </w:r>
      <w:r w:rsidR="007C3922">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val="uk-UA" w:eastAsia="ru-RU"/>
        </w:rPr>
        <w:t>.</w:t>
      </w:r>
      <w:proofErr w:type="gramEnd"/>
      <w:r w:rsidR="00D15E49" w:rsidRPr="00D15E49">
        <w:rPr>
          <w:rFonts w:ascii="Times New Roman" w:eastAsia="Times New Roman" w:hAnsi="Times New Roman" w:cs="Times New Roman"/>
          <w:sz w:val="28"/>
          <w:szCs w:val="28"/>
          <w:lang w:eastAsia="ru-RU"/>
        </w:rPr>
        <w:t xml:space="preserve"> </w:t>
      </w:r>
      <w:r w:rsidR="00D15E49" w:rsidRPr="00D15E49">
        <w:rPr>
          <w:rFonts w:ascii="Times New Roman" w:eastAsia="Times New Roman" w:hAnsi="Times New Roman" w:cs="Times New Roman"/>
          <w:sz w:val="28"/>
          <w:szCs w:val="28"/>
          <w:lang w:val="uk-UA" w:eastAsia="ru-RU"/>
        </w:rPr>
        <w:t xml:space="preserve">Завдяки ним проект віддає перевагу процесуальним аспектам врегулювання, висуваючи вимоги до сторін щодо послідовності дій та дотримання процесуальних строків. Зміст наведених вимог суттєво обмежує сторони спору у процесуальних зловживаннях щодо затягування часу, створення перешкод у формуванні складу суду, надання доказів тощо. Поряд із цим запропоновано врегулювання процедурних ситуацій, які не залежать від волі сторін, проте можуть паралізувати діяльність арбітражного органу. Це стосується питань вимушеної заміни суддів тощо. </w:t>
      </w:r>
    </w:p>
    <w:p w:rsidR="00D15E49" w:rsidRPr="00654104"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654104">
        <w:rPr>
          <w:rFonts w:ascii="Times New Roman" w:eastAsia="Times New Roman" w:hAnsi="Times New Roman" w:cs="Times New Roman"/>
          <w:sz w:val="28"/>
          <w:szCs w:val="28"/>
          <w:lang w:val="uk-UA" w:eastAsia="ru-RU"/>
        </w:rPr>
        <w:t>Зразкові правила 1958 р. сприйняли і визнали загальну, відому різним міжнародно-правовим актам, судову модель третейського правосуддя з органом у складі 5 (п’яти) суддів (п. 3 ст. 3 проекту). Видається, така формула утворення складу суду є найбільш оптимальною з урахуванням можливостей обрання суперарбітра сторонами або призначеними ними суддями. Як відомо, міжнародна практика також допускала мирне врегулювання одноособовим арбітражним органом та органом у складі трьох суддів. Склад із п’яти суддів безсумнівно розширює можливості сторін у доведенні своєї правоти, оскільки вони призначають двох лояльних суддів, а з кандидатурою суперарбітра погоджуються. Таким чином формується сприятливий ґрунт для виконання третейським правосуддям основног</w:t>
      </w:r>
      <w:r w:rsidR="00654104" w:rsidRPr="00654104">
        <w:rPr>
          <w:rFonts w:ascii="Times New Roman" w:eastAsia="Times New Roman" w:hAnsi="Times New Roman" w:cs="Times New Roman"/>
          <w:sz w:val="28"/>
          <w:szCs w:val="28"/>
          <w:lang w:val="uk-UA" w:eastAsia="ru-RU"/>
        </w:rPr>
        <w:t>о завдання – примирення сторін [17, с. 186].</w:t>
      </w:r>
      <w:r w:rsidR="007C3922">
        <w:rPr>
          <w:rFonts w:ascii="Times New Roman" w:eastAsia="Times New Roman" w:hAnsi="Times New Roman" w:cs="Times New Roman"/>
          <w:sz w:val="28"/>
          <w:szCs w:val="28"/>
          <w:lang w:val="uk-UA" w:eastAsia="ru-RU"/>
        </w:rPr>
        <w:t xml:space="preserve"> </w:t>
      </w:r>
      <w:r w:rsidRPr="00654104">
        <w:rPr>
          <w:rFonts w:ascii="Times New Roman" w:eastAsia="Times New Roman" w:hAnsi="Times New Roman" w:cs="Times New Roman"/>
          <w:sz w:val="28"/>
          <w:szCs w:val="28"/>
          <w:lang w:val="uk-UA" w:eastAsia="ru-RU"/>
        </w:rPr>
        <w:t>Оскільки арбітражне рішення приймається більшістю голосів (ст. 28 проекту)</w:t>
      </w:r>
      <w:r w:rsidR="005D0608" w:rsidRPr="00654104">
        <w:rPr>
          <w:rFonts w:ascii="Times New Roman" w:eastAsia="Times New Roman" w:hAnsi="Times New Roman" w:cs="Times New Roman"/>
          <w:sz w:val="28"/>
          <w:szCs w:val="28"/>
          <w:lang w:val="uk-UA" w:eastAsia="ru-RU"/>
        </w:rPr>
        <w:t>,</w:t>
      </w:r>
      <w:r w:rsidRPr="00654104">
        <w:rPr>
          <w:rFonts w:ascii="Times New Roman" w:eastAsia="Times New Roman" w:hAnsi="Times New Roman" w:cs="Times New Roman"/>
          <w:sz w:val="28"/>
          <w:szCs w:val="28"/>
          <w:lang w:val="uk-UA" w:eastAsia="ru-RU"/>
        </w:rPr>
        <w:t xml:space="preserve"> дотримання принципу об’єктивності не викликає сумнівів, адже зазвичай проти сторони проголосував як мінімум один, обраний нею суддя (або суперарбітр).</w:t>
      </w:r>
    </w:p>
    <w:p w:rsidR="00D15E49" w:rsidRPr="00654104"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654104">
        <w:rPr>
          <w:rFonts w:ascii="Times New Roman" w:eastAsia="Times New Roman" w:hAnsi="Times New Roman" w:cs="Times New Roman"/>
          <w:sz w:val="28"/>
          <w:szCs w:val="28"/>
          <w:lang w:val="uk-UA" w:eastAsia="ru-RU"/>
        </w:rPr>
        <w:t xml:space="preserve">Зразкові правила 1958 р. беззастережно підтверджують, що Комісія міжнародного права ООН розглядає будь-який орган третейського правосуддя як судовий. На користь цього </w:t>
      </w:r>
      <w:r w:rsidR="005D0608" w:rsidRPr="00654104">
        <w:rPr>
          <w:rFonts w:ascii="Times New Roman" w:eastAsia="Times New Roman" w:hAnsi="Times New Roman" w:cs="Times New Roman"/>
          <w:sz w:val="28"/>
          <w:szCs w:val="28"/>
          <w:lang w:val="uk-UA" w:eastAsia="ru-RU"/>
        </w:rPr>
        <w:t>свідчать</w:t>
      </w:r>
      <w:r w:rsidRPr="00654104">
        <w:rPr>
          <w:rFonts w:ascii="Times New Roman" w:eastAsia="Times New Roman" w:hAnsi="Times New Roman" w:cs="Times New Roman"/>
          <w:sz w:val="28"/>
          <w:szCs w:val="28"/>
          <w:lang w:val="uk-UA" w:eastAsia="ru-RU"/>
        </w:rPr>
        <w:t xml:space="preserve"> теоретичні напрацювання </w:t>
      </w:r>
      <w:r w:rsidRPr="00654104">
        <w:rPr>
          <w:rFonts w:ascii="Times New Roman" w:eastAsia="Times New Roman" w:hAnsi="Times New Roman" w:cs="Times New Roman"/>
          <w:sz w:val="28"/>
          <w:szCs w:val="28"/>
          <w:lang w:val="uk-UA" w:eastAsia="ru-RU"/>
        </w:rPr>
        <w:lastRenderedPageBreak/>
        <w:t>щодо юрисдикції та компетенції органу, процедура розгляду справи, можливість самостійного вдосконалення процесу третейським органом тощо. Третейський судовий розгляд складається зазвичай із двох окремих і самостійних стадій (ст.15 проекту): обмін змагальним</w:t>
      </w:r>
      <w:r w:rsidR="005D0608" w:rsidRPr="00654104">
        <w:rPr>
          <w:rFonts w:ascii="Times New Roman" w:eastAsia="Times New Roman" w:hAnsi="Times New Roman" w:cs="Times New Roman"/>
          <w:sz w:val="28"/>
          <w:szCs w:val="28"/>
          <w:lang w:val="uk-UA" w:eastAsia="ru-RU"/>
        </w:rPr>
        <w:t>и документами і власне слухання</w:t>
      </w:r>
      <w:r w:rsidRPr="00654104">
        <w:rPr>
          <w:rFonts w:ascii="Times New Roman" w:eastAsia="Times New Roman" w:hAnsi="Times New Roman" w:cs="Times New Roman"/>
          <w:sz w:val="28"/>
          <w:szCs w:val="28"/>
          <w:lang w:val="uk-UA" w:eastAsia="ru-RU"/>
        </w:rPr>
        <w:t xml:space="preserve"> справи. Змагальними документами вважаються меморандуми, контр-меморандуми, відповіді та спростування – у разі необхідності. Натомість слухання справи полягає в усних поясненнях представників сторін, які розвивають аргументи своєї позиції. Судове провадження оголошується завершеним з моменту</w:t>
      </w:r>
      <w:r w:rsidR="005D0608" w:rsidRPr="00654104">
        <w:rPr>
          <w:rFonts w:ascii="Times New Roman" w:eastAsia="Times New Roman" w:hAnsi="Times New Roman" w:cs="Times New Roman"/>
          <w:sz w:val="28"/>
          <w:szCs w:val="28"/>
          <w:lang w:val="uk-UA" w:eastAsia="ru-RU"/>
        </w:rPr>
        <w:t>,</w:t>
      </w:r>
      <w:r w:rsidRPr="00654104">
        <w:rPr>
          <w:rFonts w:ascii="Times New Roman" w:eastAsia="Times New Roman" w:hAnsi="Times New Roman" w:cs="Times New Roman"/>
          <w:sz w:val="28"/>
          <w:szCs w:val="28"/>
          <w:lang w:val="uk-UA" w:eastAsia="ru-RU"/>
        </w:rPr>
        <w:t xml:space="preserve"> коли завершать свої пояснення представни</w:t>
      </w:r>
      <w:r w:rsidR="00654104" w:rsidRPr="00654104">
        <w:rPr>
          <w:rFonts w:ascii="Times New Roman" w:eastAsia="Times New Roman" w:hAnsi="Times New Roman" w:cs="Times New Roman"/>
          <w:sz w:val="28"/>
          <w:szCs w:val="28"/>
          <w:lang w:val="uk-UA" w:eastAsia="ru-RU"/>
        </w:rPr>
        <w:t xml:space="preserve">ки сторін, повірені та адвокати </w:t>
      </w:r>
      <w:r w:rsidR="00654104" w:rsidRPr="00654104">
        <w:rPr>
          <w:rFonts w:ascii="Times New Roman" w:eastAsia="Times New Roman" w:hAnsi="Times New Roman" w:cs="Times New Roman"/>
          <w:sz w:val="28"/>
          <w:szCs w:val="28"/>
          <w:lang w:eastAsia="ru-RU"/>
        </w:rPr>
        <w:t xml:space="preserve">[17, </w:t>
      </w:r>
      <w:r w:rsidR="00654104" w:rsidRPr="00654104">
        <w:rPr>
          <w:rFonts w:ascii="Times New Roman" w:eastAsia="Times New Roman" w:hAnsi="Times New Roman" w:cs="Times New Roman"/>
          <w:sz w:val="28"/>
          <w:szCs w:val="28"/>
          <w:lang w:val="en-US" w:eastAsia="ru-RU"/>
        </w:rPr>
        <w:t>c</w:t>
      </w:r>
      <w:r w:rsidR="00654104" w:rsidRPr="00654104">
        <w:rPr>
          <w:rFonts w:ascii="Times New Roman" w:eastAsia="Times New Roman" w:hAnsi="Times New Roman" w:cs="Times New Roman"/>
          <w:sz w:val="28"/>
          <w:szCs w:val="28"/>
          <w:lang w:eastAsia="ru-RU"/>
        </w:rPr>
        <w:t xml:space="preserve">. </w:t>
      </w:r>
      <w:proofErr w:type="gramStart"/>
      <w:r w:rsidR="00654104" w:rsidRPr="00654104">
        <w:rPr>
          <w:rFonts w:ascii="Times New Roman" w:eastAsia="Times New Roman" w:hAnsi="Times New Roman" w:cs="Times New Roman"/>
          <w:sz w:val="28"/>
          <w:szCs w:val="28"/>
          <w:lang w:eastAsia="ru-RU"/>
        </w:rPr>
        <w:t>187].</w:t>
      </w:r>
      <w:r w:rsidRPr="00654104">
        <w:rPr>
          <w:rFonts w:ascii="Times New Roman" w:eastAsia="Times New Roman" w:hAnsi="Times New Roman" w:cs="Times New Roman"/>
          <w:sz w:val="28"/>
          <w:szCs w:val="28"/>
          <w:lang w:val="uk-UA" w:eastAsia="ru-RU"/>
        </w:rPr>
        <w:t xml:space="preserve"> </w:t>
      </w:r>
      <w:proofErr w:type="gramEnd"/>
    </w:p>
    <w:p w:rsidR="00D15E49" w:rsidRPr="00654104" w:rsidRDefault="005D0608" w:rsidP="00D15E49">
      <w:pPr>
        <w:spacing w:after="0" w:line="360" w:lineRule="auto"/>
        <w:ind w:firstLine="902"/>
        <w:jc w:val="both"/>
        <w:rPr>
          <w:rFonts w:ascii="Times New Roman" w:eastAsia="Times New Roman" w:hAnsi="Times New Roman" w:cs="Times New Roman"/>
          <w:sz w:val="28"/>
          <w:szCs w:val="28"/>
          <w:lang w:val="uk-UA" w:eastAsia="ru-RU"/>
        </w:rPr>
      </w:pPr>
      <w:r w:rsidRPr="00654104">
        <w:rPr>
          <w:rFonts w:ascii="Times New Roman" w:eastAsia="Times New Roman" w:hAnsi="Times New Roman" w:cs="Times New Roman"/>
          <w:sz w:val="28"/>
          <w:szCs w:val="28"/>
          <w:lang w:val="uk-UA" w:eastAsia="ru-RU"/>
        </w:rPr>
        <w:t>Окремі вимоги висунуті</w:t>
      </w:r>
      <w:r w:rsidR="00D15E49" w:rsidRPr="00654104">
        <w:rPr>
          <w:rFonts w:ascii="Times New Roman" w:eastAsia="Times New Roman" w:hAnsi="Times New Roman" w:cs="Times New Roman"/>
          <w:sz w:val="28"/>
          <w:szCs w:val="28"/>
          <w:lang w:val="uk-UA" w:eastAsia="ru-RU"/>
        </w:rPr>
        <w:t xml:space="preserve"> до ролі третейського органу в процесі врегулювання міжнародного спору. Принцип доведення справи до кінця, який у процесі мирного врегулювання є невід</w:t>
      </w:r>
      <w:r w:rsidR="00D15E49" w:rsidRPr="00654104">
        <w:rPr>
          <w:rFonts w:ascii="Times New Roman" w:eastAsia="Times New Roman" w:hAnsi="Times New Roman" w:cs="Times New Roman"/>
          <w:sz w:val="28"/>
          <w:szCs w:val="28"/>
          <w:lang w:eastAsia="ru-RU"/>
        </w:rPr>
        <w:t>’</w:t>
      </w:r>
      <w:r w:rsidR="00D15E49" w:rsidRPr="00654104">
        <w:rPr>
          <w:rFonts w:ascii="Times New Roman" w:eastAsia="Times New Roman" w:hAnsi="Times New Roman" w:cs="Times New Roman"/>
          <w:sz w:val="28"/>
          <w:szCs w:val="28"/>
          <w:lang w:val="uk-UA" w:eastAsia="ru-RU"/>
        </w:rPr>
        <w:t xml:space="preserve">ємною складовою принципу добросовісності, наголошує, що орган третейського правосуддя виносить остаточне та обов’язкове для сторін рішення за будь-яких обставин. </w:t>
      </w:r>
      <w:r w:rsidRPr="00654104">
        <w:rPr>
          <w:rFonts w:ascii="Times New Roman" w:eastAsia="Times New Roman" w:hAnsi="Times New Roman" w:cs="Times New Roman"/>
          <w:sz w:val="28"/>
          <w:szCs w:val="28"/>
          <w:lang w:val="uk-UA" w:eastAsia="ru-RU"/>
        </w:rPr>
        <w:t>У с</w:t>
      </w:r>
      <w:r w:rsidR="00D15E49" w:rsidRPr="00654104">
        <w:rPr>
          <w:rFonts w:ascii="Times New Roman" w:eastAsia="Times New Roman" w:hAnsi="Times New Roman" w:cs="Times New Roman"/>
          <w:sz w:val="28"/>
          <w:szCs w:val="28"/>
          <w:lang w:val="uk-UA" w:eastAsia="ru-RU"/>
        </w:rPr>
        <w:t xml:space="preserve">т. 12 </w:t>
      </w:r>
      <w:r w:rsidRPr="00654104">
        <w:rPr>
          <w:rFonts w:ascii="Times New Roman" w:eastAsia="Times New Roman" w:hAnsi="Times New Roman" w:cs="Times New Roman"/>
          <w:sz w:val="28"/>
          <w:szCs w:val="28"/>
          <w:lang w:val="uk-UA" w:eastAsia="ru-RU"/>
        </w:rPr>
        <w:t>проекту наголошено</w:t>
      </w:r>
      <w:r w:rsidR="00D15E49" w:rsidRPr="00654104">
        <w:rPr>
          <w:rFonts w:ascii="Times New Roman" w:eastAsia="Times New Roman" w:hAnsi="Times New Roman" w:cs="Times New Roman"/>
          <w:sz w:val="28"/>
          <w:szCs w:val="28"/>
          <w:lang w:val="uk-UA" w:eastAsia="ru-RU"/>
        </w:rPr>
        <w:t xml:space="preserve">, що суд не </w:t>
      </w:r>
      <w:r w:rsidRPr="00654104">
        <w:rPr>
          <w:rFonts w:ascii="Times New Roman" w:eastAsia="Times New Roman" w:hAnsi="Times New Roman" w:cs="Times New Roman"/>
          <w:sz w:val="28"/>
          <w:szCs w:val="28"/>
          <w:lang w:val="uk-UA" w:eastAsia="ru-RU"/>
        </w:rPr>
        <w:t>має права</w:t>
      </w:r>
      <w:r w:rsidR="00D15E49" w:rsidRPr="00654104">
        <w:rPr>
          <w:rFonts w:ascii="Times New Roman" w:eastAsia="Times New Roman" w:hAnsi="Times New Roman" w:cs="Times New Roman"/>
          <w:sz w:val="28"/>
          <w:szCs w:val="28"/>
          <w:lang w:val="uk-UA" w:eastAsia="ru-RU"/>
        </w:rPr>
        <w:t xml:space="preserve"> відмовити у постановці рішення через відсутність чи неясність застосовуваної норми права. Межі компетенції органу третейського правосуддя зазвичай досить широкі, оскільки загалом допустиме заповнення прогалин у</w:t>
      </w:r>
      <w:r w:rsidR="00654104" w:rsidRPr="00654104">
        <w:rPr>
          <w:rFonts w:ascii="Times New Roman" w:eastAsia="Times New Roman" w:hAnsi="Times New Roman" w:cs="Times New Roman"/>
          <w:sz w:val="28"/>
          <w:szCs w:val="28"/>
          <w:lang w:val="uk-UA" w:eastAsia="ru-RU"/>
        </w:rPr>
        <w:t xml:space="preserve"> праві та формування нових норм</w:t>
      </w:r>
      <w:r w:rsidR="00654104" w:rsidRPr="00654104">
        <w:rPr>
          <w:rFonts w:ascii="Times New Roman" w:eastAsia="Times New Roman" w:hAnsi="Times New Roman" w:cs="Times New Roman"/>
          <w:sz w:val="28"/>
          <w:szCs w:val="28"/>
          <w:lang w:eastAsia="ru-RU"/>
        </w:rPr>
        <w:t xml:space="preserve"> [</w:t>
      </w:r>
      <w:r w:rsidR="00654104" w:rsidRPr="00654104">
        <w:rPr>
          <w:rFonts w:ascii="Times New Roman" w:eastAsia="Times New Roman" w:hAnsi="Times New Roman" w:cs="Times New Roman"/>
          <w:sz w:val="28"/>
          <w:szCs w:val="28"/>
          <w:lang w:val="uk-UA" w:eastAsia="ru-RU"/>
        </w:rPr>
        <w:t>17, с. 187</w:t>
      </w:r>
      <w:r w:rsidR="00654104" w:rsidRPr="00654104">
        <w:rPr>
          <w:rFonts w:ascii="Times New Roman" w:eastAsia="Times New Roman" w:hAnsi="Times New Roman" w:cs="Times New Roman"/>
          <w:sz w:val="28"/>
          <w:szCs w:val="28"/>
          <w:lang w:eastAsia="ru-RU"/>
        </w:rPr>
        <w:t>]</w:t>
      </w:r>
      <w:r w:rsidR="00654104" w:rsidRPr="00654104">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654104">
        <w:rPr>
          <w:rFonts w:ascii="Times New Roman" w:eastAsia="Times New Roman" w:hAnsi="Times New Roman" w:cs="Times New Roman"/>
          <w:sz w:val="28"/>
          <w:szCs w:val="28"/>
          <w:lang w:val="uk-UA" w:eastAsia="ru-RU"/>
        </w:rPr>
        <w:t>Зразкові правила арбітражного правосуддя 1958 р.</w:t>
      </w:r>
      <w:r w:rsidR="005D0608" w:rsidRPr="00654104">
        <w:rPr>
          <w:rFonts w:ascii="Times New Roman" w:eastAsia="Times New Roman" w:hAnsi="Times New Roman" w:cs="Times New Roman"/>
          <w:sz w:val="28"/>
          <w:szCs w:val="28"/>
          <w:lang w:val="uk-UA" w:eastAsia="ru-RU"/>
        </w:rPr>
        <w:t>,</w:t>
      </w:r>
      <w:r w:rsidRPr="00654104">
        <w:rPr>
          <w:rFonts w:ascii="Times New Roman" w:eastAsia="Times New Roman" w:hAnsi="Times New Roman" w:cs="Times New Roman"/>
          <w:sz w:val="28"/>
          <w:szCs w:val="28"/>
          <w:lang w:val="uk-UA" w:eastAsia="ru-RU"/>
        </w:rPr>
        <w:t xml:space="preserve"> запропоновані Комісією міжнародного права ООН</w:t>
      </w:r>
      <w:r w:rsidR="005D0608" w:rsidRPr="00654104">
        <w:rPr>
          <w:rFonts w:ascii="Times New Roman" w:eastAsia="Times New Roman" w:hAnsi="Times New Roman" w:cs="Times New Roman"/>
          <w:sz w:val="28"/>
          <w:szCs w:val="28"/>
          <w:lang w:val="uk-UA" w:eastAsia="ru-RU"/>
        </w:rPr>
        <w:t>,</w:t>
      </w:r>
      <w:r w:rsidRPr="00654104">
        <w:rPr>
          <w:rFonts w:ascii="Times New Roman" w:eastAsia="Times New Roman" w:hAnsi="Times New Roman" w:cs="Times New Roman"/>
          <w:sz w:val="28"/>
          <w:szCs w:val="28"/>
          <w:lang w:val="uk-UA" w:eastAsia="ru-RU"/>
        </w:rPr>
        <w:t xml:space="preserve"> загалом виконали роль всеохоплюючої кодифікації процедури і процесу третейського правосуддя. Сьогодні важко переоцінити їх значення, оскільки уніфікації було піддано досить розрізнену практику врегулювання міжнародних спорів, яка формувалася упродовж декількох століть. Пропозиції щодо арбітражного врегулювання були сприйняті не лише міжнародним правом. Сьогодні за цими критеріями функціонують безліч арбітражних органів міжнародного приватного права, підтверджуючи універсальність судових моделей вирішення спорів у будь-який ча</w:t>
      </w:r>
      <w:r w:rsidR="00654104" w:rsidRPr="00654104">
        <w:rPr>
          <w:rFonts w:ascii="Times New Roman" w:eastAsia="Times New Roman" w:hAnsi="Times New Roman" w:cs="Times New Roman"/>
          <w:sz w:val="28"/>
          <w:szCs w:val="28"/>
          <w:lang w:val="uk-UA" w:eastAsia="ru-RU"/>
        </w:rPr>
        <w:t>с і щодо будь-яких об’єктів.</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Універсальність третейського правосуддя в сучасному міжнародному праві підтверджує практика його використання в рамках міжнародних організацій. Зокрема</w:t>
      </w:r>
      <w:r w:rsidR="005D0608">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зусиллями ОБСЄ прийнято Конвенцію по примиренню й арбітражу в рамках НБСЄ, яка вступила в силу у 19</w:t>
      </w:r>
      <w:r w:rsidR="005D0608">
        <w:rPr>
          <w:rFonts w:ascii="Times New Roman" w:eastAsia="Times New Roman" w:hAnsi="Times New Roman" w:cs="Times New Roman"/>
          <w:sz w:val="28"/>
          <w:szCs w:val="28"/>
          <w:lang w:val="uk-UA" w:eastAsia="ru-RU"/>
        </w:rPr>
        <w:t>97 р. (надалі – Конвенція НБСЄ)</w:t>
      </w:r>
      <w:r w:rsidRPr="00D15E49">
        <w:rPr>
          <w:rFonts w:ascii="Times New Roman" w:eastAsia="Times New Roman" w:hAnsi="Times New Roman" w:cs="Times New Roman"/>
          <w:sz w:val="28"/>
          <w:szCs w:val="28"/>
          <w:lang w:eastAsia="ru-RU"/>
        </w:rPr>
        <w:t xml:space="preserve"> [26,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433</w:t>
      </w:r>
      <w:r w:rsidR="005D0608">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eastAsia="ru-RU"/>
        </w:rPr>
        <w:t>446]</w:t>
      </w:r>
      <w:r w:rsidR="005D0608">
        <w:rPr>
          <w:rFonts w:ascii="Times New Roman" w:eastAsia="Times New Roman" w:hAnsi="Times New Roman" w:cs="Times New Roman"/>
          <w:sz w:val="28"/>
          <w:szCs w:val="28"/>
          <w:lang w:val="uk-UA" w:eastAsia="ru-RU"/>
        </w:rPr>
        <w:t>.</w:t>
      </w:r>
      <w:proofErr w:type="gramEnd"/>
      <w:r w:rsidR="005D0608">
        <w:rPr>
          <w:rFonts w:ascii="Times New Roman" w:eastAsia="Times New Roman" w:hAnsi="Times New Roman" w:cs="Times New Roman"/>
          <w:sz w:val="28"/>
          <w:szCs w:val="28"/>
          <w:lang w:val="uk-UA" w:eastAsia="ru-RU"/>
        </w:rPr>
        <w:t xml:space="preserve"> Документ уособлює</w:t>
      </w:r>
      <w:r w:rsidRPr="00D15E49">
        <w:rPr>
          <w:rFonts w:ascii="Times New Roman" w:eastAsia="Times New Roman" w:hAnsi="Times New Roman" w:cs="Times New Roman"/>
          <w:sz w:val="28"/>
          <w:szCs w:val="28"/>
          <w:lang w:val="uk-UA" w:eastAsia="ru-RU"/>
        </w:rPr>
        <w:t xml:space="preserve"> вершину доктринальних та практичних підходів до розуміння суті та змісту явища третейського правосуддя у міжнародному праві. Зважаючи на завдання, що стоять перед міжнародною організацією, в рамках якої запропоноване врегулювання, для формування органів, здатних</w:t>
      </w:r>
      <w:r w:rsidR="005D0608">
        <w:rPr>
          <w:rFonts w:ascii="Times New Roman" w:eastAsia="Times New Roman" w:hAnsi="Times New Roman" w:cs="Times New Roman"/>
          <w:sz w:val="28"/>
          <w:szCs w:val="28"/>
          <w:lang w:val="uk-UA" w:eastAsia="ru-RU"/>
        </w:rPr>
        <w:t xml:space="preserve"> вирішити ці питання, обирають найдосконалішу</w:t>
      </w:r>
      <w:r w:rsidRPr="00D15E49">
        <w:rPr>
          <w:rFonts w:ascii="Times New Roman" w:eastAsia="Times New Roman" w:hAnsi="Times New Roman" w:cs="Times New Roman"/>
          <w:sz w:val="28"/>
          <w:szCs w:val="28"/>
          <w:lang w:val="uk-UA" w:eastAsia="ru-RU"/>
        </w:rPr>
        <w:t xml:space="preserve"> модель правосуддя.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Врегулювання міжнародних с</w:t>
      </w:r>
      <w:r w:rsidR="005D0608">
        <w:rPr>
          <w:rFonts w:ascii="Times New Roman" w:eastAsia="Times New Roman" w:hAnsi="Times New Roman" w:cs="Times New Roman"/>
          <w:sz w:val="28"/>
          <w:szCs w:val="28"/>
          <w:lang w:val="uk-UA" w:eastAsia="ru-RU"/>
        </w:rPr>
        <w:t>порів здійснює спеціальний орган – Арбітражний трибунал</w:t>
      </w:r>
      <w:r w:rsidRPr="00D15E49">
        <w:rPr>
          <w:rFonts w:ascii="Times New Roman" w:eastAsia="Times New Roman" w:hAnsi="Times New Roman" w:cs="Times New Roman"/>
          <w:sz w:val="28"/>
          <w:szCs w:val="28"/>
          <w:lang w:val="uk-UA" w:eastAsia="ru-RU"/>
        </w:rPr>
        <w:t xml:space="preserve"> (п. 2 ст. 2). Його формування </w:t>
      </w:r>
      <w:r w:rsidR="005D0608">
        <w:rPr>
          <w:rFonts w:ascii="Times New Roman" w:eastAsia="Times New Roman" w:hAnsi="Times New Roman" w:cs="Times New Roman"/>
          <w:sz w:val="28"/>
          <w:szCs w:val="28"/>
          <w:lang w:val="uk-UA" w:eastAsia="ru-RU"/>
        </w:rPr>
        <w:t>охоплює</w:t>
      </w:r>
      <w:r w:rsidRPr="00D15E49">
        <w:rPr>
          <w:rFonts w:ascii="Times New Roman" w:eastAsia="Times New Roman" w:hAnsi="Times New Roman" w:cs="Times New Roman"/>
          <w:sz w:val="28"/>
          <w:szCs w:val="28"/>
          <w:lang w:val="uk-UA" w:eastAsia="ru-RU"/>
        </w:rPr>
        <w:t xml:space="preserve"> декілька етапів, які дозволяють найбільш повно врахувати волю сторін спору. Загалом Конвенція НБСЄ охоплює різні способи формування складу арбітражного органу, кодифікованих раніше у Конвенції 1907 р. та Загальному акті 1928 р. Передусім </w:t>
      </w:r>
      <w:r w:rsidR="005D0608">
        <w:rPr>
          <w:rFonts w:ascii="Times New Roman" w:eastAsia="Times New Roman" w:hAnsi="Times New Roman" w:cs="Times New Roman"/>
          <w:sz w:val="28"/>
          <w:szCs w:val="28"/>
          <w:lang w:val="uk-UA" w:eastAsia="ru-RU"/>
        </w:rPr>
        <w:t>значну увагу приділено кваліфікації суддів. Сторони пропонують</w:t>
      </w:r>
      <w:r w:rsidRPr="00D15E49">
        <w:rPr>
          <w:rFonts w:ascii="Times New Roman" w:eastAsia="Times New Roman" w:hAnsi="Times New Roman" w:cs="Times New Roman"/>
          <w:sz w:val="28"/>
          <w:szCs w:val="28"/>
          <w:lang w:val="uk-UA" w:eastAsia="ru-RU"/>
        </w:rPr>
        <w:t xml:space="preserve"> надати кандидатури одного арбітра та його заступни</w:t>
      </w:r>
      <w:r w:rsidR="005D0608">
        <w:rPr>
          <w:rFonts w:ascii="Times New Roman" w:eastAsia="Times New Roman" w:hAnsi="Times New Roman" w:cs="Times New Roman"/>
          <w:sz w:val="28"/>
          <w:szCs w:val="28"/>
          <w:lang w:val="uk-UA" w:eastAsia="ru-RU"/>
        </w:rPr>
        <w:t>ка. Перелік цих арбітрів становить</w:t>
      </w:r>
      <w:r w:rsidRPr="00D15E49">
        <w:rPr>
          <w:rFonts w:ascii="Times New Roman" w:eastAsia="Times New Roman" w:hAnsi="Times New Roman" w:cs="Times New Roman"/>
          <w:sz w:val="28"/>
          <w:szCs w:val="28"/>
          <w:lang w:val="uk-UA" w:eastAsia="ru-RU"/>
        </w:rPr>
        <w:t xml:space="preserve"> певний список суддів і членів Арбітражного трибуналу. Запропоновані арбітри у випадку міжнародного спору між сторонами автоматично потрапляють у склад судового органу. </w:t>
      </w:r>
      <w:r w:rsidR="005D0608">
        <w:rPr>
          <w:rFonts w:ascii="Times New Roman" w:eastAsia="Times New Roman" w:hAnsi="Times New Roman" w:cs="Times New Roman"/>
          <w:sz w:val="28"/>
          <w:szCs w:val="28"/>
          <w:lang w:val="uk-UA" w:eastAsia="ru-RU"/>
        </w:rPr>
        <w:t>Водночас Конвенція НБСЄ дає змогу</w:t>
      </w:r>
      <w:r w:rsidRPr="00D15E49">
        <w:rPr>
          <w:rFonts w:ascii="Times New Roman" w:eastAsia="Times New Roman" w:hAnsi="Times New Roman" w:cs="Times New Roman"/>
          <w:sz w:val="28"/>
          <w:szCs w:val="28"/>
          <w:lang w:val="uk-UA" w:eastAsia="ru-RU"/>
        </w:rPr>
        <w:t xml:space="preserve"> будь-якій стороні, або обом одночасно, призначити незалежного арбітра із списку суддів Арбітражного</w:t>
      </w:r>
      <w:r w:rsidR="005D0608">
        <w:rPr>
          <w:rFonts w:ascii="Times New Roman" w:eastAsia="Times New Roman" w:hAnsi="Times New Roman" w:cs="Times New Roman"/>
          <w:sz w:val="28"/>
          <w:szCs w:val="28"/>
          <w:lang w:val="uk-UA" w:eastAsia="ru-RU"/>
        </w:rPr>
        <w:t xml:space="preserve"> трибуналу, яких буде включено до</w:t>
      </w:r>
      <w:r w:rsidRPr="00D15E49">
        <w:rPr>
          <w:rFonts w:ascii="Times New Roman" w:eastAsia="Times New Roman" w:hAnsi="Times New Roman" w:cs="Times New Roman"/>
          <w:sz w:val="28"/>
          <w:szCs w:val="28"/>
          <w:lang w:val="uk-UA" w:eastAsia="ru-RU"/>
        </w:rPr>
        <w:t xml:space="preserve"> склад</w:t>
      </w:r>
      <w:r w:rsidR="005D0608">
        <w:rPr>
          <w:rFonts w:ascii="Times New Roman" w:eastAsia="Times New Roman" w:hAnsi="Times New Roman" w:cs="Times New Roman"/>
          <w:sz w:val="28"/>
          <w:szCs w:val="28"/>
          <w:lang w:val="uk-UA" w:eastAsia="ru-RU"/>
        </w:rPr>
        <w:t>у</w:t>
      </w:r>
      <w:r w:rsidRPr="00D15E49">
        <w:rPr>
          <w:rFonts w:ascii="Times New Roman" w:eastAsia="Times New Roman" w:hAnsi="Times New Roman" w:cs="Times New Roman"/>
          <w:sz w:val="28"/>
          <w:szCs w:val="28"/>
          <w:lang w:val="uk-UA" w:eastAsia="ru-RU"/>
        </w:rPr>
        <w:t xml:space="preserve"> судового органу на загальних засадах. Крім цього</w:t>
      </w:r>
      <w:r w:rsidR="005D0608">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певна роль щодо формування складу судового органу відведена адміністративному органу</w:t>
      </w:r>
      <w:r w:rsidR="005D0608">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r w:rsidR="005D0608">
        <w:rPr>
          <w:rFonts w:ascii="Times New Roman" w:eastAsia="Times New Roman" w:hAnsi="Times New Roman" w:cs="Times New Roman"/>
          <w:sz w:val="28"/>
          <w:szCs w:val="28"/>
          <w:lang w:val="uk-UA" w:eastAsia="ru-RU"/>
        </w:rPr>
        <w:t>утвореного конвенцією – Президією с</w:t>
      </w:r>
      <w:r w:rsidRPr="00D15E49">
        <w:rPr>
          <w:rFonts w:ascii="Times New Roman" w:eastAsia="Times New Roman" w:hAnsi="Times New Roman" w:cs="Times New Roman"/>
          <w:sz w:val="28"/>
          <w:szCs w:val="28"/>
          <w:lang w:val="uk-UA" w:eastAsia="ru-RU"/>
        </w:rPr>
        <w:t>уду.</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Суд по примиренню й арбітражу в рамках НБСЄ (ОБСЄ) є колегіальним органом, який включає мирових посередників і арбітрів, призначених державами – сторонами Конвенції НБСЄ. Президію Суду складають Голова, Заступник Г</w:t>
      </w:r>
      <w:r w:rsidR="005D0608">
        <w:rPr>
          <w:rFonts w:ascii="Times New Roman" w:eastAsia="Times New Roman" w:hAnsi="Times New Roman" w:cs="Times New Roman"/>
          <w:sz w:val="28"/>
          <w:szCs w:val="28"/>
          <w:lang w:val="uk-UA" w:eastAsia="ru-RU"/>
        </w:rPr>
        <w:t>олови та три інші члени (ст. 7)</w:t>
      </w:r>
      <w:r w:rsidRPr="00D15E49">
        <w:rPr>
          <w:rFonts w:ascii="Times New Roman" w:eastAsia="Times New Roman" w:hAnsi="Times New Roman" w:cs="Times New Roman"/>
          <w:sz w:val="28"/>
          <w:szCs w:val="28"/>
          <w:lang w:eastAsia="ru-RU"/>
        </w:rPr>
        <w:t xml:space="preserve"> [26,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436]</w:t>
      </w:r>
      <w:r w:rsidR="005D0608">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lastRenderedPageBreak/>
        <w:t>Президія Суду в процесі формування складу арбітражного органу для вирішення міжнародного спору обирає зі складу Арбітражного трибуналу таку кількість суддів, яка б переважала числ</w:t>
      </w:r>
      <w:r w:rsidR="005D0608">
        <w:rPr>
          <w:rFonts w:ascii="Times New Roman" w:eastAsia="Times New Roman" w:hAnsi="Times New Roman" w:cs="Times New Roman"/>
          <w:sz w:val="28"/>
          <w:szCs w:val="28"/>
          <w:lang w:val="uk-UA" w:eastAsia="ru-RU"/>
        </w:rPr>
        <w:t>о суддів, призначених сторонами</w:t>
      </w:r>
      <w:r w:rsidRPr="00D15E49">
        <w:rPr>
          <w:rFonts w:ascii="Times New Roman" w:eastAsia="Times New Roman" w:hAnsi="Times New Roman" w:cs="Times New Roman"/>
          <w:sz w:val="28"/>
          <w:szCs w:val="28"/>
          <w:lang w:val="uk-UA" w:eastAsia="ru-RU"/>
        </w:rPr>
        <w:t xml:space="preserve"> як </w:t>
      </w:r>
      <w:r w:rsidR="005D0608">
        <w:rPr>
          <w:rFonts w:ascii="Times New Roman" w:eastAsia="Times New Roman" w:hAnsi="Times New Roman" w:cs="Times New Roman"/>
          <w:sz w:val="28"/>
          <w:szCs w:val="28"/>
          <w:lang w:val="uk-UA" w:eastAsia="ru-RU"/>
        </w:rPr>
        <w:t xml:space="preserve">мінімум на одну особу (ст.28) </w:t>
      </w:r>
      <w:r w:rsidRPr="00D15E49">
        <w:rPr>
          <w:rFonts w:ascii="Times New Roman" w:eastAsia="Times New Roman" w:hAnsi="Times New Roman" w:cs="Times New Roman"/>
          <w:sz w:val="28"/>
          <w:szCs w:val="28"/>
          <w:lang w:val="uk-UA" w:eastAsia="ru-RU"/>
        </w:rPr>
        <w:t xml:space="preserve">[26,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442]</w:t>
      </w:r>
      <w:r w:rsidR="005D0608">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Динаміка формування органів третейського</w:t>
      </w:r>
      <w:r w:rsidR="005D0608">
        <w:rPr>
          <w:rFonts w:ascii="Times New Roman" w:eastAsia="Times New Roman" w:hAnsi="Times New Roman" w:cs="Times New Roman"/>
          <w:sz w:val="28"/>
          <w:szCs w:val="28"/>
          <w:lang w:val="uk-UA" w:eastAsia="ru-RU"/>
        </w:rPr>
        <w:t xml:space="preserve"> правосуддя доводить, що основну увагу у цьому процесі зосереджено</w:t>
      </w:r>
      <w:r w:rsidRPr="00D15E49">
        <w:rPr>
          <w:rFonts w:ascii="Times New Roman" w:eastAsia="Times New Roman" w:hAnsi="Times New Roman" w:cs="Times New Roman"/>
          <w:sz w:val="28"/>
          <w:szCs w:val="28"/>
          <w:lang w:val="uk-UA" w:eastAsia="ru-RU"/>
        </w:rPr>
        <w:t xml:space="preserve"> на врахуванні якомога більшої кількості побажань сторін спору щодо утворення незалежного та неупередженого органу, який би водночас міг забезпечити примирення, тобто запропонувати таке рішення</w:t>
      </w:r>
      <w:r w:rsidR="005D0608">
        <w:rPr>
          <w:rFonts w:ascii="Times New Roman" w:eastAsia="Times New Roman" w:hAnsi="Times New Roman" w:cs="Times New Roman"/>
          <w:sz w:val="28"/>
          <w:szCs w:val="28"/>
          <w:lang w:val="uk-UA" w:eastAsia="ru-RU"/>
        </w:rPr>
        <w:t>, що влаштовувало б</w:t>
      </w:r>
      <w:r w:rsidRPr="00D15E49">
        <w:rPr>
          <w:rFonts w:ascii="Times New Roman" w:eastAsia="Times New Roman" w:hAnsi="Times New Roman" w:cs="Times New Roman"/>
          <w:sz w:val="28"/>
          <w:szCs w:val="28"/>
          <w:lang w:val="uk-UA" w:eastAsia="ru-RU"/>
        </w:rPr>
        <w:t xml:space="preserve"> обидві сторони. Саме участь лояльних, </w:t>
      </w:r>
      <w:r w:rsidR="005D0608">
        <w:rPr>
          <w:rFonts w:ascii="Times New Roman" w:eastAsia="Times New Roman" w:hAnsi="Times New Roman" w:cs="Times New Roman"/>
          <w:sz w:val="28"/>
          <w:szCs w:val="28"/>
          <w:lang w:val="uk-UA" w:eastAsia="ru-RU"/>
        </w:rPr>
        <w:t>таких, хто сповідує</w:t>
      </w:r>
      <w:r w:rsidRPr="00D15E49">
        <w:rPr>
          <w:rFonts w:ascii="Times New Roman" w:eastAsia="Times New Roman" w:hAnsi="Times New Roman" w:cs="Times New Roman"/>
          <w:sz w:val="28"/>
          <w:szCs w:val="28"/>
          <w:lang w:val="uk-UA" w:eastAsia="ru-RU"/>
        </w:rPr>
        <w:t xml:space="preserve"> позицію сторони, що їх призначає, суддів дозволила третейському правосуддю заповнити прогалину між медіацією та рішенням винятково судових інстанцій (міжнародних судів) у міжнародному праві.</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Фіксацією та закріпленням у міжнародно-правових актах засад і порядку формування третейських судових органів процес розвитку міжнародного арбітражу не завершився. Пропонуючи доступний, зрозумілий та ефективний зас</w:t>
      </w:r>
      <w:r w:rsidR="005D0608">
        <w:rPr>
          <w:rFonts w:ascii="Times New Roman" w:eastAsia="Times New Roman" w:hAnsi="Times New Roman" w:cs="Times New Roman"/>
          <w:sz w:val="28"/>
          <w:szCs w:val="28"/>
          <w:lang w:val="uk-UA" w:eastAsia="ru-RU"/>
        </w:rPr>
        <w:t>іб у</w:t>
      </w:r>
      <w:r w:rsidRPr="00D15E49">
        <w:rPr>
          <w:rFonts w:ascii="Times New Roman" w:eastAsia="Times New Roman" w:hAnsi="Times New Roman" w:cs="Times New Roman"/>
          <w:sz w:val="28"/>
          <w:szCs w:val="28"/>
          <w:lang w:val="uk-UA" w:eastAsia="ru-RU"/>
        </w:rPr>
        <w:t xml:space="preserve">регулювання міжнародних спорів міжнародне публічне право водночас забезпечувало його дієвість та здатність у короткий термін </w:t>
      </w:r>
      <w:r w:rsidR="005D0608">
        <w:rPr>
          <w:rFonts w:ascii="Times New Roman" w:eastAsia="Times New Roman" w:hAnsi="Times New Roman" w:cs="Times New Roman"/>
          <w:sz w:val="28"/>
          <w:szCs w:val="28"/>
          <w:lang w:val="uk-UA" w:eastAsia="ru-RU"/>
        </w:rPr>
        <w:t>вирішити</w:t>
      </w:r>
      <w:r w:rsidRPr="00D15E49">
        <w:rPr>
          <w:rFonts w:ascii="Times New Roman" w:eastAsia="Times New Roman" w:hAnsi="Times New Roman" w:cs="Times New Roman"/>
          <w:sz w:val="28"/>
          <w:szCs w:val="28"/>
          <w:lang w:val="uk-UA" w:eastAsia="ru-RU"/>
        </w:rPr>
        <w:t xml:space="preserve"> протиріччя. Для цього вибудовувалася відповідна система вимог та обмежень для сторін спору з метою уникнення зловживання правом, затягуванням процесу чи інших дій, які </w:t>
      </w:r>
      <w:r w:rsidR="005D0608">
        <w:rPr>
          <w:rFonts w:ascii="Times New Roman" w:eastAsia="Times New Roman" w:hAnsi="Times New Roman" w:cs="Times New Roman"/>
          <w:sz w:val="28"/>
          <w:szCs w:val="28"/>
          <w:lang w:val="uk-UA" w:eastAsia="ru-RU"/>
        </w:rPr>
        <w:t>суперечили</w:t>
      </w:r>
      <w:r w:rsidRPr="00D15E49">
        <w:rPr>
          <w:rFonts w:ascii="Times New Roman" w:eastAsia="Times New Roman" w:hAnsi="Times New Roman" w:cs="Times New Roman"/>
          <w:sz w:val="28"/>
          <w:szCs w:val="28"/>
          <w:lang w:val="uk-UA" w:eastAsia="ru-RU"/>
        </w:rPr>
        <w:t xml:space="preserve"> мирному врегулюванню. Цікавим у цьому аспекті є процес покращення статусу та удосконалення ролі у мирному врегулюванні Постійної палати трете</w:t>
      </w:r>
      <w:r w:rsidR="00093797">
        <w:rPr>
          <w:rFonts w:ascii="Times New Roman" w:eastAsia="Times New Roman" w:hAnsi="Times New Roman" w:cs="Times New Roman"/>
          <w:sz w:val="28"/>
          <w:szCs w:val="28"/>
          <w:lang w:val="uk-UA" w:eastAsia="ru-RU"/>
        </w:rPr>
        <w:t>йського суду (надалі – ППТС).</w:t>
      </w:r>
    </w:p>
    <w:p w:rsidR="00D15E49" w:rsidRPr="005E0C31"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Дослідник сер Кеннет Кейн у статті «Століття міжнародного арбітражу та судового розгляду»</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наголошує на відсутності практик</w:t>
      </w:r>
      <w:r w:rsidR="005D0608">
        <w:rPr>
          <w:rFonts w:ascii="Times New Roman" w:eastAsia="Times New Roman" w:hAnsi="Times New Roman" w:cs="Times New Roman"/>
          <w:sz w:val="28"/>
          <w:szCs w:val="28"/>
          <w:lang w:val="uk-UA" w:eastAsia="ru-RU"/>
        </w:rPr>
        <w:t>и третейського правосуддя з 20-х до 80-</w:t>
      </w:r>
      <w:r w:rsidRPr="00D15E49">
        <w:rPr>
          <w:rFonts w:ascii="Times New Roman" w:eastAsia="Times New Roman" w:hAnsi="Times New Roman" w:cs="Times New Roman"/>
          <w:sz w:val="28"/>
          <w:szCs w:val="28"/>
          <w:lang w:val="uk-UA" w:eastAsia="ru-RU"/>
        </w:rPr>
        <w:t>х років ХХ ст.</w:t>
      </w:r>
      <w:r w:rsidR="00093797">
        <w:rPr>
          <w:rFonts w:ascii="Times New Roman" w:eastAsia="Times New Roman" w:hAnsi="Times New Roman" w:cs="Times New Roman"/>
          <w:sz w:val="28"/>
          <w:szCs w:val="28"/>
          <w:lang w:eastAsia="ru-RU"/>
        </w:rPr>
        <w:t xml:space="preserve"> [14</w:t>
      </w:r>
      <w:r w:rsidR="00093797">
        <w:rPr>
          <w:rFonts w:ascii="Times New Roman" w:eastAsia="Times New Roman" w:hAnsi="Times New Roman" w:cs="Times New Roman"/>
          <w:sz w:val="28"/>
          <w:szCs w:val="28"/>
          <w:lang w:val="uk-UA" w:eastAsia="ru-RU"/>
        </w:rPr>
        <w:t>4</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2</w:t>
      </w:r>
      <w:r w:rsidR="005D0608">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eastAsia="ru-RU"/>
        </w:rPr>
        <w:t>6]</w:t>
      </w:r>
      <w:r w:rsidR="005D0608">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Віднова довіри до міжнародного органу </w:t>
      </w:r>
      <w:r w:rsidR="005D0608">
        <w:rPr>
          <w:rFonts w:ascii="Times New Roman" w:eastAsia="Times New Roman" w:hAnsi="Times New Roman" w:cs="Times New Roman"/>
          <w:sz w:val="28"/>
          <w:szCs w:val="28"/>
          <w:lang w:val="uk-UA" w:eastAsia="ru-RU"/>
        </w:rPr>
        <w:t>збіглася</w:t>
      </w:r>
      <w:r w:rsidRPr="00D15E49">
        <w:rPr>
          <w:rFonts w:ascii="Times New Roman" w:eastAsia="Times New Roman" w:hAnsi="Times New Roman" w:cs="Times New Roman"/>
          <w:sz w:val="28"/>
          <w:szCs w:val="28"/>
          <w:lang w:val="uk-UA" w:eastAsia="ru-RU"/>
        </w:rPr>
        <w:t xml:space="preserve"> з прийняттям нових правил ППТС 20.10.1992 р. Вони відкрили новий етап врегулювання міжнародних спорів</w:t>
      </w:r>
      <w:r w:rsidR="005E0C3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вдосконаливши сам процес врегулювання. Як наголошує суддя Говард </w:t>
      </w:r>
      <w:r w:rsidRPr="00D15E49">
        <w:rPr>
          <w:rFonts w:ascii="Times New Roman" w:eastAsia="Times New Roman" w:hAnsi="Times New Roman" w:cs="Times New Roman"/>
          <w:sz w:val="28"/>
          <w:szCs w:val="28"/>
          <w:lang w:val="uk-UA" w:eastAsia="ru-RU"/>
        </w:rPr>
        <w:lastRenderedPageBreak/>
        <w:t>Холцман у статті «Роздуми щодо природи арбітражу» вони стали «сучасними правилами вирішення спорів між державами за допомо</w:t>
      </w:r>
      <w:r w:rsidR="005E0C31">
        <w:rPr>
          <w:rFonts w:ascii="Times New Roman" w:eastAsia="Times New Roman" w:hAnsi="Times New Roman" w:cs="Times New Roman"/>
          <w:sz w:val="28"/>
          <w:szCs w:val="28"/>
          <w:lang w:val="uk-UA" w:eastAsia="ru-RU"/>
        </w:rPr>
        <w:t>гою третейського суду»</w:t>
      </w:r>
      <w:r w:rsidR="00093797">
        <w:rPr>
          <w:rFonts w:ascii="Times New Roman" w:eastAsia="Times New Roman" w:hAnsi="Times New Roman" w:cs="Times New Roman"/>
          <w:sz w:val="28"/>
          <w:szCs w:val="28"/>
          <w:lang w:eastAsia="ru-RU"/>
        </w:rPr>
        <w:t xml:space="preserve"> [13</w:t>
      </w:r>
      <w:r w:rsidR="00093797">
        <w:rPr>
          <w:rFonts w:ascii="Times New Roman" w:eastAsia="Times New Roman" w:hAnsi="Times New Roman" w:cs="Times New Roman"/>
          <w:sz w:val="28"/>
          <w:szCs w:val="28"/>
          <w:lang w:val="uk-UA" w:eastAsia="ru-RU"/>
        </w:rPr>
        <w:t>5</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266]</w:t>
      </w:r>
      <w:r w:rsidR="005E0C31">
        <w:rPr>
          <w:rFonts w:ascii="Times New Roman" w:eastAsia="Times New Roman" w:hAnsi="Times New Roman" w:cs="Times New Roman"/>
          <w:sz w:val="28"/>
          <w:szCs w:val="28"/>
          <w:lang w:val="uk-UA" w:eastAsia="ru-RU"/>
        </w:rPr>
        <w:t>.</w:t>
      </w:r>
      <w:proofErr w:type="gramEnd"/>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За основу модернізації правил процедури ППТС було взято практику вирішення господарських спорів у рамках </w:t>
      </w:r>
      <w:r w:rsidRPr="00D15E49">
        <w:rPr>
          <w:rFonts w:ascii="Times New Roman" w:eastAsia="Times New Roman" w:hAnsi="Times New Roman" w:cs="Times New Roman"/>
          <w:sz w:val="28"/>
          <w:szCs w:val="28"/>
          <w:lang w:val="en-US" w:eastAsia="ru-RU"/>
        </w:rPr>
        <w:t>UNCITRAL</w:t>
      </w:r>
      <w:r w:rsidR="005E0C31">
        <w:rPr>
          <w:rFonts w:ascii="Times New Roman" w:eastAsia="Times New Roman" w:hAnsi="Times New Roman" w:cs="Times New Roman"/>
          <w:sz w:val="28"/>
          <w:szCs w:val="28"/>
          <w:lang w:val="uk-UA" w:eastAsia="ru-RU"/>
        </w:rPr>
        <w:t>, оскіл</w:t>
      </w:r>
      <w:r w:rsidR="00093797">
        <w:rPr>
          <w:rFonts w:ascii="Times New Roman" w:eastAsia="Times New Roman" w:hAnsi="Times New Roman" w:cs="Times New Roman"/>
          <w:sz w:val="28"/>
          <w:szCs w:val="28"/>
          <w:lang w:val="uk-UA" w:eastAsia="ru-RU"/>
        </w:rPr>
        <w:t>ьки їх вже використовував орган</w:t>
      </w:r>
      <w:r w:rsidRPr="00D15E49">
        <w:rPr>
          <w:rFonts w:ascii="Times New Roman" w:eastAsia="Times New Roman" w:hAnsi="Times New Roman" w:cs="Times New Roman"/>
          <w:sz w:val="28"/>
          <w:szCs w:val="28"/>
          <w:lang w:val="uk-UA" w:eastAsia="ru-RU"/>
        </w:rPr>
        <w:t xml:space="preserve"> у процедурах призначення відповідальних осіб та наданн</w:t>
      </w:r>
      <w:r w:rsidR="005E0C31">
        <w:rPr>
          <w:rFonts w:ascii="Times New Roman" w:eastAsia="Times New Roman" w:hAnsi="Times New Roman" w:cs="Times New Roman"/>
          <w:sz w:val="28"/>
          <w:szCs w:val="28"/>
          <w:lang w:val="uk-UA" w:eastAsia="ru-RU"/>
        </w:rPr>
        <w:t>я</w:t>
      </w:r>
      <w:r w:rsidRPr="00D15E49">
        <w:rPr>
          <w:rFonts w:ascii="Times New Roman" w:eastAsia="Times New Roman" w:hAnsi="Times New Roman" w:cs="Times New Roman"/>
          <w:sz w:val="28"/>
          <w:szCs w:val="28"/>
          <w:lang w:val="uk-UA" w:eastAsia="ru-RU"/>
        </w:rPr>
        <w:t xml:space="preserve"> адміністративної підтр</w:t>
      </w:r>
      <w:r w:rsidR="005E0C31">
        <w:rPr>
          <w:rFonts w:ascii="Times New Roman" w:eastAsia="Times New Roman" w:hAnsi="Times New Roman" w:cs="Times New Roman"/>
          <w:sz w:val="28"/>
          <w:szCs w:val="28"/>
          <w:lang w:val="uk-UA" w:eastAsia="ru-RU"/>
        </w:rPr>
        <w:t>имки у арбітражному судочинстві</w:t>
      </w:r>
      <w:r w:rsidR="00093797">
        <w:rPr>
          <w:rFonts w:ascii="Times New Roman" w:eastAsia="Times New Roman" w:hAnsi="Times New Roman" w:cs="Times New Roman"/>
          <w:sz w:val="28"/>
          <w:szCs w:val="28"/>
          <w:lang w:val="uk-UA" w:eastAsia="ru-RU"/>
        </w:rPr>
        <w:t xml:space="preserve"> [135</w:t>
      </w:r>
      <w:r w:rsidRPr="005E0C31">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5E0C31">
        <w:rPr>
          <w:rFonts w:ascii="Times New Roman" w:eastAsia="Times New Roman" w:hAnsi="Times New Roman" w:cs="Times New Roman"/>
          <w:sz w:val="28"/>
          <w:szCs w:val="28"/>
          <w:lang w:val="uk-UA" w:eastAsia="ru-RU"/>
        </w:rPr>
        <w:t>. 269]</w:t>
      </w:r>
      <w:r w:rsidR="005E0C3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Визнання та сприйняття міжнародним публічним правом моделей арбітражного врегулювання, напрацьованих міжнародним приватним правом, підтверджує їх універсальність. Практика вирішення комерційних спорів на міжнародному рівні «відшліфувала» правила процедури, наперед унеможливлюючи зловживання сторін у третейському процесі та запобігаючи потраплянню ситуації із вирішенням міжнародного спору у «глухий кут» (неможливість вирішення справи по суті) через недоліки третейського процесу чи процедури. З іншого боку, за умови відсутності забезпечення прав та інтересів фізичних та юридичних осіб, протиріччя можуть набути міжнародно-правового характеру внаслідок здійснення покровительства держави над підконтрольними суб’єктами, що мало місце у ХІХ ст. Отже, загалом цілком об’єктивні причини зумовили процес модернізації третейського процесу та процедури у м</w:t>
      </w:r>
      <w:r w:rsidR="00093797">
        <w:rPr>
          <w:rFonts w:ascii="Times New Roman" w:eastAsia="Times New Roman" w:hAnsi="Times New Roman" w:cs="Times New Roman"/>
          <w:sz w:val="28"/>
          <w:szCs w:val="28"/>
          <w:lang w:val="uk-UA" w:eastAsia="ru-RU"/>
        </w:rPr>
        <w:t>іжнародному публічному праві.</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На нашу думку, Постійна палата третейського суду є взірцевим органом врегулювання міжнародних спорів з універсальною </w:t>
      </w:r>
      <w:r w:rsidR="005E0C31">
        <w:rPr>
          <w:rFonts w:ascii="Times New Roman" w:eastAsia="Times New Roman" w:hAnsi="Times New Roman" w:cs="Times New Roman"/>
          <w:sz w:val="28"/>
          <w:szCs w:val="28"/>
          <w:lang w:val="uk-UA" w:eastAsia="ru-RU"/>
        </w:rPr>
        <w:t>юрисдикцією, деталізація напрям</w:t>
      </w:r>
      <w:r w:rsidRPr="00D15E49">
        <w:rPr>
          <w:rFonts w:ascii="Times New Roman" w:eastAsia="Times New Roman" w:hAnsi="Times New Roman" w:cs="Times New Roman"/>
          <w:sz w:val="28"/>
          <w:szCs w:val="28"/>
          <w:lang w:val="uk-UA" w:eastAsia="ru-RU"/>
        </w:rPr>
        <w:t>ів та різних аспектів діяльності якого є чи не найякіснішою у міжнародному праві. Відповідно і процес врегулювання, який вона здійснює повинен відповідати найвищим вимогам та слугувати певним стандартом для вирішення міжнародних спорів за межами ППТС. Формування відповідних стандартів для арбітражного процесу загалом забезпечує єдність та послідовність міжнародної практики на шляху мирного розв’яз</w:t>
      </w:r>
      <w:r w:rsidR="005E0C31">
        <w:rPr>
          <w:rFonts w:ascii="Times New Roman" w:eastAsia="Times New Roman" w:hAnsi="Times New Roman" w:cs="Times New Roman"/>
          <w:sz w:val="28"/>
          <w:szCs w:val="28"/>
          <w:lang w:val="uk-UA" w:eastAsia="ru-RU"/>
        </w:rPr>
        <w:t>ання міжнародних спорів. А це, своєю чергою</w:t>
      </w:r>
      <w:r w:rsidRPr="00D15E49">
        <w:rPr>
          <w:rFonts w:ascii="Times New Roman" w:eastAsia="Times New Roman" w:hAnsi="Times New Roman" w:cs="Times New Roman"/>
          <w:sz w:val="28"/>
          <w:szCs w:val="28"/>
          <w:lang w:val="uk-UA" w:eastAsia="ru-RU"/>
        </w:rPr>
        <w:t xml:space="preserve">, посилює </w:t>
      </w:r>
      <w:r w:rsidRPr="00D15E49">
        <w:rPr>
          <w:rFonts w:ascii="Times New Roman" w:eastAsia="Times New Roman" w:hAnsi="Times New Roman" w:cs="Times New Roman"/>
          <w:sz w:val="28"/>
          <w:szCs w:val="28"/>
          <w:lang w:val="uk-UA" w:eastAsia="ru-RU"/>
        </w:rPr>
        <w:lastRenderedPageBreak/>
        <w:t>привабливість третейського правосуддя як засобу мирного врегулювання та заохочує сторони звертатис</w:t>
      </w:r>
      <w:r w:rsidR="005E0C31">
        <w:rPr>
          <w:rFonts w:ascii="Times New Roman" w:eastAsia="Times New Roman" w:hAnsi="Times New Roman" w:cs="Times New Roman"/>
          <w:sz w:val="28"/>
          <w:szCs w:val="28"/>
          <w:lang w:val="uk-UA" w:eastAsia="ru-RU"/>
        </w:rPr>
        <w:t>я</w:t>
      </w:r>
      <w:r w:rsidRPr="00D15E49">
        <w:rPr>
          <w:rFonts w:ascii="Times New Roman" w:eastAsia="Times New Roman" w:hAnsi="Times New Roman" w:cs="Times New Roman"/>
          <w:sz w:val="28"/>
          <w:szCs w:val="28"/>
          <w:lang w:val="uk-UA" w:eastAsia="ru-RU"/>
        </w:rPr>
        <w:t xml:space="preserve"> до нього.</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Обов’язковість арбітражних рішень у поєднанні з легітимним, простим та зрозумілим процесом врегулювання</w:t>
      </w:r>
      <w:r w:rsidR="005E0C31">
        <w:rPr>
          <w:rFonts w:ascii="Times New Roman" w:eastAsia="Times New Roman" w:hAnsi="Times New Roman" w:cs="Times New Roman"/>
          <w:sz w:val="28"/>
          <w:szCs w:val="28"/>
          <w:lang w:val="uk-UA" w:eastAsia="ru-RU"/>
        </w:rPr>
        <w:t xml:space="preserve">, де частка </w:t>
      </w:r>
      <w:r w:rsidRPr="00D15E49">
        <w:rPr>
          <w:rFonts w:ascii="Times New Roman" w:eastAsia="Times New Roman" w:hAnsi="Times New Roman" w:cs="Times New Roman"/>
          <w:sz w:val="28"/>
          <w:szCs w:val="28"/>
          <w:lang w:val="uk-UA" w:eastAsia="ru-RU"/>
        </w:rPr>
        <w:t>участі сторін безпосередньо як ніколи велика, спрощує сприйняття державами резолютивної участі міжнародних інстанцій у врегулюванні міжнародних спорів. Не дивно, що завдяки ефективному функціонуванню третейського правосуддя і його позитивному впливу на стан міждержавних відносин, держави змогли сприйняти та допустити існування більш жорсткої форми врегулювання міжнародних спорів – врегулювання спорів міжнародними судами з наперед визначеними суддями.</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Видається, що рекомендована різними міжнародно-правовими актами формула утворення арбітражного органу у складі 5 (п’яти) суддів теж є найбільш оптимальною у судовому врегулюванні через свою пропорційність. Присутність власних громадян чи суддів з волі сторони, що гарантуються принципом автономії волі, наголошує на максимальному врахуванні інтересів сторони у процесі. Правила ППТС навіть допускають призначення стороною незалежного судді за виняткових обставин. Водночас можливість обрання суперарбітра призначеними суддями, а не сторонами, загалом посилює незалежність та неупередженість органу третейського правосуддя.</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Окрім інституційного в міжнародному публічному праві існує також арбітраж </w:t>
      </w:r>
      <w:r w:rsidRPr="00D15E49">
        <w:rPr>
          <w:rFonts w:ascii="Times New Roman" w:eastAsia="Times New Roman" w:hAnsi="Times New Roman" w:cs="Times New Roman"/>
          <w:sz w:val="28"/>
          <w:szCs w:val="28"/>
          <w:lang w:val="pl-PL" w:eastAsia="ru-RU"/>
        </w:rPr>
        <w:t>ad</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pl-PL" w:eastAsia="ru-RU"/>
        </w:rPr>
        <w:t>hoc</w:t>
      </w:r>
      <w:r w:rsidRPr="00D15E49">
        <w:rPr>
          <w:rFonts w:ascii="Times New Roman" w:eastAsia="Times New Roman" w:hAnsi="Times New Roman" w:cs="Times New Roman"/>
          <w:sz w:val="28"/>
          <w:szCs w:val="28"/>
          <w:lang w:val="uk-UA" w:eastAsia="ru-RU"/>
        </w:rPr>
        <w:t xml:space="preserve">. Він засновується після виникнення спору за умови спеціальної </w:t>
      </w:r>
      <w:r w:rsidR="005E0C31">
        <w:rPr>
          <w:rFonts w:ascii="Times New Roman" w:eastAsia="Times New Roman" w:hAnsi="Times New Roman" w:cs="Times New Roman"/>
          <w:sz w:val="28"/>
          <w:szCs w:val="28"/>
          <w:lang w:val="uk-UA" w:eastAsia="ru-RU"/>
        </w:rPr>
        <w:t>угоди між сторонами для вине</w:t>
      </w:r>
      <w:r w:rsidRPr="00D15E49">
        <w:rPr>
          <w:rFonts w:ascii="Times New Roman" w:eastAsia="Times New Roman" w:hAnsi="Times New Roman" w:cs="Times New Roman"/>
          <w:sz w:val="28"/>
          <w:szCs w:val="28"/>
          <w:lang w:val="uk-UA" w:eastAsia="ru-RU"/>
        </w:rPr>
        <w:t>сення рішення по конкретному спору. Після закінчення своїх</w:t>
      </w:r>
      <w:r w:rsidR="005E0C31">
        <w:rPr>
          <w:rFonts w:ascii="Times New Roman" w:eastAsia="Times New Roman" w:hAnsi="Times New Roman" w:cs="Times New Roman"/>
          <w:sz w:val="28"/>
          <w:szCs w:val="28"/>
          <w:lang w:val="uk-UA" w:eastAsia="ru-RU"/>
        </w:rPr>
        <w:t xml:space="preserve"> функцій він припиняє існування</w:t>
      </w:r>
      <w:r w:rsidR="00093797">
        <w:rPr>
          <w:rFonts w:ascii="Times New Roman" w:eastAsia="Times New Roman" w:hAnsi="Times New Roman" w:cs="Times New Roman"/>
          <w:sz w:val="28"/>
          <w:szCs w:val="28"/>
          <w:lang w:val="uk-UA" w:eastAsia="ru-RU"/>
        </w:rPr>
        <w:t xml:space="preserve"> [178</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00093797">
        <w:rPr>
          <w:rFonts w:ascii="Times New Roman" w:eastAsia="Times New Roman" w:hAnsi="Times New Roman" w:cs="Times New Roman"/>
          <w:sz w:val="28"/>
          <w:szCs w:val="28"/>
          <w:lang w:val="uk-UA" w:eastAsia="ru-RU"/>
        </w:rPr>
        <w:t>. 19-</w:t>
      </w:r>
      <w:r w:rsidRPr="00D15E49">
        <w:rPr>
          <w:rFonts w:ascii="Times New Roman" w:eastAsia="Times New Roman" w:hAnsi="Times New Roman" w:cs="Times New Roman"/>
          <w:sz w:val="28"/>
          <w:szCs w:val="28"/>
          <w:lang w:val="uk-UA" w:eastAsia="ru-RU"/>
        </w:rPr>
        <w:t>20]</w:t>
      </w:r>
      <w:r w:rsidR="005E0C31">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Різні міжнародно-правові акти у різні періоди часу допускали врегулювання міжнародних спорів за допомогою третейського правосуддя. Вони пропонували різні формули утворення арбітражного органу, формували зобов’язання сторін у процесі врегулювання та поступово, </w:t>
      </w:r>
      <w:r w:rsidRPr="00D15E49">
        <w:rPr>
          <w:rFonts w:ascii="Times New Roman" w:eastAsia="Times New Roman" w:hAnsi="Times New Roman" w:cs="Times New Roman"/>
          <w:sz w:val="28"/>
          <w:szCs w:val="28"/>
          <w:lang w:val="uk-UA" w:eastAsia="ru-RU"/>
        </w:rPr>
        <w:lastRenderedPageBreak/>
        <w:t xml:space="preserve">узагальнюючи практику арбітражного судочинства, фіксували найоптимальніші міжнародні процедури. Закріплення третейського правосуддя у нормативно-правових актах сприяло його поширенню, уніфікації міжнародної практики, пошуку нових, </w:t>
      </w:r>
      <w:r w:rsidR="005E0C31">
        <w:rPr>
          <w:rFonts w:ascii="Times New Roman" w:eastAsia="Times New Roman" w:hAnsi="Times New Roman" w:cs="Times New Roman"/>
          <w:sz w:val="28"/>
          <w:szCs w:val="28"/>
          <w:lang w:val="uk-UA" w:eastAsia="ru-RU"/>
        </w:rPr>
        <w:t>якісніших</w:t>
      </w:r>
      <w:r w:rsidRPr="00D15E49">
        <w:rPr>
          <w:rFonts w:ascii="Times New Roman" w:eastAsia="Times New Roman" w:hAnsi="Times New Roman" w:cs="Times New Roman"/>
          <w:sz w:val="28"/>
          <w:szCs w:val="28"/>
          <w:lang w:val="uk-UA" w:eastAsia="ru-RU"/>
        </w:rPr>
        <w:t xml:space="preserve"> моделей врегулювання. Зна</w:t>
      </w:r>
      <w:r w:rsidR="005E0C31">
        <w:rPr>
          <w:rFonts w:ascii="Times New Roman" w:eastAsia="Times New Roman" w:hAnsi="Times New Roman" w:cs="Times New Roman"/>
          <w:sz w:val="28"/>
          <w:szCs w:val="28"/>
          <w:lang w:val="uk-UA" w:eastAsia="ru-RU"/>
        </w:rPr>
        <w:t>чущі</w:t>
      </w:r>
      <w:r w:rsidRPr="00D15E49">
        <w:rPr>
          <w:rFonts w:ascii="Times New Roman" w:eastAsia="Times New Roman" w:hAnsi="Times New Roman" w:cs="Times New Roman"/>
          <w:sz w:val="28"/>
          <w:szCs w:val="28"/>
          <w:lang w:val="uk-UA" w:eastAsia="ru-RU"/>
        </w:rPr>
        <w:t>сть третейського правосуддя для міжнародного публі</w:t>
      </w:r>
      <w:r w:rsidR="005E0C31">
        <w:rPr>
          <w:rFonts w:ascii="Times New Roman" w:eastAsia="Times New Roman" w:hAnsi="Times New Roman" w:cs="Times New Roman"/>
          <w:sz w:val="28"/>
          <w:szCs w:val="28"/>
          <w:lang w:val="uk-UA" w:eastAsia="ru-RU"/>
        </w:rPr>
        <w:t>чного права була наголошена ООН</w:t>
      </w:r>
      <w:r w:rsidRPr="00D15E49">
        <w:rPr>
          <w:rFonts w:ascii="Times New Roman" w:eastAsia="Times New Roman" w:hAnsi="Times New Roman" w:cs="Times New Roman"/>
          <w:sz w:val="28"/>
          <w:szCs w:val="28"/>
          <w:lang w:eastAsia="ru-RU"/>
        </w:rPr>
        <w:t xml:space="preserve"> [85]</w:t>
      </w:r>
      <w:r w:rsidR="005E0C3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Резолюція 44/23 Генеральної Асамблеї ООН «Десятиліття міжнародного права ООН» від 17.11.1989 р. не лише підкреслила важливість сприяння способам і методам врегулювання міжнародних спорів, а й привернула увагу до Постійної палати третейського правосуддя, відкривши новий етап у розширенні можливос</w:t>
      </w:r>
      <w:r w:rsidR="005E0C31">
        <w:rPr>
          <w:rFonts w:ascii="Times New Roman" w:eastAsia="Times New Roman" w:hAnsi="Times New Roman" w:cs="Times New Roman"/>
          <w:sz w:val="28"/>
          <w:szCs w:val="28"/>
          <w:lang w:val="uk-UA" w:eastAsia="ru-RU"/>
        </w:rPr>
        <w:t>тей цієї установи у врегулюванні</w:t>
      </w:r>
      <w:r w:rsidRPr="00D15E49">
        <w:rPr>
          <w:rFonts w:ascii="Times New Roman" w:eastAsia="Times New Roman" w:hAnsi="Times New Roman" w:cs="Times New Roman"/>
          <w:sz w:val="28"/>
          <w:szCs w:val="28"/>
          <w:lang w:val="uk-UA" w:eastAsia="ru-RU"/>
        </w:rPr>
        <w:t xml:space="preserve"> міжнародних спорів.</w:t>
      </w:r>
    </w:p>
    <w:p w:rsidR="00D15E49" w:rsidRPr="00D15E49" w:rsidRDefault="005E0C31" w:rsidP="00D15E49">
      <w:pPr>
        <w:spacing w:after="0" w:line="360" w:lineRule="auto"/>
        <w:ind w:firstLine="90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Дев</w:t>
      </w:r>
      <w:r w:rsidRPr="005E0C3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яності</w:t>
      </w:r>
      <w:r w:rsidR="00D15E49" w:rsidRPr="00D15E49">
        <w:rPr>
          <w:rFonts w:ascii="Times New Roman" w:eastAsia="Times New Roman" w:hAnsi="Times New Roman" w:cs="Times New Roman"/>
          <w:sz w:val="28"/>
          <w:szCs w:val="28"/>
          <w:lang w:val="uk-UA" w:eastAsia="ru-RU"/>
        </w:rPr>
        <w:t xml:space="preserve"> роки минулого століття стали справжнім періодом оновлення Постійної палати третейського суду як органу, здатного суттєво впливати не лише на врегулювання міжнародних спорів між державами, а й суттєво забезпечувати прогресивний розвиток міжнародного права </w:t>
      </w:r>
      <w:r w:rsidR="00A54B99">
        <w:rPr>
          <w:rFonts w:ascii="Times New Roman" w:eastAsia="Times New Roman" w:hAnsi="Times New Roman" w:cs="Times New Roman"/>
          <w:sz w:val="28"/>
          <w:szCs w:val="28"/>
          <w:lang w:val="uk-UA" w:eastAsia="ru-RU"/>
        </w:rPr>
        <w:t>у процесі мирного врегулювання таки</w:t>
      </w:r>
      <w:r w:rsidR="00D15E49" w:rsidRPr="00D15E49">
        <w:rPr>
          <w:rFonts w:ascii="Times New Roman" w:eastAsia="Times New Roman" w:hAnsi="Times New Roman" w:cs="Times New Roman"/>
          <w:sz w:val="28"/>
          <w:szCs w:val="28"/>
          <w:lang w:val="uk-UA" w:eastAsia="ru-RU"/>
        </w:rPr>
        <w:t xml:space="preserve">х спорів завдяки якісному тлумаченню змісту міжнародних зобов’язань та забезпечення формування поведінки суб’єктів міжнародного публічного права згідно </w:t>
      </w:r>
      <w:r w:rsidR="00A54B99">
        <w:rPr>
          <w:rFonts w:ascii="Times New Roman" w:eastAsia="Times New Roman" w:hAnsi="Times New Roman" w:cs="Times New Roman"/>
          <w:sz w:val="28"/>
          <w:szCs w:val="28"/>
          <w:lang w:val="uk-UA" w:eastAsia="ru-RU"/>
        </w:rPr>
        <w:t xml:space="preserve">з </w:t>
      </w:r>
      <w:r w:rsidR="00D15E49" w:rsidRPr="00D15E49">
        <w:rPr>
          <w:rFonts w:ascii="Times New Roman" w:eastAsia="Times New Roman" w:hAnsi="Times New Roman" w:cs="Times New Roman"/>
          <w:sz w:val="28"/>
          <w:szCs w:val="28"/>
          <w:lang w:val="uk-UA" w:eastAsia="ru-RU"/>
        </w:rPr>
        <w:t>вимог</w:t>
      </w:r>
      <w:r w:rsidR="00A54B99">
        <w:rPr>
          <w:rFonts w:ascii="Times New Roman" w:eastAsia="Times New Roman" w:hAnsi="Times New Roman" w:cs="Times New Roman"/>
          <w:sz w:val="28"/>
          <w:szCs w:val="28"/>
          <w:lang w:val="uk-UA" w:eastAsia="ru-RU"/>
        </w:rPr>
        <w:t>ами</w:t>
      </w:r>
      <w:r w:rsidR="00D15E49" w:rsidRPr="00D15E49">
        <w:rPr>
          <w:rFonts w:ascii="Times New Roman" w:eastAsia="Times New Roman" w:hAnsi="Times New Roman" w:cs="Times New Roman"/>
          <w:sz w:val="28"/>
          <w:szCs w:val="28"/>
          <w:lang w:val="uk-UA" w:eastAsia="ru-RU"/>
        </w:rPr>
        <w:t xml:space="preserve"> сьогодення на правовій основі в рамках мирного співіснування та співробітництва. </w:t>
      </w:r>
    </w:p>
    <w:p w:rsidR="00D15E49" w:rsidRPr="00D15E49" w:rsidRDefault="00D15E49" w:rsidP="008F3F6C">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Успіх реформування діяльності Постійної палати третейського правосуддя цілковито залежав від здатності запропонувати державам прості й доступні механізми врегулювання взаємних претензій, сформувати простий та зрозумілий процес судочинства, забезпечити рівні гарантії сторонам та переконати їх у справедливості винесеного рішення. Першим на цьому шляху було прийняття диспозитивних правил Постійної палати третейського суду 20.10.1992 р. (Факультативний Регламент для держав), які стали сучасними правилами вирішення спорів між державами за допомогою третейського суду. Наступного року був прийнятий Факультативний Регламент Постійної палати третейського суду для розгляду спорів, у яких тільки однією стороною є держава. У доповнення до цих документів у 1996 </w:t>
      </w:r>
      <w:r w:rsidRPr="00D15E49">
        <w:rPr>
          <w:rFonts w:ascii="Times New Roman" w:eastAsia="Times New Roman" w:hAnsi="Times New Roman" w:cs="Times New Roman"/>
          <w:sz w:val="28"/>
          <w:szCs w:val="28"/>
          <w:lang w:val="uk-UA" w:eastAsia="ru-RU"/>
        </w:rPr>
        <w:lastRenderedPageBreak/>
        <w:t xml:space="preserve">р. Адміністративна </w:t>
      </w:r>
      <w:r w:rsidR="003371EC">
        <w:rPr>
          <w:rFonts w:ascii="Times New Roman" w:eastAsia="Times New Roman" w:hAnsi="Times New Roman" w:cs="Times New Roman"/>
          <w:sz w:val="28"/>
          <w:szCs w:val="28"/>
          <w:lang w:val="uk-UA" w:eastAsia="ru-RU"/>
        </w:rPr>
        <w:t>р</w:t>
      </w:r>
      <w:r w:rsidRPr="00D15E49">
        <w:rPr>
          <w:rFonts w:ascii="Times New Roman" w:eastAsia="Times New Roman" w:hAnsi="Times New Roman" w:cs="Times New Roman"/>
          <w:sz w:val="28"/>
          <w:szCs w:val="28"/>
          <w:lang w:val="uk-UA" w:eastAsia="ru-RU"/>
        </w:rPr>
        <w:t xml:space="preserve">ада прийняла Факультативний </w:t>
      </w:r>
      <w:r w:rsidR="003371EC">
        <w:rPr>
          <w:rFonts w:ascii="Times New Roman" w:eastAsia="Times New Roman" w:hAnsi="Times New Roman" w:cs="Times New Roman"/>
          <w:sz w:val="28"/>
          <w:szCs w:val="28"/>
          <w:lang w:val="uk-UA" w:eastAsia="ru-RU"/>
        </w:rPr>
        <w:t>р</w:t>
      </w:r>
      <w:r w:rsidRPr="00D15E49">
        <w:rPr>
          <w:rFonts w:ascii="Times New Roman" w:eastAsia="Times New Roman" w:hAnsi="Times New Roman" w:cs="Times New Roman"/>
          <w:sz w:val="28"/>
          <w:szCs w:val="28"/>
          <w:lang w:val="uk-UA" w:eastAsia="ru-RU"/>
        </w:rPr>
        <w:t xml:space="preserve">егламент для арбітражу за участю міжнародних організацій та держав і Факультативний </w:t>
      </w:r>
      <w:r w:rsidR="003371EC">
        <w:rPr>
          <w:rFonts w:ascii="Times New Roman" w:eastAsia="Times New Roman" w:hAnsi="Times New Roman" w:cs="Times New Roman"/>
          <w:sz w:val="28"/>
          <w:szCs w:val="28"/>
          <w:lang w:val="uk-UA" w:eastAsia="ru-RU"/>
        </w:rPr>
        <w:t>р</w:t>
      </w:r>
      <w:r w:rsidRPr="00D15E49">
        <w:rPr>
          <w:rFonts w:ascii="Times New Roman" w:eastAsia="Times New Roman" w:hAnsi="Times New Roman" w:cs="Times New Roman"/>
          <w:sz w:val="28"/>
          <w:szCs w:val="28"/>
          <w:lang w:val="uk-UA" w:eastAsia="ru-RU"/>
        </w:rPr>
        <w:t>егламент для арбітражу за участю міжнародни</w:t>
      </w:r>
      <w:r w:rsidR="00A54B99">
        <w:rPr>
          <w:rFonts w:ascii="Times New Roman" w:eastAsia="Times New Roman" w:hAnsi="Times New Roman" w:cs="Times New Roman"/>
          <w:sz w:val="28"/>
          <w:szCs w:val="28"/>
          <w:lang w:val="uk-UA" w:eastAsia="ru-RU"/>
        </w:rPr>
        <w:t>х організацій та приватних осіб</w:t>
      </w:r>
      <w:r w:rsidRPr="00D15E49">
        <w:rPr>
          <w:rFonts w:ascii="Times New Roman" w:eastAsia="Times New Roman" w:hAnsi="Times New Roman" w:cs="Times New Roman"/>
          <w:sz w:val="28"/>
          <w:szCs w:val="28"/>
          <w:lang w:eastAsia="ru-RU"/>
        </w:rPr>
        <w:t xml:space="preserve"> [76,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13]</w:t>
      </w:r>
      <w:r w:rsidR="00A54B99">
        <w:rPr>
          <w:rFonts w:ascii="Times New Roman" w:eastAsia="Times New Roman" w:hAnsi="Times New Roman" w:cs="Times New Roman"/>
          <w:sz w:val="28"/>
          <w:szCs w:val="28"/>
          <w:lang w:val="uk-UA" w:eastAsia="ru-RU"/>
        </w:rPr>
        <w:t>.</w:t>
      </w:r>
      <w:proofErr w:type="gramEnd"/>
      <w:r w:rsidR="008F3F6C">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Зважаючи на можливості впливу рішень Постійної палати третейського суду на прогресивний розвиток міжнародного права ООН останніми десятиліттями привертає увагу держав-учасниць до співробітництва, з</w:t>
      </w:r>
      <w:r w:rsidR="00093797">
        <w:rPr>
          <w:rFonts w:ascii="Times New Roman" w:eastAsia="Times New Roman" w:hAnsi="Times New Roman" w:cs="Times New Roman"/>
          <w:sz w:val="28"/>
          <w:szCs w:val="28"/>
          <w:lang w:val="uk-UA" w:eastAsia="ru-RU"/>
        </w:rPr>
        <w:t>ініційованого конвенціями 1899</w:t>
      </w:r>
      <w:r w:rsidRPr="00D15E49">
        <w:rPr>
          <w:rFonts w:ascii="Times New Roman" w:eastAsia="Times New Roman" w:hAnsi="Times New Roman" w:cs="Times New Roman"/>
          <w:sz w:val="28"/>
          <w:szCs w:val="28"/>
          <w:lang w:val="uk-UA" w:eastAsia="ru-RU"/>
        </w:rPr>
        <w:t xml:space="preserve"> та 1907 р</w:t>
      </w:r>
      <w:r w:rsidR="00093797">
        <w:rPr>
          <w:rFonts w:ascii="Times New Roman" w:eastAsia="Times New Roman" w:hAnsi="Times New Roman" w:cs="Times New Roman"/>
          <w:sz w:val="28"/>
          <w:szCs w:val="28"/>
          <w:lang w:val="uk-UA" w:eastAsia="ru-RU"/>
        </w:rPr>
        <w:t>р</w:t>
      </w:r>
      <w:r w:rsidRPr="00D15E49">
        <w:rPr>
          <w:rFonts w:ascii="Times New Roman" w:eastAsia="Times New Roman" w:hAnsi="Times New Roman" w:cs="Times New Roman"/>
          <w:sz w:val="28"/>
          <w:szCs w:val="28"/>
          <w:lang w:val="uk-UA" w:eastAsia="ru-RU"/>
        </w:rPr>
        <w:t>. Цьому сприяло надання Пост</w:t>
      </w:r>
      <w:r w:rsidR="00A54B99">
        <w:rPr>
          <w:rFonts w:ascii="Times New Roman" w:eastAsia="Times New Roman" w:hAnsi="Times New Roman" w:cs="Times New Roman"/>
          <w:sz w:val="28"/>
          <w:szCs w:val="28"/>
          <w:lang w:val="uk-UA" w:eastAsia="ru-RU"/>
        </w:rPr>
        <w:t>ійній палаті третейського суду</w:t>
      </w:r>
      <w:r w:rsidRPr="00D15E49">
        <w:rPr>
          <w:rFonts w:ascii="Times New Roman" w:eastAsia="Times New Roman" w:hAnsi="Times New Roman" w:cs="Times New Roman"/>
          <w:sz w:val="28"/>
          <w:szCs w:val="28"/>
          <w:lang w:val="uk-UA" w:eastAsia="ru-RU"/>
        </w:rPr>
        <w:t xml:space="preserve"> 1993 р. статус постійного спостерігача при ООН. </w:t>
      </w:r>
    </w:p>
    <w:p w:rsidR="003371EC" w:rsidRDefault="00D15E49" w:rsidP="008F3F6C">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Сьогодні, завдяки низці міжнародно-правових актів третейське правосуддя утверджене як самостійний і дуже ефективний засіб врегулювання міжнародних спорів, за умови, що сторони прагнуть зберегти стан добросусідства та співробітництва, проявити добру волю та добросовісність. Варто погодитись з </w:t>
      </w:r>
      <w:r w:rsidR="00A54B99">
        <w:rPr>
          <w:rFonts w:ascii="Times New Roman" w:eastAsia="Times New Roman" w:hAnsi="Times New Roman" w:cs="Times New Roman"/>
          <w:sz w:val="28"/>
          <w:szCs w:val="28"/>
          <w:lang w:val="uk-UA" w:eastAsia="ru-RU"/>
        </w:rPr>
        <w:t>поглядом</w:t>
      </w:r>
      <w:r w:rsidRPr="00D15E49">
        <w:rPr>
          <w:rFonts w:ascii="Times New Roman" w:eastAsia="Times New Roman" w:hAnsi="Times New Roman" w:cs="Times New Roman"/>
          <w:sz w:val="28"/>
          <w:szCs w:val="28"/>
          <w:lang w:val="uk-UA" w:eastAsia="ru-RU"/>
        </w:rPr>
        <w:t xml:space="preserve"> А. Ауста, який вважає, що природа арбітражного процес</w:t>
      </w:r>
      <w:r w:rsidR="00A54B99">
        <w:rPr>
          <w:rFonts w:ascii="Times New Roman" w:eastAsia="Times New Roman" w:hAnsi="Times New Roman" w:cs="Times New Roman"/>
          <w:sz w:val="28"/>
          <w:szCs w:val="28"/>
          <w:lang w:val="uk-UA" w:eastAsia="ru-RU"/>
        </w:rPr>
        <w:t>у зазвичай полягає у компромісі</w:t>
      </w:r>
      <w:r w:rsidRPr="00A54B99">
        <w:rPr>
          <w:rFonts w:ascii="Times New Roman" w:eastAsia="Times New Roman" w:hAnsi="Times New Roman" w:cs="Times New Roman"/>
          <w:sz w:val="28"/>
          <w:szCs w:val="28"/>
          <w:lang w:val="uk-UA" w:eastAsia="ru-RU"/>
        </w:rPr>
        <w:t xml:space="preserve"> [113, </w:t>
      </w:r>
      <w:r w:rsidRPr="00D15E49">
        <w:rPr>
          <w:rFonts w:ascii="Times New Roman" w:eastAsia="Times New Roman" w:hAnsi="Times New Roman" w:cs="Times New Roman"/>
          <w:sz w:val="28"/>
          <w:szCs w:val="28"/>
          <w:lang w:val="en-US" w:eastAsia="ru-RU"/>
        </w:rPr>
        <w:t>c</w:t>
      </w:r>
      <w:r w:rsidRPr="00A54B99">
        <w:rPr>
          <w:rFonts w:ascii="Times New Roman" w:eastAsia="Times New Roman" w:hAnsi="Times New Roman" w:cs="Times New Roman"/>
          <w:sz w:val="28"/>
          <w:szCs w:val="28"/>
          <w:lang w:val="uk-UA" w:eastAsia="ru-RU"/>
        </w:rPr>
        <w:t>. 408]</w:t>
      </w:r>
      <w:r w:rsidR="00A54B9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p>
    <w:p w:rsidR="00D15E49" w:rsidRPr="00D15E49" w:rsidRDefault="00D15E49" w:rsidP="008F3F6C">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Міжнародне право пропонує легітимний та зрозумілий засіб врегулювання міжнародних спорів, спрощує процес двосторонніх чи багатосторонніх домовленостей щодо майбутньої взаємодії. З іншого боку</w:t>
      </w:r>
      <w:r w:rsidR="00A54B9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використання сторонами механізмів, визнаних та кодифікованих міжнародним правом, є мірилом правомірної поведінки самих сторін у процесі врегулювання, оскільки відступи від регламентованих критеріїв поведінки, якщо не є підставою міжнародно-правової відповідальності, то принаймні дозволяє вірогідно оцінювати наміри сторони щодо майбутнього результату взаємодії.</w:t>
      </w:r>
    </w:p>
    <w:p w:rsidR="00D15E49" w:rsidRDefault="00D15E49" w:rsidP="008F3F6C">
      <w:pPr>
        <w:spacing w:after="0" w:line="360" w:lineRule="auto"/>
        <w:ind w:firstLine="902"/>
        <w:jc w:val="both"/>
        <w:rPr>
          <w:rFonts w:ascii="Times New Roman" w:eastAsia="Times New Roman" w:hAnsi="Times New Roman" w:cs="Times New Roman"/>
          <w:sz w:val="28"/>
          <w:szCs w:val="28"/>
          <w:lang w:val="uk-UA" w:eastAsia="ru-RU"/>
        </w:rPr>
      </w:pPr>
    </w:p>
    <w:p w:rsidR="00D15E49" w:rsidRPr="00D15E49" w:rsidRDefault="00D15E49" w:rsidP="00187DB8">
      <w:pPr>
        <w:keepNext/>
        <w:spacing w:after="0" w:line="360" w:lineRule="auto"/>
        <w:jc w:val="center"/>
        <w:outlineLvl w:val="1"/>
        <w:rPr>
          <w:rFonts w:ascii="Times New Roman" w:eastAsia="Times New Roman" w:hAnsi="Times New Roman" w:cs="Times New Roman"/>
          <w:b/>
          <w:bCs/>
          <w:kern w:val="32"/>
          <w:sz w:val="28"/>
          <w:szCs w:val="28"/>
          <w:lang w:val="uk-UA" w:eastAsia="ru-RU"/>
        </w:rPr>
      </w:pPr>
      <w:bookmarkStart w:id="72" w:name="_Toc20948159"/>
      <w:bookmarkStart w:id="73" w:name="_Toc20920175"/>
      <w:bookmarkStart w:id="74" w:name="_Toc23539156"/>
      <w:bookmarkStart w:id="75" w:name="_Toc25014632"/>
      <w:bookmarkStart w:id="76" w:name="_Toc26461838"/>
      <w:r w:rsidRPr="00D15E49">
        <w:rPr>
          <w:rFonts w:ascii="Times New Roman" w:eastAsia="Times New Roman" w:hAnsi="Times New Roman" w:cs="Times New Roman"/>
          <w:b/>
          <w:bCs/>
          <w:kern w:val="32"/>
          <w:sz w:val="28"/>
          <w:szCs w:val="28"/>
          <w:lang w:eastAsia="ru-RU"/>
        </w:rPr>
        <w:t xml:space="preserve">Висновки до Розділу </w:t>
      </w:r>
      <w:r w:rsidRPr="00D15E49">
        <w:rPr>
          <w:rFonts w:ascii="Times New Roman" w:eastAsia="Times New Roman" w:hAnsi="Times New Roman" w:cs="Times New Roman"/>
          <w:b/>
          <w:bCs/>
          <w:kern w:val="32"/>
          <w:sz w:val="28"/>
          <w:szCs w:val="28"/>
          <w:lang w:val="uk-UA" w:eastAsia="ru-RU"/>
        </w:rPr>
        <w:t>1</w:t>
      </w:r>
      <w:bookmarkEnd w:id="72"/>
      <w:bookmarkEnd w:id="73"/>
      <w:bookmarkEnd w:id="74"/>
      <w:bookmarkEnd w:id="75"/>
      <w:bookmarkEnd w:id="76"/>
    </w:p>
    <w:p w:rsidR="00D15E49" w:rsidRPr="00D15E49" w:rsidRDefault="00D15E49" w:rsidP="008F3F6C">
      <w:pPr>
        <w:spacing w:after="0" w:line="360" w:lineRule="auto"/>
        <w:jc w:val="center"/>
        <w:rPr>
          <w:rFonts w:ascii="Times New Roman" w:eastAsia="Times New Roman" w:hAnsi="Times New Roman" w:cs="Times New Roman"/>
          <w:b/>
          <w:color w:val="000000"/>
          <w:spacing w:val="-1"/>
          <w:sz w:val="28"/>
          <w:szCs w:val="28"/>
          <w:lang w:val="uk-UA" w:eastAsia="ru-RU"/>
        </w:rPr>
      </w:pPr>
    </w:p>
    <w:p w:rsidR="00D15E49" w:rsidRPr="00D15E49" w:rsidRDefault="00D15E49" w:rsidP="008F3F6C">
      <w:pPr>
        <w:spacing w:after="0" w:line="360" w:lineRule="auto"/>
        <w:ind w:firstLine="708"/>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1. Третейське правосуддя зародилося як окремий та самостійний засіб врегулювання міжнародних спорів у Стародавньому світі. Участь третьої сторони із резолютивним голосом беззаперечно мала місце в процесі </w:t>
      </w:r>
      <w:r w:rsidRPr="00D15E49">
        <w:rPr>
          <w:rFonts w:ascii="Times New Roman" w:eastAsia="Times New Roman" w:hAnsi="Times New Roman" w:cs="Times New Roman"/>
          <w:color w:val="000000"/>
          <w:spacing w:val="-1"/>
          <w:sz w:val="28"/>
          <w:szCs w:val="28"/>
          <w:lang w:val="uk-UA" w:eastAsia="ru-RU"/>
        </w:rPr>
        <w:lastRenderedPageBreak/>
        <w:t>врегулювання спорів у рамках древн</w:t>
      </w:r>
      <w:r w:rsidR="00A54B99">
        <w:rPr>
          <w:rFonts w:ascii="Times New Roman" w:eastAsia="Times New Roman" w:hAnsi="Times New Roman" w:cs="Times New Roman"/>
          <w:color w:val="000000"/>
          <w:spacing w:val="-1"/>
          <w:sz w:val="28"/>
          <w:szCs w:val="28"/>
          <w:lang w:val="uk-UA" w:eastAsia="ru-RU"/>
        </w:rPr>
        <w:t>ьогрецьких амфіктіоній, зокрема</w:t>
      </w:r>
      <w:r w:rsidRPr="00D15E49">
        <w:rPr>
          <w:rFonts w:ascii="Times New Roman" w:eastAsia="Times New Roman" w:hAnsi="Times New Roman" w:cs="Times New Roman"/>
          <w:color w:val="000000"/>
          <w:spacing w:val="-1"/>
          <w:sz w:val="28"/>
          <w:szCs w:val="28"/>
          <w:lang w:val="uk-UA" w:eastAsia="ru-RU"/>
        </w:rPr>
        <w:t xml:space="preserve"> Дельфійської. Результатом врегулювання було формулювання відповідних міжнародних зобов</w:t>
      </w:r>
      <w:r w:rsidRPr="00D15E49">
        <w:rPr>
          <w:rFonts w:ascii="Times New Roman" w:eastAsia="Times New Roman" w:hAnsi="Times New Roman" w:cs="Times New Roman"/>
          <w:color w:val="000000"/>
          <w:spacing w:val="-1"/>
          <w:sz w:val="28"/>
          <w:szCs w:val="28"/>
          <w:lang w:eastAsia="ru-RU"/>
        </w:rPr>
        <w:t>’</w:t>
      </w:r>
      <w:r w:rsidRPr="00D15E49">
        <w:rPr>
          <w:rFonts w:ascii="Times New Roman" w:eastAsia="Times New Roman" w:hAnsi="Times New Roman" w:cs="Times New Roman"/>
          <w:color w:val="000000"/>
          <w:spacing w:val="-1"/>
          <w:sz w:val="28"/>
          <w:szCs w:val="28"/>
          <w:lang w:val="uk-UA" w:eastAsia="ru-RU"/>
        </w:rPr>
        <w:t>язань, які сторони зобов’язувалися виконувати добровільно та добросовісно. У випадку відмови виконати в</w:t>
      </w:r>
      <w:r w:rsidR="00A54B99">
        <w:rPr>
          <w:rFonts w:ascii="Times New Roman" w:eastAsia="Times New Roman" w:hAnsi="Times New Roman" w:cs="Times New Roman"/>
          <w:color w:val="000000"/>
          <w:spacing w:val="-1"/>
          <w:sz w:val="28"/>
          <w:szCs w:val="28"/>
          <w:lang w:val="uk-UA" w:eastAsia="ru-RU"/>
        </w:rPr>
        <w:t>инесене рішення застосовували</w:t>
      </w:r>
      <w:r w:rsidRPr="00D15E49">
        <w:rPr>
          <w:rFonts w:ascii="Times New Roman" w:eastAsia="Times New Roman" w:hAnsi="Times New Roman" w:cs="Times New Roman"/>
          <w:color w:val="000000"/>
          <w:spacing w:val="-1"/>
          <w:sz w:val="28"/>
          <w:szCs w:val="28"/>
          <w:lang w:val="uk-UA" w:eastAsia="ru-RU"/>
        </w:rPr>
        <w:t xml:space="preserve"> примус з боку учасників амфіктіонії, навіть </w:t>
      </w:r>
      <w:r w:rsidR="00A54B99">
        <w:rPr>
          <w:rFonts w:ascii="Times New Roman" w:eastAsia="Times New Roman" w:hAnsi="Times New Roman" w:cs="Times New Roman"/>
          <w:color w:val="000000"/>
          <w:spacing w:val="-1"/>
          <w:sz w:val="28"/>
          <w:szCs w:val="28"/>
          <w:lang w:val="uk-UA" w:eastAsia="ru-RU"/>
        </w:rPr>
        <w:t>перед тим, як оголосити війну</w:t>
      </w:r>
      <w:r w:rsidRPr="00D15E49">
        <w:rPr>
          <w:rFonts w:ascii="Times New Roman" w:eastAsia="Times New Roman" w:hAnsi="Times New Roman" w:cs="Times New Roman"/>
          <w:color w:val="000000"/>
          <w:spacing w:val="-1"/>
          <w:sz w:val="28"/>
          <w:szCs w:val="28"/>
          <w:lang w:val="uk-UA" w:eastAsia="ru-RU"/>
        </w:rPr>
        <w:t>.</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2. Кожному історичному етапу притаманні осокремі типи, форми та види третейського правосуддя. Їх формування та період застосування безпосередньо залежали від стану міжнародних відносин, статусу та можливостей суддів, бажання сторін визнати та впровадити майбутнє рішення. До типів третейського правосуддя можна віднести: арбітраж періоду Стародавнього світу, Середньовіччя, періоду від Договору Джея 1794 р. до Конфе</w:t>
      </w:r>
      <w:r w:rsidR="0040382B">
        <w:rPr>
          <w:rFonts w:ascii="Times New Roman" w:eastAsia="Times New Roman" w:hAnsi="Times New Roman" w:cs="Times New Roman"/>
          <w:sz w:val="28"/>
          <w:szCs w:val="28"/>
          <w:lang w:val="uk-UA" w:eastAsia="ru-RU"/>
        </w:rPr>
        <w:t>ренцій миру 1899–1907 р</w:t>
      </w:r>
      <w:r w:rsidRPr="00D15E49">
        <w:rPr>
          <w:rFonts w:ascii="Times New Roman" w:eastAsia="Times New Roman" w:hAnsi="Times New Roman" w:cs="Times New Roman"/>
          <w:sz w:val="28"/>
          <w:szCs w:val="28"/>
          <w:lang w:val="uk-UA" w:eastAsia="ru-RU"/>
        </w:rPr>
        <w:t xml:space="preserve">р. та сучасного арбітражного врегулювання. Серед форм третейського судочинства розрізняють: одноособове та колегіальне (у складі трьох чи п’яти суддів) врегулювання або третейські комісії з рівним представництвом. Видами міжнародного арбітражу є інституційний (постійний) та арбітраж </w:t>
      </w:r>
      <w:r w:rsidRPr="00D15E49">
        <w:rPr>
          <w:rFonts w:ascii="Times New Roman" w:eastAsia="Times New Roman" w:hAnsi="Times New Roman" w:cs="Times New Roman"/>
          <w:sz w:val="28"/>
          <w:szCs w:val="28"/>
          <w:lang w:val="en-US" w:eastAsia="ru-RU"/>
        </w:rPr>
        <w:t>ad</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hoc</w:t>
      </w:r>
      <w:r w:rsidR="00A54B99">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708"/>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sz w:val="28"/>
          <w:szCs w:val="28"/>
          <w:lang w:val="uk-UA" w:eastAsia="ru-RU"/>
        </w:rPr>
        <w:t xml:space="preserve">3. Окрім типів, видів та форм арбітражного врегулювання, на нашу думку, можна виокремити також моделі третейського судочинства. Під моделлю третейського судочинства необхідно розуміти спосіб (порядок) прийняття арбітражного рішення задля примирення сторін. Вони є взаємозалежні, відповідають певним історичним періодам, використовуються водночас або послідовно змінюють одна одну. Серед них виділяють: компромісну, зобов’язальну та судову моделі.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4. Компромісна модель третейського правосуддя охоплювала лише період раннього Стародавнього світу. Її зміст у мирному врегулюванні міжнародних спорів полягав у забезпеченні консенсусу, заснова</w:t>
      </w:r>
      <w:r w:rsidR="00CB1435">
        <w:rPr>
          <w:rFonts w:ascii="Times New Roman" w:eastAsia="Times New Roman" w:hAnsi="Times New Roman" w:cs="Times New Roman"/>
          <w:sz w:val="28"/>
          <w:szCs w:val="28"/>
          <w:lang w:val="uk-UA" w:eastAsia="ru-RU"/>
        </w:rPr>
        <w:t>ному на визнанні права однієї зі</w:t>
      </w:r>
      <w:r w:rsidRPr="00D15E49">
        <w:rPr>
          <w:rFonts w:ascii="Times New Roman" w:eastAsia="Times New Roman" w:hAnsi="Times New Roman" w:cs="Times New Roman"/>
          <w:sz w:val="28"/>
          <w:szCs w:val="28"/>
          <w:lang w:val="uk-UA" w:eastAsia="ru-RU"/>
        </w:rPr>
        <w:t xml:space="preserve"> сторін та надання компенсації іншій з метою залагодження претензій і за</w:t>
      </w:r>
      <w:r w:rsidR="00A54B99">
        <w:rPr>
          <w:rFonts w:ascii="Times New Roman" w:eastAsia="Times New Roman" w:hAnsi="Times New Roman" w:cs="Times New Roman"/>
          <w:sz w:val="28"/>
          <w:szCs w:val="28"/>
          <w:lang w:val="uk-UA" w:eastAsia="ru-RU"/>
        </w:rPr>
        <w:t>гального примирення. Компромісну</w:t>
      </w:r>
      <w:r w:rsidRPr="00D15E49">
        <w:rPr>
          <w:rFonts w:ascii="Times New Roman" w:eastAsia="Times New Roman" w:hAnsi="Times New Roman" w:cs="Times New Roman"/>
          <w:sz w:val="28"/>
          <w:szCs w:val="28"/>
          <w:lang w:val="uk-UA" w:eastAsia="ru-RU"/>
        </w:rPr>
        <w:t xml:space="preserve"> модель застосовувалася коли виправити ситуацію та повернути </w:t>
      </w:r>
      <w:r w:rsidRPr="00D15E49">
        <w:rPr>
          <w:rFonts w:ascii="Times New Roman" w:eastAsia="Times New Roman" w:hAnsi="Times New Roman" w:cs="Times New Roman"/>
          <w:sz w:val="28"/>
          <w:szCs w:val="28"/>
          <w:lang w:val="en-US" w:eastAsia="ru-RU"/>
        </w:rPr>
        <w:t>status</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qwo</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 xml:space="preserve">було </w:t>
      </w:r>
      <w:r w:rsidRPr="00D15E49">
        <w:rPr>
          <w:rFonts w:ascii="Times New Roman" w:eastAsia="Times New Roman" w:hAnsi="Times New Roman" w:cs="Times New Roman"/>
          <w:sz w:val="28"/>
          <w:szCs w:val="28"/>
          <w:lang w:val="uk-UA" w:eastAsia="ru-RU"/>
        </w:rPr>
        <w:lastRenderedPageBreak/>
        <w:t>неможливо, а негативні наслідки можна було залагодити засобами, не пов’язаним</w:t>
      </w:r>
      <w:r w:rsidR="00A54B99">
        <w:rPr>
          <w:rFonts w:ascii="Times New Roman" w:eastAsia="Times New Roman" w:hAnsi="Times New Roman" w:cs="Times New Roman"/>
          <w:sz w:val="28"/>
          <w:szCs w:val="28"/>
          <w:lang w:val="uk-UA" w:eastAsia="ru-RU"/>
        </w:rPr>
        <w:t>и із предметом спору. Поза усіляким сумнівом</w:t>
      </w:r>
      <w:r w:rsidRPr="00D15E49">
        <w:rPr>
          <w:rFonts w:ascii="Times New Roman" w:eastAsia="Times New Roman" w:hAnsi="Times New Roman" w:cs="Times New Roman"/>
          <w:sz w:val="28"/>
          <w:szCs w:val="28"/>
          <w:lang w:val="uk-UA" w:eastAsia="ru-RU"/>
        </w:rPr>
        <w:t xml:space="preserve"> компромісна модель третейського судочинства носила характер мирової угоди. </w:t>
      </w:r>
    </w:p>
    <w:p w:rsidR="00D15E49" w:rsidRPr="00D15E49" w:rsidRDefault="00D15E49" w:rsidP="00D15E49">
      <w:pPr>
        <w:spacing w:after="0" w:line="360" w:lineRule="auto"/>
        <w:ind w:firstLine="708"/>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5. Зобов’язальна модель третейського правосуддя була зумовлена можливістю залучення до процесу врегулювання особливих суддів – представників домінуючих державних утворень чи інституцій. Вона виникла об’єктивно і проіснувала значний п</w:t>
      </w:r>
      <w:r w:rsidR="00A54B99">
        <w:rPr>
          <w:rFonts w:ascii="Times New Roman" w:eastAsia="Times New Roman" w:hAnsi="Times New Roman" w:cs="Times New Roman"/>
          <w:color w:val="000000"/>
          <w:spacing w:val="-1"/>
          <w:sz w:val="28"/>
          <w:szCs w:val="28"/>
          <w:lang w:val="uk-UA" w:eastAsia="ru-RU"/>
        </w:rPr>
        <w:t>еріод. Залучення до арбітражу</w:t>
      </w:r>
      <w:r w:rsidRPr="00D15E49">
        <w:rPr>
          <w:rFonts w:ascii="Times New Roman" w:eastAsia="Times New Roman" w:hAnsi="Times New Roman" w:cs="Times New Roman"/>
          <w:color w:val="000000"/>
          <w:spacing w:val="-1"/>
          <w:sz w:val="28"/>
          <w:szCs w:val="28"/>
          <w:lang w:val="uk-UA" w:eastAsia="ru-RU"/>
        </w:rPr>
        <w:t xml:space="preserve"> монархів чи представників вищого духовенства відбувалося завдяки їх</w:t>
      </w:r>
      <w:r w:rsidR="00A54B99">
        <w:rPr>
          <w:rFonts w:ascii="Times New Roman" w:eastAsia="Times New Roman" w:hAnsi="Times New Roman" w:cs="Times New Roman"/>
          <w:color w:val="000000"/>
          <w:spacing w:val="-1"/>
          <w:sz w:val="28"/>
          <w:szCs w:val="28"/>
          <w:lang w:val="uk-UA" w:eastAsia="ru-RU"/>
        </w:rPr>
        <w:t>ньому</w:t>
      </w:r>
      <w:r w:rsidRPr="00D15E49">
        <w:rPr>
          <w:rFonts w:ascii="Times New Roman" w:eastAsia="Times New Roman" w:hAnsi="Times New Roman" w:cs="Times New Roman"/>
          <w:color w:val="000000"/>
          <w:spacing w:val="-1"/>
          <w:sz w:val="28"/>
          <w:szCs w:val="28"/>
          <w:lang w:val="uk-UA" w:eastAsia="ru-RU"/>
        </w:rPr>
        <w:t xml:space="preserve"> статусу та авторитету, довірі з боку конфліктуючих сторін. Зміст зобов’язальної моделі третейського судочинства полягав у нав’язуванні сторонам спору такої поведінки, яка на думку третейського судді відповідала вимогам міжнародного права та міжнародним відносинам. Третейський орган міг бути як одноособовий, так і колегіальний (двосторонні комісії).</w:t>
      </w:r>
    </w:p>
    <w:p w:rsidR="00D15E49" w:rsidRPr="00D15E49" w:rsidRDefault="00D15E49" w:rsidP="00D15E49">
      <w:pPr>
        <w:spacing w:after="0" w:line="360" w:lineRule="auto"/>
        <w:ind w:firstLine="708"/>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6. Якщо зобов’язальна модель третейського правосуддя формувалася ходом історичних подій, то судова була викликана необхідністю прийняття якісного арбітражного рішення на основі поваги до права та задоволення </w:t>
      </w:r>
      <w:r w:rsidR="00A54B99">
        <w:rPr>
          <w:rFonts w:ascii="Times New Roman" w:eastAsia="Times New Roman" w:hAnsi="Times New Roman" w:cs="Times New Roman"/>
          <w:color w:val="000000"/>
          <w:spacing w:val="-1"/>
          <w:sz w:val="28"/>
          <w:szCs w:val="28"/>
          <w:lang w:val="uk-UA" w:eastAsia="ru-RU"/>
        </w:rPr>
        <w:t>інтересів сторін. Вона надавала</w:t>
      </w:r>
      <w:r w:rsidRPr="00D15E49">
        <w:rPr>
          <w:rFonts w:ascii="Times New Roman" w:eastAsia="Times New Roman" w:hAnsi="Times New Roman" w:cs="Times New Roman"/>
          <w:color w:val="000000"/>
          <w:spacing w:val="-1"/>
          <w:sz w:val="28"/>
          <w:szCs w:val="28"/>
          <w:lang w:val="uk-UA" w:eastAsia="ru-RU"/>
        </w:rPr>
        <w:t xml:space="preserve"> перевагу спеціалістам</w:t>
      </w:r>
      <w:r w:rsidR="00A54B99">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на противагу авторитетним та справедливим</w:t>
      </w:r>
      <w:r w:rsidR="00A54B99">
        <w:rPr>
          <w:rFonts w:ascii="Times New Roman" w:eastAsia="Times New Roman" w:hAnsi="Times New Roman" w:cs="Times New Roman"/>
          <w:color w:val="000000"/>
          <w:spacing w:val="-1"/>
          <w:sz w:val="28"/>
          <w:szCs w:val="28"/>
          <w:lang w:val="uk-UA" w:eastAsia="ru-RU"/>
        </w:rPr>
        <w:t xml:space="preserve"> суддям. В її основу покладено</w:t>
      </w:r>
      <w:r w:rsidR="00AD7408">
        <w:rPr>
          <w:rFonts w:ascii="Times New Roman" w:eastAsia="Times New Roman" w:hAnsi="Times New Roman" w:cs="Times New Roman"/>
          <w:color w:val="000000"/>
          <w:spacing w:val="-1"/>
          <w:sz w:val="28"/>
          <w:szCs w:val="28"/>
          <w:lang w:val="uk-UA" w:eastAsia="ru-RU"/>
        </w:rPr>
        <w:t xml:space="preserve"> потребу</w:t>
      </w:r>
      <w:r w:rsidRPr="00D15E49">
        <w:rPr>
          <w:rFonts w:ascii="Times New Roman" w:eastAsia="Times New Roman" w:hAnsi="Times New Roman" w:cs="Times New Roman"/>
          <w:color w:val="000000"/>
          <w:spacing w:val="-1"/>
          <w:sz w:val="28"/>
          <w:szCs w:val="28"/>
          <w:lang w:val="uk-UA" w:eastAsia="ru-RU"/>
        </w:rPr>
        <w:t xml:space="preserve"> пошуку найбільш якісної поведінки на міжнародній арені, яку гарантувало чи допускало міжнародне право. Для цього було запропоновано сторонам обирати та призначати біль</w:t>
      </w:r>
      <w:r w:rsidR="00AD7408">
        <w:rPr>
          <w:rFonts w:ascii="Times New Roman" w:eastAsia="Times New Roman" w:hAnsi="Times New Roman" w:cs="Times New Roman"/>
          <w:color w:val="000000"/>
          <w:spacing w:val="-1"/>
          <w:sz w:val="28"/>
          <w:szCs w:val="28"/>
          <w:lang w:val="uk-UA" w:eastAsia="ru-RU"/>
        </w:rPr>
        <w:t>шу кількість незалежних суддів порівняно</w:t>
      </w:r>
      <w:r w:rsidRPr="00D15E49">
        <w:rPr>
          <w:rFonts w:ascii="Times New Roman" w:eastAsia="Times New Roman" w:hAnsi="Times New Roman" w:cs="Times New Roman"/>
          <w:color w:val="000000"/>
          <w:spacing w:val="-1"/>
          <w:sz w:val="28"/>
          <w:szCs w:val="28"/>
          <w:lang w:val="uk-UA" w:eastAsia="ru-RU"/>
        </w:rPr>
        <w:t xml:space="preserve"> з</w:t>
      </w:r>
      <w:r w:rsidR="00AD7408">
        <w:rPr>
          <w:rFonts w:ascii="Times New Roman" w:eastAsia="Times New Roman" w:hAnsi="Times New Roman" w:cs="Times New Roman"/>
          <w:color w:val="000000"/>
          <w:spacing w:val="-1"/>
          <w:sz w:val="28"/>
          <w:szCs w:val="28"/>
          <w:lang w:val="uk-UA" w:eastAsia="ru-RU"/>
        </w:rPr>
        <w:t xml:space="preserve"> призначенням власних громадян до</w:t>
      </w:r>
      <w:r w:rsidRPr="00D15E49">
        <w:rPr>
          <w:rFonts w:ascii="Times New Roman" w:eastAsia="Times New Roman" w:hAnsi="Times New Roman" w:cs="Times New Roman"/>
          <w:color w:val="000000"/>
          <w:spacing w:val="-1"/>
          <w:sz w:val="28"/>
          <w:szCs w:val="28"/>
          <w:lang w:val="uk-UA" w:eastAsia="ru-RU"/>
        </w:rPr>
        <w:t xml:space="preserve"> склад</w:t>
      </w:r>
      <w:r w:rsidR="00AD7408">
        <w:rPr>
          <w:rFonts w:ascii="Times New Roman" w:eastAsia="Times New Roman" w:hAnsi="Times New Roman" w:cs="Times New Roman"/>
          <w:color w:val="000000"/>
          <w:spacing w:val="-1"/>
          <w:sz w:val="28"/>
          <w:szCs w:val="28"/>
          <w:lang w:val="uk-UA" w:eastAsia="ru-RU"/>
        </w:rPr>
        <w:t>у</w:t>
      </w:r>
      <w:r w:rsidRPr="00D15E49">
        <w:rPr>
          <w:rFonts w:ascii="Times New Roman" w:eastAsia="Times New Roman" w:hAnsi="Times New Roman" w:cs="Times New Roman"/>
          <w:color w:val="000000"/>
          <w:spacing w:val="-1"/>
          <w:sz w:val="28"/>
          <w:szCs w:val="28"/>
          <w:lang w:val="uk-UA" w:eastAsia="ru-RU"/>
        </w:rPr>
        <w:t xml:space="preserve"> арбітражного органу. Натомість призначення власних громадян </w:t>
      </w:r>
      <w:r w:rsidR="00AD7408">
        <w:rPr>
          <w:rFonts w:ascii="Times New Roman" w:eastAsia="Times New Roman" w:hAnsi="Times New Roman" w:cs="Times New Roman"/>
          <w:color w:val="000000"/>
          <w:spacing w:val="-1"/>
          <w:sz w:val="28"/>
          <w:szCs w:val="28"/>
          <w:lang w:val="uk-UA" w:eastAsia="ru-RU"/>
        </w:rPr>
        <w:t>суддями</w:t>
      </w:r>
      <w:r w:rsidRPr="00D15E49">
        <w:rPr>
          <w:rFonts w:ascii="Times New Roman" w:eastAsia="Times New Roman" w:hAnsi="Times New Roman" w:cs="Times New Roman"/>
          <w:color w:val="000000"/>
          <w:spacing w:val="-1"/>
          <w:sz w:val="28"/>
          <w:szCs w:val="28"/>
          <w:lang w:val="uk-UA" w:eastAsia="ru-RU"/>
        </w:rPr>
        <w:t xml:space="preserve"> могло гарантувати забезпечення поваги до інтересів </w:t>
      </w:r>
      <w:r w:rsidR="00CB1435">
        <w:rPr>
          <w:rFonts w:ascii="Times New Roman" w:eastAsia="Times New Roman" w:hAnsi="Times New Roman" w:cs="Times New Roman"/>
          <w:color w:val="000000"/>
          <w:spacing w:val="-1"/>
          <w:sz w:val="28"/>
          <w:szCs w:val="28"/>
          <w:lang w:val="uk-UA" w:eastAsia="ru-RU"/>
        </w:rPr>
        <w:t>та позиції держави щодо предмета</w:t>
      </w:r>
      <w:r w:rsidRPr="00D15E49">
        <w:rPr>
          <w:rFonts w:ascii="Times New Roman" w:eastAsia="Times New Roman" w:hAnsi="Times New Roman" w:cs="Times New Roman"/>
          <w:color w:val="000000"/>
          <w:spacing w:val="-1"/>
          <w:sz w:val="28"/>
          <w:szCs w:val="28"/>
          <w:lang w:val="uk-UA" w:eastAsia="ru-RU"/>
        </w:rPr>
        <w:t xml:space="preserve"> спору.</w:t>
      </w:r>
    </w:p>
    <w:p w:rsidR="00D15E49" w:rsidRPr="00D15E49" w:rsidRDefault="00D15E49" w:rsidP="00D15E49">
      <w:pPr>
        <w:spacing w:after="0" w:line="360" w:lineRule="auto"/>
        <w:ind w:firstLine="708"/>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7. Судова модель заклала основи сучасного третейського судочинства</w:t>
      </w:r>
      <w:r w:rsidR="00AD7408">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sz w:val="28"/>
          <w:szCs w:val="28"/>
          <w:lang w:val="uk-UA" w:eastAsia="ru-RU"/>
        </w:rPr>
        <w:t xml:space="preserve"> запропонувавши поєднання у процесі врегулювання д</w:t>
      </w:r>
      <w:r w:rsidR="00AD7408">
        <w:rPr>
          <w:rFonts w:ascii="Times New Roman" w:eastAsia="Times New Roman" w:hAnsi="Times New Roman" w:cs="Times New Roman"/>
          <w:sz w:val="28"/>
          <w:szCs w:val="28"/>
          <w:lang w:val="uk-UA" w:eastAsia="ru-RU"/>
        </w:rPr>
        <w:t>вох окремих стадій: дискусію, в якій</w:t>
      </w:r>
      <w:r w:rsidRPr="00D15E49">
        <w:rPr>
          <w:rFonts w:ascii="Times New Roman" w:eastAsia="Times New Roman" w:hAnsi="Times New Roman" w:cs="Times New Roman"/>
          <w:sz w:val="28"/>
          <w:szCs w:val="28"/>
          <w:lang w:val="uk-UA" w:eastAsia="ru-RU"/>
        </w:rPr>
        <w:t xml:space="preserve"> сторони відстоювали свою позицію, та врегулювання </w:t>
      </w:r>
      <w:r w:rsidRPr="00D15E49">
        <w:rPr>
          <w:rFonts w:ascii="Times New Roman" w:eastAsia="Times New Roman" w:hAnsi="Times New Roman" w:cs="Times New Roman"/>
          <w:color w:val="000000"/>
          <w:spacing w:val="-1"/>
          <w:sz w:val="28"/>
          <w:szCs w:val="28"/>
          <w:lang w:val="uk-UA" w:eastAsia="ru-RU"/>
        </w:rPr>
        <w:t>– прийняття рішення третейським органом по суті справи.</w:t>
      </w:r>
    </w:p>
    <w:p w:rsidR="00D15E49" w:rsidRPr="00D15E49" w:rsidRDefault="00D15E49" w:rsidP="008F3F6C">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pacing w:val="-1"/>
          <w:sz w:val="28"/>
          <w:szCs w:val="28"/>
          <w:lang w:val="uk-UA" w:eastAsia="ru-RU"/>
        </w:rPr>
        <w:t>8</w:t>
      </w:r>
      <w:r w:rsidRPr="00D15E49">
        <w:rPr>
          <w:rFonts w:ascii="Times New Roman" w:eastAsia="Calibri" w:hAnsi="Times New Roman" w:cs="Times New Roman"/>
          <w:color w:val="000000"/>
          <w:sz w:val="28"/>
          <w:szCs w:val="28"/>
          <w:lang w:val="uk-UA"/>
        </w:rPr>
        <w:t>.</w:t>
      </w:r>
      <w:r w:rsidRPr="00D15E49">
        <w:rPr>
          <w:rFonts w:ascii="Times New Roman" w:eastAsia="Calibri" w:hAnsi="Times New Roman" w:cs="Times New Roman"/>
          <w:color w:val="000000"/>
          <w:sz w:val="28"/>
          <w:szCs w:val="28"/>
        </w:rPr>
        <w:t xml:space="preserve"> </w:t>
      </w:r>
      <w:r w:rsidRPr="00D15E49">
        <w:rPr>
          <w:rFonts w:ascii="Times New Roman" w:eastAsia="Calibri" w:hAnsi="Times New Roman" w:cs="Times New Roman"/>
          <w:sz w:val="28"/>
          <w:szCs w:val="28"/>
          <w:lang w:val="uk-UA"/>
        </w:rPr>
        <w:t>Конвенції 1899</w:t>
      </w:r>
      <w:r w:rsidR="0040382B" w:rsidRPr="0040382B">
        <w:rPr>
          <w:rFonts w:ascii="Times New Roman" w:eastAsia="Calibri" w:hAnsi="Times New Roman" w:cs="Times New Roman"/>
          <w:sz w:val="28"/>
          <w:szCs w:val="28"/>
          <w:lang w:val="uk-UA"/>
        </w:rPr>
        <w:t>–</w:t>
      </w:r>
      <w:r w:rsidR="0040382B">
        <w:rPr>
          <w:rFonts w:ascii="Times New Roman" w:eastAsia="Calibri" w:hAnsi="Times New Roman" w:cs="Times New Roman"/>
          <w:color w:val="000000"/>
          <w:spacing w:val="-1"/>
          <w:sz w:val="28"/>
          <w:szCs w:val="28"/>
          <w:lang w:val="uk-UA"/>
        </w:rPr>
        <w:t>1907 р</w:t>
      </w:r>
      <w:r w:rsidRPr="00D15E49">
        <w:rPr>
          <w:rFonts w:ascii="Times New Roman" w:eastAsia="Calibri" w:hAnsi="Times New Roman" w:cs="Times New Roman"/>
          <w:color w:val="000000"/>
          <w:spacing w:val="-1"/>
          <w:sz w:val="28"/>
          <w:szCs w:val="28"/>
          <w:lang w:val="uk-UA"/>
        </w:rPr>
        <w:t>р.</w:t>
      </w:r>
      <w:r w:rsidRPr="00D15E49">
        <w:rPr>
          <w:rFonts w:ascii="Times New Roman" w:eastAsia="Calibri" w:hAnsi="Times New Roman" w:cs="Times New Roman"/>
          <w:sz w:val="28"/>
          <w:szCs w:val="28"/>
          <w:lang w:val="uk-UA"/>
        </w:rPr>
        <w:t xml:space="preserve"> сформували послідовні міжнародні зобов’язання щодо процесу врегулювання міжнародних спорів </w:t>
      </w:r>
      <w:r w:rsidRPr="00D15E49">
        <w:rPr>
          <w:rFonts w:ascii="Times New Roman" w:eastAsia="Calibri" w:hAnsi="Times New Roman" w:cs="Times New Roman"/>
          <w:color w:val="000000"/>
          <w:spacing w:val="-1"/>
          <w:sz w:val="28"/>
          <w:szCs w:val="28"/>
          <w:lang w:val="uk-UA"/>
        </w:rPr>
        <w:t xml:space="preserve">третейським </w:t>
      </w:r>
      <w:r w:rsidRPr="00D15E49">
        <w:rPr>
          <w:rFonts w:ascii="Times New Roman" w:eastAsia="Calibri" w:hAnsi="Times New Roman" w:cs="Times New Roman"/>
          <w:color w:val="000000"/>
          <w:spacing w:val="-1"/>
          <w:sz w:val="28"/>
          <w:szCs w:val="28"/>
          <w:lang w:val="uk-UA"/>
        </w:rPr>
        <w:lastRenderedPageBreak/>
        <w:t xml:space="preserve">правосуддям. </w:t>
      </w:r>
      <w:r w:rsidRPr="00D15E49">
        <w:rPr>
          <w:rFonts w:ascii="Times New Roman" w:eastAsia="Times New Roman" w:hAnsi="Times New Roman" w:cs="Times New Roman"/>
          <w:sz w:val="28"/>
          <w:szCs w:val="28"/>
          <w:lang w:val="uk-UA" w:eastAsia="ru-RU"/>
        </w:rPr>
        <w:t>Узагальнення, здійснене Першою Гаазькою конференцією миру 1899 р. щодо міжнародних спорів, урегулювання яких не було застережене заздалегідь, отримало схвалення та міжнародне визнання і сприяло однотипній та правильній організації третейського судочинства. Д</w:t>
      </w:r>
      <w:r w:rsidR="00AD7408">
        <w:rPr>
          <w:rFonts w:ascii="Times New Roman" w:eastAsia="Times New Roman" w:hAnsi="Times New Roman" w:cs="Times New Roman"/>
          <w:sz w:val="28"/>
          <w:szCs w:val="28"/>
          <w:lang w:val="uk-UA" w:eastAsia="ru-RU"/>
        </w:rPr>
        <w:t>руга мирна конференція в Гаазі</w:t>
      </w:r>
      <w:r w:rsidRPr="00D15E49">
        <w:rPr>
          <w:rFonts w:ascii="Times New Roman" w:eastAsia="Times New Roman" w:hAnsi="Times New Roman" w:cs="Times New Roman"/>
          <w:sz w:val="28"/>
          <w:szCs w:val="28"/>
          <w:lang w:val="uk-UA" w:eastAsia="ru-RU"/>
        </w:rPr>
        <w:t xml:space="preserve"> 1907 р</w:t>
      </w:r>
      <w:r w:rsidR="00AD7408">
        <w:rPr>
          <w:rFonts w:ascii="Times New Roman" w:eastAsia="Times New Roman" w:hAnsi="Times New Roman" w:cs="Times New Roman"/>
          <w:sz w:val="28"/>
          <w:szCs w:val="28"/>
          <w:lang w:val="uk-UA" w:eastAsia="ru-RU"/>
        </w:rPr>
        <w:t xml:space="preserve"> переглянула Конвенцію</w:t>
      </w:r>
      <w:r w:rsidRPr="00D15E49">
        <w:rPr>
          <w:rFonts w:ascii="Times New Roman" w:eastAsia="Times New Roman" w:hAnsi="Times New Roman" w:cs="Times New Roman"/>
          <w:sz w:val="28"/>
          <w:szCs w:val="28"/>
          <w:lang w:val="uk-UA" w:eastAsia="ru-RU"/>
        </w:rPr>
        <w:t>1899 р. у</w:t>
      </w:r>
      <w:r w:rsidR="00AD7408">
        <w:rPr>
          <w:rFonts w:ascii="Times New Roman" w:eastAsia="Times New Roman" w:hAnsi="Times New Roman" w:cs="Times New Roman"/>
          <w:sz w:val="28"/>
          <w:szCs w:val="28"/>
          <w:lang w:val="uk-UA" w:eastAsia="ru-RU"/>
        </w:rPr>
        <w:t>наслідок</w:t>
      </w:r>
      <w:r w:rsidRPr="00D15E49">
        <w:rPr>
          <w:rFonts w:ascii="Times New Roman" w:eastAsia="Times New Roman" w:hAnsi="Times New Roman" w:cs="Times New Roman"/>
          <w:sz w:val="28"/>
          <w:szCs w:val="28"/>
          <w:lang w:val="uk-UA" w:eastAsia="ru-RU"/>
        </w:rPr>
        <w:t xml:space="preserve"> чого було прийнято новий текст з 97 статей, на противагу 61 статті попередньої конвенції, до яких внесено багато змін. </w:t>
      </w:r>
      <w:r w:rsidR="00AD7408">
        <w:rPr>
          <w:rFonts w:ascii="Times New Roman" w:eastAsia="Times New Roman" w:hAnsi="Times New Roman" w:cs="Times New Roman"/>
          <w:sz w:val="28"/>
          <w:szCs w:val="28"/>
          <w:lang w:val="uk-UA" w:eastAsia="ru-RU"/>
        </w:rPr>
        <w:t>Наступна</w:t>
      </w:r>
      <w:r w:rsidRPr="00D15E49">
        <w:rPr>
          <w:rFonts w:ascii="Times New Roman" w:eastAsia="Times New Roman" w:hAnsi="Times New Roman" w:cs="Times New Roman"/>
          <w:sz w:val="28"/>
          <w:szCs w:val="28"/>
          <w:lang w:val="uk-UA" w:eastAsia="ru-RU"/>
        </w:rPr>
        <w:t xml:space="preserve"> конвенція, яка була розробл</w:t>
      </w:r>
      <w:r w:rsidR="00AD7408">
        <w:rPr>
          <w:rFonts w:ascii="Times New Roman" w:eastAsia="Times New Roman" w:hAnsi="Times New Roman" w:cs="Times New Roman"/>
          <w:sz w:val="28"/>
          <w:szCs w:val="28"/>
          <w:lang w:val="uk-UA" w:eastAsia="ru-RU"/>
        </w:rPr>
        <w:t>ена з метою замінити попередню</w:t>
      </w:r>
      <w:r w:rsidRPr="00D15E49">
        <w:rPr>
          <w:rFonts w:ascii="Times New Roman" w:eastAsia="Times New Roman" w:hAnsi="Times New Roman" w:cs="Times New Roman"/>
          <w:sz w:val="28"/>
          <w:szCs w:val="28"/>
          <w:lang w:val="uk-UA" w:eastAsia="ru-RU"/>
        </w:rPr>
        <w:t>,</w:t>
      </w:r>
      <w:r w:rsidR="008F3F6C">
        <w:rPr>
          <w:rFonts w:ascii="Times New Roman" w:eastAsia="Times New Roman" w:hAnsi="Times New Roman" w:cs="Times New Roman"/>
          <w:sz w:val="28"/>
          <w:szCs w:val="28"/>
          <w:lang w:val="uk-UA" w:eastAsia="ru-RU"/>
        </w:rPr>
        <w:t xml:space="preserve"> набрала чинності 27.11.1909 р.</w:t>
      </w:r>
      <w:r w:rsidR="003371EC">
        <w:rPr>
          <w:rFonts w:ascii="Times New Roman" w:eastAsia="Times New Roman" w:hAnsi="Times New Roman" w:cs="Times New Roman"/>
          <w:sz w:val="28"/>
          <w:szCs w:val="28"/>
          <w:lang w:val="uk-UA" w:eastAsia="ru-RU"/>
        </w:rPr>
        <w:t xml:space="preserve"> </w:t>
      </w:r>
      <w:r w:rsidR="00AD7408">
        <w:rPr>
          <w:rFonts w:ascii="Times New Roman" w:eastAsia="Times New Roman" w:hAnsi="Times New Roman" w:cs="Times New Roman"/>
          <w:color w:val="000000"/>
          <w:sz w:val="28"/>
          <w:szCs w:val="28"/>
          <w:lang w:val="uk-UA" w:eastAsia="ru-RU"/>
        </w:rPr>
        <w:t>Не</w:t>
      </w:r>
      <w:r w:rsidRPr="00D15E49">
        <w:rPr>
          <w:rFonts w:ascii="Times New Roman" w:eastAsia="Times New Roman" w:hAnsi="Times New Roman" w:cs="Times New Roman"/>
          <w:color w:val="000000"/>
          <w:sz w:val="28"/>
          <w:szCs w:val="28"/>
          <w:lang w:val="uk-UA" w:eastAsia="ru-RU"/>
        </w:rPr>
        <w:t>зважаючи на наявність Конвенції від 29.07.1899 р. у сучасному міжнародному праві, базовою у питаннях третейського правосуддя вважають Конвенцію 1907 р. О</w:t>
      </w:r>
      <w:r w:rsidRPr="00D15E49">
        <w:rPr>
          <w:rFonts w:ascii="Times New Roman" w:eastAsia="Times New Roman" w:hAnsi="Times New Roman" w:cs="Times New Roman"/>
          <w:sz w:val="28"/>
          <w:szCs w:val="28"/>
          <w:lang w:val="uk-UA" w:eastAsia="ru-RU"/>
        </w:rPr>
        <w:t xml:space="preserve">сновна </w:t>
      </w:r>
      <w:r w:rsidR="00AD7408">
        <w:rPr>
          <w:rFonts w:ascii="Times New Roman" w:eastAsia="Times New Roman" w:hAnsi="Times New Roman" w:cs="Times New Roman"/>
          <w:sz w:val="28"/>
          <w:szCs w:val="28"/>
          <w:lang w:val="uk-UA" w:eastAsia="ru-RU"/>
        </w:rPr>
        <w:t>її мета</w:t>
      </w:r>
      <w:r w:rsidRPr="00D15E49">
        <w:rPr>
          <w:rFonts w:ascii="Times New Roman" w:eastAsia="Times New Roman" w:hAnsi="Times New Roman" w:cs="Times New Roman"/>
          <w:sz w:val="28"/>
          <w:szCs w:val="28"/>
          <w:lang w:val="uk-UA" w:eastAsia="ru-RU"/>
        </w:rPr>
        <w:t xml:space="preserve"> – забезпечити формування єдиного та узгодженого формату врегулювання міжнародних спорів. Текст конвенції утворює логічний ланцюжок послідовних дій учасників, </w:t>
      </w:r>
      <w:r w:rsidR="00AD7408">
        <w:rPr>
          <w:rFonts w:ascii="Times New Roman" w:eastAsia="Times New Roman" w:hAnsi="Times New Roman" w:cs="Times New Roman"/>
          <w:sz w:val="28"/>
          <w:szCs w:val="28"/>
          <w:lang w:val="uk-UA" w:eastAsia="ru-RU"/>
        </w:rPr>
        <w:t>що слугує для забезпечення взаємодії, поступків, добросовісності та справедливості</w:t>
      </w:r>
      <w:r w:rsidRPr="00D15E49">
        <w:rPr>
          <w:rFonts w:ascii="Times New Roman" w:eastAsia="Times New Roman" w:hAnsi="Times New Roman" w:cs="Times New Roman"/>
          <w:sz w:val="28"/>
          <w:szCs w:val="28"/>
          <w:lang w:val="uk-UA" w:eastAsia="ru-RU"/>
        </w:rPr>
        <w:t xml:space="preserve"> відмовившись від використання сили.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9.</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За основу третейського судочинства Конвенція 1907 р. обирає судову модель мирного врегулювання міжнародних спорів і</w:t>
      </w:r>
      <w:r w:rsidR="00AD7408">
        <w:rPr>
          <w:rFonts w:ascii="Times New Roman" w:eastAsia="Times New Roman" w:hAnsi="Times New Roman" w:cs="Times New Roman"/>
          <w:sz w:val="28"/>
          <w:szCs w:val="28"/>
          <w:lang w:val="uk-UA" w:eastAsia="ru-RU"/>
        </w:rPr>
        <w:t xml:space="preserve"> рекомендує сторонам залучення п’яти</w:t>
      </w:r>
      <w:r w:rsidRPr="00D15E49">
        <w:rPr>
          <w:rFonts w:ascii="Times New Roman" w:eastAsia="Times New Roman" w:hAnsi="Times New Roman" w:cs="Times New Roman"/>
          <w:sz w:val="28"/>
          <w:szCs w:val="28"/>
          <w:lang w:val="uk-UA" w:eastAsia="ru-RU"/>
        </w:rPr>
        <w:t xml:space="preserve"> суддів: по два судді ві</w:t>
      </w:r>
      <w:r w:rsidR="00AD7408">
        <w:rPr>
          <w:rFonts w:ascii="Times New Roman" w:eastAsia="Times New Roman" w:hAnsi="Times New Roman" w:cs="Times New Roman"/>
          <w:sz w:val="28"/>
          <w:szCs w:val="28"/>
          <w:lang w:val="uk-UA" w:eastAsia="ru-RU"/>
        </w:rPr>
        <w:t>д сторін і суперарбітр, якого о</w:t>
      </w:r>
      <w:r w:rsidRPr="00D15E49">
        <w:rPr>
          <w:rFonts w:ascii="Times New Roman" w:eastAsia="Times New Roman" w:hAnsi="Times New Roman" w:cs="Times New Roman"/>
          <w:sz w:val="28"/>
          <w:szCs w:val="28"/>
          <w:lang w:val="uk-UA" w:eastAsia="ru-RU"/>
        </w:rPr>
        <w:t>бирають призначені судді. Запропонована формула формування складу суду безумовно є більш</w:t>
      </w:r>
      <w:r w:rsidR="00AD7408">
        <w:rPr>
          <w:rFonts w:ascii="Times New Roman" w:eastAsia="Times New Roman" w:hAnsi="Times New Roman" w:cs="Times New Roman"/>
          <w:sz w:val="28"/>
          <w:szCs w:val="28"/>
          <w:lang w:val="uk-UA" w:eastAsia="ru-RU"/>
        </w:rPr>
        <w:t xml:space="preserve"> справедливою та неупередженою порівняно</w:t>
      </w:r>
      <w:r w:rsidRPr="00D15E49">
        <w:rPr>
          <w:rFonts w:ascii="Times New Roman" w:eastAsia="Times New Roman" w:hAnsi="Times New Roman" w:cs="Times New Roman"/>
          <w:sz w:val="28"/>
          <w:szCs w:val="28"/>
          <w:lang w:val="uk-UA" w:eastAsia="ru-RU"/>
        </w:rPr>
        <w:t xml:space="preserve"> з обранням суперарбітра  самими сторонами.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10.</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Конвенція 1907 р</w:t>
      </w:r>
      <w:r w:rsidR="00AD7408">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для врегулювання державами-учасницями спорів правового характеру формує спеціальний арбітражний орган: Постійну палату третейського суду. </w:t>
      </w:r>
      <w:r w:rsidR="00AD7408">
        <w:rPr>
          <w:rFonts w:ascii="Times New Roman" w:eastAsia="Times New Roman" w:hAnsi="Times New Roman" w:cs="Times New Roman"/>
          <w:sz w:val="28"/>
          <w:szCs w:val="28"/>
          <w:lang w:val="uk-UA" w:eastAsia="ru-RU"/>
        </w:rPr>
        <w:t>Вона</w:t>
      </w:r>
      <w:r w:rsidRPr="00D15E49">
        <w:rPr>
          <w:rFonts w:ascii="Times New Roman" w:eastAsia="Times New Roman" w:hAnsi="Times New Roman" w:cs="Times New Roman"/>
          <w:sz w:val="28"/>
          <w:szCs w:val="28"/>
          <w:lang w:val="uk-UA" w:eastAsia="ru-RU"/>
        </w:rPr>
        <w:t xml:space="preserve"> включає три органи: конференцію держав-учасниць, Міжнародне бюро і Постійну Розпорядчу Раду. Окрім них існує перелік арбітрів, обраних державами-учасницями для здійснення правосуддя – Список. Кожна держава може призначити чотирьох членів, які повинні володіти визнаною в галузі компетенцією з питань міжнародного права, найвищою моральною репутацією та прагненням взяти на себе 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язки арбітра. Арбітри не утворюють постійний орган і ніколи н</w:t>
      </w:r>
      <w:r w:rsidR="00AD7408">
        <w:rPr>
          <w:rFonts w:ascii="Times New Roman" w:eastAsia="Times New Roman" w:hAnsi="Times New Roman" w:cs="Times New Roman"/>
          <w:sz w:val="28"/>
          <w:szCs w:val="28"/>
          <w:lang w:val="uk-UA" w:eastAsia="ru-RU"/>
        </w:rPr>
        <w:t xml:space="preserve">е </w:t>
      </w:r>
      <w:r w:rsidR="00AD7408">
        <w:rPr>
          <w:rFonts w:ascii="Times New Roman" w:eastAsia="Times New Roman" w:hAnsi="Times New Roman" w:cs="Times New Roman"/>
          <w:sz w:val="28"/>
          <w:szCs w:val="28"/>
          <w:lang w:val="uk-UA" w:eastAsia="ru-RU"/>
        </w:rPr>
        <w:lastRenderedPageBreak/>
        <w:t>функціонували як єдиний орган</w:t>
      </w:r>
      <w:r w:rsidRPr="00D15E49">
        <w:rPr>
          <w:rFonts w:ascii="Times New Roman" w:eastAsia="Times New Roman" w:hAnsi="Times New Roman" w:cs="Times New Roman"/>
          <w:sz w:val="28"/>
          <w:szCs w:val="28"/>
          <w:lang w:val="uk-UA" w:eastAsia="ru-RU"/>
        </w:rPr>
        <w:t xml:space="preserve">. Вони </w:t>
      </w:r>
      <w:r w:rsidR="00AD7408">
        <w:rPr>
          <w:rFonts w:ascii="Times New Roman" w:eastAsia="Times New Roman" w:hAnsi="Times New Roman" w:cs="Times New Roman"/>
          <w:sz w:val="28"/>
          <w:szCs w:val="28"/>
          <w:lang w:val="uk-UA" w:eastAsia="ru-RU"/>
        </w:rPr>
        <w:t xml:space="preserve">беруть </w:t>
      </w:r>
      <w:r w:rsidRPr="00D15E49">
        <w:rPr>
          <w:rFonts w:ascii="Times New Roman" w:eastAsia="Times New Roman" w:hAnsi="Times New Roman" w:cs="Times New Roman"/>
          <w:sz w:val="28"/>
          <w:szCs w:val="28"/>
          <w:lang w:val="uk-UA" w:eastAsia="ru-RU"/>
        </w:rPr>
        <w:t xml:space="preserve">участь лише у судових засіданнях після обрання їх сторонами міжнародного спору. Інші органи Постійної палати третейського суду формувалися як допоміжні та наглядові.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11.</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Вищим органом, який наділений наглядовими функціями згідно</w:t>
      </w:r>
      <w:r w:rsidR="00AD7408">
        <w:rPr>
          <w:rFonts w:ascii="Times New Roman" w:eastAsia="Times New Roman" w:hAnsi="Times New Roman" w:cs="Times New Roman"/>
          <w:sz w:val="28"/>
          <w:szCs w:val="28"/>
          <w:lang w:val="uk-UA" w:eastAsia="ru-RU"/>
        </w:rPr>
        <w:t xml:space="preserve"> зі</w:t>
      </w:r>
      <w:r w:rsidRPr="00D15E49">
        <w:rPr>
          <w:rFonts w:ascii="Times New Roman" w:eastAsia="Times New Roman" w:hAnsi="Times New Roman" w:cs="Times New Roman"/>
          <w:sz w:val="28"/>
          <w:szCs w:val="28"/>
          <w:lang w:val="uk-UA" w:eastAsia="ru-RU"/>
        </w:rPr>
        <w:t xml:space="preserve"> ст. 28 Конвенції 1899 р. та ст. 4</w:t>
      </w:r>
      <w:r w:rsidR="00827E9D">
        <w:rPr>
          <w:rFonts w:ascii="Times New Roman" w:eastAsia="Times New Roman" w:hAnsi="Times New Roman" w:cs="Times New Roman"/>
          <w:sz w:val="28"/>
          <w:szCs w:val="28"/>
          <w:lang w:val="uk-UA" w:eastAsia="ru-RU"/>
        </w:rPr>
        <w:t>9 Конвенції 1907 р. є Постійна розпорядча р</w:t>
      </w:r>
      <w:r w:rsidRPr="00D15E49">
        <w:rPr>
          <w:rFonts w:ascii="Times New Roman" w:eastAsia="Times New Roman" w:hAnsi="Times New Roman" w:cs="Times New Roman"/>
          <w:sz w:val="28"/>
          <w:szCs w:val="28"/>
          <w:lang w:val="uk-UA" w:eastAsia="ru-RU"/>
        </w:rPr>
        <w:t>ада (Адміністративна рада). Вона складається з міністра закордонних справ Нідерландів, який за посадою є її головою, а також з дипломатичних представників держав-учасниць конвенцій, які перебувають у Гаазі. Вона керує Міжнародни</w:t>
      </w:r>
      <w:r w:rsidR="00AD7408">
        <w:rPr>
          <w:rFonts w:ascii="Times New Roman" w:eastAsia="Times New Roman" w:hAnsi="Times New Roman" w:cs="Times New Roman"/>
          <w:sz w:val="28"/>
          <w:szCs w:val="28"/>
          <w:lang w:val="uk-UA" w:eastAsia="ru-RU"/>
        </w:rPr>
        <w:t>м бюро Постійної п</w:t>
      </w:r>
      <w:r w:rsidRPr="00D15E49">
        <w:rPr>
          <w:rFonts w:ascii="Times New Roman" w:eastAsia="Times New Roman" w:hAnsi="Times New Roman" w:cs="Times New Roman"/>
          <w:sz w:val="28"/>
          <w:szCs w:val="28"/>
          <w:lang w:val="uk-UA" w:eastAsia="ru-RU"/>
        </w:rPr>
        <w:t>алати третейського суду та контролює його, а також має повноваження щодо загального адміністративного нагляду щодо самої Постійної палати третейського суду, її бюджету та витрат. Для ефективного виконання своїх функцій Адміністративна рада має повноваження регулювати свої правила процедури та всі інші необхідні правила. Засідання ради відбуваються зазвичай щороку від 19 липня 1900 р.</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12.</w:t>
      </w:r>
      <w:r w:rsidRPr="00046123">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Постійно діючим органом Постійної палати третейського суду є Міжнародне бюро з місцем перебування у Гаазі (Нідерланди). Воно складається з Генерального секретаря Постійної палати третейського суду та невеликого персоналу із зазвичай першим секретарем. Міжнародне бюро діє як канцелярія Постійної палати третейського суду (ст.22 Конвенції 1899 р., ст. 43 Конвенції 1907 р.). Воно слугує каналом для контактів держав, пов’язаних із засіданнями трибуналів, відповідає за архів і здійснює адміністративні функції.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13. </w:t>
      </w:r>
      <w:r w:rsidR="006F4A6C">
        <w:rPr>
          <w:rFonts w:ascii="Times New Roman" w:eastAsia="Times New Roman" w:hAnsi="Times New Roman" w:cs="Times New Roman"/>
          <w:sz w:val="28"/>
          <w:szCs w:val="28"/>
          <w:lang w:val="uk-UA" w:eastAsia="ru-RU"/>
        </w:rPr>
        <w:t>Постійна палата третейського суду утворена</w:t>
      </w:r>
      <w:r w:rsidRPr="00D15E49">
        <w:rPr>
          <w:rFonts w:ascii="Times New Roman" w:eastAsia="Times New Roman" w:hAnsi="Times New Roman" w:cs="Times New Roman"/>
          <w:sz w:val="28"/>
          <w:szCs w:val="28"/>
          <w:lang w:val="uk-UA" w:eastAsia="ru-RU"/>
        </w:rPr>
        <w:t xml:space="preserve"> Конвенцією 1907 р. </w:t>
      </w:r>
      <w:r w:rsidR="00AD7408">
        <w:rPr>
          <w:rFonts w:ascii="Times New Roman" w:eastAsia="Times New Roman" w:hAnsi="Times New Roman" w:cs="Times New Roman"/>
          <w:sz w:val="28"/>
          <w:szCs w:val="28"/>
          <w:lang w:val="uk-UA" w:eastAsia="ru-RU"/>
        </w:rPr>
        <w:t>поєдну</w:t>
      </w:r>
      <w:r w:rsidR="006F4A6C">
        <w:rPr>
          <w:rFonts w:ascii="Times New Roman" w:eastAsia="Times New Roman" w:hAnsi="Times New Roman" w:cs="Times New Roman"/>
          <w:sz w:val="28"/>
          <w:szCs w:val="28"/>
          <w:lang w:val="uk-UA" w:eastAsia="ru-RU"/>
        </w:rPr>
        <w:t xml:space="preserve">є в собі якості як </w:t>
      </w:r>
      <w:r w:rsidRPr="00D15E49">
        <w:rPr>
          <w:rFonts w:ascii="Times New Roman" w:eastAsia="Times New Roman" w:hAnsi="Times New Roman" w:cs="Times New Roman"/>
          <w:sz w:val="28"/>
          <w:szCs w:val="28"/>
          <w:lang w:val="uk-UA" w:eastAsia="ru-RU"/>
        </w:rPr>
        <w:t xml:space="preserve">арбітража </w:t>
      </w:r>
      <w:r w:rsidRPr="00D15E49">
        <w:rPr>
          <w:rFonts w:ascii="Times New Roman" w:eastAsia="Times New Roman" w:hAnsi="Times New Roman" w:cs="Times New Roman"/>
          <w:sz w:val="28"/>
          <w:szCs w:val="28"/>
          <w:lang w:val="pl-PL" w:eastAsia="ru-RU"/>
        </w:rPr>
        <w:t>ad</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pl-PL" w:eastAsia="ru-RU"/>
        </w:rPr>
        <w:t>hoc</w:t>
      </w:r>
      <w:r w:rsidR="006F4A6C">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та</w:t>
      </w:r>
      <w:r w:rsidR="006F4A6C">
        <w:rPr>
          <w:rFonts w:ascii="Times New Roman" w:eastAsia="Times New Roman" w:hAnsi="Times New Roman" w:cs="Times New Roman"/>
          <w:sz w:val="28"/>
          <w:szCs w:val="28"/>
          <w:lang w:val="uk-UA" w:eastAsia="ru-RU"/>
        </w:rPr>
        <w:t>к</w:t>
      </w:r>
      <w:r w:rsidRPr="00D15E49">
        <w:rPr>
          <w:rFonts w:ascii="Times New Roman" w:eastAsia="Times New Roman" w:hAnsi="Times New Roman" w:cs="Times New Roman"/>
          <w:sz w:val="28"/>
          <w:szCs w:val="28"/>
          <w:lang w:val="uk-UA" w:eastAsia="ru-RU"/>
        </w:rPr>
        <w:t xml:space="preserve"> інституційного арбітражу. Конвенція 1907 р., зосереджуючись на П</w:t>
      </w:r>
      <w:r w:rsidR="006F4A6C">
        <w:rPr>
          <w:rFonts w:ascii="Times New Roman" w:eastAsia="Times New Roman" w:hAnsi="Times New Roman" w:cs="Times New Roman"/>
          <w:sz w:val="28"/>
          <w:szCs w:val="28"/>
          <w:lang w:val="uk-UA" w:eastAsia="ru-RU"/>
        </w:rPr>
        <w:t>ПТС</w:t>
      </w:r>
      <w:r w:rsidR="008F3F6C">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як особливому органі врегулювання міжнародних спорів, </w:t>
      </w:r>
      <w:r w:rsidR="006F4A6C">
        <w:rPr>
          <w:rFonts w:ascii="Times New Roman" w:eastAsia="Times New Roman" w:hAnsi="Times New Roman" w:cs="Times New Roman"/>
          <w:sz w:val="28"/>
          <w:szCs w:val="28"/>
          <w:lang w:val="uk-UA" w:eastAsia="ru-RU"/>
        </w:rPr>
        <w:t>допускає</w:t>
      </w:r>
      <w:r w:rsidRPr="00D15E49">
        <w:rPr>
          <w:rFonts w:ascii="Times New Roman" w:eastAsia="Times New Roman" w:hAnsi="Times New Roman" w:cs="Times New Roman"/>
          <w:sz w:val="28"/>
          <w:szCs w:val="28"/>
          <w:lang w:val="uk-UA" w:eastAsia="ru-RU"/>
        </w:rPr>
        <w:t xml:space="preserve"> також застосування напрацьованих міжнародною практикою засобів, зокрема: одноособового судового органу та колегіального судового органу.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pacing w:val="-1"/>
          <w:sz w:val="28"/>
          <w:szCs w:val="28"/>
          <w:lang w:val="uk-UA" w:eastAsia="ru-RU"/>
        </w:rPr>
        <w:t>14.</w:t>
      </w:r>
      <w:r w:rsidRPr="00D15E49">
        <w:rPr>
          <w:rFonts w:ascii="Times New Roman" w:eastAsia="Times New Roman" w:hAnsi="Times New Roman" w:cs="Times New Roman"/>
          <w:color w:val="000000"/>
          <w:spacing w:val="-1"/>
          <w:sz w:val="28"/>
          <w:szCs w:val="28"/>
          <w:lang w:eastAsia="ru-RU"/>
        </w:rPr>
        <w:t xml:space="preserve"> </w:t>
      </w:r>
      <w:r w:rsidR="006F4A6C">
        <w:rPr>
          <w:rFonts w:ascii="Times New Roman" w:eastAsia="Times New Roman" w:hAnsi="Times New Roman" w:cs="Times New Roman"/>
          <w:color w:val="000000"/>
          <w:spacing w:val="-1"/>
          <w:sz w:val="28"/>
          <w:szCs w:val="28"/>
          <w:lang w:val="uk-UA" w:eastAsia="ru-RU"/>
        </w:rPr>
        <w:t>У сучасному міжнародному праві</w:t>
      </w:r>
      <w:r w:rsidRPr="00D15E49">
        <w:rPr>
          <w:rFonts w:ascii="Times New Roman" w:eastAsia="Times New Roman" w:hAnsi="Times New Roman" w:cs="Times New Roman"/>
          <w:color w:val="000000"/>
          <w:spacing w:val="-1"/>
          <w:sz w:val="28"/>
          <w:szCs w:val="28"/>
          <w:lang w:val="uk-UA" w:eastAsia="ru-RU"/>
        </w:rPr>
        <w:t xml:space="preserve"> третейське правосуддя закріплене</w:t>
      </w:r>
      <w:r w:rsidR="006F4A6C">
        <w:rPr>
          <w:rFonts w:ascii="Times New Roman" w:eastAsia="Times New Roman" w:hAnsi="Times New Roman" w:cs="Times New Roman"/>
          <w:color w:val="000000"/>
          <w:spacing w:val="-1"/>
          <w:sz w:val="28"/>
          <w:szCs w:val="28"/>
          <w:lang w:val="uk-UA" w:eastAsia="ru-RU"/>
        </w:rPr>
        <w:t xml:space="preserve"> в таких міжнародних актах, як</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Конвенція про мирне </w:t>
      </w:r>
      <w:r w:rsidRPr="00D15E49">
        <w:rPr>
          <w:rFonts w:ascii="Times New Roman" w:eastAsia="Times New Roman" w:hAnsi="Times New Roman" w:cs="Times New Roman"/>
          <w:sz w:val="28"/>
          <w:szCs w:val="28"/>
          <w:lang w:val="uk-UA" w:eastAsia="ru-RU"/>
        </w:rPr>
        <w:lastRenderedPageBreak/>
        <w:t>врегулювання міжнародних спорів 5(18) жовтня 1907 р.</w:t>
      </w:r>
      <w:r w:rsidR="006F4A6C">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Загальний акт про мирне розв’язанн</w:t>
      </w:r>
      <w:r w:rsidR="006F4A6C">
        <w:rPr>
          <w:rFonts w:ascii="Times New Roman" w:eastAsia="Times New Roman" w:hAnsi="Times New Roman" w:cs="Times New Roman"/>
          <w:sz w:val="28"/>
          <w:szCs w:val="28"/>
          <w:lang w:val="uk-UA" w:eastAsia="ru-RU"/>
        </w:rPr>
        <w:t>я міжнародних спорів від 26.11.</w:t>
      </w:r>
      <w:r w:rsidRPr="00D15E49">
        <w:rPr>
          <w:rFonts w:ascii="Times New Roman" w:eastAsia="Times New Roman" w:hAnsi="Times New Roman" w:cs="Times New Roman"/>
          <w:sz w:val="28"/>
          <w:szCs w:val="28"/>
          <w:lang w:val="uk-UA" w:eastAsia="ru-RU"/>
        </w:rPr>
        <w:t>1928 р. з поправками внесеними Генеральною Асамблеєю ООН 26.04.1949 р.</w:t>
      </w:r>
      <w:r w:rsidR="006F4A6C">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Європейська конвенція про мирне врегулювання спорів від 29.04.1957 р.</w:t>
      </w:r>
      <w:r w:rsidR="006F4A6C">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Конвенція по примиренню й арбітражу в рамках НБСЄ 1997 р. </w:t>
      </w:r>
    </w:p>
    <w:p w:rsidR="00093797" w:rsidRDefault="00AD7408" w:rsidP="00093797">
      <w:pPr>
        <w:spacing w:after="0" w:line="360" w:lineRule="auto"/>
        <w:ind w:firstLine="90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15. </w:t>
      </w:r>
      <w:r w:rsidR="00D15E49" w:rsidRPr="00D15E49">
        <w:rPr>
          <w:rFonts w:ascii="Times New Roman" w:eastAsia="Times New Roman" w:hAnsi="Times New Roman" w:cs="Times New Roman"/>
          <w:sz w:val="28"/>
          <w:szCs w:val="28"/>
          <w:lang w:val="uk-UA" w:eastAsia="ru-RU"/>
        </w:rPr>
        <w:t>Окрім регулювання загальних засад третейського правосуддя велика увага уп</w:t>
      </w:r>
      <w:r>
        <w:rPr>
          <w:rFonts w:ascii="Times New Roman" w:eastAsia="Times New Roman" w:hAnsi="Times New Roman" w:cs="Times New Roman"/>
          <w:sz w:val="28"/>
          <w:szCs w:val="28"/>
          <w:lang w:val="uk-UA" w:eastAsia="ru-RU"/>
        </w:rPr>
        <w:t>родовж останніх десятиліть відве</w:t>
      </w:r>
      <w:r w:rsidR="00D15E49" w:rsidRPr="00D15E4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ена</w:t>
      </w:r>
      <w:r w:rsidR="00D15E49" w:rsidRPr="00D15E49">
        <w:rPr>
          <w:rFonts w:ascii="Times New Roman" w:eastAsia="Times New Roman" w:hAnsi="Times New Roman" w:cs="Times New Roman"/>
          <w:sz w:val="28"/>
          <w:szCs w:val="28"/>
          <w:lang w:val="uk-UA" w:eastAsia="ru-RU"/>
        </w:rPr>
        <w:t xml:space="preserve"> питанням інституційного (постійного) арбітражу. Механізм мирного врегулювання міжнародних спорів, що виникають із міжнародних конвенцій, нормативно прив’язаний до чітко визначених об’єктів спору. Прикладом можуть бути: Віденська конвенція про право договорів між державами і міжнародними організаціями або між міжнародними організаціями </w:t>
      </w:r>
      <w:r w:rsidR="00D15E49" w:rsidRPr="00D15E49">
        <w:rPr>
          <w:rFonts w:ascii="Times New Roman" w:eastAsia="Times New Roman" w:hAnsi="Times New Roman" w:cs="Times New Roman"/>
          <w:color w:val="000000"/>
          <w:spacing w:val="1"/>
          <w:sz w:val="28"/>
          <w:szCs w:val="28"/>
          <w:lang w:val="uk-UA" w:eastAsia="ru-RU"/>
        </w:rPr>
        <w:t xml:space="preserve">1986 р. </w:t>
      </w:r>
      <w:r w:rsidR="00D15E49" w:rsidRPr="00D15E49">
        <w:rPr>
          <w:rFonts w:ascii="Times New Roman" w:eastAsia="Times New Roman" w:hAnsi="Times New Roman" w:cs="Times New Roman"/>
          <w:sz w:val="28"/>
          <w:szCs w:val="28"/>
          <w:lang w:val="uk-UA" w:eastAsia="ru-RU"/>
        </w:rPr>
        <w:t>Віденська конвенція з питань правонаступництва щодо договорів від 23.08.1978 р.</w:t>
      </w:r>
      <w:r w:rsidR="00043B70">
        <w:rPr>
          <w:rFonts w:ascii="Times New Roman" w:eastAsia="Times New Roman" w:hAnsi="Times New Roman" w:cs="Times New Roman"/>
          <w:sz w:val="28"/>
          <w:szCs w:val="28"/>
          <w:lang w:val="uk-UA" w:eastAsia="ru-RU"/>
        </w:rPr>
        <w:t xml:space="preserve"> та ін</w:t>
      </w:r>
      <w:r w:rsidR="00D15E49" w:rsidRPr="00D15E49">
        <w:rPr>
          <w:rFonts w:ascii="Times New Roman" w:eastAsia="Times New Roman" w:hAnsi="Times New Roman" w:cs="Times New Roman"/>
          <w:sz w:val="28"/>
          <w:szCs w:val="28"/>
          <w:lang w:val="uk-UA" w:eastAsia="ru-RU"/>
        </w:rPr>
        <w:t>.</w:t>
      </w:r>
      <w:r w:rsidR="008F3F6C">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val="uk-UA" w:eastAsia="ru-RU"/>
        </w:rPr>
        <w:t>Розвиток конвенційних (інституційних) механізмів врегулювання міжнародних спорів свідчить про створення додаткових можливостей суб’єктам міжнародного права узгодити свою поведінку на міжнародній арені з вимогами міжнародного права, часу т</w:t>
      </w:r>
      <w:bookmarkStart w:id="77" w:name="_Toc20948160"/>
      <w:bookmarkStart w:id="78" w:name="_Toc20920176"/>
      <w:bookmarkStart w:id="79" w:name="_Toc23539157"/>
      <w:r w:rsidR="006F4A6C">
        <w:rPr>
          <w:rFonts w:ascii="Times New Roman" w:eastAsia="Times New Roman" w:hAnsi="Times New Roman" w:cs="Times New Roman"/>
          <w:sz w:val="28"/>
          <w:szCs w:val="28"/>
          <w:lang w:val="uk-UA" w:eastAsia="ru-RU"/>
        </w:rPr>
        <w:t>а інтересів світової сп</w:t>
      </w:r>
      <w:r w:rsidR="00093797">
        <w:rPr>
          <w:rFonts w:ascii="Times New Roman" w:eastAsia="Times New Roman" w:hAnsi="Times New Roman" w:cs="Times New Roman"/>
          <w:sz w:val="28"/>
          <w:szCs w:val="28"/>
          <w:lang w:val="uk-UA" w:eastAsia="ru-RU"/>
        </w:rPr>
        <w:t>ільноти.</w:t>
      </w:r>
    </w:p>
    <w:p w:rsidR="00093797" w:rsidRDefault="00093797" w:rsidP="00093797">
      <w:pPr>
        <w:spacing w:after="0" w:line="360" w:lineRule="auto"/>
        <w:ind w:firstLine="902"/>
        <w:jc w:val="both"/>
        <w:rPr>
          <w:rFonts w:ascii="Times New Roman" w:eastAsia="Times New Roman" w:hAnsi="Times New Roman" w:cs="Times New Roman"/>
          <w:sz w:val="28"/>
          <w:szCs w:val="28"/>
          <w:lang w:val="uk-UA" w:eastAsia="ru-RU"/>
        </w:rPr>
      </w:pPr>
    </w:p>
    <w:p w:rsidR="003371EC" w:rsidRDefault="003371EC" w:rsidP="00093797">
      <w:pPr>
        <w:spacing w:after="0" w:line="360" w:lineRule="auto"/>
        <w:ind w:firstLine="902"/>
        <w:jc w:val="both"/>
        <w:rPr>
          <w:rFonts w:ascii="Times New Roman" w:eastAsia="Times New Roman" w:hAnsi="Times New Roman" w:cs="Times New Roman"/>
          <w:sz w:val="28"/>
          <w:szCs w:val="28"/>
          <w:lang w:val="uk-UA" w:eastAsia="ru-RU"/>
        </w:rPr>
      </w:pPr>
    </w:p>
    <w:p w:rsidR="003371EC" w:rsidRDefault="003371EC" w:rsidP="00093797">
      <w:pPr>
        <w:spacing w:after="0" w:line="360" w:lineRule="auto"/>
        <w:ind w:firstLine="902"/>
        <w:jc w:val="both"/>
        <w:rPr>
          <w:rFonts w:ascii="Times New Roman" w:eastAsia="Times New Roman" w:hAnsi="Times New Roman" w:cs="Times New Roman"/>
          <w:sz w:val="28"/>
          <w:szCs w:val="28"/>
          <w:lang w:val="uk-UA" w:eastAsia="ru-RU"/>
        </w:rPr>
      </w:pPr>
    </w:p>
    <w:p w:rsidR="003371EC" w:rsidRDefault="003371EC" w:rsidP="00093797">
      <w:pPr>
        <w:spacing w:after="0" w:line="360" w:lineRule="auto"/>
        <w:ind w:firstLine="902"/>
        <w:jc w:val="both"/>
        <w:rPr>
          <w:rFonts w:ascii="Times New Roman" w:eastAsia="Times New Roman" w:hAnsi="Times New Roman" w:cs="Times New Roman"/>
          <w:sz w:val="28"/>
          <w:szCs w:val="28"/>
          <w:lang w:val="uk-UA" w:eastAsia="ru-RU"/>
        </w:rPr>
      </w:pPr>
    </w:p>
    <w:p w:rsidR="003371EC" w:rsidRDefault="003371EC" w:rsidP="00093797">
      <w:pPr>
        <w:spacing w:after="0" w:line="360" w:lineRule="auto"/>
        <w:ind w:firstLine="902"/>
        <w:jc w:val="both"/>
        <w:rPr>
          <w:rFonts w:ascii="Times New Roman" w:eastAsia="Times New Roman" w:hAnsi="Times New Roman" w:cs="Times New Roman"/>
          <w:sz w:val="28"/>
          <w:szCs w:val="28"/>
          <w:lang w:val="uk-UA" w:eastAsia="ru-RU"/>
        </w:rPr>
      </w:pPr>
    </w:p>
    <w:p w:rsidR="003371EC" w:rsidRDefault="003371EC" w:rsidP="00093797">
      <w:pPr>
        <w:spacing w:after="0" w:line="360" w:lineRule="auto"/>
        <w:ind w:firstLine="902"/>
        <w:jc w:val="both"/>
        <w:rPr>
          <w:rFonts w:ascii="Times New Roman" w:eastAsia="Times New Roman" w:hAnsi="Times New Roman" w:cs="Times New Roman"/>
          <w:sz w:val="28"/>
          <w:szCs w:val="28"/>
          <w:lang w:val="uk-UA" w:eastAsia="ru-RU"/>
        </w:rPr>
      </w:pPr>
    </w:p>
    <w:p w:rsidR="003371EC" w:rsidRDefault="003371EC" w:rsidP="00093797">
      <w:pPr>
        <w:spacing w:after="0" w:line="360" w:lineRule="auto"/>
        <w:ind w:firstLine="902"/>
        <w:jc w:val="both"/>
        <w:rPr>
          <w:rFonts w:ascii="Times New Roman" w:eastAsia="Times New Roman" w:hAnsi="Times New Roman" w:cs="Times New Roman"/>
          <w:sz w:val="28"/>
          <w:szCs w:val="28"/>
          <w:lang w:val="uk-UA" w:eastAsia="ru-RU"/>
        </w:rPr>
      </w:pPr>
    </w:p>
    <w:p w:rsidR="003371EC" w:rsidRDefault="003371EC" w:rsidP="00093797">
      <w:pPr>
        <w:spacing w:after="0" w:line="360" w:lineRule="auto"/>
        <w:ind w:firstLine="902"/>
        <w:jc w:val="both"/>
        <w:rPr>
          <w:rFonts w:ascii="Times New Roman" w:eastAsia="Times New Roman" w:hAnsi="Times New Roman" w:cs="Times New Roman"/>
          <w:sz w:val="28"/>
          <w:szCs w:val="28"/>
          <w:lang w:val="uk-UA" w:eastAsia="ru-RU"/>
        </w:rPr>
      </w:pPr>
    </w:p>
    <w:p w:rsidR="003371EC" w:rsidRDefault="003371EC" w:rsidP="00093797">
      <w:pPr>
        <w:spacing w:after="0" w:line="360" w:lineRule="auto"/>
        <w:ind w:firstLine="902"/>
        <w:jc w:val="both"/>
        <w:rPr>
          <w:rFonts w:ascii="Times New Roman" w:eastAsia="Times New Roman" w:hAnsi="Times New Roman" w:cs="Times New Roman"/>
          <w:sz w:val="28"/>
          <w:szCs w:val="28"/>
          <w:lang w:val="uk-UA" w:eastAsia="ru-RU"/>
        </w:rPr>
      </w:pPr>
    </w:p>
    <w:p w:rsidR="003371EC" w:rsidRDefault="003371EC" w:rsidP="00093797">
      <w:pPr>
        <w:spacing w:after="0" w:line="360" w:lineRule="auto"/>
        <w:ind w:firstLine="902"/>
        <w:jc w:val="both"/>
        <w:rPr>
          <w:rFonts w:ascii="Times New Roman" w:eastAsia="Times New Roman" w:hAnsi="Times New Roman" w:cs="Times New Roman"/>
          <w:sz w:val="28"/>
          <w:szCs w:val="28"/>
          <w:lang w:val="uk-UA" w:eastAsia="ru-RU"/>
        </w:rPr>
      </w:pPr>
    </w:p>
    <w:p w:rsidR="003371EC" w:rsidRDefault="003371EC" w:rsidP="00093797">
      <w:pPr>
        <w:spacing w:after="0" w:line="360" w:lineRule="auto"/>
        <w:ind w:firstLine="902"/>
        <w:jc w:val="both"/>
        <w:rPr>
          <w:rFonts w:ascii="Times New Roman" w:eastAsia="Times New Roman" w:hAnsi="Times New Roman" w:cs="Times New Roman"/>
          <w:sz w:val="28"/>
          <w:szCs w:val="28"/>
          <w:lang w:val="uk-UA" w:eastAsia="ru-RU"/>
        </w:rPr>
      </w:pPr>
    </w:p>
    <w:p w:rsidR="003371EC" w:rsidRDefault="003371EC" w:rsidP="00093797">
      <w:pPr>
        <w:spacing w:after="0" w:line="360" w:lineRule="auto"/>
        <w:ind w:firstLine="902"/>
        <w:jc w:val="both"/>
        <w:rPr>
          <w:rFonts w:ascii="Times New Roman" w:eastAsia="Times New Roman" w:hAnsi="Times New Roman" w:cs="Times New Roman"/>
          <w:sz w:val="28"/>
          <w:szCs w:val="28"/>
          <w:lang w:val="uk-UA" w:eastAsia="ru-RU"/>
        </w:rPr>
      </w:pPr>
    </w:p>
    <w:p w:rsidR="00A84501" w:rsidRPr="005D73FB" w:rsidRDefault="00A84501" w:rsidP="00187DB8">
      <w:pPr>
        <w:spacing w:after="0" w:line="360" w:lineRule="auto"/>
        <w:ind w:firstLine="902"/>
        <w:jc w:val="center"/>
        <w:outlineLvl w:val="0"/>
        <w:rPr>
          <w:rFonts w:ascii="Times New Roman" w:eastAsia="Times New Roman" w:hAnsi="Times New Roman" w:cs="Times New Roman"/>
          <w:b/>
          <w:bCs/>
          <w:kern w:val="32"/>
          <w:sz w:val="32"/>
          <w:szCs w:val="32"/>
          <w:lang w:val="uk-UA" w:eastAsia="ru-RU"/>
        </w:rPr>
      </w:pPr>
      <w:bookmarkStart w:id="80" w:name="_Toc25014633"/>
    </w:p>
    <w:p w:rsidR="00D15E49" w:rsidRPr="00093797" w:rsidRDefault="00D15E49" w:rsidP="00AE64F3">
      <w:pPr>
        <w:spacing w:after="0" w:line="360" w:lineRule="auto"/>
        <w:ind w:firstLine="902"/>
        <w:jc w:val="center"/>
        <w:outlineLvl w:val="0"/>
        <w:rPr>
          <w:rFonts w:ascii="Times New Roman" w:eastAsia="Times New Roman" w:hAnsi="Times New Roman" w:cs="Times New Roman"/>
          <w:sz w:val="28"/>
          <w:szCs w:val="28"/>
          <w:lang w:val="uk-UA" w:eastAsia="ru-RU"/>
        </w:rPr>
      </w:pPr>
      <w:bookmarkStart w:id="81" w:name="_Toc26461839"/>
      <w:r w:rsidRPr="00D15E49">
        <w:rPr>
          <w:rFonts w:ascii="Times New Roman" w:eastAsia="Times New Roman" w:hAnsi="Times New Roman" w:cs="Times New Roman"/>
          <w:b/>
          <w:bCs/>
          <w:kern w:val="32"/>
          <w:sz w:val="32"/>
          <w:szCs w:val="32"/>
          <w:lang w:eastAsia="ru-RU"/>
        </w:rPr>
        <w:lastRenderedPageBreak/>
        <w:t xml:space="preserve">Розділ </w:t>
      </w:r>
      <w:r w:rsidRPr="00D15E49">
        <w:rPr>
          <w:rFonts w:ascii="Times New Roman" w:eastAsia="Times New Roman" w:hAnsi="Times New Roman" w:cs="Times New Roman"/>
          <w:b/>
          <w:bCs/>
          <w:kern w:val="32"/>
          <w:sz w:val="32"/>
          <w:szCs w:val="32"/>
          <w:lang w:val="uk-UA" w:eastAsia="ru-RU"/>
        </w:rPr>
        <w:t>2</w:t>
      </w:r>
      <w:bookmarkEnd w:id="77"/>
      <w:bookmarkEnd w:id="78"/>
      <w:bookmarkEnd w:id="79"/>
      <w:bookmarkEnd w:id="80"/>
      <w:bookmarkEnd w:id="81"/>
    </w:p>
    <w:p w:rsidR="00D15E49" w:rsidRPr="00AD7408" w:rsidRDefault="00D15E49" w:rsidP="00AE64F3">
      <w:pPr>
        <w:keepNext/>
        <w:spacing w:after="0" w:line="360" w:lineRule="auto"/>
        <w:jc w:val="center"/>
        <w:outlineLvl w:val="0"/>
        <w:rPr>
          <w:rFonts w:ascii="Times New Roman" w:eastAsia="Times New Roman" w:hAnsi="Times New Roman" w:cs="Times New Roman"/>
          <w:b/>
          <w:bCs/>
          <w:kern w:val="32"/>
          <w:sz w:val="32"/>
          <w:szCs w:val="32"/>
          <w:lang w:val="uk-UA" w:eastAsia="ru-RU"/>
        </w:rPr>
      </w:pPr>
      <w:r w:rsidRPr="00D15E49">
        <w:rPr>
          <w:rFonts w:ascii="Times New Roman" w:eastAsia="Times New Roman" w:hAnsi="Times New Roman" w:cs="Times New Roman"/>
          <w:b/>
          <w:bCs/>
          <w:kern w:val="32"/>
          <w:sz w:val="32"/>
          <w:szCs w:val="32"/>
          <w:lang w:eastAsia="ru-RU"/>
        </w:rPr>
        <w:t xml:space="preserve"> </w:t>
      </w:r>
      <w:bookmarkStart w:id="82" w:name="_Toc20948161"/>
      <w:bookmarkStart w:id="83" w:name="_Toc20920177"/>
      <w:bookmarkStart w:id="84" w:name="_Toc23539158"/>
      <w:bookmarkStart w:id="85" w:name="_Toc25014634"/>
      <w:bookmarkStart w:id="86" w:name="_Toc26461840"/>
      <w:r w:rsidRPr="00D15E49">
        <w:rPr>
          <w:rFonts w:ascii="Times New Roman" w:eastAsia="Times New Roman" w:hAnsi="Times New Roman" w:cs="Times New Roman"/>
          <w:b/>
          <w:bCs/>
          <w:kern w:val="32"/>
          <w:sz w:val="32"/>
          <w:szCs w:val="32"/>
          <w:lang w:val="uk-UA" w:eastAsia="ru-RU"/>
        </w:rPr>
        <w:t xml:space="preserve">Організаційно-правова структура </w:t>
      </w:r>
      <w:r w:rsidRPr="00D15E49">
        <w:rPr>
          <w:rFonts w:ascii="Times New Roman" w:eastAsia="Times New Roman" w:hAnsi="Times New Roman" w:cs="Times New Roman"/>
          <w:b/>
          <w:bCs/>
          <w:kern w:val="32"/>
          <w:sz w:val="32"/>
          <w:szCs w:val="32"/>
          <w:lang w:eastAsia="ru-RU"/>
        </w:rPr>
        <w:t>Постійн</w:t>
      </w:r>
      <w:r w:rsidRPr="00D15E49">
        <w:rPr>
          <w:rFonts w:ascii="Times New Roman" w:eastAsia="Times New Roman" w:hAnsi="Times New Roman" w:cs="Times New Roman"/>
          <w:b/>
          <w:bCs/>
          <w:kern w:val="32"/>
          <w:sz w:val="32"/>
          <w:szCs w:val="32"/>
          <w:lang w:val="uk-UA" w:eastAsia="ru-RU"/>
        </w:rPr>
        <w:t>ої</w:t>
      </w:r>
      <w:r w:rsidRPr="00D15E49">
        <w:rPr>
          <w:rFonts w:ascii="Times New Roman" w:eastAsia="Times New Roman" w:hAnsi="Times New Roman" w:cs="Times New Roman"/>
          <w:b/>
          <w:bCs/>
          <w:kern w:val="32"/>
          <w:sz w:val="32"/>
          <w:szCs w:val="32"/>
          <w:lang w:eastAsia="ru-RU"/>
        </w:rPr>
        <w:t xml:space="preserve"> палат</w:t>
      </w:r>
      <w:r w:rsidRPr="00D15E49">
        <w:rPr>
          <w:rFonts w:ascii="Times New Roman" w:eastAsia="Times New Roman" w:hAnsi="Times New Roman" w:cs="Times New Roman"/>
          <w:b/>
          <w:bCs/>
          <w:kern w:val="32"/>
          <w:sz w:val="32"/>
          <w:szCs w:val="32"/>
          <w:lang w:val="uk-UA" w:eastAsia="ru-RU"/>
        </w:rPr>
        <w:t>и</w:t>
      </w:r>
      <w:r w:rsidRPr="00D15E49">
        <w:rPr>
          <w:rFonts w:ascii="Times New Roman" w:eastAsia="Times New Roman" w:hAnsi="Times New Roman" w:cs="Times New Roman"/>
          <w:b/>
          <w:bCs/>
          <w:kern w:val="32"/>
          <w:sz w:val="32"/>
          <w:szCs w:val="32"/>
          <w:lang w:eastAsia="ru-RU"/>
        </w:rPr>
        <w:t xml:space="preserve"> третейського суду</w:t>
      </w:r>
      <w:r w:rsidRPr="00D15E49">
        <w:rPr>
          <w:rFonts w:ascii="Times New Roman" w:eastAsia="Times New Roman" w:hAnsi="Times New Roman" w:cs="Times New Roman"/>
          <w:b/>
          <w:bCs/>
          <w:kern w:val="32"/>
          <w:sz w:val="32"/>
          <w:szCs w:val="32"/>
          <w:lang w:val="uk-UA" w:eastAsia="ru-RU"/>
        </w:rPr>
        <w:t xml:space="preserve"> та її діяльність</w:t>
      </w:r>
      <w:bookmarkEnd w:id="82"/>
      <w:bookmarkEnd w:id="83"/>
      <w:bookmarkEnd w:id="84"/>
      <w:bookmarkEnd w:id="85"/>
      <w:bookmarkEnd w:id="86"/>
    </w:p>
    <w:p w:rsidR="00D15E49" w:rsidRPr="00D15E49" w:rsidRDefault="00D15E49" w:rsidP="00AE64F3">
      <w:pPr>
        <w:spacing w:after="0" w:line="360" w:lineRule="auto"/>
        <w:jc w:val="center"/>
        <w:outlineLvl w:val="0"/>
        <w:rPr>
          <w:rFonts w:ascii="Calibri" w:eastAsia="Calibri" w:hAnsi="Calibri" w:cs="Times New Roman"/>
          <w:lang w:val="uk-UA" w:eastAsia="ru-RU"/>
        </w:rPr>
      </w:pPr>
    </w:p>
    <w:p w:rsidR="00D15E49" w:rsidRPr="00061301" w:rsidRDefault="002948D2" w:rsidP="00187DB8">
      <w:pPr>
        <w:keepNext/>
        <w:spacing w:after="0" w:line="360" w:lineRule="auto"/>
        <w:jc w:val="center"/>
        <w:outlineLvl w:val="1"/>
        <w:rPr>
          <w:rFonts w:ascii="Times New Roman" w:eastAsia="Times New Roman" w:hAnsi="Times New Roman" w:cs="Times New Roman"/>
          <w:b/>
          <w:bCs/>
          <w:iCs/>
          <w:sz w:val="28"/>
          <w:szCs w:val="28"/>
          <w:lang w:eastAsia="ru-RU"/>
        </w:rPr>
      </w:pPr>
      <w:bookmarkStart w:id="87" w:name="_Toc20948162"/>
      <w:bookmarkStart w:id="88" w:name="_Toc20920178"/>
      <w:bookmarkStart w:id="89" w:name="_Toc23539159"/>
      <w:bookmarkStart w:id="90" w:name="_Toc25014635"/>
      <w:bookmarkStart w:id="91" w:name="_Toc26461841"/>
      <w:r>
        <w:rPr>
          <w:rFonts w:ascii="Times New Roman" w:eastAsia="Times New Roman" w:hAnsi="Times New Roman" w:cs="Times New Roman"/>
          <w:b/>
          <w:bCs/>
          <w:iCs/>
          <w:sz w:val="28"/>
          <w:szCs w:val="28"/>
          <w:lang w:eastAsia="ru-RU"/>
        </w:rPr>
        <w:t>2.1</w:t>
      </w:r>
      <w:r w:rsidRPr="002948D2">
        <w:rPr>
          <w:rFonts w:ascii="Times New Roman" w:eastAsia="Times New Roman" w:hAnsi="Times New Roman" w:cs="Times New Roman"/>
          <w:b/>
          <w:bCs/>
          <w:iCs/>
          <w:sz w:val="28"/>
          <w:szCs w:val="28"/>
          <w:lang w:eastAsia="ru-RU"/>
        </w:rPr>
        <w:t xml:space="preserve"> </w:t>
      </w:r>
      <w:r w:rsidR="00D15E49" w:rsidRPr="00D15E49">
        <w:rPr>
          <w:rFonts w:ascii="Times New Roman" w:eastAsia="Times New Roman" w:hAnsi="Times New Roman" w:cs="Times New Roman"/>
          <w:b/>
          <w:bCs/>
          <w:iCs/>
          <w:sz w:val="28"/>
          <w:szCs w:val="28"/>
          <w:lang w:val="uk-UA" w:eastAsia="ru-RU"/>
        </w:rPr>
        <w:t>П</w:t>
      </w:r>
      <w:r w:rsidR="00D15E49" w:rsidRPr="00D15E49">
        <w:rPr>
          <w:rFonts w:ascii="Times New Roman" w:eastAsia="Times New Roman" w:hAnsi="Times New Roman" w:cs="Times New Roman"/>
          <w:b/>
          <w:bCs/>
          <w:iCs/>
          <w:sz w:val="28"/>
          <w:szCs w:val="28"/>
          <w:lang w:eastAsia="ru-RU"/>
        </w:rPr>
        <w:t>остійн</w:t>
      </w:r>
      <w:r w:rsidR="00061301">
        <w:rPr>
          <w:rFonts w:ascii="Times New Roman" w:eastAsia="Times New Roman" w:hAnsi="Times New Roman" w:cs="Times New Roman"/>
          <w:b/>
          <w:bCs/>
          <w:iCs/>
          <w:sz w:val="28"/>
          <w:szCs w:val="28"/>
          <w:lang w:eastAsia="ru-RU"/>
        </w:rPr>
        <w:t>а</w:t>
      </w:r>
      <w:r w:rsidR="00D15E49" w:rsidRPr="00D15E49">
        <w:rPr>
          <w:rFonts w:ascii="Times New Roman" w:eastAsia="Times New Roman" w:hAnsi="Times New Roman" w:cs="Times New Roman"/>
          <w:b/>
          <w:bCs/>
          <w:iCs/>
          <w:sz w:val="28"/>
          <w:szCs w:val="28"/>
          <w:lang w:eastAsia="ru-RU"/>
        </w:rPr>
        <w:t xml:space="preserve"> палат</w:t>
      </w:r>
      <w:r w:rsidR="00061301">
        <w:rPr>
          <w:rFonts w:ascii="Times New Roman" w:eastAsia="Times New Roman" w:hAnsi="Times New Roman" w:cs="Times New Roman"/>
          <w:b/>
          <w:bCs/>
          <w:iCs/>
          <w:sz w:val="28"/>
          <w:szCs w:val="28"/>
          <w:lang w:eastAsia="ru-RU"/>
        </w:rPr>
        <w:t>а</w:t>
      </w:r>
      <w:r w:rsidR="00D15E49" w:rsidRPr="00D15E49">
        <w:rPr>
          <w:rFonts w:ascii="Times New Roman" w:eastAsia="Times New Roman" w:hAnsi="Times New Roman" w:cs="Times New Roman"/>
          <w:b/>
          <w:bCs/>
          <w:iCs/>
          <w:sz w:val="28"/>
          <w:szCs w:val="28"/>
          <w:lang w:eastAsia="ru-RU"/>
        </w:rPr>
        <w:t xml:space="preserve"> третейського </w:t>
      </w:r>
      <w:bookmarkEnd w:id="87"/>
      <w:bookmarkEnd w:id="88"/>
      <w:bookmarkEnd w:id="89"/>
      <w:bookmarkEnd w:id="90"/>
      <w:bookmarkEnd w:id="91"/>
      <w:r w:rsidR="00061301">
        <w:rPr>
          <w:rFonts w:ascii="Times New Roman" w:eastAsia="Times New Roman" w:hAnsi="Times New Roman" w:cs="Times New Roman"/>
          <w:b/>
          <w:bCs/>
          <w:iCs/>
          <w:sz w:val="28"/>
          <w:szCs w:val="28"/>
          <w:lang w:eastAsia="ru-RU"/>
        </w:rPr>
        <w:t>суду: правовий статус та орган</w:t>
      </w:r>
      <w:r w:rsidR="00061301">
        <w:rPr>
          <w:rFonts w:ascii="Times New Roman" w:eastAsia="Times New Roman" w:hAnsi="Times New Roman" w:cs="Times New Roman"/>
          <w:b/>
          <w:bCs/>
          <w:iCs/>
          <w:sz w:val="28"/>
          <w:szCs w:val="28"/>
          <w:lang w:val="uk-UA" w:eastAsia="ru-RU"/>
        </w:rPr>
        <w:t>і</w:t>
      </w:r>
      <w:r w:rsidR="00061301">
        <w:rPr>
          <w:rFonts w:ascii="Times New Roman" w:eastAsia="Times New Roman" w:hAnsi="Times New Roman" w:cs="Times New Roman"/>
          <w:b/>
          <w:bCs/>
          <w:iCs/>
          <w:sz w:val="28"/>
          <w:szCs w:val="28"/>
          <w:lang w:eastAsia="ru-RU"/>
        </w:rPr>
        <w:t>зац</w:t>
      </w:r>
      <w:r w:rsidR="00061301">
        <w:rPr>
          <w:rFonts w:ascii="Times New Roman" w:eastAsia="Times New Roman" w:hAnsi="Times New Roman" w:cs="Times New Roman"/>
          <w:b/>
          <w:bCs/>
          <w:iCs/>
          <w:sz w:val="28"/>
          <w:szCs w:val="28"/>
          <w:lang w:val="uk-UA" w:eastAsia="ru-RU"/>
        </w:rPr>
        <w:t>і</w:t>
      </w:r>
      <w:r w:rsidR="00061301">
        <w:rPr>
          <w:rFonts w:ascii="Times New Roman" w:eastAsia="Times New Roman" w:hAnsi="Times New Roman" w:cs="Times New Roman"/>
          <w:b/>
          <w:bCs/>
          <w:iCs/>
          <w:sz w:val="28"/>
          <w:szCs w:val="28"/>
          <w:lang w:eastAsia="ru-RU"/>
        </w:rPr>
        <w:t>йна структура</w:t>
      </w:r>
    </w:p>
    <w:p w:rsidR="00D15E49" w:rsidRPr="00D15E49" w:rsidRDefault="00D15E49" w:rsidP="00043B70">
      <w:pPr>
        <w:spacing w:after="0" w:line="360" w:lineRule="auto"/>
        <w:ind w:firstLine="902"/>
        <w:jc w:val="both"/>
        <w:rPr>
          <w:rFonts w:ascii="Times New Roman" w:eastAsia="Times New Roman" w:hAnsi="Times New Roman" w:cs="Times New Roman"/>
          <w:sz w:val="28"/>
          <w:szCs w:val="28"/>
          <w:lang w:val="uk-UA" w:eastAsia="ru-RU"/>
        </w:rPr>
      </w:pPr>
    </w:p>
    <w:p w:rsidR="00D15E49" w:rsidRPr="00D15E49" w:rsidRDefault="00D15E49" w:rsidP="00043B70">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У положення</w:t>
      </w:r>
      <w:r w:rsidR="00294C33">
        <w:rPr>
          <w:rFonts w:ascii="Times New Roman" w:eastAsia="Times New Roman" w:hAnsi="Times New Roman" w:cs="Times New Roman"/>
          <w:sz w:val="28"/>
          <w:szCs w:val="28"/>
          <w:lang w:val="uk-UA" w:eastAsia="ru-RU"/>
        </w:rPr>
        <w:t>х</w:t>
      </w:r>
      <w:r w:rsidRPr="00D15E49">
        <w:rPr>
          <w:rFonts w:ascii="Times New Roman" w:eastAsia="Times New Roman" w:hAnsi="Times New Roman" w:cs="Times New Roman"/>
          <w:sz w:val="28"/>
          <w:szCs w:val="28"/>
          <w:lang w:val="uk-UA" w:eastAsia="ru-RU"/>
        </w:rPr>
        <w:t xml:space="preserve"> Конвенції 1907 р. державам-учасницям, які погодили використання арбітражу, пропо</w:t>
      </w:r>
      <w:r w:rsidR="00CB063A">
        <w:rPr>
          <w:rFonts w:ascii="Times New Roman" w:eastAsia="Times New Roman" w:hAnsi="Times New Roman" w:cs="Times New Roman"/>
          <w:sz w:val="28"/>
          <w:szCs w:val="28"/>
          <w:lang w:val="uk-UA" w:eastAsia="ru-RU"/>
        </w:rPr>
        <w:t>нується</w:t>
      </w:r>
      <w:r w:rsidRPr="00D15E49">
        <w:rPr>
          <w:rFonts w:ascii="Times New Roman" w:eastAsia="Times New Roman" w:hAnsi="Times New Roman" w:cs="Times New Roman"/>
          <w:sz w:val="28"/>
          <w:szCs w:val="28"/>
          <w:lang w:val="uk-UA" w:eastAsia="ru-RU"/>
        </w:rPr>
        <w:t xml:space="preserve"> звернутися до спеціально утвореного органу</w:t>
      </w:r>
      <w:r w:rsidR="00294C33">
        <w:rPr>
          <w:rFonts w:ascii="Times New Roman" w:eastAsia="Times New Roman" w:hAnsi="Times New Roman" w:cs="Times New Roman"/>
          <w:sz w:val="28"/>
          <w:szCs w:val="28"/>
          <w:lang w:val="uk-UA" w:eastAsia="ru-RU"/>
        </w:rPr>
        <w:t xml:space="preserve"> </w:t>
      </w:r>
      <w:r w:rsidR="00294C33" w:rsidRPr="00294C3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Постійної палати третейського суду. Перевага такого врегулювання була очевидною, оскільки більшість домовленостей щодо врегулювання уже була врахована у процедурі судочинства новоствореного органу. З арбітражною процедурою врегулювання спорів тісно співвідноситься проблема розрізнення політичних та юридичних спорів. Хоча у науковій літературі існує думка, що міжнародний арбітраж допустимо використовувати для врегул</w:t>
      </w:r>
      <w:r w:rsidR="00294C33">
        <w:rPr>
          <w:rFonts w:ascii="Times New Roman" w:eastAsia="Times New Roman" w:hAnsi="Times New Roman" w:cs="Times New Roman"/>
          <w:sz w:val="28"/>
          <w:szCs w:val="28"/>
          <w:lang w:val="uk-UA" w:eastAsia="ru-RU"/>
        </w:rPr>
        <w:t>ювання навіть політичних спорів</w:t>
      </w:r>
      <w:r w:rsidRPr="00D15E49">
        <w:rPr>
          <w:rFonts w:ascii="Times New Roman" w:eastAsia="Times New Roman" w:hAnsi="Times New Roman" w:cs="Times New Roman"/>
          <w:sz w:val="28"/>
          <w:szCs w:val="28"/>
          <w:lang w:val="uk-UA" w:eastAsia="ru-RU"/>
        </w:rPr>
        <w:t xml:space="preserve"> [185,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43]</w:t>
      </w:r>
      <w:r w:rsidR="00294C3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переважна більшість справ, розглянутих міжнародним арбітражем, стосувалася спорів правового характеру.</w:t>
      </w:r>
    </w:p>
    <w:p w:rsidR="00D15E49" w:rsidRPr="00294C33"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Питання правового статусу Постійної палати третейського суду зазвичай </w:t>
      </w:r>
      <w:r w:rsidR="00294C33">
        <w:rPr>
          <w:rFonts w:ascii="Times New Roman" w:eastAsia="Times New Roman" w:hAnsi="Times New Roman" w:cs="Times New Roman"/>
          <w:sz w:val="28"/>
          <w:szCs w:val="28"/>
          <w:lang w:val="uk-UA" w:eastAsia="ru-RU"/>
        </w:rPr>
        <w:t>зрідка</w:t>
      </w:r>
      <w:r w:rsidRPr="00D15E49">
        <w:rPr>
          <w:rFonts w:ascii="Times New Roman" w:eastAsia="Times New Roman" w:hAnsi="Times New Roman" w:cs="Times New Roman"/>
          <w:sz w:val="28"/>
          <w:szCs w:val="28"/>
          <w:lang w:val="uk-UA" w:eastAsia="ru-RU"/>
        </w:rPr>
        <w:t xml:space="preserve"> породжувало наукові дискусії. Останні дослідження явища міжнародного третейського суду загалом і Постійної палати третейського суду зокрема окреслили певні тенденції, які згодом можуть суттєво вплинути на переосмислення правової природи та місця міжнародного арбітражу у середовищі  міжнародно-правових явищ. Основна дискусія зосередилася навколо статусу Постійної палати третейського суду як міжнародного органу чи як міжнародної організації. Заздалегідь застерігаємо, що результати дискусії загалом не вплинуть на існуючи</w:t>
      </w:r>
      <w:r w:rsidR="00294C33">
        <w:rPr>
          <w:rFonts w:ascii="Times New Roman" w:eastAsia="Times New Roman" w:hAnsi="Times New Roman" w:cs="Times New Roman"/>
          <w:sz w:val="28"/>
          <w:szCs w:val="28"/>
          <w:lang w:val="uk-UA" w:eastAsia="ru-RU"/>
        </w:rPr>
        <w:t>й стан речей, проте допоможуть</w:t>
      </w:r>
      <w:r w:rsidRPr="00D15E49">
        <w:rPr>
          <w:rFonts w:ascii="Times New Roman" w:eastAsia="Times New Roman" w:hAnsi="Times New Roman" w:cs="Times New Roman"/>
          <w:sz w:val="28"/>
          <w:szCs w:val="28"/>
          <w:lang w:val="uk-UA" w:eastAsia="ru-RU"/>
        </w:rPr>
        <w:t xml:space="preserve"> краще зрозуміти прагнення світової спільноти щодо отримання необхідного результату у міжнародних відносинах, </w:t>
      </w:r>
      <w:r w:rsidRPr="00D15E49">
        <w:rPr>
          <w:rFonts w:ascii="Times New Roman" w:eastAsia="Times New Roman" w:hAnsi="Times New Roman" w:cs="Times New Roman"/>
          <w:sz w:val="28"/>
          <w:szCs w:val="28"/>
          <w:lang w:val="uk-UA" w:eastAsia="ru-RU"/>
        </w:rPr>
        <w:lastRenderedPageBreak/>
        <w:t>досягнення якого можливе лише за участі третейського правосуддя. Важливість цього питання підтверджується тим, що станом на кінець 2016 р. налічувалось 119 держав-членів Пос</w:t>
      </w:r>
      <w:r w:rsidR="00294C33">
        <w:rPr>
          <w:rFonts w:ascii="Times New Roman" w:eastAsia="Times New Roman" w:hAnsi="Times New Roman" w:cs="Times New Roman"/>
          <w:sz w:val="28"/>
          <w:szCs w:val="28"/>
          <w:lang w:val="uk-UA" w:eastAsia="ru-RU"/>
        </w:rPr>
        <w:t>тійної палати третейського суду</w:t>
      </w:r>
      <w:r w:rsidRPr="00D15E49">
        <w:rPr>
          <w:rFonts w:ascii="Times New Roman" w:eastAsia="Times New Roman" w:hAnsi="Times New Roman" w:cs="Times New Roman"/>
          <w:sz w:val="28"/>
          <w:szCs w:val="28"/>
          <w:lang w:eastAsia="ru-RU"/>
        </w:rPr>
        <w:t xml:space="preserve"> [132]</w:t>
      </w:r>
      <w:r w:rsidR="00294C33">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Доктрина міжнародного права схильна наділяти будь-які судові інстанції (трибунали) статусом міжнародного органу. До переліку таких відносять Міжнародний Суд ООН, Суд ЄС та інші. Більшість дослідників допускає це і щодо Постійної палати третейського суду. Проте однозначної та остаточної відповід</w:t>
      </w:r>
      <w:r w:rsidR="00294C33">
        <w:rPr>
          <w:rFonts w:ascii="Times New Roman" w:eastAsia="Times New Roman" w:hAnsi="Times New Roman" w:cs="Times New Roman"/>
          <w:sz w:val="28"/>
          <w:szCs w:val="28"/>
          <w:lang w:val="uk-UA" w:eastAsia="ru-RU"/>
        </w:rPr>
        <w:t>і на це питання поки що не має</w:t>
      </w:r>
      <w:r w:rsidRPr="00D15E49">
        <w:rPr>
          <w:rFonts w:ascii="Times New Roman" w:eastAsia="Times New Roman" w:hAnsi="Times New Roman" w:cs="Times New Roman"/>
          <w:sz w:val="28"/>
          <w:szCs w:val="28"/>
          <w:lang w:val="uk-UA" w:eastAsia="ru-RU"/>
        </w:rPr>
        <w:t>. Для правильного розуміння місця та ролі Постійної палати третейського суду у міжнародних в</w:t>
      </w:r>
      <w:r w:rsidR="00294C33">
        <w:rPr>
          <w:rFonts w:ascii="Times New Roman" w:eastAsia="Times New Roman" w:hAnsi="Times New Roman" w:cs="Times New Roman"/>
          <w:sz w:val="28"/>
          <w:szCs w:val="28"/>
          <w:lang w:val="uk-UA" w:eastAsia="ru-RU"/>
        </w:rPr>
        <w:t>ідносинах потрібно з’ясувати, яку роль відводили їй у момент формування і на</w:t>
      </w:r>
      <w:r w:rsidRPr="00D15E49">
        <w:rPr>
          <w:rFonts w:ascii="Times New Roman" w:eastAsia="Times New Roman" w:hAnsi="Times New Roman" w:cs="Times New Roman"/>
          <w:sz w:val="28"/>
          <w:szCs w:val="28"/>
          <w:lang w:val="uk-UA" w:eastAsia="ru-RU"/>
        </w:rPr>
        <w:t>скільки вона видозмінилася з плином часу.</w:t>
      </w:r>
    </w:p>
    <w:p w:rsidR="00D15E49" w:rsidRPr="00294C33"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Інституційні арбітражні суди покликані вирішувати розбіжності між договірними сторонами. Постійний характер такого арбітражного органу полягає в тому, що держави зобов’язані звернутися до нього у випадку виникнення відповідного спору.</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Це показує схожі</w:t>
      </w:r>
      <w:r w:rsidR="00294C33">
        <w:rPr>
          <w:rFonts w:ascii="Times New Roman" w:eastAsia="Times New Roman" w:hAnsi="Times New Roman" w:cs="Times New Roman"/>
          <w:sz w:val="28"/>
          <w:szCs w:val="28"/>
          <w:lang w:val="uk-UA" w:eastAsia="ru-RU"/>
        </w:rPr>
        <w:t>с</w:t>
      </w:r>
      <w:r w:rsidRPr="00D15E49">
        <w:rPr>
          <w:rFonts w:ascii="Times New Roman" w:eastAsia="Times New Roman" w:hAnsi="Times New Roman" w:cs="Times New Roman"/>
          <w:sz w:val="28"/>
          <w:szCs w:val="28"/>
          <w:lang w:val="uk-UA" w:eastAsia="ru-RU"/>
        </w:rPr>
        <w:t>ть міжнародного арбітражу з міжнародними судами, проте арбітраж утворюється для кожного о</w:t>
      </w:r>
      <w:r w:rsidR="00294C33">
        <w:rPr>
          <w:rFonts w:ascii="Times New Roman" w:eastAsia="Times New Roman" w:hAnsi="Times New Roman" w:cs="Times New Roman"/>
          <w:sz w:val="28"/>
          <w:szCs w:val="28"/>
          <w:lang w:val="uk-UA" w:eastAsia="ru-RU"/>
        </w:rPr>
        <w:t>кремого спору шляхом компромісу</w:t>
      </w:r>
      <w:r w:rsidR="00093797">
        <w:rPr>
          <w:rFonts w:ascii="Times New Roman" w:eastAsia="Times New Roman" w:hAnsi="Times New Roman" w:cs="Times New Roman"/>
          <w:sz w:val="28"/>
          <w:szCs w:val="28"/>
          <w:lang w:eastAsia="ru-RU"/>
        </w:rPr>
        <w:t xml:space="preserve"> [3</w:t>
      </w:r>
      <w:r w:rsidR="00093797">
        <w:rPr>
          <w:rFonts w:ascii="Times New Roman" w:eastAsia="Times New Roman" w:hAnsi="Times New Roman" w:cs="Times New Roman"/>
          <w:sz w:val="28"/>
          <w:szCs w:val="28"/>
          <w:lang w:val="uk-UA" w:eastAsia="ru-RU"/>
        </w:rPr>
        <w:t>6</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249</w:t>
      </w:r>
      <w:r w:rsidR="00294C33">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sz w:val="28"/>
          <w:szCs w:val="28"/>
          <w:lang w:eastAsia="ru-RU"/>
        </w:rPr>
        <w:t>250]</w:t>
      </w:r>
      <w:r w:rsidR="00294C33">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Деякі дослідники зазначають, що арбітражні трибунали мають багато спільного з міжнародними організаціями. Зокрема кожен міжнародний арбітраж створюється міжнародними інструментами. Крім </w:t>
      </w:r>
      <w:r w:rsidR="00294C33">
        <w:rPr>
          <w:rFonts w:ascii="Times New Roman" w:eastAsia="Times New Roman" w:hAnsi="Times New Roman" w:cs="Times New Roman"/>
          <w:sz w:val="28"/>
          <w:szCs w:val="28"/>
          <w:lang w:val="uk-UA" w:eastAsia="ru-RU"/>
        </w:rPr>
        <w:t>того</w:t>
      </w:r>
      <w:r w:rsidRPr="00D15E49">
        <w:rPr>
          <w:rFonts w:ascii="Times New Roman" w:eastAsia="Times New Roman" w:hAnsi="Times New Roman" w:cs="Times New Roman"/>
          <w:sz w:val="28"/>
          <w:szCs w:val="28"/>
          <w:lang w:val="uk-UA" w:eastAsia="ru-RU"/>
        </w:rPr>
        <w:t xml:space="preserve"> арбітражний трибунал має орган, який уповноважений ви</w:t>
      </w:r>
      <w:r w:rsidR="00294C33">
        <w:rPr>
          <w:rFonts w:ascii="Times New Roman" w:eastAsia="Times New Roman" w:hAnsi="Times New Roman" w:cs="Times New Roman"/>
          <w:sz w:val="28"/>
          <w:szCs w:val="28"/>
          <w:lang w:val="uk-UA" w:eastAsia="ru-RU"/>
        </w:rPr>
        <w:t>ражати його незалежну волю</w:t>
      </w:r>
      <w:r w:rsidRPr="00D15E49">
        <w:rPr>
          <w:rFonts w:ascii="Times New Roman" w:eastAsia="Times New Roman" w:hAnsi="Times New Roman" w:cs="Times New Roman"/>
          <w:sz w:val="28"/>
          <w:szCs w:val="28"/>
          <w:lang w:eastAsia="ru-RU"/>
        </w:rPr>
        <w:t xml:space="preserve"> [122]</w:t>
      </w:r>
      <w:r w:rsidR="00294C33">
        <w:rPr>
          <w:rFonts w:ascii="Times New Roman" w:eastAsia="Times New Roman" w:hAnsi="Times New Roman" w:cs="Times New Roman"/>
          <w:sz w:val="28"/>
          <w:szCs w:val="28"/>
          <w:lang w:val="uk-UA" w:eastAsia="ru-RU"/>
        </w:rPr>
        <w:t>.</w:t>
      </w:r>
    </w:p>
    <w:p w:rsidR="00A543AF"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Безумовно, розуміння місця і ролі Постійної палати третейського суду у середовищі міжнародних органів та міжнародних організацій невід’ємне від історичних умов, у яких вона формувалася. Конвенції 1899 </w:t>
      </w:r>
      <w:r w:rsidR="0040382B">
        <w:rPr>
          <w:rFonts w:ascii="Times New Roman" w:eastAsia="Times New Roman" w:hAnsi="Times New Roman" w:cs="Times New Roman"/>
          <w:sz w:val="28"/>
          <w:szCs w:val="28"/>
          <w:lang w:val="uk-UA" w:eastAsia="ru-RU"/>
        </w:rPr>
        <w:t>та 1907 р</w:t>
      </w:r>
      <w:r w:rsidR="00294C33" w:rsidRPr="00294C33">
        <w:rPr>
          <w:rFonts w:ascii="Times New Roman" w:eastAsia="Times New Roman" w:hAnsi="Times New Roman" w:cs="Times New Roman"/>
          <w:sz w:val="28"/>
          <w:szCs w:val="28"/>
          <w:lang w:val="uk-UA" w:eastAsia="ru-RU"/>
        </w:rPr>
        <w:t xml:space="preserve">р. </w:t>
      </w:r>
      <w:r w:rsidRPr="00D15E49">
        <w:rPr>
          <w:rFonts w:ascii="Times New Roman" w:eastAsia="Times New Roman" w:hAnsi="Times New Roman" w:cs="Times New Roman"/>
          <w:sz w:val="28"/>
          <w:szCs w:val="28"/>
          <w:lang w:val="uk-UA" w:eastAsia="ru-RU"/>
        </w:rPr>
        <w:t>були пр</w:t>
      </w:r>
      <w:r w:rsidR="00294C33">
        <w:rPr>
          <w:rFonts w:ascii="Times New Roman" w:eastAsia="Times New Roman" w:hAnsi="Times New Roman" w:cs="Times New Roman"/>
          <w:sz w:val="28"/>
          <w:szCs w:val="28"/>
          <w:lang w:val="uk-UA" w:eastAsia="ru-RU"/>
        </w:rPr>
        <w:t>ийняті на К</w:t>
      </w:r>
      <w:r w:rsidRPr="00D15E49">
        <w:rPr>
          <w:rFonts w:ascii="Times New Roman" w:eastAsia="Times New Roman" w:hAnsi="Times New Roman" w:cs="Times New Roman"/>
          <w:sz w:val="28"/>
          <w:szCs w:val="28"/>
          <w:lang w:val="uk-UA" w:eastAsia="ru-RU"/>
        </w:rPr>
        <w:t>онференціях миру у рамках кодифікації законів і звичаїв ведення війни з метою зменшення негативни</w:t>
      </w:r>
      <w:r w:rsidR="00294C33">
        <w:rPr>
          <w:rFonts w:ascii="Times New Roman" w:eastAsia="Times New Roman" w:hAnsi="Times New Roman" w:cs="Times New Roman"/>
          <w:sz w:val="28"/>
          <w:szCs w:val="28"/>
          <w:lang w:val="uk-UA" w:eastAsia="ru-RU"/>
        </w:rPr>
        <w:t>х наслідків збройних конфліктів</w:t>
      </w:r>
      <w:r w:rsidRPr="00D15E49">
        <w:rPr>
          <w:rFonts w:ascii="Times New Roman" w:eastAsia="Times New Roman" w:hAnsi="Times New Roman" w:cs="Times New Roman"/>
          <w:sz w:val="28"/>
          <w:szCs w:val="28"/>
          <w:lang w:val="uk-UA" w:eastAsia="ru-RU"/>
        </w:rPr>
        <w:t xml:space="preserve"> </w:t>
      </w:r>
      <w:r w:rsidRPr="00294C33">
        <w:rPr>
          <w:rFonts w:ascii="Times New Roman" w:eastAsia="Times New Roman" w:hAnsi="Times New Roman" w:cs="Times New Roman"/>
          <w:sz w:val="28"/>
          <w:szCs w:val="28"/>
          <w:lang w:val="uk-UA" w:eastAsia="ru-RU"/>
        </w:rPr>
        <w:t xml:space="preserve">[23, </w:t>
      </w:r>
      <w:r w:rsidRPr="00D15E49">
        <w:rPr>
          <w:rFonts w:ascii="Times New Roman" w:eastAsia="Times New Roman" w:hAnsi="Times New Roman" w:cs="Times New Roman"/>
          <w:sz w:val="28"/>
          <w:szCs w:val="28"/>
          <w:lang w:val="en-US" w:eastAsia="ru-RU"/>
        </w:rPr>
        <w:t>c</w:t>
      </w:r>
      <w:r w:rsidRPr="00294C33">
        <w:rPr>
          <w:rFonts w:ascii="Times New Roman" w:eastAsia="Times New Roman" w:hAnsi="Times New Roman" w:cs="Times New Roman"/>
          <w:sz w:val="28"/>
          <w:szCs w:val="28"/>
          <w:lang w:val="uk-UA" w:eastAsia="ru-RU"/>
        </w:rPr>
        <w:t>. 11</w:t>
      </w:r>
      <w:r w:rsidR="00294C33">
        <w:rPr>
          <w:rFonts w:ascii="Times New Roman" w:eastAsia="Times New Roman" w:hAnsi="Times New Roman" w:cs="Times New Roman"/>
          <w:color w:val="000000"/>
          <w:spacing w:val="-1"/>
          <w:sz w:val="28"/>
          <w:szCs w:val="28"/>
          <w:lang w:val="uk-UA" w:eastAsia="ru-RU"/>
        </w:rPr>
        <w:t>-</w:t>
      </w:r>
      <w:r w:rsidRPr="00294C33">
        <w:rPr>
          <w:rFonts w:ascii="Times New Roman" w:eastAsia="Times New Roman" w:hAnsi="Times New Roman" w:cs="Times New Roman"/>
          <w:sz w:val="28"/>
          <w:szCs w:val="28"/>
          <w:lang w:val="uk-UA" w:eastAsia="ru-RU"/>
        </w:rPr>
        <w:t>14]</w:t>
      </w:r>
      <w:r w:rsidR="00294C3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Проголошення концепції третейського правосуддя утворювало альтернативний механізм розвитку міжнародних відносин в умовах </w:t>
      </w:r>
      <w:r w:rsidRPr="00D15E49">
        <w:rPr>
          <w:rFonts w:ascii="Times New Roman" w:eastAsia="Times New Roman" w:hAnsi="Times New Roman" w:cs="Times New Roman"/>
          <w:sz w:val="28"/>
          <w:szCs w:val="28"/>
          <w:lang w:val="uk-UA" w:eastAsia="ru-RU"/>
        </w:rPr>
        <w:lastRenderedPageBreak/>
        <w:t>взаємних претензій держав. Співробітництво держав з метою забезпечити міжнародний мир і безпеку на початку ХХ ст. перебувало у пошуку нових моделей міжнародних та міжнародно-правових відносин. Цей процес був перманентний</w:t>
      </w:r>
      <w:r w:rsidR="00294C3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і кожна формула взаємовідносин між державами на міжнародній арені піддавалася випробуванню часом і практикою. Не зважаючи на те, що більшість дослідників вважають третейське правосуддя судовою процедурою, його суть і зміст потрібно тлумачити дещо ширше, з огляду на реалії повоєнного світу та утворення Ліги Націй.</w:t>
      </w:r>
    </w:p>
    <w:p w:rsidR="00A543AF"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Конференції миру 1899</w:t>
      </w:r>
      <w:r w:rsidR="0040382B">
        <w:rPr>
          <w:rFonts w:ascii="Times New Roman" w:eastAsia="Times New Roman" w:hAnsi="Times New Roman" w:cs="Times New Roman"/>
          <w:color w:val="000000"/>
          <w:spacing w:val="-1"/>
          <w:sz w:val="28"/>
          <w:szCs w:val="28"/>
          <w:lang w:val="uk-UA" w:eastAsia="ru-RU"/>
        </w:rPr>
        <w:t>–1907 р</w:t>
      </w:r>
      <w:r w:rsidRPr="00D15E49">
        <w:rPr>
          <w:rFonts w:ascii="Times New Roman" w:eastAsia="Times New Roman" w:hAnsi="Times New Roman" w:cs="Times New Roman"/>
          <w:color w:val="000000"/>
          <w:spacing w:val="-1"/>
          <w:sz w:val="28"/>
          <w:szCs w:val="28"/>
          <w:lang w:val="uk-UA" w:eastAsia="ru-RU"/>
        </w:rPr>
        <w:t>р.</w:t>
      </w:r>
      <w:r w:rsidRPr="00D15E49">
        <w:rPr>
          <w:rFonts w:ascii="Times New Roman" w:eastAsia="Times New Roman" w:hAnsi="Times New Roman" w:cs="Times New Roman"/>
          <w:sz w:val="28"/>
          <w:szCs w:val="28"/>
          <w:lang w:val="uk-UA" w:eastAsia="ru-RU"/>
        </w:rPr>
        <w:t xml:space="preserve"> загалом позитивно вплинули на розвиток міжнародних відносин, зафіксувавши мінімальні стандарти врегулювання міжнародних конфліктів як за допомогою сили, так і за допомогою права. Країни-учасниці розуміли необхідність зменшення кількості протистоянь, проте не мали зрозумілого та прийнятного рішення щодо цього. Взаємна недовіра, прагнення збагачення та розширення володінь, зводили нанівець прогресивний розвиток територій, торгівлі тощо.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eastAsia="ru-RU"/>
        </w:rPr>
      </w:pPr>
      <w:r w:rsidRPr="00D15E49">
        <w:rPr>
          <w:rFonts w:ascii="Times New Roman" w:eastAsia="Times New Roman" w:hAnsi="Times New Roman" w:cs="Times New Roman"/>
          <w:sz w:val="28"/>
          <w:szCs w:val="28"/>
          <w:lang w:val="uk-UA" w:eastAsia="ru-RU"/>
        </w:rPr>
        <w:t>Варіантом вирішення проблеми стало поєднання обмежень збройних конфліктів з можливістю довести своє право, підпорядкувавшись рішенню компетентного міжнародного органу</w:t>
      </w:r>
      <w:r w:rsidR="00294C3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не посягаючи на міжнародний мир і безпеку. Застосування третейського правосуддя вочевидь випереджало прагнення держав застосувати силу, з огляду на розмір затрат як на саму війну, так і на подолання її наслідків. Отже, у міжнародне право закладалася тенденція домінування мирного співіснування та добросовісного співробітництва на противагу конфронтації та застосування сили.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На нашу думку, конференції миру розділили підстави міжнародних конфліктів на дві категорії: врегулювання яких могло відбутися лише за допомогою сили і ті, які можна було врегулювати без застосування сили, вдавшись до третейського правосуддя. Арбітражне врегулювання у ХІХ ст. значно обмежило застосування сили для вирішення міждержавних спорів і </w:t>
      </w:r>
      <w:r w:rsidR="00294C33">
        <w:rPr>
          <w:rFonts w:ascii="Times New Roman" w:eastAsia="Times New Roman" w:hAnsi="Times New Roman" w:cs="Times New Roman"/>
          <w:sz w:val="28"/>
          <w:szCs w:val="28"/>
          <w:lang w:val="uk-UA" w:eastAsia="ru-RU"/>
        </w:rPr>
        <w:t xml:space="preserve">було </w:t>
      </w:r>
      <w:r w:rsidRPr="00D15E49">
        <w:rPr>
          <w:rFonts w:ascii="Times New Roman" w:eastAsia="Times New Roman" w:hAnsi="Times New Roman" w:cs="Times New Roman"/>
          <w:sz w:val="28"/>
          <w:szCs w:val="28"/>
          <w:lang w:val="uk-UA" w:eastAsia="ru-RU"/>
        </w:rPr>
        <w:t>зазвичай єдиною альтернативою примирення держав. Окремі дослідники вва</w:t>
      </w:r>
      <w:r w:rsidR="00294C33">
        <w:rPr>
          <w:rFonts w:ascii="Times New Roman" w:eastAsia="Times New Roman" w:hAnsi="Times New Roman" w:cs="Times New Roman"/>
          <w:sz w:val="28"/>
          <w:szCs w:val="28"/>
          <w:lang w:val="uk-UA" w:eastAsia="ru-RU"/>
        </w:rPr>
        <w:t>жають, що міжнародний арбітраж у</w:t>
      </w:r>
      <w:r w:rsidRPr="00D15E49">
        <w:rPr>
          <w:rFonts w:ascii="Times New Roman" w:eastAsia="Times New Roman" w:hAnsi="Times New Roman" w:cs="Times New Roman"/>
          <w:sz w:val="28"/>
          <w:szCs w:val="28"/>
          <w:lang w:val="uk-UA" w:eastAsia="ru-RU"/>
        </w:rPr>
        <w:t xml:space="preserve">загалі </w:t>
      </w:r>
      <w:r w:rsidR="00294C33">
        <w:rPr>
          <w:rFonts w:ascii="Times New Roman" w:eastAsia="Times New Roman" w:hAnsi="Times New Roman" w:cs="Times New Roman"/>
          <w:sz w:val="28"/>
          <w:szCs w:val="28"/>
          <w:lang w:val="uk-UA" w:eastAsia="ru-RU"/>
        </w:rPr>
        <w:t>був</w:t>
      </w:r>
      <w:r w:rsidRPr="00D15E49">
        <w:rPr>
          <w:rFonts w:ascii="Times New Roman" w:eastAsia="Times New Roman" w:hAnsi="Times New Roman" w:cs="Times New Roman"/>
          <w:sz w:val="28"/>
          <w:szCs w:val="28"/>
          <w:lang w:val="uk-UA" w:eastAsia="ru-RU"/>
        </w:rPr>
        <w:t xml:space="preserve"> о</w:t>
      </w:r>
      <w:r w:rsidR="00294C33">
        <w:rPr>
          <w:rFonts w:ascii="Times New Roman" w:eastAsia="Times New Roman" w:hAnsi="Times New Roman" w:cs="Times New Roman"/>
          <w:sz w:val="28"/>
          <w:szCs w:val="28"/>
          <w:lang w:val="uk-UA" w:eastAsia="ru-RU"/>
        </w:rPr>
        <w:t xml:space="preserve">сновним </w:t>
      </w:r>
      <w:r w:rsidR="00294C33">
        <w:rPr>
          <w:rFonts w:ascii="Times New Roman" w:eastAsia="Times New Roman" w:hAnsi="Times New Roman" w:cs="Times New Roman"/>
          <w:sz w:val="28"/>
          <w:szCs w:val="28"/>
          <w:lang w:val="uk-UA" w:eastAsia="ru-RU"/>
        </w:rPr>
        <w:lastRenderedPageBreak/>
        <w:t>засобом збереження миру</w:t>
      </w:r>
      <w:r w:rsidR="00C42A17">
        <w:rPr>
          <w:rFonts w:ascii="Times New Roman" w:eastAsia="Times New Roman" w:hAnsi="Times New Roman" w:cs="Times New Roman"/>
          <w:sz w:val="28"/>
          <w:szCs w:val="28"/>
          <w:lang w:val="uk-UA" w:eastAsia="ru-RU"/>
        </w:rPr>
        <w:t xml:space="preserve"> [158</w:t>
      </w:r>
      <w:r w:rsidRPr="00294C33">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294C33">
        <w:rPr>
          <w:rFonts w:ascii="Times New Roman" w:eastAsia="Times New Roman" w:hAnsi="Times New Roman" w:cs="Times New Roman"/>
          <w:sz w:val="28"/>
          <w:szCs w:val="28"/>
          <w:lang w:val="uk-UA" w:eastAsia="ru-RU"/>
        </w:rPr>
        <w:t>. 299</w:t>
      </w:r>
      <w:r w:rsidR="00294C33">
        <w:rPr>
          <w:rFonts w:ascii="Times New Roman" w:eastAsia="Times New Roman" w:hAnsi="Times New Roman" w:cs="Times New Roman"/>
          <w:color w:val="000000"/>
          <w:spacing w:val="-1"/>
          <w:sz w:val="28"/>
          <w:szCs w:val="28"/>
          <w:lang w:val="uk-UA" w:eastAsia="ru-RU"/>
        </w:rPr>
        <w:t>-</w:t>
      </w:r>
      <w:r w:rsidRPr="00294C33">
        <w:rPr>
          <w:rFonts w:ascii="Times New Roman" w:eastAsia="Times New Roman" w:hAnsi="Times New Roman" w:cs="Times New Roman"/>
          <w:sz w:val="28"/>
          <w:szCs w:val="28"/>
          <w:lang w:val="uk-UA" w:eastAsia="ru-RU"/>
        </w:rPr>
        <w:t>334]</w:t>
      </w:r>
      <w:r w:rsidR="00294C3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Учасники конференцій миру, безсумнівно, були переконані, що поміркований і справедливий судовий орган зможе забезпечити врегулювання значної частини міжнародних спорів</w:t>
      </w:r>
      <w:r w:rsidR="00294C3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витіснивши силу</w:t>
      </w:r>
      <w:r w:rsidR="00294C3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і приживеться як повсякде</w:t>
      </w:r>
      <w:r w:rsidR="00294C33">
        <w:rPr>
          <w:rFonts w:ascii="Times New Roman" w:eastAsia="Times New Roman" w:hAnsi="Times New Roman" w:cs="Times New Roman"/>
          <w:sz w:val="28"/>
          <w:szCs w:val="28"/>
          <w:lang w:val="uk-UA" w:eastAsia="ru-RU"/>
        </w:rPr>
        <w:t>н</w:t>
      </w:r>
      <w:r w:rsidRPr="00D15E49">
        <w:rPr>
          <w:rFonts w:ascii="Times New Roman" w:eastAsia="Times New Roman" w:hAnsi="Times New Roman" w:cs="Times New Roman"/>
          <w:sz w:val="28"/>
          <w:szCs w:val="28"/>
          <w:lang w:val="uk-UA" w:eastAsia="ru-RU"/>
        </w:rPr>
        <w:t xml:space="preserve">не явище у міжнародних відносинах, ставши їх складовою. </w:t>
      </w:r>
      <w:r w:rsidRPr="00D15E49">
        <w:rPr>
          <w:rFonts w:ascii="Times New Roman" w:eastAsia="Times New Roman" w:hAnsi="Times New Roman" w:cs="Times New Roman"/>
          <w:bCs/>
          <w:kern w:val="32"/>
          <w:sz w:val="28"/>
          <w:szCs w:val="28"/>
          <w:lang w:val="uk-UA" w:eastAsia="ru-RU"/>
        </w:rPr>
        <w:t>Як зазначає М. Шоу</w:t>
      </w:r>
      <w:r w:rsidR="00294C33">
        <w:rPr>
          <w:rFonts w:ascii="Times New Roman" w:eastAsia="Times New Roman" w:hAnsi="Times New Roman" w:cs="Times New Roman"/>
          <w:bCs/>
          <w:kern w:val="32"/>
          <w:sz w:val="28"/>
          <w:szCs w:val="28"/>
          <w:lang w:val="uk-UA" w:eastAsia="ru-RU"/>
        </w:rPr>
        <w:t>,</w:t>
      </w:r>
      <w:r w:rsidRPr="00D15E49">
        <w:rPr>
          <w:rFonts w:ascii="Times New Roman" w:eastAsia="Times New Roman" w:hAnsi="Times New Roman" w:cs="Times New Roman"/>
          <w:bCs/>
          <w:kern w:val="32"/>
          <w:sz w:val="28"/>
          <w:szCs w:val="28"/>
          <w:lang w:val="uk-UA" w:eastAsia="ru-RU"/>
        </w:rPr>
        <w:t xml:space="preserve"> «міжнародний арбітраж був заснований, як найбільш ефективний та гнучкий спосіб вирішення спорів у ситуаціях, коли диплома</w:t>
      </w:r>
      <w:r w:rsidR="00294C33">
        <w:rPr>
          <w:rFonts w:ascii="Times New Roman" w:eastAsia="Times New Roman" w:hAnsi="Times New Roman" w:cs="Times New Roman"/>
          <w:bCs/>
          <w:kern w:val="32"/>
          <w:sz w:val="28"/>
          <w:szCs w:val="28"/>
          <w:lang w:val="uk-UA" w:eastAsia="ru-RU"/>
        </w:rPr>
        <w:t>тія його не спроможна вирішити»</w:t>
      </w:r>
      <w:r w:rsidR="00C42A17">
        <w:rPr>
          <w:rFonts w:ascii="Times New Roman" w:eastAsia="Times New Roman" w:hAnsi="Times New Roman" w:cs="Times New Roman"/>
          <w:bCs/>
          <w:kern w:val="32"/>
          <w:sz w:val="28"/>
          <w:szCs w:val="28"/>
          <w:lang w:val="uk-UA" w:eastAsia="ru-RU"/>
        </w:rPr>
        <w:t xml:space="preserve"> [181</w:t>
      </w:r>
      <w:r w:rsidRPr="00D15E49">
        <w:rPr>
          <w:rFonts w:ascii="Times New Roman" w:eastAsia="Times New Roman" w:hAnsi="Times New Roman" w:cs="Times New Roman"/>
          <w:bCs/>
          <w:kern w:val="32"/>
          <w:sz w:val="28"/>
          <w:szCs w:val="28"/>
          <w:lang w:val="uk-UA" w:eastAsia="ru-RU"/>
        </w:rPr>
        <w:t xml:space="preserve">, </w:t>
      </w:r>
      <w:r w:rsidRPr="00D15E49">
        <w:rPr>
          <w:rFonts w:ascii="Times New Roman" w:eastAsia="Times New Roman" w:hAnsi="Times New Roman" w:cs="Times New Roman"/>
          <w:bCs/>
          <w:kern w:val="32"/>
          <w:sz w:val="28"/>
          <w:szCs w:val="28"/>
          <w:lang w:val="en-US" w:eastAsia="ru-RU"/>
        </w:rPr>
        <w:t>c</w:t>
      </w:r>
      <w:r w:rsidRPr="00D15E49">
        <w:rPr>
          <w:rFonts w:ascii="Times New Roman" w:eastAsia="Times New Roman" w:hAnsi="Times New Roman" w:cs="Times New Roman"/>
          <w:bCs/>
          <w:kern w:val="32"/>
          <w:sz w:val="28"/>
          <w:szCs w:val="28"/>
          <w:lang w:val="uk-UA" w:eastAsia="ru-RU"/>
        </w:rPr>
        <w:t>. 1049]</w:t>
      </w:r>
      <w:r w:rsidR="00294C33">
        <w:rPr>
          <w:rFonts w:ascii="Times New Roman" w:eastAsia="Times New Roman" w:hAnsi="Times New Roman" w:cs="Times New Roman"/>
          <w:bCs/>
          <w:kern w:val="32"/>
          <w:sz w:val="28"/>
          <w:szCs w:val="28"/>
          <w:lang w:val="uk-UA" w:eastAsia="ru-RU"/>
        </w:rPr>
        <w:t>.</w:t>
      </w:r>
    </w:p>
    <w:p w:rsidR="00A543AF"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На відміну від історичного періоду функціонування конференцій</w:t>
      </w:r>
      <w:r w:rsidR="00294C33">
        <w:rPr>
          <w:rFonts w:ascii="Times New Roman" w:eastAsia="Times New Roman" w:hAnsi="Times New Roman" w:cs="Times New Roman"/>
          <w:sz w:val="28"/>
          <w:szCs w:val="28"/>
          <w:lang w:val="uk-UA" w:eastAsia="ru-RU"/>
        </w:rPr>
        <w:t xml:space="preserve"> миру, повоєнний, після Першої с</w:t>
      </w:r>
      <w:r w:rsidRPr="00D15E49">
        <w:rPr>
          <w:rFonts w:ascii="Times New Roman" w:eastAsia="Times New Roman" w:hAnsi="Times New Roman" w:cs="Times New Roman"/>
          <w:sz w:val="28"/>
          <w:szCs w:val="28"/>
          <w:lang w:val="uk-UA" w:eastAsia="ru-RU"/>
        </w:rPr>
        <w:t>вітової війни, світ утворив більш сприятливі умови для запровадження системи нових міжнародних зобов’язань, здатних попереджувати та локалізувати збройні конфлікти. Для цього існували необхідні передумови: коаліція держав-переможців та економічний стан, який унеможливлював нову глобальну війну. Концепція про те, що справедливе правове або політичне рішення зможе відвернути збройний конфлікт</w:t>
      </w:r>
      <w:r w:rsidR="00294C3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знайшла своє втілення завдяки формуванню системи </w:t>
      </w:r>
      <w:r w:rsidR="00294C33">
        <w:rPr>
          <w:rFonts w:ascii="Times New Roman" w:eastAsia="Times New Roman" w:hAnsi="Times New Roman" w:cs="Times New Roman"/>
          <w:sz w:val="28"/>
          <w:szCs w:val="28"/>
          <w:lang w:val="uk-UA" w:eastAsia="ru-RU"/>
        </w:rPr>
        <w:t>Ліги Націй. По суті, Ліга Націй</w:t>
      </w:r>
      <w:r w:rsidRPr="00D15E49">
        <w:rPr>
          <w:rFonts w:ascii="Times New Roman" w:eastAsia="Times New Roman" w:hAnsi="Times New Roman" w:cs="Times New Roman"/>
          <w:sz w:val="28"/>
          <w:szCs w:val="28"/>
          <w:lang w:val="uk-UA" w:eastAsia="ru-RU"/>
        </w:rPr>
        <w:t xml:space="preserve"> насправді розширила коло міжнародних спорів, врегулювання яких було можливе без застосування сили, за допомогою політичних та правових засобів. </w:t>
      </w:r>
    </w:p>
    <w:p w:rsidR="00D15E49" w:rsidRPr="00294C33"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Отже, становлення та розвиток явища третейського правосуддя втілювало невід’ємну складову історичного процесу та виконувало чітке завдання у міжнародних відносинах, а його моделі розвивалися завдяки реалізації завдань міжнародних відносин. </w:t>
      </w:r>
      <w:r w:rsidR="00294C33">
        <w:rPr>
          <w:rFonts w:ascii="Times New Roman" w:eastAsia="Times New Roman" w:hAnsi="Times New Roman" w:cs="Times New Roman"/>
          <w:bCs/>
          <w:kern w:val="32"/>
          <w:sz w:val="28"/>
          <w:szCs w:val="28"/>
          <w:lang w:val="uk-UA" w:eastAsia="ru-RU"/>
        </w:rPr>
        <w:t>З 1900</w:t>
      </w:r>
      <w:r w:rsidR="0040382B">
        <w:rPr>
          <w:rFonts w:ascii="Times New Roman" w:eastAsia="Times New Roman" w:hAnsi="Times New Roman" w:cs="Times New Roman"/>
          <w:bCs/>
          <w:kern w:val="32"/>
          <w:sz w:val="28"/>
          <w:szCs w:val="28"/>
          <w:lang w:val="uk-UA" w:eastAsia="ru-RU"/>
        </w:rPr>
        <w:t xml:space="preserve"> по 1920 р</w:t>
      </w:r>
      <w:r w:rsidR="00294C33">
        <w:rPr>
          <w:rFonts w:ascii="Times New Roman" w:eastAsia="Times New Roman" w:hAnsi="Times New Roman" w:cs="Times New Roman"/>
          <w:bCs/>
          <w:kern w:val="32"/>
          <w:sz w:val="28"/>
          <w:szCs w:val="28"/>
          <w:lang w:val="uk-UA" w:eastAsia="ru-RU"/>
        </w:rPr>
        <w:t>р.</w:t>
      </w:r>
      <w:r w:rsidRPr="00D15E49">
        <w:rPr>
          <w:rFonts w:ascii="Times New Roman" w:eastAsia="Times New Roman" w:hAnsi="Times New Roman" w:cs="Times New Roman"/>
          <w:bCs/>
          <w:kern w:val="32"/>
          <w:sz w:val="28"/>
          <w:szCs w:val="28"/>
          <w:lang w:val="uk-UA" w:eastAsia="ru-RU"/>
        </w:rPr>
        <w:t xml:space="preserve"> Постійна палата третейського суду була основною міжнародно</w:t>
      </w:r>
      <w:r w:rsidR="00294C33">
        <w:rPr>
          <w:rFonts w:ascii="Times New Roman" w:eastAsia="Times New Roman" w:hAnsi="Times New Roman" w:cs="Times New Roman"/>
          <w:bCs/>
          <w:kern w:val="32"/>
          <w:sz w:val="28"/>
          <w:szCs w:val="28"/>
          <w:lang w:val="uk-UA" w:eastAsia="ru-RU"/>
        </w:rPr>
        <w:t>ю установою арбітражу</w:t>
      </w:r>
      <w:r w:rsidRPr="00D15E49">
        <w:rPr>
          <w:rFonts w:ascii="Times New Roman" w:eastAsia="Times New Roman" w:hAnsi="Times New Roman" w:cs="Times New Roman"/>
          <w:bCs/>
          <w:kern w:val="32"/>
          <w:sz w:val="28"/>
          <w:szCs w:val="28"/>
          <w:lang w:eastAsia="ru-RU"/>
        </w:rPr>
        <w:t xml:space="preserve"> [119, </w:t>
      </w:r>
      <w:r w:rsidRPr="00D15E49">
        <w:rPr>
          <w:rFonts w:ascii="Times New Roman" w:eastAsia="Times New Roman" w:hAnsi="Times New Roman" w:cs="Times New Roman"/>
          <w:bCs/>
          <w:kern w:val="32"/>
          <w:sz w:val="28"/>
          <w:szCs w:val="28"/>
          <w:lang w:val="en-US" w:eastAsia="ru-RU"/>
        </w:rPr>
        <w:t>c</w:t>
      </w:r>
      <w:r w:rsidRPr="00D15E49">
        <w:rPr>
          <w:rFonts w:ascii="Times New Roman" w:eastAsia="Times New Roman" w:hAnsi="Times New Roman" w:cs="Times New Roman"/>
          <w:bCs/>
          <w:kern w:val="32"/>
          <w:sz w:val="28"/>
          <w:szCs w:val="28"/>
          <w:lang w:eastAsia="ru-RU"/>
        </w:rPr>
        <w:t xml:space="preserve">. </w:t>
      </w:r>
      <w:proofErr w:type="gramStart"/>
      <w:r w:rsidRPr="00D15E49">
        <w:rPr>
          <w:rFonts w:ascii="Times New Roman" w:eastAsia="Times New Roman" w:hAnsi="Times New Roman" w:cs="Times New Roman"/>
          <w:bCs/>
          <w:kern w:val="32"/>
          <w:sz w:val="28"/>
          <w:szCs w:val="28"/>
          <w:lang w:eastAsia="ru-RU"/>
        </w:rPr>
        <w:t>703]</w:t>
      </w:r>
      <w:r w:rsidR="00294C33">
        <w:rPr>
          <w:rFonts w:ascii="Times New Roman" w:eastAsia="Times New Roman" w:hAnsi="Times New Roman" w:cs="Times New Roman"/>
          <w:bCs/>
          <w:kern w:val="32"/>
          <w:sz w:val="28"/>
          <w:szCs w:val="28"/>
          <w:lang w:val="uk-UA" w:eastAsia="ru-RU"/>
        </w:rPr>
        <w:t>.</w:t>
      </w:r>
      <w:proofErr w:type="gramEnd"/>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Обраний державами формат співробітництва у форматі Постійної палати третейського суду на початку ХХ ст. цілком відповідав вимогам часу і  включав взаємодію держав у рамках її представницьких, виконавчо-розпорядчих та адміністративних органів. Така структура загалом була притаманна </w:t>
      </w:r>
      <w:r w:rsidR="00294C33">
        <w:rPr>
          <w:rFonts w:ascii="Times New Roman" w:eastAsia="Times New Roman" w:hAnsi="Times New Roman" w:cs="Times New Roman"/>
          <w:sz w:val="28"/>
          <w:szCs w:val="28"/>
          <w:lang w:val="uk-UA" w:eastAsia="ru-RU"/>
        </w:rPr>
        <w:t>багатьом напрямкам</w:t>
      </w:r>
      <w:r w:rsidRPr="00D15E49">
        <w:rPr>
          <w:rFonts w:ascii="Times New Roman" w:eastAsia="Times New Roman" w:hAnsi="Times New Roman" w:cs="Times New Roman"/>
          <w:sz w:val="28"/>
          <w:szCs w:val="28"/>
          <w:lang w:val="uk-UA" w:eastAsia="ru-RU"/>
        </w:rPr>
        <w:t xml:space="preserve"> співробітництва держав аналізованого </w:t>
      </w:r>
      <w:r w:rsidRPr="00D15E49">
        <w:rPr>
          <w:rFonts w:ascii="Times New Roman" w:eastAsia="Times New Roman" w:hAnsi="Times New Roman" w:cs="Times New Roman"/>
          <w:sz w:val="28"/>
          <w:szCs w:val="28"/>
          <w:lang w:val="uk-UA" w:eastAsia="ru-RU"/>
        </w:rPr>
        <w:lastRenderedPageBreak/>
        <w:t>періоду, зокрема: у Всесвітньому поштовому союзі та ін. Навіть у більш пізній час, у ХХ ст. держави вдавалися до аналогії. Прикладом може слугувати Дунайська комісія, започаткована Конвенцією про режим судноплавства по Дунаю від 18.08.1948 р.</w:t>
      </w:r>
      <w:r w:rsidRPr="00D15E49">
        <w:rPr>
          <w:rFonts w:ascii="Times New Roman" w:eastAsia="Times New Roman" w:hAnsi="Times New Roman" w:cs="Times New Roman"/>
          <w:sz w:val="28"/>
          <w:szCs w:val="28"/>
          <w:lang w:eastAsia="ru-RU"/>
        </w:rPr>
        <w:t xml:space="preserve"> [26,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144</w:t>
      </w:r>
      <w:r w:rsidR="00294C33">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sz w:val="28"/>
          <w:szCs w:val="28"/>
          <w:lang w:eastAsia="ru-RU"/>
        </w:rPr>
        <w:t>147]</w:t>
      </w:r>
      <w:r w:rsidR="00294C3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Формуючи орган співробітництва, держави водночас забезпечували його допоміжною інфраструктурою на кшталт наглядових органів, секретаріатів тощо. </w:t>
      </w:r>
    </w:p>
    <w:p w:rsidR="00D15E49" w:rsidRPr="00D15E49" w:rsidRDefault="00294C33"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w:t>
      </w:r>
      <w:r w:rsidR="00D15E49" w:rsidRPr="00D15E49">
        <w:rPr>
          <w:rFonts w:ascii="Times New Roman" w:eastAsia="Times New Roman" w:hAnsi="Times New Roman" w:cs="Times New Roman"/>
          <w:sz w:val="28"/>
          <w:szCs w:val="28"/>
          <w:lang w:val="uk-UA" w:eastAsia="ru-RU"/>
        </w:rPr>
        <w:t xml:space="preserve">зважаючи на наявність ознак міжнародного органу загалом, Постійна палата третейського суду водночас володіє ознаками, притаманними міжнародним організаціям, що інколи викликає хибне уявлення про статус міжнародної інституції. Наприклад, дослідник </w:t>
      </w:r>
      <w:r>
        <w:rPr>
          <w:rFonts w:ascii="Times New Roman" w:eastAsia="Times New Roman" w:hAnsi="Times New Roman" w:cs="Times New Roman"/>
          <w:sz w:val="28"/>
          <w:szCs w:val="28"/>
          <w:lang w:val="uk-UA" w:eastAsia="ru-RU"/>
        </w:rPr>
        <w:t xml:space="preserve">О. С. </w:t>
      </w:r>
      <w:r w:rsidR="00D15E49" w:rsidRPr="00D15E49">
        <w:rPr>
          <w:rFonts w:ascii="Times New Roman" w:eastAsia="Times New Roman" w:hAnsi="Times New Roman" w:cs="Times New Roman"/>
          <w:sz w:val="28"/>
          <w:szCs w:val="28"/>
          <w:lang w:val="uk-UA" w:eastAsia="ru-RU"/>
        </w:rPr>
        <w:t>Пешнін у своїй кандидатській дисертації безапеляційно стверджує, що П</w:t>
      </w:r>
      <w:r w:rsidR="00C64595">
        <w:rPr>
          <w:rFonts w:ascii="Times New Roman" w:eastAsia="Times New Roman" w:hAnsi="Times New Roman" w:cs="Times New Roman"/>
          <w:sz w:val="28"/>
          <w:szCs w:val="28"/>
          <w:lang w:val="uk-UA" w:eastAsia="ru-RU"/>
        </w:rPr>
        <w:t xml:space="preserve">ПТС </w:t>
      </w:r>
      <w:r>
        <w:rPr>
          <w:rFonts w:ascii="Times New Roman" w:eastAsia="Times New Roman" w:hAnsi="Times New Roman" w:cs="Times New Roman"/>
          <w:sz w:val="28"/>
          <w:szCs w:val="28"/>
          <w:lang w:val="uk-UA" w:eastAsia="ru-RU"/>
        </w:rPr>
        <w:t>є міжнародною організацією</w:t>
      </w:r>
      <w:r w:rsidR="00D15E49" w:rsidRPr="00D15E49">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eastAsia="ru-RU"/>
        </w:rPr>
        <w:t>[7</w:t>
      </w:r>
      <w:r w:rsidR="00C42A17">
        <w:rPr>
          <w:rFonts w:ascii="Times New Roman" w:eastAsia="Times New Roman" w:hAnsi="Times New Roman" w:cs="Times New Roman"/>
          <w:sz w:val="28"/>
          <w:szCs w:val="28"/>
          <w:lang w:val="uk-UA" w:eastAsia="ru-RU"/>
        </w:rPr>
        <w:t>3</w:t>
      </w:r>
      <w:r w:rsidR="00D15E49" w:rsidRPr="00D15E49">
        <w:rPr>
          <w:rFonts w:ascii="Times New Roman" w:eastAsia="Times New Roman" w:hAnsi="Times New Roman" w:cs="Times New Roman"/>
          <w:sz w:val="28"/>
          <w:szCs w:val="28"/>
          <w:lang w:eastAsia="ru-RU"/>
        </w:rPr>
        <w:t xml:space="preserve">, </w:t>
      </w:r>
      <w:r w:rsidR="00D15E49" w:rsidRPr="00D15E49">
        <w:rPr>
          <w:rFonts w:ascii="Times New Roman" w:eastAsia="Times New Roman" w:hAnsi="Times New Roman" w:cs="Times New Roman"/>
          <w:sz w:val="28"/>
          <w:szCs w:val="28"/>
          <w:lang w:val="en-US" w:eastAsia="ru-RU"/>
        </w:rPr>
        <w:t>c</w:t>
      </w:r>
      <w:r w:rsidR="00D15E49" w:rsidRPr="00D15E49">
        <w:rPr>
          <w:rFonts w:ascii="Times New Roman" w:eastAsia="Times New Roman" w:hAnsi="Times New Roman" w:cs="Times New Roman"/>
          <w:sz w:val="28"/>
          <w:szCs w:val="28"/>
          <w:lang w:eastAsia="ru-RU"/>
        </w:rPr>
        <w:t>. 131]</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eastAsia="ru-RU"/>
        </w:rPr>
        <w:t xml:space="preserve"> </w:t>
      </w:r>
      <w:r w:rsidR="00D15E49" w:rsidRPr="00D15E49">
        <w:rPr>
          <w:rFonts w:ascii="Times New Roman" w:eastAsia="Times New Roman" w:hAnsi="Times New Roman" w:cs="Times New Roman"/>
          <w:sz w:val="28"/>
          <w:szCs w:val="28"/>
          <w:lang w:val="uk-UA" w:eastAsia="ru-RU"/>
        </w:rPr>
        <w:t>Єдиний державний реє</w:t>
      </w:r>
      <w:proofErr w:type="gramStart"/>
      <w:r w:rsidR="00D15E49" w:rsidRPr="00D15E49">
        <w:rPr>
          <w:rFonts w:ascii="Times New Roman" w:eastAsia="Times New Roman" w:hAnsi="Times New Roman" w:cs="Times New Roman"/>
          <w:sz w:val="28"/>
          <w:szCs w:val="28"/>
          <w:lang w:val="uk-UA" w:eastAsia="ru-RU"/>
        </w:rPr>
        <w:t>стр</w:t>
      </w:r>
      <w:proofErr w:type="gramEnd"/>
      <w:r w:rsidR="00D15E49" w:rsidRPr="00D15E49">
        <w:rPr>
          <w:rFonts w:ascii="Times New Roman" w:eastAsia="Times New Roman" w:hAnsi="Times New Roman" w:cs="Times New Roman"/>
          <w:sz w:val="28"/>
          <w:szCs w:val="28"/>
          <w:lang w:val="uk-UA" w:eastAsia="ru-RU"/>
        </w:rPr>
        <w:t xml:space="preserve"> міжнародних організацій, членом яких є Україна станом на </w:t>
      </w:r>
      <w:r>
        <w:rPr>
          <w:rFonts w:ascii="Times New Roman" w:eastAsia="Times New Roman" w:hAnsi="Times New Roman" w:cs="Times New Roman"/>
          <w:sz w:val="28"/>
          <w:szCs w:val="28"/>
          <w:lang w:val="uk-UA" w:eastAsia="ru-RU"/>
        </w:rPr>
        <w:t>0</w:t>
      </w:r>
      <w:r w:rsidR="00D15E49" w:rsidRPr="00D15E49">
        <w:rPr>
          <w:rFonts w:ascii="Times New Roman" w:eastAsia="Times New Roman" w:hAnsi="Times New Roman" w:cs="Times New Roman"/>
          <w:sz w:val="28"/>
          <w:szCs w:val="28"/>
          <w:lang w:val="uk-UA" w:eastAsia="ru-RU"/>
        </w:rPr>
        <w:t>1.01.2018 р.</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містить у переліку</w:t>
      </w:r>
      <w:r w:rsidR="00D15E49" w:rsidRPr="00D15E49">
        <w:rPr>
          <w:rFonts w:ascii="Times New Roman" w:eastAsia="Times New Roman" w:hAnsi="Times New Roman" w:cs="Times New Roman"/>
          <w:sz w:val="28"/>
          <w:szCs w:val="28"/>
          <w:lang w:eastAsia="ru-RU"/>
        </w:rPr>
        <w:t xml:space="preserve"> </w:t>
      </w:r>
      <w:r w:rsidR="00D15E49" w:rsidRPr="00D15E49">
        <w:rPr>
          <w:rFonts w:ascii="Times New Roman" w:eastAsia="Times New Roman" w:hAnsi="Times New Roman" w:cs="Times New Roman"/>
          <w:sz w:val="28"/>
          <w:szCs w:val="28"/>
          <w:lang w:val="uk-UA" w:eastAsia="ru-RU"/>
        </w:rPr>
        <w:t xml:space="preserve">за № 72 Постійну палату третейського суду </w:t>
      </w:r>
      <w:r w:rsidR="00D15E49" w:rsidRPr="00D15E49">
        <w:rPr>
          <w:rFonts w:ascii="Times New Roman" w:eastAsia="Times New Roman" w:hAnsi="Times New Roman" w:cs="Times New Roman"/>
          <w:sz w:val="28"/>
          <w:szCs w:val="28"/>
          <w:lang w:eastAsia="ru-RU"/>
        </w:rPr>
        <w:t>[3</w:t>
      </w:r>
      <w:r w:rsidR="00C42A17">
        <w:rPr>
          <w:rFonts w:ascii="Times New Roman" w:eastAsia="Times New Roman" w:hAnsi="Times New Roman" w:cs="Times New Roman"/>
          <w:sz w:val="28"/>
          <w:szCs w:val="28"/>
          <w:lang w:val="uk-UA" w:eastAsia="ru-RU"/>
        </w:rPr>
        <w:t>2</w:t>
      </w:r>
      <w:r w:rsidR="00D15E49" w:rsidRPr="00D15E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eastAsia="ru-RU"/>
        </w:rPr>
        <w:t xml:space="preserve"> </w:t>
      </w:r>
      <w:r w:rsidR="00D15E49" w:rsidRPr="00D15E49">
        <w:rPr>
          <w:rFonts w:ascii="Times New Roman" w:eastAsia="Times New Roman" w:hAnsi="Times New Roman" w:cs="Times New Roman"/>
          <w:sz w:val="28"/>
          <w:szCs w:val="28"/>
          <w:lang w:val="uk-UA" w:eastAsia="ru-RU"/>
        </w:rPr>
        <w:t xml:space="preserve">Натомість, офіційний сайт ООН відносить Постійну палату третейського суду до судових органів. </w:t>
      </w:r>
    </w:p>
    <w:p w:rsidR="00A543AF"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Розбіжності у підходах можна пояснити особливостями поведінки органів Постійної палати третейського суду на міжнародній арені, передусім, частковим розширенням компетенції органу, яка допускає ви</w:t>
      </w:r>
      <w:r w:rsidR="006C18B2">
        <w:rPr>
          <w:rFonts w:ascii="Times New Roman" w:eastAsia="Times New Roman" w:hAnsi="Times New Roman" w:cs="Times New Roman"/>
          <w:sz w:val="28"/>
          <w:szCs w:val="28"/>
          <w:lang w:val="uk-UA" w:eastAsia="ru-RU"/>
        </w:rPr>
        <w:t>конання функцій, непов’язаних зі</w:t>
      </w:r>
      <w:r w:rsidRPr="00D15E49">
        <w:rPr>
          <w:rFonts w:ascii="Times New Roman" w:eastAsia="Times New Roman" w:hAnsi="Times New Roman" w:cs="Times New Roman"/>
          <w:sz w:val="28"/>
          <w:szCs w:val="28"/>
          <w:lang w:val="uk-UA" w:eastAsia="ru-RU"/>
        </w:rPr>
        <w:t xml:space="preserve"> правосуддям, отримання статусу спостерігача при ООН тощо. Проте базовий орган співробітництва, а саме: третейський суд, має непостійний характер, а його склад тимчасовий і залежить від волі сторін арбітражного процесу. Це створює певні труднощі у процесі класифікації статусу Постійної палати третейського суду в сучасних умовах.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Недоліки у теоретичних підходах також </w:t>
      </w:r>
      <w:r w:rsidR="00294C33">
        <w:rPr>
          <w:rFonts w:ascii="Times New Roman" w:eastAsia="Times New Roman" w:hAnsi="Times New Roman" w:cs="Times New Roman"/>
          <w:sz w:val="28"/>
          <w:szCs w:val="28"/>
          <w:lang w:val="uk-UA" w:eastAsia="ru-RU"/>
        </w:rPr>
        <w:t>наявні</w:t>
      </w:r>
      <w:r w:rsidRPr="00D15E49">
        <w:rPr>
          <w:rFonts w:ascii="Times New Roman" w:eastAsia="Times New Roman" w:hAnsi="Times New Roman" w:cs="Times New Roman"/>
          <w:sz w:val="28"/>
          <w:szCs w:val="28"/>
          <w:lang w:val="uk-UA" w:eastAsia="ru-RU"/>
        </w:rPr>
        <w:t xml:space="preserve"> у поглядах зарубіжних дослідників. Зокрема, відомий аналітик особливостей міжнародного арбітражу та Постійної палати третейського суду Мануель Індлкофер наголошує на її статусі</w:t>
      </w:r>
      <w:r w:rsidR="00294C33">
        <w:rPr>
          <w:rFonts w:ascii="Times New Roman" w:eastAsia="Times New Roman" w:hAnsi="Times New Roman" w:cs="Times New Roman"/>
          <w:sz w:val="28"/>
          <w:szCs w:val="28"/>
          <w:lang w:val="uk-UA" w:eastAsia="ru-RU"/>
        </w:rPr>
        <w:t xml:space="preserve"> як міжурядової організації. Однак існують небезпідставні</w:t>
      </w:r>
      <w:r w:rsidRPr="00D15E49">
        <w:rPr>
          <w:rFonts w:ascii="Times New Roman" w:eastAsia="Times New Roman" w:hAnsi="Times New Roman" w:cs="Times New Roman"/>
          <w:sz w:val="28"/>
          <w:szCs w:val="28"/>
          <w:lang w:val="uk-UA" w:eastAsia="ru-RU"/>
        </w:rPr>
        <w:t xml:space="preserve"> сумніви</w:t>
      </w:r>
      <w:r w:rsidR="00294C3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чи має він на увазі саме міжнародну організацію за </w:t>
      </w:r>
      <w:r w:rsidRPr="00D15E49">
        <w:rPr>
          <w:rFonts w:ascii="Times New Roman" w:eastAsia="Times New Roman" w:hAnsi="Times New Roman" w:cs="Times New Roman"/>
          <w:sz w:val="28"/>
          <w:szCs w:val="28"/>
          <w:lang w:val="uk-UA" w:eastAsia="ru-RU"/>
        </w:rPr>
        <w:lastRenderedPageBreak/>
        <w:t>правовою природою, оскільки Постійній палаті третейського суду відводиться роль «супроводжувати міжнародні спори» та «забе</w:t>
      </w:r>
      <w:r w:rsidR="00294C33">
        <w:rPr>
          <w:rFonts w:ascii="Times New Roman" w:eastAsia="Times New Roman" w:hAnsi="Times New Roman" w:cs="Times New Roman"/>
          <w:sz w:val="28"/>
          <w:szCs w:val="28"/>
          <w:lang w:val="uk-UA" w:eastAsia="ru-RU"/>
        </w:rPr>
        <w:t>зпечення арбітражного розгляду»</w:t>
      </w:r>
      <w:r w:rsidR="00C42A17">
        <w:rPr>
          <w:rFonts w:ascii="Times New Roman" w:eastAsia="Times New Roman" w:hAnsi="Times New Roman" w:cs="Times New Roman"/>
          <w:sz w:val="28"/>
          <w:szCs w:val="28"/>
          <w:lang w:val="uk-UA" w:eastAsia="ru-RU"/>
        </w:rPr>
        <w:t xml:space="preserve"> [158</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233]</w:t>
      </w:r>
      <w:r w:rsidR="00294C3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p>
    <w:p w:rsidR="00A543AF"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Вочевидь, Конференції миру відводили арбітражному органу особливу роль як у питаннях врегулювання міжнародних спорів, так і в питаннях миру та безпеки, оскільки кодифікували його «засобом вирішення спорів, не врегульованих дипломатичним шляхом»</w:t>
      </w:r>
      <w:r w:rsidRPr="0040382B">
        <w:rPr>
          <w:rFonts w:ascii="Times New Roman" w:eastAsia="Times New Roman" w:hAnsi="Times New Roman" w:cs="Times New Roman"/>
          <w:sz w:val="28"/>
          <w:szCs w:val="28"/>
          <w:lang w:val="uk-UA" w:eastAsia="ru-RU"/>
        </w:rPr>
        <w:t xml:space="preserve"> [26, </w:t>
      </w:r>
      <w:r w:rsidRPr="00D15E49">
        <w:rPr>
          <w:rFonts w:ascii="Times New Roman" w:eastAsia="Times New Roman" w:hAnsi="Times New Roman" w:cs="Times New Roman"/>
          <w:sz w:val="28"/>
          <w:szCs w:val="28"/>
          <w:lang w:val="en-US" w:eastAsia="ru-RU"/>
        </w:rPr>
        <w:t>c</w:t>
      </w:r>
      <w:r w:rsidRPr="0040382B">
        <w:rPr>
          <w:rFonts w:ascii="Times New Roman" w:eastAsia="Times New Roman" w:hAnsi="Times New Roman" w:cs="Times New Roman"/>
          <w:sz w:val="28"/>
          <w:szCs w:val="28"/>
          <w:lang w:val="uk-UA" w:eastAsia="ru-RU"/>
        </w:rPr>
        <w:t>. 394]</w:t>
      </w:r>
      <w:r w:rsidR="0040382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Це узгоджується із місцем і значенням арбітражних судів ХІХ – початку ХХ ст., які уточнювали міжнародні зобов’язання, здійснюючи процес судочинства у міжнародному праві.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Під «дипломатичним шляхом»</w:t>
      </w:r>
      <w:r w:rsidR="0040382B">
        <w:rPr>
          <w:rFonts w:ascii="Times New Roman" w:eastAsia="Times New Roman" w:hAnsi="Times New Roman" w:cs="Times New Roman"/>
          <w:sz w:val="28"/>
          <w:szCs w:val="28"/>
          <w:lang w:val="uk-UA" w:eastAsia="ru-RU"/>
        </w:rPr>
        <w:t xml:space="preserve"> зазвичай розумілися переговори</w:t>
      </w:r>
      <w:r w:rsidRPr="00D15E49">
        <w:rPr>
          <w:rFonts w:ascii="Times New Roman" w:eastAsia="Times New Roman" w:hAnsi="Times New Roman" w:cs="Times New Roman"/>
          <w:sz w:val="28"/>
          <w:szCs w:val="28"/>
          <w:lang w:val="uk-UA" w:eastAsia="ru-RU"/>
        </w:rPr>
        <w:t xml:space="preserve"> як безпосередні, так і за участю посередників. Сторони спору мали можливість взаємного відступу від висунутих претензій і формування нових міжнародних зобов</w:t>
      </w:r>
      <w:r w:rsidRPr="00D15E49">
        <w:rPr>
          <w:rFonts w:ascii="Times New Roman" w:eastAsia="Times New Roman" w:hAnsi="Times New Roman" w:cs="Times New Roman"/>
          <w:sz w:val="28"/>
          <w:szCs w:val="28"/>
          <w:lang w:eastAsia="ru-RU"/>
        </w:rPr>
        <w:t>’</w:t>
      </w:r>
      <w:r w:rsidR="0040382B">
        <w:rPr>
          <w:rFonts w:ascii="Times New Roman" w:eastAsia="Times New Roman" w:hAnsi="Times New Roman" w:cs="Times New Roman"/>
          <w:sz w:val="28"/>
          <w:szCs w:val="28"/>
          <w:lang w:val="uk-UA" w:eastAsia="ru-RU"/>
        </w:rPr>
        <w:t>язань. Якщо цей засіб не</w:t>
      </w:r>
      <w:r w:rsidRPr="00D15E49">
        <w:rPr>
          <w:rFonts w:ascii="Times New Roman" w:eastAsia="Times New Roman" w:hAnsi="Times New Roman" w:cs="Times New Roman"/>
          <w:sz w:val="28"/>
          <w:szCs w:val="28"/>
          <w:lang w:val="uk-UA" w:eastAsia="ru-RU"/>
        </w:rPr>
        <w:t>призводив до позитивного результату, пропонувалось його змінити на більш ефективний. Цілком ймовірно, що держави-учасниці розуміли і погоджувалися з тезисом: якщо не можна знайти компроміс</w:t>
      </w:r>
      <w:r w:rsidR="0040382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нехай торжествує право. Забезпечити торжество права повинен був міжнародний третейський суд – висока правова міжнародна інстанція, здатна знайти справедливе та ефективне врегулювання міждержавних протиріч і задовольнити взаємні претензії сторін належ</w:t>
      </w:r>
      <w:r w:rsidR="0040382B">
        <w:rPr>
          <w:rFonts w:ascii="Times New Roman" w:eastAsia="Times New Roman" w:hAnsi="Times New Roman" w:cs="Times New Roman"/>
          <w:sz w:val="28"/>
          <w:szCs w:val="28"/>
          <w:lang w:val="uk-UA" w:eastAsia="ru-RU"/>
        </w:rPr>
        <w:t>ними міжнародними зобов’язаннями</w:t>
      </w:r>
      <w:r w:rsidRPr="00D15E49">
        <w:rPr>
          <w:rFonts w:ascii="Times New Roman" w:eastAsia="Times New Roman" w:hAnsi="Times New Roman" w:cs="Times New Roman"/>
          <w:sz w:val="28"/>
          <w:szCs w:val="28"/>
          <w:lang w:val="uk-UA" w:eastAsia="ru-RU"/>
        </w:rPr>
        <w:t xml:space="preserve">, які будуть визнані та сприйняті багатьма державами світу.  </w:t>
      </w:r>
    </w:p>
    <w:p w:rsidR="00A543AF" w:rsidRDefault="0040382B"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Проте </w:t>
      </w:r>
      <w:r w:rsidR="00D15E49" w:rsidRPr="00D15E49">
        <w:rPr>
          <w:rFonts w:ascii="Times New Roman" w:eastAsia="Times New Roman" w:hAnsi="Times New Roman" w:cs="Times New Roman"/>
          <w:sz w:val="28"/>
          <w:szCs w:val="28"/>
          <w:lang w:val="uk-UA" w:eastAsia="ru-RU"/>
        </w:rPr>
        <w:t>перебіг історичних подій докорінно змінив міжнародну ситуацію, яка в сво</w:t>
      </w:r>
      <w:r>
        <w:rPr>
          <w:rFonts w:ascii="Times New Roman" w:eastAsia="Times New Roman" w:hAnsi="Times New Roman" w:cs="Times New Roman"/>
          <w:sz w:val="28"/>
          <w:szCs w:val="28"/>
          <w:lang w:val="uk-UA" w:eastAsia="ru-RU"/>
        </w:rPr>
        <w:t>єю чергою</w:t>
      </w:r>
      <w:r w:rsidR="00D15E49" w:rsidRPr="00D15E49">
        <w:rPr>
          <w:rFonts w:ascii="Times New Roman" w:eastAsia="Times New Roman" w:hAnsi="Times New Roman" w:cs="Times New Roman"/>
          <w:sz w:val="28"/>
          <w:szCs w:val="28"/>
          <w:lang w:val="uk-UA" w:eastAsia="ru-RU"/>
        </w:rPr>
        <w:t xml:space="preserve"> вплинула на роль і місце Постійної палати третейського правосуддя у питаннях </w:t>
      </w:r>
      <w:r>
        <w:rPr>
          <w:rFonts w:ascii="Times New Roman" w:eastAsia="Times New Roman" w:hAnsi="Times New Roman" w:cs="Times New Roman"/>
          <w:sz w:val="28"/>
          <w:szCs w:val="28"/>
          <w:lang w:val="uk-UA" w:eastAsia="ru-RU"/>
        </w:rPr>
        <w:t>врегулювання міжнародних спорів</w:t>
      </w:r>
      <w:r w:rsidR="00D15E49" w:rsidRPr="00D15E49">
        <w:rPr>
          <w:rFonts w:ascii="Times New Roman" w:eastAsia="Times New Roman" w:hAnsi="Times New Roman" w:cs="Times New Roman"/>
          <w:sz w:val="28"/>
          <w:szCs w:val="28"/>
          <w:lang w:val="uk-UA" w:eastAsia="ru-RU"/>
        </w:rPr>
        <w:t>. По-перше, розвиток міжнародних відносин після Першої світової війни характеризується суттєвим наповнення</w:t>
      </w:r>
      <w:r>
        <w:rPr>
          <w:rFonts w:ascii="Times New Roman" w:eastAsia="Times New Roman" w:hAnsi="Times New Roman" w:cs="Times New Roman"/>
          <w:sz w:val="28"/>
          <w:szCs w:val="28"/>
          <w:lang w:val="uk-UA" w:eastAsia="ru-RU"/>
        </w:rPr>
        <w:t>м</w:t>
      </w:r>
      <w:r w:rsidR="00D15E49" w:rsidRPr="00D15E49">
        <w:rPr>
          <w:rFonts w:ascii="Times New Roman" w:eastAsia="Times New Roman" w:hAnsi="Times New Roman" w:cs="Times New Roman"/>
          <w:sz w:val="28"/>
          <w:szCs w:val="28"/>
          <w:lang w:val="uk-UA" w:eastAsia="ru-RU"/>
        </w:rPr>
        <w:t xml:space="preserve"> системи міжнародних правовідносин договірними нормами, які чіткіше формували міжнародні зобов’язання. </w:t>
      </w:r>
    </w:p>
    <w:p w:rsidR="00A543AF"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 xml:space="preserve">По-друге, утворення системи Ліги Націй суттєво звузили роль третейського правосуддя у міжнародному праві, залишивши в його компетенції лише можливість вирішувати частину міжнародних спорів правового характеру через заснування Постійної палати міжнародного правосуддя. </w:t>
      </w:r>
    </w:p>
    <w:p w:rsidR="00A543AF"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По-третє, зазнавала вдосконалення також система міжнародного судочинства загалом. Напрацьована в рамках третейського правосуддя судова модель була взята за основу в процесі організації та формування міжнародних судових органів, зокр</w:t>
      </w:r>
      <w:r w:rsidR="0040382B">
        <w:rPr>
          <w:rFonts w:ascii="Times New Roman" w:eastAsia="Times New Roman" w:hAnsi="Times New Roman" w:cs="Times New Roman"/>
          <w:sz w:val="28"/>
          <w:szCs w:val="28"/>
          <w:lang w:val="uk-UA" w:eastAsia="ru-RU"/>
        </w:rPr>
        <w:t>ема</w:t>
      </w:r>
      <w:r w:rsidRPr="00D15E49">
        <w:rPr>
          <w:rFonts w:ascii="Times New Roman" w:eastAsia="Times New Roman" w:hAnsi="Times New Roman" w:cs="Times New Roman"/>
          <w:sz w:val="28"/>
          <w:szCs w:val="28"/>
          <w:lang w:val="uk-UA" w:eastAsia="ru-RU"/>
        </w:rPr>
        <w:t xml:space="preserve"> Постійної палати міжнародного правосуддя в рамках Ліги Націй. Мануель Індлкофер наголошує на статусі Постійній палаті третейського суду як родоначальника всіх сьогодні існуючих органів урегулюв</w:t>
      </w:r>
      <w:r w:rsidR="0040382B">
        <w:rPr>
          <w:rFonts w:ascii="Times New Roman" w:eastAsia="Times New Roman" w:hAnsi="Times New Roman" w:cs="Times New Roman"/>
          <w:sz w:val="28"/>
          <w:szCs w:val="28"/>
          <w:lang w:val="uk-UA" w:eastAsia="ru-RU"/>
        </w:rPr>
        <w:t>ання спорів правового характеру</w:t>
      </w:r>
      <w:r w:rsidR="00C42A17">
        <w:rPr>
          <w:rFonts w:ascii="Times New Roman" w:eastAsia="Times New Roman" w:hAnsi="Times New Roman" w:cs="Times New Roman"/>
          <w:sz w:val="28"/>
          <w:szCs w:val="28"/>
          <w:lang w:val="uk-UA" w:eastAsia="ru-RU"/>
        </w:rPr>
        <w:t xml:space="preserve"> [158</w:t>
      </w:r>
      <w:r w:rsidRPr="0040382B">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40382B">
        <w:rPr>
          <w:rFonts w:ascii="Times New Roman" w:eastAsia="Times New Roman" w:hAnsi="Times New Roman" w:cs="Times New Roman"/>
          <w:sz w:val="28"/>
          <w:szCs w:val="28"/>
          <w:lang w:val="uk-UA" w:eastAsia="ru-RU"/>
        </w:rPr>
        <w:t>. 299]</w:t>
      </w:r>
      <w:r w:rsidR="0040382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На нашу думку</w:t>
      </w:r>
      <w:r w:rsidR="0040382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модернізація стосувалася лише двох основних аспектів арбітражної процедури:</w:t>
      </w:r>
      <w:r w:rsidR="0040382B">
        <w:rPr>
          <w:rFonts w:ascii="Times New Roman" w:eastAsia="Times New Roman" w:hAnsi="Times New Roman" w:cs="Times New Roman"/>
          <w:sz w:val="28"/>
          <w:szCs w:val="28"/>
          <w:lang w:val="uk-UA" w:eastAsia="ru-RU"/>
        </w:rPr>
        <w:t xml:space="preserve"> порядку обрання суддів та вибору</w:t>
      </w:r>
      <w:r w:rsidRPr="00D15E49">
        <w:rPr>
          <w:rFonts w:ascii="Times New Roman" w:eastAsia="Times New Roman" w:hAnsi="Times New Roman" w:cs="Times New Roman"/>
          <w:sz w:val="28"/>
          <w:szCs w:val="28"/>
          <w:lang w:val="uk-UA" w:eastAsia="ru-RU"/>
        </w:rPr>
        <w:t xml:space="preserve"> права для здійснення правосуддя. Ця динаміка підтверджує, що правова природа третейського правосуддя зумовлювала радше процес судочинства арбітражними установами, ніж будь-який</w:t>
      </w:r>
      <w:r w:rsidR="0040382B">
        <w:rPr>
          <w:rFonts w:ascii="Times New Roman" w:eastAsia="Times New Roman" w:hAnsi="Times New Roman" w:cs="Times New Roman"/>
          <w:sz w:val="28"/>
          <w:szCs w:val="28"/>
          <w:lang w:val="uk-UA" w:eastAsia="ru-RU"/>
        </w:rPr>
        <w:t xml:space="preserve"> інший погоджувальний процес.</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Відновлення інтересу до Постійної палати третейського суду напередодні 10</w:t>
      </w:r>
      <w:r w:rsidR="0040382B">
        <w:rPr>
          <w:rFonts w:ascii="Times New Roman" w:eastAsia="Times New Roman" w:hAnsi="Times New Roman" w:cs="Times New Roman"/>
          <w:sz w:val="28"/>
          <w:szCs w:val="28"/>
          <w:lang w:val="uk-UA" w:eastAsia="ru-RU"/>
        </w:rPr>
        <w:t>0-ї річниці Першої Конференції м</w:t>
      </w:r>
      <w:r w:rsidRPr="00D15E49">
        <w:rPr>
          <w:rFonts w:ascii="Times New Roman" w:eastAsia="Times New Roman" w:hAnsi="Times New Roman" w:cs="Times New Roman"/>
          <w:sz w:val="28"/>
          <w:szCs w:val="28"/>
          <w:lang w:val="uk-UA" w:eastAsia="ru-RU"/>
        </w:rPr>
        <w:t>иру ситуацію суттєво не змінило. Третейський орган і надалі виконує переважно допоміжні функції у процесі мирного врегулювання міжнародних спорів і, на нашу думку, жодним чином не змінив свій статус, хоча окремі дослідники допускають його перетворення на міжнародну організацію. Деякі дослідники зазначають, що арбітражні трибунали мають багато спільного з міжнародними організаціями. Так кожен міжнародний арбітраж створюється міжнар</w:t>
      </w:r>
      <w:r w:rsidR="0040382B">
        <w:rPr>
          <w:rFonts w:ascii="Times New Roman" w:eastAsia="Times New Roman" w:hAnsi="Times New Roman" w:cs="Times New Roman"/>
          <w:sz w:val="28"/>
          <w:szCs w:val="28"/>
          <w:lang w:val="uk-UA" w:eastAsia="ru-RU"/>
        </w:rPr>
        <w:t>одними інструментами. Крім того,</w:t>
      </w:r>
      <w:r w:rsidRPr="00D15E49">
        <w:rPr>
          <w:rFonts w:ascii="Times New Roman" w:eastAsia="Times New Roman" w:hAnsi="Times New Roman" w:cs="Times New Roman"/>
          <w:sz w:val="28"/>
          <w:szCs w:val="28"/>
          <w:lang w:val="uk-UA" w:eastAsia="ru-RU"/>
        </w:rPr>
        <w:t xml:space="preserve"> арбітражний трибунал має орган, який уповноважен</w:t>
      </w:r>
      <w:r w:rsidR="0040382B">
        <w:rPr>
          <w:rFonts w:ascii="Times New Roman" w:eastAsia="Times New Roman" w:hAnsi="Times New Roman" w:cs="Times New Roman"/>
          <w:sz w:val="28"/>
          <w:szCs w:val="28"/>
          <w:lang w:val="uk-UA" w:eastAsia="ru-RU"/>
        </w:rPr>
        <w:t>ий виражати його незалежну волю</w:t>
      </w:r>
      <w:r w:rsidRPr="00D15E49">
        <w:rPr>
          <w:rFonts w:ascii="Times New Roman" w:eastAsia="Times New Roman" w:hAnsi="Times New Roman" w:cs="Times New Roman"/>
          <w:sz w:val="28"/>
          <w:szCs w:val="28"/>
          <w:lang w:eastAsia="ru-RU"/>
        </w:rPr>
        <w:t xml:space="preserve"> [122]</w:t>
      </w:r>
      <w:r w:rsidR="0040382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На наше глибоке переконання, визнання за Постійною палатою третейського суду статусу міжнародної організації передчасне та </w:t>
      </w:r>
      <w:r w:rsidRPr="00D15E49">
        <w:rPr>
          <w:rFonts w:ascii="Times New Roman" w:eastAsia="Times New Roman" w:hAnsi="Times New Roman" w:cs="Times New Roman"/>
          <w:sz w:val="28"/>
          <w:szCs w:val="28"/>
          <w:lang w:val="uk-UA" w:eastAsia="ru-RU"/>
        </w:rPr>
        <w:lastRenderedPageBreak/>
        <w:t xml:space="preserve">суперечливе з багатьох підстав, </w:t>
      </w:r>
      <w:r w:rsidR="0040382B">
        <w:rPr>
          <w:rFonts w:ascii="Times New Roman" w:eastAsia="Times New Roman" w:hAnsi="Times New Roman" w:cs="Times New Roman"/>
          <w:sz w:val="28"/>
          <w:szCs w:val="28"/>
          <w:lang w:val="uk-UA" w:eastAsia="ru-RU"/>
        </w:rPr>
        <w:t>особливо</w:t>
      </w:r>
      <w:r w:rsidRPr="00D15E49">
        <w:rPr>
          <w:rFonts w:ascii="Times New Roman" w:eastAsia="Times New Roman" w:hAnsi="Times New Roman" w:cs="Times New Roman"/>
          <w:sz w:val="28"/>
          <w:szCs w:val="28"/>
          <w:lang w:val="uk-UA" w:eastAsia="ru-RU"/>
        </w:rPr>
        <w:t xml:space="preserve"> з міркувань функціональних можливостей, які характерні міжнародним організаціям.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Саме питання функціональності, як невід’ємного чинника правосуб’єктності </w:t>
      </w:r>
      <w:r w:rsidR="0040382B">
        <w:rPr>
          <w:rFonts w:ascii="Times New Roman" w:eastAsia="Times New Roman" w:hAnsi="Times New Roman" w:cs="Times New Roman"/>
          <w:sz w:val="28"/>
          <w:szCs w:val="28"/>
          <w:lang w:val="uk-UA" w:eastAsia="ru-RU"/>
        </w:rPr>
        <w:t>міжнародної організації, потребує</w:t>
      </w:r>
      <w:r w:rsidRPr="00D15E49">
        <w:rPr>
          <w:rFonts w:ascii="Times New Roman" w:eastAsia="Times New Roman" w:hAnsi="Times New Roman" w:cs="Times New Roman"/>
          <w:sz w:val="28"/>
          <w:szCs w:val="28"/>
          <w:lang w:val="uk-UA" w:eastAsia="ru-RU"/>
        </w:rPr>
        <w:t xml:space="preserve"> додаткового аналізу з огляду на дискусійний характер статусу Постійної палати третейського суду. Розглядаючи питання своєї компетенції про надан</w:t>
      </w:r>
      <w:r w:rsidR="0040382B">
        <w:rPr>
          <w:rFonts w:ascii="Times New Roman" w:eastAsia="Times New Roman" w:hAnsi="Times New Roman" w:cs="Times New Roman"/>
          <w:sz w:val="28"/>
          <w:szCs w:val="28"/>
          <w:lang w:val="uk-UA" w:eastAsia="ru-RU"/>
        </w:rPr>
        <w:t xml:space="preserve">ня консультативного заключення </w:t>
      </w:r>
      <w:r w:rsidRPr="00D15E49">
        <w:rPr>
          <w:rFonts w:ascii="Times New Roman" w:eastAsia="Times New Roman" w:hAnsi="Times New Roman" w:cs="Times New Roman"/>
          <w:sz w:val="28"/>
          <w:szCs w:val="28"/>
          <w:lang w:val="uk-UA" w:eastAsia="ru-RU"/>
        </w:rPr>
        <w:t>у справі ВООЗ проти ядерн</w:t>
      </w:r>
      <w:r w:rsidR="0040382B">
        <w:rPr>
          <w:rFonts w:ascii="Times New Roman" w:eastAsia="Times New Roman" w:hAnsi="Times New Roman" w:cs="Times New Roman"/>
          <w:sz w:val="28"/>
          <w:szCs w:val="28"/>
          <w:lang w:val="uk-UA" w:eastAsia="ru-RU"/>
        </w:rPr>
        <w:t>ої зброї</w:t>
      </w:r>
      <w:r w:rsidRPr="00D15E49">
        <w:rPr>
          <w:rFonts w:ascii="Times New Roman" w:eastAsia="Times New Roman" w:hAnsi="Times New Roman" w:cs="Times New Roman"/>
          <w:sz w:val="28"/>
          <w:szCs w:val="28"/>
          <w:lang w:val="uk-UA" w:eastAsia="ru-RU"/>
        </w:rPr>
        <w:t xml:space="preserve"> 1996 р.</w:t>
      </w:r>
      <w:r w:rsidR="0040382B">
        <w:rPr>
          <w:rFonts w:ascii="Times New Roman" w:eastAsia="Times New Roman" w:hAnsi="Times New Roman" w:cs="Times New Roman"/>
          <w:sz w:val="28"/>
          <w:szCs w:val="28"/>
          <w:lang w:val="uk-UA" w:eastAsia="ru-RU"/>
        </w:rPr>
        <w:t>, Міжнародний с</w:t>
      </w:r>
      <w:r w:rsidRPr="00D15E49">
        <w:rPr>
          <w:rFonts w:ascii="Times New Roman" w:eastAsia="Times New Roman" w:hAnsi="Times New Roman" w:cs="Times New Roman"/>
          <w:sz w:val="28"/>
          <w:szCs w:val="28"/>
          <w:lang w:val="uk-UA" w:eastAsia="ru-RU"/>
        </w:rPr>
        <w:t>уд ООН звернув увагу на дотримання принципу спеціалізації міжнаро</w:t>
      </w:r>
      <w:r w:rsidR="0040382B">
        <w:rPr>
          <w:rFonts w:ascii="Times New Roman" w:eastAsia="Times New Roman" w:hAnsi="Times New Roman" w:cs="Times New Roman"/>
          <w:sz w:val="28"/>
          <w:szCs w:val="28"/>
          <w:lang w:val="uk-UA" w:eastAsia="ru-RU"/>
        </w:rPr>
        <w:t>дних організацій. Він визначив чотири</w:t>
      </w:r>
      <w:r w:rsidRPr="00D15E49">
        <w:rPr>
          <w:rFonts w:ascii="Times New Roman" w:eastAsia="Times New Roman" w:hAnsi="Times New Roman" w:cs="Times New Roman"/>
          <w:sz w:val="28"/>
          <w:szCs w:val="28"/>
          <w:lang w:val="uk-UA" w:eastAsia="ru-RU"/>
        </w:rPr>
        <w:t xml:space="preserve"> елементи, які </w:t>
      </w:r>
      <w:r w:rsidR="0040382B">
        <w:rPr>
          <w:rFonts w:ascii="Times New Roman" w:eastAsia="Times New Roman" w:hAnsi="Times New Roman" w:cs="Times New Roman"/>
          <w:sz w:val="28"/>
          <w:szCs w:val="28"/>
          <w:lang w:val="uk-UA" w:eastAsia="ru-RU"/>
        </w:rPr>
        <w:t>потрібно враховувати під час встановлення</w:t>
      </w:r>
      <w:r w:rsidRPr="00D15E49">
        <w:rPr>
          <w:rFonts w:ascii="Times New Roman" w:eastAsia="Times New Roman" w:hAnsi="Times New Roman" w:cs="Times New Roman"/>
          <w:sz w:val="28"/>
          <w:szCs w:val="28"/>
          <w:lang w:val="uk-UA" w:eastAsia="ru-RU"/>
        </w:rPr>
        <w:t xml:space="preserve"> обсягу правосуб’єктності міжнародних організацій. Допустимо, що на них можна опиратися також у процесі виокремлення міжнародних організації із середовища суміжних і схожих явищ міжнародного права. Це</w:t>
      </w:r>
      <w:r w:rsidR="0040382B">
        <w:rPr>
          <w:rFonts w:ascii="Times New Roman" w:eastAsia="Times New Roman" w:hAnsi="Times New Roman" w:cs="Times New Roman"/>
          <w:sz w:val="28"/>
          <w:szCs w:val="28"/>
          <w:lang w:val="uk-UA" w:eastAsia="ru-RU"/>
        </w:rPr>
        <w:t>, зокрема,</w:t>
      </w:r>
      <w:r w:rsidRPr="00D15E49">
        <w:rPr>
          <w:rFonts w:ascii="Times New Roman" w:eastAsia="Times New Roman" w:hAnsi="Times New Roman" w:cs="Times New Roman"/>
          <w:sz w:val="28"/>
          <w:szCs w:val="28"/>
          <w:lang w:val="uk-UA" w:eastAsia="ru-RU"/>
        </w:rPr>
        <w:t xml:space="preserve"> природа міжнародної організації, цілі, обставин</w:t>
      </w:r>
      <w:r w:rsidR="0040382B">
        <w:rPr>
          <w:rFonts w:ascii="Times New Roman" w:eastAsia="Times New Roman" w:hAnsi="Times New Roman" w:cs="Times New Roman"/>
          <w:sz w:val="28"/>
          <w:szCs w:val="28"/>
          <w:lang w:val="uk-UA" w:eastAsia="ru-RU"/>
        </w:rPr>
        <w:t>и, від яких залежить ефективне виконання</w:t>
      </w:r>
      <w:r w:rsidRPr="00D15E49">
        <w:rPr>
          <w:rFonts w:ascii="Times New Roman" w:eastAsia="Times New Roman" w:hAnsi="Times New Roman" w:cs="Times New Roman"/>
          <w:sz w:val="28"/>
          <w:szCs w:val="28"/>
          <w:lang w:val="uk-UA" w:eastAsia="ru-RU"/>
        </w:rPr>
        <w:t xml:space="preserve"> функцій міжнародної організації</w:t>
      </w:r>
      <w:r w:rsidR="0040382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та п</w:t>
      </w:r>
      <w:r w:rsidR="0040382B">
        <w:rPr>
          <w:rFonts w:ascii="Times New Roman" w:eastAsia="Times New Roman" w:hAnsi="Times New Roman" w:cs="Times New Roman"/>
          <w:sz w:val="28"/>
          <w:szCs w:val="28"/>
          <w:lang w:val="uk-UA" w:eastAsia="ru-RU"/>
        </w:rPr>
        <w:t>рактика міжнародної організації</w:t>
      </w:r>
      <w:r w:rsidRPr="00D15E49">
        <w:rPr>
          <w:rFonts w:ascii="Times New Roman" w:eastAsia="Times New Roman" w:hAnsi="Times New Roman" w:cs="Times New Roman"/>
          <w:sz w:val="28"/>
          <w:szCs w:val="28"/>
          <w:lang w:val="uk-UA" w:eastAsia="ru-RU"/>
        </w:rPr>
        <w:t xml:space="preserve"> [13</w:t>
      </w:r>
      <w:r w:rsidR="00C42A17">
        <w:rPr>
          <w:rFonts w:ascii="Times New Roman" w:eastAsia="Times New Roman" w:hAnsi="Times New Roman" w:cs="Times New Roman"/>
          <w:sz w:val="28"/>
          <w:szCs w:val="28"/>
          <w:lang w:val="uk-UA" w:eastAsia="ru-RU"/>
        </w:rPr>
        <w:t>6</w:t>
      </w:r>
      <w:r w:rsidRPr="00D15E49">
        <w:rPr>
          <w:rFonts w:ascii="Times New Roman" w:eastAsia="Times New Roman" w:hAnsi="Times New Roman" w:cs="Times New Roman"/>
          <w:sz w:val="28"/>
          <w:szCs w:val="28"/>
          <w:lang w:val="uk-UA" w:eastAsia="ru-RU"/>
        </w:rPr>
        <w:t>]</w:t>
      </w:r>
      <w:r w:rsidR="0040382B">
        <w:rPr>
          <w:rFonts w:ascii="Times New Roman" w:eastAsia="Times New Roman" w:hAnsi="Times New Roman" w:cs="Times New Roman"/>
          <w:sz w:val="28"/>
          <w:szCs w:val="28"/>
          <w:lang w:val="uk-UA" w:eastAsia="ru-RU"/>
        </w:rPr>
        <w:t>.</w:t>
      </w:r>
    </w:p>
    <w:p w:rsidR="009C32F3"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Для аналізу правової природи міжнародних організацій загалом необхідно звернутися до змісту консульт</w:t>
      </w:r>
      <w:r w:rsidR="0040382B">
        <w:rPr>
          <w:rFonts w:ascii="Times New Roman" w:eastAsia="Times New Roman" w:hAnsi="Times New Roman" w:cs="Times New Roman"/>
          <w:sz w:val="28"/>
          <w:szCs w:val="28"/>
          <w:lang w:val="uk-UA" w:eastAsia="ru-RU"/>
        </w:rPr>
        <w:t>ативного висновку Міжнародного с</w:t>
      </w:r>
      <w:r w:rsidRPr="00D15E49">
        <w:rPr>
          <w:rFonts w:ascii="Times New Roman" w:eastAsia="Times New Roman" w:hAnsi="Times New Roman" w:cs="Times New Roman"/>
          <w:sz w:val="28"/>
          <w:szCs w:val="28"/>
          <w:lang w:val="uk-UA" w:eastAsia="ru-RU"/>
        </w:rPr>
        <w:t>уду ООН щодо відшкодування шкод</w:t>
      </w:r>
      <w:r w:rsidR="0040382B">
        <w:rPr>
          <w:rFonts w:ascii="Times New Roman" w:eastAsia="Times New Roman" w:hAnsi="Times New Roman" w:cs="Times New Roman"/>
          <w:sz w:val="28"/>
          <w:szCs w:val="28"/>
          <w:lang w:val="uk-UA" w:eastAsia="ru-RU"/>
        </w:rPr>
        <w:t>и, спричиненої на службі в ООН</w:t>
      </w:r>
      <w:r w:rsidRPr="00D15E49">
        <w:rPr>
          <w:rFonts w:ascii="Times New Roman" w:eastAsia="Times New Roman" w:hAnsi="Times New Roman" w:cs="Times New Roman"/>
          <w:sz w:val="28"/>
          <w:szCs w:val="28"/>
          <w:lang w:val="uk-UA" w:eastAsia="ru-RU"/>
        </w:rPr>
        <w:t xml:space="preserve"> 1949 р.</w:t>
      </w:r>
      <w:r w:rsidR="00C42A17">
        <w:rPr>
          <w:rFonts w:ascii="Times New Roman" w:eastAsia="Times New Roman" w:hAnsi="Times New Roman" w:cs="Times New Roman"/>
          <w:sz w:val="28"/>
          <w:szCs w:val="28"/>
          <w:lang w:eastAsia="ru-RU"/>
        </w:rPr>
        <w:t xml:space="preserve"> [</w:t>
      </w:r>
      <w:r w:rsidR="00C42A17">
        <w:rPr>
          <w:rFonts w:ascii="Times New Roman" w:eastAsia="Times New Roman" w:hAnsi="Times New Roman" w:cs="Times New Roman"/>
          <w:sz w:val="28"/>
          <w:szCs w:val="28"/>
          <w:lang w:val="uk-UA" w:eastAsia="ru-RU"/>
        </w:rPr>
        <w:t>51</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9]</w:t>
      </w:r>
      <w:r w:rsidR="0040382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 основу статусу міжнародної організації у міжнародному публічному праві покладається відокремлена правосуб’єктність та здатність до само</w:t>
      </w:r>
      <w:r w:rsidR="0040382B">
        <w:rPr>
          <w:rFonts w:ascii="Times New Roman" w:eastAsia="Times New Roman" w:hAnsi="Times New Roman" w:cs="Times New Roman"/>
          <w:sz w:val="28"/>
          <w:szCs w:val="28"/>
          <w:lang w:val="uk-UA" w:eastAsia="ru-RU"/>
        </w:rPr>
        <w:t>стійних міжнародно-правових дій</w:t>
      </w:r>
      <w:r w:rsidRPr="00D15E49">
        <w:rPr>
          <w:rFonts w:ascii="Times New Roman" w:eastAsia="Times New Roman" w:hAnsi="Times New Roman" w:cs="Times New Roman"/>
          <w:sz w:val="28"/>
          <w:szCs w:val="28"/>
          <w:lang w:eastAsia="ru-RU"/>
        </w:rPr>
        <w:t xml:space="preserve"> [107,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256</w:t>
      </w:r>
      <w:r w:rsidR="0040382B">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sz w:val="28"/>
          <w:szCs w:val="28"/>
          <w:lang w:eastAsia="ru-RU"/>
        </w:rPr>
        <w:t>257]</w:t>
      </w:r>
      <w:r w:rsidR="0040382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proofErr w:type="gramEnd"/>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У коментарі до справи ВООЗ проти ядерної зброї (1996 р.) І. Бліщенко говорить про функціональний характер правосуб’єктності міжнародних організацій, наголошуючи на причинно-наслідковому зв’язку між функціями міжнародної організації та її правосуб’єктністю </w:t>
      </w:r>
      <w:r w:rsidR="0040382B">
        <w:rPr>
          <w:rFonts w:ascii="Times New Roman" w:eastAsia="Times New Roman" w:hAnsi="Times New Roman" w:cs="Times New Roman"/>
          <w:sz w:val="28"/>
          <w:szCs w:val="28"/>
          <w:lang w:val="uk-UA" w:eastAsia="ru-RU"/>
        </w:rPr>
        <w:t>у міжнародному публічному праві</w:t>
      </w:r>
      <w:r w:rsidRPr="00D15E49">
        <w:rPr>
          <w:rFonts w:ascii="Times New Roman" w:eastAsia="Times New Roman" w:hAnsi="Times New Roman" w:cs="Times New Roman"/>
          <w:sz w:val="28"/>
          <w:szCs w:val="28"/>
          <w:lang w:val="uk-UA" w:eastAsia="ru-RU"/>
        </w:rPr>
        <w:t xml:space="preserve"> [7,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126]</w:t>
      </w:r>
      <w:r w:rsidR="0040382B">
        <w:rPr>
          <w:rFonts w:ascii="Times New Roman" w:eastAsia="Times New Roman" w:hAnsi="Times New Roman" w:cs="Times New Roman"/>
          <w:sz w:val="28"/>
          <w:szCs w:val="28"/>
          <w:lang w:val="uk-UA" w:eastAsia="ru-RU"/>
        </w:rPr>
        <w:t>.</w:t>
      </w:r>
    </w:p>
    <w:p w:rsidR="009C32F3" w:rsidRDefault="0040382B"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w:t>
      </w:r>
      <w:r w:rsidR="00D15E49" w:rsidRPr="00D15E49">
        <w:rPr>
          <w:rFonts w:ascii="Times New Roman" w:eastAsia="Times New Roman" w:hAnsi="Times New Roman" w:cs="Times New Roman"/>
          <w:sz w:val="28"/>
          <w:szCs w:val="28"/>
          <w:lang w:val="uk-UA" w:eastAsia="ru-RU"/>
        </w:rPr>
        <w:t>зважаючи на те, щ</w:t>
      </w:r>
      <w:r>
        <w:rPr>
          <w:rFonts w:ascii="Times New Roman" w:eastAsia="Times New Roman" w:hAnsi="Times New Roman" w:cs="Times New Roman"/>
          <w:sz w:val="28"/>
          <w:szCs w:val="28"/>
          <w:lang w:val="uk-UA" w:eastAsia="ru-RU"/>
        </w:rPr>
        <w:t>о Міжнародний с</w:t>
      </w:r>
      <w:r w:rsidR="00D15E49" w:rsidRPr="00D15E49">
        <w:rPr>
          <w:rFonts w:ascii="Times New Roman" w:eastAsia="Times New Roman" w:hAnsi="Times New Roman" w:cs="Times New Roman"/>
          <w:sz w:val="28"/>
          <w:szCs w:val="28"/>
          <w:lang w:val="uk-UA" w:eastAsia="ru-RU"/>
        </w:rPr>
        <w:t>уд ООН допускав наявність «проголошених чи домислюваних цілей і функцій» у статусі міжнародних організацій, він водночас наголошував на «їх фіксації в установчих докуме</w:t>
      </w:r>
      <w:r>
        <w:rPr>
          <w:rFonts w:ascii="Times New Roman" w:eastAsia="Times New Roman" w:hAnsi="Times New Roman" w:cs="Times New Roman"/>
          <w:sz w:val="28"/>
          <w:szCs w:val="28"/>
          <w:lang w:val="uk-UA" w:eastAsia="ru-RU"/>
        </w:rPr>
        <w:t>нтах чи реалізації на практиці»</w:t>
      </w:r>
      <w:r w:rsidR="00D15E49" w:rsidRPr="0040382B">
        <w:rPr>
          <w:rFonts w:ascii="Times New Roman" w:eastAsia="Times New Roman" w:hAnsi="Times New Roman" w:cs="Times New Roman"/>
          <w:sz w:val="28"/>
          <w:szCs w:val="28"/>
          <w:lang w:val="uk-UA" w:eastAsia="ru-RU"/>
        </w:rPr>
        <w:t xml:space="preserve"> [107, </w:t>
      </w:r>
      <w:r w:rsidR="00D15E49" w:rsidRPr="00D15E49">
        <w:rPr>
          <w:rFonts w:ascii="Times New Roman" w:eastAsia="Times New Roman" w:hAnsi="Times New Roman" w:cs="Times New Roman"/>
          <w:sz w:val="28"/>
          <w:szCs w:val="28"/>
          <w:lang w:val="en-US" w:eastAsia="ru-RU"/>
        </w:rPr>
        <w:t>c</w:t>
      </w:r>
      <w:r w:rsidR="00D15E49" w:rsidRPr="0040382B">
        <w:rPr>
          <w:rFonts w:ascii="Times New Roman" w:eastAsia="Times New Roman" w:hAnsi="Times New Roman" w:cs="Times New Roman"/>
          <w:sz w:val="28"/>
          <w:szCs w:val="28"/>
          <w:lang w:val="uk-UA" w:eastAsia="ru-RU"/>
        </w:rPr>
        <w:t>. 258]</w:t>
      </w:r>
      <w:r>
        <w:rPr>
          <w:rFonts w:ascii="Times New Roman" w:eastAsia="Times New Roman" w:hAnsi="Times New Roman" w:cs="Times New Roman"/>
          <w:sz w:val="28"/>
          <w:szCs w:val="28"/>
          <w:lang w:val="uk-UA" w:eastAsia="ru-RU"/>
        </w:rPr>
        <w:t xml:space="preserve">. Конвенції 1899 </w:t>
      </w:r>
      <w:r w:rsidR="00D15E49" w:rsidRPr="00D15E49">
        <w:rPr>
          <w:rFonts w:ascii="Times New Roman" w:eastAsia="Times New Roman" w:hAnsi="Times New Roman" w:cs="Times New Roman"/>
          <w:sz w:val="28"/>
          <w:szCs w:val="28"/>
          <w:lang w:val="uk-UA" w:eastAsia="ru-RU"/>
        </w:rPr>
        <w:t xml:space="preserve">та 1907 </w:t>
      </w:r>
      <w:r>
        <w:rPr>
          <w:rFonts w:ascii="Times New Roman" w:eastAsia="Times New Roman" w:hAnsi="Times New Roman" w:cs="Times New Roman"/>
          <w:sz w:val="28"/>
          <w:szCs w:val="28"/>
          <w:lang w:val="uk-UA" w:eastAsia="ru-RU"/>
        </w:rPr>
        <w:lastRenderedPageBreak/>
        <w:t>рр.</w:t>
      </w:r>
      <w:r w:rsidR="00D15E49" w:rsidRPr="00D15E49">
        <w:rPr>
          <w:rFonts w:ascii="Times New Roman" w:eastAsia="Times New Roman" w:hAnsi="Times New Roman" w:cs="Times New Roman"/>
          <w:sz w:val="28"/>
          <w:szCs w:val="28"/>
          <w:lang w:val="uk-UA" w:eastAsia="ru-RU"/>
        </w:rPr>
        <w:t xml:space="preserve"> не містять відомостей про утворення Постійної палати третейського суду як міжнародної організації. Допускати, що це мало місце у більш пізній період</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досить ризиковано, оскільки міжнародне публічне право згодом запропонувало доступний та зрозумілий механізм зміни статусу міжнародної інституції.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Це можна пояснити на прикладі перетворення Дунайської комісії з міжнародного органу в міжнародну організацію та продемонструвати, які вимоги щодо цього перетворення та його нормативного оформлення висуває міжнародне право. Дунайська комісія стала міжнародною організацією внаслідок погодження сторонами Конвенції 1948 р. додаткових положень про це та укладення Конвенції про привілеї та імунітети Дунайськ</w:t>
      </w:r>
      <w:r w:rsidR="00C42A17">
        <w:rPr>
          <w:rFonts w:ascii="Times New Roman" w:eastAsia="Times New Roman" w:hAnsi="Times New Roman" w:cs="Times New Roman"/>
          <w:sz w:val="28"/>
          <w:szCs w:val="28"/>
          <w:lang w:val="uk-UA" w:eastAsia="ru-RU"/>
        </w:rPr>
        <w:t>ої комісії від 28.01.1964 р. [46</w:t>
      </w:r>
      <w:r w:rsidRPr="00D15E49">
        <w:rPr>
          <w:rFonts w:ascii="Times New Roman" w:eastAsia="Times New Roman" w:hAnsi="Times New Roman" w:cs="Times New Roman"/>
          <w:sz w:val="28"/>
          <w:szCs w:val="28"/>
          <w:lang w:val="uk-UA" w:eastAsia="ru-RU"/>
        </w:rPr>
        <w:t>]</w:t>
      </w:r>
      <w:r w:rsidR="0040382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Утворюючи Постійну палату третейського суду</w:t>
      </w:r>
      <w:r w:rsidR="0040382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держави-учасниці мали на увазі лише формування міжнародного органу, здатного забезпечити врегулювання міжнародних спорів.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Цілі Постійної палати тр</w:t>
      </w:r>
      <w:r w:rsidR="0040382B">
        <w:rPr>
          <w:rFonts w:ascii="Times New Roman" w:eastAsia="Times New Roman" w:hAnsi="Times New Roman" w:cs="Times New Roman"/>
          <w:sz w:val="28"/>
          <w:szCs w:val="28"/>
          <w:lang w:val="uk-UA" w:eastAsia="ru-RU"/>
        </w:rPr>
        <w:t>етейського суду можна вивести зі</w:t>
      </w:r>
      <w:r w:rsidRPr="00D15E49">
        <w:rPr>
          <w:rFonts w:ascii="Times New Roman" w:eastAsia="Times New Roman" w:hAnsi="Times New Roman" w:cs="Times New Roman"/>
          <w:sz w:val="28"/>
          <w:szCs w:val="28"/>
          <w:lang w:val="uk-UA" w:eastAsia="ru-RU"/>
        </w:rPr>
        <w:t xml:space="preserve"> змісту загальної статті про третейське правосуддя, а саме ст. 38 Конвенції 1907 р. Ця стаття наголошує, що третейський с</w:t>
      </w:r>
      <w:r w:rsidR="006C18B2">
        <w:rPr>
          <w:rFonts w:ascii="Times New Roman" w:eastAsia="Times New Roman" w:hAnsi="Times New Roman" w:cs="Times New Roman"/>
          <w:sz w:val="28"/>
          <w:szCs w:val="28"/>
          <w:lang w:val="uk-UA" w:eastAsia="ru-RU"/>
        </w:rPr>
        <w:t>уд визнається «самим дієвим і найсправедливішим</w:t>
      </w:r>
      <w:r w:rsidRPr="00D15E49">
        <w:rPr>
          <w:rFonts w:ascii="Times New Roman" w:eastAsia="Times New Roman" w:hAnsi="Times New Roman" w:cs="Times New Roman"/>
          <w:sz w:val="28"/>
          <w:szCs w:val="28"/>
          <w:lang w:val="uk-UA" w:eastAsia="ru-RU"/>
        </w:rPr>
        <w:t xml:space="preserve"> засобом вирішення спорів, не врегульованих дипломатичним шляхом» у питаннях «правового характеру та питаннях тлумачення чи застосування міжнародни</w:t>
      </w:r>
      <w:r w:rsidR="006C18B2">
        <w:rPr>
          <w:rFonts w:ascii="Times New Roman" w:eastAsia="Times New Roman" w:hAnsi="Times New Roman" w:cs="Times New Roman"/>
          <w:sz w:val="28"/>
          <w:szCs w:val="28"/>
          <w:lang w:val="uk-UA" w:eastAsia="ru-RU"/>
        </w:rPr>
        <w:t>х договорів»</w:t>
      </w:r>
      <w:r w:rsidRPr="006C18B2">
        <w:rPr>
          <w:rFonts w:ascii="Times New Roman" w:eastAsia="Times New Roman" w:hAnsi="Times New Roman" w:cs="Times New Roman"/>
          <w:sz w:val="28"/>
          <w:szCs w:val="28"/>
          <w:lang w:val="uk-UA" w:eastAsia="ru-RU"/>
        </w:rPr>
        <w:t xml:space="preserve"> [26, </w:t>
      </w:r>
      <w:r w:rsidRPr="00D15E49">
        <w:rPr>
          <w:rFonts w:ascii="Times New Roman" w:eastAsia="Times New Roman" w:hAnsi="Times New Roman" w:cs="Times New Roman"/>
          <w:sz w:val="28"/>
          <w:szCs w:val="28"/>
          <w:lang w:val="en-US" w:eastAsia="ru-RU"/>
        </w:rPr>
        <w:t>c</w:t>
      </w:r>
      <w:r w:rsidRPr="006C18B2">
        <w:rPr>
          <w:rFonts w:ascii="Times New Roman" w:eastAsia="Times New Roman" w:hAnsi="Times New Roman" w:cs="Times New Roman"/>
          <w:sz w:val="28"/>
          <w:szCs w:val="28"/>
          <w:lang w:val="uk-UA" w:eastAsia="ru-RU"/>
        </w:rPr>
        <w:t>. 294]</w:t>
      </w:r>
      <w:r w:rsidR="006C18B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По суті, мета та цілі третейського правосуддя зосереджувалися зазвичай на підтриманні поведінки, яка у процесі формування міжнародних зобов’язань більше відповідала вимогам міжнародного права. Роль міжнародного арбітражу зводилася загалом лише до вибору більш правомірної моделі поведінки суб’єкта міжнародного права із запропонованих сторонами. Лише у виняткових випадках, за умовами компромісу, така поведінка формувалася самим органом. Отже, автономність органу третейського судочинства у процесі формування міжнародних зобов’язань є обмеженою і можлива внаслідок додаткових зобов’язань сторін спору.</w:t>
      </w:r>
    </w:p>
    <w:p w:rsidR="009C32F3"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 xml:space="preserve">Обставини, від яких залежить ефективне </w:t>
      </w:r>
      <w:r w:rsidR="006C18B2">
        <w:rPr>
          <w:rFonts w:ascii="Times New Roman" w:eastAsia="Times New Roman" w:hAnsi="Times New Roman" w:cs="Times New Roman"/>
          <w:sz w:val="28"/>
          <w:szCs w:val="28"/>
          <w:lang w:val="uk-UA" w:eastAsia="ru-RU"/>
        </w:rPr>
        <w:t>виконання</w:t>
      </w:r>
      <w:r w:rsidRPr="00D15E49">
        <w:rPr>
          <w:rFonts w:ascii="Times New Roman" w:eastAsia="Times New Roman" w:hAnsi="Times New Roman" w:cs="Times New Roman"/>
          <w:sz w:val="28"/>
          <w:szCs w:val="28"/>
          <w:lang w:val="uk-UA" w:eastAsia="ru-RU"/>
        </w:rPr>
        <w:t xml:space="preserve"> функцій міжнародної організації</w:t>
      </w:r>
      <w:r w:rsidR="006C18B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теж мають важливе значення для розуміння статусу Постійної палати третейського суду. На відміну від процесу функціонування міжнародних організацій, який носить неперервний характер завдяки діяльності постійних органів, третейське правосуддя носить епізодичний характер і в питаннях діяльності самого третейського судочинства, і в питаннях складу третейського органу. Центральне місце, за задумом Конференцій миру, у Постійній палаті третейського суду повинен займати орган, який здатний забезпечити саме правосуддя – Список. Держави утворюють панель кандидатів, з якої можна обрати арбітрів для розгляду конкретного спору. Кількість членів суду, які фактично </w:t>
      </w:r>
      <w:r w:rsidR="006C18B2">
        <w:rPr>
          <w:rFonts w:ascii="Times New Roman" w:eastAsia="Times New Roman" w:hAnsi="Times New Roman" w:cs="Times New Roman"/>
          <w:sz w:val="28"/>
          <w:szCs w:val="28"/>
          <w:lang w:val="uk-UA" w:eastAsia="ru-RU"/>
        </w:rPr>
        <w:t>були</w:t>
      </w:r>
      <w:r w:rsidRPr="00D15E49">
        <w:rPr>
          <w:rFonts w:ascii="Times New Roman" w:eastAsia="Times New Roman" w:hAnsi="Times New Roman" w:cs="Times New Roman"/>
          <w:sz w:val="28"/>
          <w:szCs w:val="28"/>
          <w:lang w:val="uk-UA" w:eastAsia="ru-RU"/>
        </w:rPr>
        <w:t xml:space="preserve"> арбітрами, є відносно невеликою. За тридцять три роки діяльності загальна кількість учасників судової палати </w:t>
      </w:r>
      <w:r w:rsidR="006C18B2">
        <w:rPr>
          <w:rFonts w:ascii="Times New Roman" w:eastAsia="Times New Roman" w:hAnsi="Times New Roman" w:cs="Times New Roman"/>
          <w:sz w:val="28"/>
          <w:szCs w:val="28"/>
          <w:lang w:val="uk-UA" w:eastAsia="ru-RU"/>
        </w:rPr>
        <w:t>становила</w:t>
      </w:r>
      <w:r w:rsidRPr="00D15E49">
        <w:rPr>
          <w:rFonts w:ascii="Times New Roman" w:eastAsia="Times New Roman" w:hAnsi="Times New Roman" w:cs="Times New Roman"/>
          <w:sz w:val="28"/>
          <w:szCs w:val="28"/>
          <w:lang w:val="uk-UA" w:eastAsia="ru-RU"/>
        </w:rPr>
        <w:t xml:space="preserve"> близько 450, </w:t>
      </w:r>
      <w:r w:rsidR="006C18B2">
        <w:rPr>
          <w:rFonts w:ascii="Times New Roman" w:eastAsia="Times New Roman" w:hAnsi="Times New Roman" w:cs="Times New Roman"/>
          <w:sz w:val="28"/>
          <w:szCs w:val="28"/>
          <w:lang w:val="uk-UA" w:eastAsia="ru-RU"/>
        </w:rPr>
        <w:t>проте</w:t>
      </w:r>
      <w:r w:rsidRPr="00D15E49">
        <w:rPr>
          <w:rFonts w:ascii="Times New Roman" w:eastAsia="Times New Roman" w:hAnsi="Times New Roman" w:cs="Times New Roman"/>
          <w:sz w:val="28"/>
          <w:szCs w:val="28"/>
          <w:lang w:val="uk-UA" w:eastAsia="ru-RU"/>
        </w:rPr>
        <w:t xml:space="preserve"> лише 29 членів </w:t>
      </w:r>
      <w:r w:rsidR="006C18B2">
        <w:rPr>
          <w:rFonts w:ascii="Times New Roman" w:eastAsia="Times New Roman" w:hAnsi="Times New Roman" w:cs="Times New Roman"/>
          <w:sz w:val="28"/>
          <w:szCs w:val="28"/>
          <w:lang w:val="uk-UA" w:eastAsia="ru-RU"/>
        </w:rPr>
        <w:t>були</w:t>
      </w:r>
      <w:r w:rsidRPr="00D15E49">
        <w:rPr>
          <w:rFonts w:ascii="Times New Roman" w:eastAsia="Times New Roman" w:hAnsi="Times New Roman" w:cs="Times New Roman"/>
          <w:sz w:val="28"/>
          <w:szCs w:val="28"/>
          <w:lang w:val="uk-UA" w:eastAsia="ru-RU"/>
        </w:rPr>
        <w:t xml:space="preserve"> членами трибуналів. За критеріями класифікації явищ міжнародного права це навіть не орган</w:t>
      </w:r>
      <w:r w:rsidR="006C18B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 огляду на змінний і нефіксований характер, відсутність організаційної єдності, структури та самостійності в юрисдикційних та функціональних можливостях міжнародної інституції. Вимогам міжнародного органу радше відповідатиме утворюваний сторонами суд у конкретному міжнародному спорі.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Отже, відсутність постійної основи в діяльності Постійної палати третейського суду та характер </w:t>
      </w:r>
      <w:r w:rsidRPr="00D15E49">
        <w:rPr>
          <w:rFonts w:ascii="Times New Roman" w:eastAsia="Times New Roman" w:hAnsi="Times New Roman" w:cs="Times New Roman"/>
          <w:sz w:val="28"/>
          <w:szCs w:val="28"/>
          <w:lang w:val="en-US" w:eastAsia="ru-RU"/>
        </w:rPr>
        <w:t>ad</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hoc</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третейського органу, видається, не допускають проведення паралелей із міжнародними організаціями.</w:t>
      </w:r>
    </w:p>
    <w:p w:rsidR="009C32F3"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Питання формування практики теж говорить не на користь Постійної палати третейського суду. Практика міжнародних організацій характеризується узгодженою динамікою, цілісністю, організаційною єдністю та стосується всіх держав-учасниць. Натомість практика будь-яких міжнародних судових органів є </w:t>
      </w:r>
      <w:r w:rsidRPr="00D15E49">
        <w:rPr>
          <w:rFonts w:ascii="Times New Roman" w:eastAsia="Times New Roman" w:hAnsi="Times New Roman" w:cs="Times New Roman"/>
          <w:sz w:val="28"/>
          <w:szCs w:val="28"/>
          <w:lang w:val="en-US" w:eastAsia="ru-RU"/>
        </w:rPr>
        <w:t>ad</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hoc</w:t>
      </w:r>
      <w:r w:rsidRPr="00D15E49">
        <w:rPr>
          <w:rFonts w:ascii="Times New Roman" w:eastAsia="Times New Roman" w:hAnsi="Times New Roman" w:cs="Times New Roman"/>
          <w:sz w:val="28"/>
          <w:szCs w:val="28"/>
          <w:lang w:val="uk-UA" w:eastAsia="ru-RU"/>
        </w:rPr>
        <w:t xml:space="preserve"> і стосується лише сторін спору. Отже, статус Постійної палати третейського суду</w:t>
      </w:r>
      <w:r w:rsidR="006C18B2">
        <w:rPr>
          <w:rFonts w:ascii="Times New Roman" w:eastAsia="Times New Roman" w:hAnsi="Times New Roman" w:cs="Times New Roman"/>
          <w:sz w:val="28"/>
          <w:szCs w:val="28"/>
          <w:lang w:val="uk-UA" w:eastAsia="ru-RU"/>
        </w:rPr>
        <w:t>, як</w:t>
      </w:r>
      <w:r w:rsidRPr="00D15E49">
        <w:rPr>
          <w:rFonts w:ascii="Times New Roman" w:eastAsia="Times New Roman" w:hAnsi="Times New Roman" w:cs="Times New Roman"/>
          <w:sz w:val="28"/>
          <w:szCs w:val="28"/>
          <w:lang w:val="uk-UA" w:eastAsia="ru-RU"/>
        </w:rPr>
        <w:t xml:space="preserve"> міжнародної організації </w:t>
      </w:r>
      <w:r w:rsidR="006C18B2">
        <w:rPr>
          <w:rFonts w:ascii="Times New Roman" w:eastAsia="Times New Roman" w:hAnsi="Times New Roman" w:cs="Times New Roman"/>
          <w:sz w:val="28"/>
          <w:szCs w:val="28"/>
          <w:lang w:val="uk-UA" w:eastAsia="ru-RU"/>
        </w:rPr>
        <w:t>потребує</w:t>
      </w:r>
      <w:r w:rsidRPr="00D15E49">
        <w:rPr>
          <w:rFonts w:ascii="Times New Roman" w:eastAsia="Times New Roman" w:hAnsi="Times New Roman" w:cs="Times New Roman"/>
          <w:sz w:val="28"/>
          <w:szCs w:val="28"/>
          <w:lang w:val="uk-UA" w:eastAsia="ru-RU"/>
        </w:rPr>
        <w:t xml:space="preserve"> не лише додаткового оформлення, але й додаткового визнання і відповідних зобов’язань держав-учасниць.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Сьогодні можна лише припускати домислювану компетенцію Постійної палати третейського суду і констатувати діяльність Постійної Розпорядчої Ради, яка переймає на себе функції виконавчо-розпорядчого органу, зазвичай притаманні постійному органу міжнародної організації. Усі інші атрибути для перетворення цього органу у</w:t>
      </w:r>
      <w:r w:rsidR="006C18B2">
        <w:rPr>
          <w:rFonts w:ascii="Times New Roman" w:eastAsia="Times New Roman" w:hAnsi="Times New Roman" w:cs="Times New Roman"/>
          <w:sz w:val="28"/>
          <w:szCs w:val="28"/>
          <w:lang w:val="uk-UA" w:eastAsia="ru-RU"/>
        </w:rPr>
        <w:t xml:space="preserve"> міжнародну організацію потребуют</w:t>
      </w:r>
      <w:r w:rsidRPr="00D15E49">
        <w:rPr>
          <w:rFonts w:ascii="Times New Roman" w:eastAsia="Times New Roman" w:hAnsi="Times New Roman" w:cs="Times New Roman"/>
          <w:sz w:val="28"/>
          <w:szCs w:val="28"/>
          <w:lang w:val="uk-UA" w:eastAsia="ru-RU"/>
        </w:rPr>
        <w:t>ь відповідного розвитку та додаткового закріплення на міжнародному рівні чітко окресленими за</w:t>
      </w:r>
      <w:r w:rsidR="006C18B2">
        <w:rPr>
          <w:rFonts w:ascii="Times New Roman" w:eastAsia="Times New Roman" w:hAnsi="Times New Roman" w:cs="Times New Roman"/>
          <w:sz w:val="28"/>
          <w:szCs w:val="28"/>
          <w:lang w:val="uk-UA" w:eastAsia="ru-RU"/>
        </w:rPr>
        <w:t>собами, рішеннями та актами.</w:t>
      </w:r>
    </w:p>
    <w:p w:rsidR="009C32F3"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Раніше уже наголошувалося на декларативному та прогресивному характері міжнародних механізмів, за</w:t>
      </w:r>
      <w:r w:rsidR="006C18B2">
        <w:rPr>
          <w:rFonts w:ascii="Times New Roman" w:eastAsia="Times New Roman" w:hAnsi="Times New Roman" w:cs="Times New Roman"/>
          <w:sz w:val="28"/>
          <w:szCs w:val="28"/>
          <w:lang w:val="uk-UA" w:eastAsia="ru-RU"/>
        </w:rPr>
        <w:t>пропонованих конвенціями 1899</w:t>
      </w:r>
      <w:r w:rsidR="009C32F3">
        <w:rPr>
          <w:rFonts w:ascii="Times New Roman" w:eastAsia="Times New Roman" w:hAnsi="Times New Roman" w:cs="Times New Roman"/>
          <w:sz w:val="28"/>
          <w:szCs w:val="28"/>
          <w:lang w:val="uk-UA" w:eastAsia="ru-RU"/>
        </w:rPr>
        <w:t xml:space="preserve"> р.</w:t>
      </w:r>
      <w:r w:rsidRPr="00D15E49">
        <w:rPr>
          <w:rFonts w:ascii="Times New Roman" w:eastAsia="Times New Roman" w:hAnsi="Times New Roman" w:cs="Times New Roman"/>
          <w:sz w:val="28"/>
          <w:szCs w:val="28"/>
          <w:lang w:val="uk-UA" w:eastAsia="ru-RU"/>
        </w:rPr>
        <w:t xml:space="preserve"> та 1907 р</w:t>
      </w:r>
      <w:r w:rsidR="006C18B2">
        <w:rPr>
          <w:rFonts w:ascii="Times New Roman" w:eastAsia="Times New Roman" w:hAnsi="Times New Roman" w:cs="Times New Roman"/>
          <w:sz w:val="28"/>
          <w:szCs w:val="28"/>
          <w:lang w:val="uk-UA" w:eastAsia="ru-RU"/>
        </w:rPr>
        <w:t>р</w:t>
      </w:r>
      <w:r w:rsidRPr="00D15E49">
        <w:rPr>
          <w:rFonts w:ascii="Times New Roman" w:eastAsia="Times New Roman" w:hAnsi="Times New Roman" w:cs="Times New Roman"/>
          <w:sz w:val="28"/>
          <w:szCs w:val="28"/>
          <w:lang w:val="uk-UA" w:eastAsia="ru-RU"/>
        </w:rPr>
        <w:t>. У середовищі пошуків новітніх моделей в</w:t>
      </w:r>
      <w:r w:rsidR="006C18B2">
        <w:rPr>
          <w:rFonts w:ascii="Times New Roman" w:eastAsia="Times New Roman" w:hAnsi="Times New Roman" w:cs="Times New Roman"/>
          <w:sz w:val="28"/>
          <w:szCs w:val="28"/>
          <w:lang w:val="uk-UA" w:eastAsia="ru-RU"/>
        </w:rPr>
        <w:t>ирішення міжнародних конфліктів</w:t>
      </w:r>
      <w:r w:rsidRPr="00D15E49">
        <w:rPr>
          <w:rFonts w:ascii="Times New Roman" w:eastAsia="Times New Roman" w:hAnsi="Times New Roman" w:cs="Times New Roman"/>
          <w:sz w:val="28"/>
          <w:szCs w:val="28"/>
          <w:lang w:val="uk-UA" w:eastAsia="ru-RU"/>
        </w:rPr>
        <w:t xml:space="preserve"> держави намагалися пропонувати зазвичай прості та зрозумілі концепції майбутніх інституцій та структур, проте, водночас, не заперечували можливість розвитку та вдосконалення будь-яких. Третейське правосуддя дало початок процедурі судового врегулювання загалом.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З плином часу держави допустили існування міжнародного правосуддя, взявши за основу судову модель третейського правосуддя і частково вдосконаливши її. Зокрема держави позбулися тривалого та невиправданого практикою періоду формування судового органу, змінивши його більш сталою властивістю постійно діючого органу із незмінним загалом складом суддів. Отже, розвиток міжнародних відносин сприймав прогресивні моделі явищ</w:t>
      </w:r>
      <w:r w:rsidR="006C18B2">
        <w:rPr>
          <w:rFonts w:ascii="Times New Roman" w:eastAsia="Times New Roman" w:hAnsi="Times New Roman" w:cs="Times New Roman"/>
          <w:sz w:val="28"/>
          <w:szCs w:val="28"/>
          <w:lang w:val="uk-UA" w:eastAsia="ru-RU"/>
        </w:rPr>
        <w:t xml:space="preserve"> міжнародного права, адаптував</w:t>
      </w:r>
      <w:r w:rsidRPr="00D15E49">
        <w:rPr>
          <w:rFonts w:ascii="Times New Roman" w:eastAsia="Times New Roman" w:hAnsi="Times New Roman" w:cs="Times New Roman"/>
          <w:sz w:val="28"/>
          <w:szCs w:val="28"/>
          <w:lang w:val="uk-UA" w:eastAsia="ru-RU"/>
        </w:rPr>
        <w:t xml:space="preserve"> їх до нових реалій, розвивав та модернізував. Відповідно</w:t>
      </w:r>
      <w:r w:rsidR="006C18B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ід</w:t>
      </w:r>
      <w:r w:rsidR="006C18B2">
        <w:rPr>
          <w:rFonts w:ascii="Times New Roman" w:eastAsia="Times New Roman" w:hAnsi="Times New Roman" w:cs="Times New Roman"/>
          <w:sz w:val="28"/>
          <w:szCs w:val="28"/>
          <w:lang w:val="uk-UA" w:eastAsia="ru-RU"/>
        </w:rPr>
        <w:t>ею</w:t>
      </w:r>
      <w:r w:rsidRPr="00D15E49">
        <w:rPr>
          <w:rFonts w:ascii="Times New Roman" w:eastAsia="Times New Roman" w:hAnsi="Times New Roman" w:cs="Times New Roman"/>
          <w:sz w:val="28"/>
          <w:szCs w:val="28"/>
          <w:lang w:val="uk-UA" w:eastAsia="ru-RU"/>
        </w:rPr>
        <w:t xml:space="preserve"> «міждержавного правосуддя» </w:t>
      </w:r>
      <w:r w:rsidR="006C18B2">
        <w:rPr>
          <w:rFonts w:ascii="Times New Roman" w:eastAsia="Times New Roman" w:hAnsi="Times New Roman" w:cs="Times New Roman"/>
          <w:sz w:val="28"/>
          <w:szCs w:val="28"/>
          <w:lang w:val="uk-UA" w:eastAsia="ru-RU"/>
        </w:rPr>
        <w:t>застосовували,</w:t>
      </w:r>
      <w:r w:rsidRPr="00D15E49">
        <w:rPr>
          <w:rFonts w:ascii="Times New Roman" w:eastAsia="Times New Roman" w:hAnsi="Times New Roman" w:cs="Times New Roman"/>
          <w:sz w:val="28"/>
          <w:szCs w:val="28"/>
          <w:lang w:val="uk-UA" w:eastAsia="ru-RU"/>
        </w:rPr>
        <w:t xml:space="preserve"> дещо видозмінивши форму та процедуру, а вимоги часу обрали найбільш ефект</w:t>
      </w:r>
      <w:r w:rsidR="00AC7A31">
        <w:rPr>
          <w:rFonts w:ascii="Times New Roman" w:eastAsia="Times New Roman" w:hAnsi="Times New Roman" w:cs="Times New Roman"/>
          <w:sz w:val="28"/>
          <w:szCs w:val="28"/>
          <w:lang w:val="uk-UA" w:eastAsia="ru-RU"/>
        </w:rPr>
        <w:t>ивні та досконалі механізми.</w:t>
      </w:r>
    </w:p>
    <w:p w:rsidR="009C32F3" w:rsidRDefault="006C18B2" w:rsidP="00D15E49">
      <w:pPr>
        <w:spacing w:after="0" w:line="360" w:lineRule="auto"/>
        <w:ind w:firstLine="900"/>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Не</w:t>
      </w:r>
      <w:r w:rsidR="00D15E49" w:rsidRPr="00D15E49">
        <w:rPr>
          <w:rFonts w:ascii="Times New Roman" w:eastAsia="Calibri" w:hAnsi="Times New Roman" w:cs="Times New Roman"/>
          <w:color w:val="000000"/>
          <w:sz w:val="28"/>
          <w:szCs w:val="28"/>
          <w:lang w:val="uk-UA"/>
        </w:rPr>
        <w:t>зважаючи на існуючу дієву та чітко регламентовано організаційно-правову структуру Постійної палати третейського суду</w:t>
      </w:r>
      <w:r>
        <w:rPr>
          <w:rFonts w:ascii="Times New Roman" w:eastAsia="Calibri" w:hAnsi="Times New Roman" w:cs="Times New Roman"/>
          <w:color w:val="000000"/>
          <w:sz w:val="28"/>
          <w:szCs w:val="28"/>
          <w:lang w:val="uk-UA"/>
        </w:rPr>
        <w:t>,</w:t>
      </w:r>
      <w:r w:rsidR="00D15E49" w:rsidRPr="00D15E49">
        <w:rPr>
          <w:rFonts w:ascii="Times New Roman" w:eastAsia="Calibri" w:hAnsi="Times New Roman" w:cs="Times New Roman"/>
          <w:color w:val="000000"/>
          <w:sz w:val="28"/>
          <w:szCs w:val="28"/>
          <w:lang w:val="uk-UA"/>
        </w:rPr>
        <w:t xml:space="preserve"> ще </w:t>
      </w:r>
      <w:r>
        <w:rPr>
          <w:rFonts w:ascii="Times New Roman" w:eastAsia="Calibri" w:hAnsi="Times New Roman" w:cs="Times New Roman"/>
          <w:color w:val="000000"/>
          <w:sz w:val="28"/>
          <w:szCs w:val="28"/>
        </w:rPr>
        <w:t>наприкінці 80</w:t>
      </w:r>
      <w:r>
        <w:rPr>
          <w:rFonts w:ascii="Times New Roman" w:eastAsia="Calibri" w:hAnsi="Times New Roman" w:cs="Times New Roman"/>
          <w:color w:val="000000"/>
          <w:sz w:val="28"/>
          <w:szCs w:val="28"/>
          <w:lang w:val="uk-UA"/>
        </w:rPr>
        <w:t>-</w:t>
      </w:r>
      <w:r w:rsidR="00D15E49" w:rsidRPr="00D15E49">
        <w:rPr>
          <w:rFonts w:ascii="Times New Roman" w:eastAsia="Calibri" w:hAnsi="Times New Roman" w:cs="Times New Roman"/>
          <w:color w:val="000000"/>
          <w:sz w:val="28"/>
          <w:szCs w:val="28"/>
        </w:rPr>
        <w:t>х р</w:t>
      </w:r>
      <w:r>
        <w:rPr>
          <w:rFonts w:ascii="Times New Roman" w:eastAsia="Calibri" w:hAnsi="Times New Roman" w:cs="Times New Roman"/>
          <w:color w:val="000000"/>
          <w:sz w:val="28"/>
          <w:szCs w:val="28"/>
          <w:lang w:val="uk-UA"/>
        </w:rPr>
        <w:t>оків минулого століття</w:t>
      </w:r>
      <w:r w:rsidR="00D15E49" w:rsidRPr="00D15E49">
        <w:rPr>
          <w:rFonts w:ascii="Times New Roman" w:eastAsia="Calibri" w:hAnsi="Times New Roman" w:cs="Times New Roman"/>
          <w:color w:val="000000"/>
          <w:sz w:val="28"/>
          <w:szCs w:val="28"/>
          <w:lang w:val="uk-UA"/>
        </w:rPr>
        <w:t xml:space="preserve"> вона</w:t>
      </w:r>
      <w:r w:rsidR="00D15E49" w:rsidRPr="00D15E49">
        <w:rPr>
          <w:rFonts w:ascii="Times New Roman" w:eastAsia="Calibri" w:hAnsi="Times New Roman" w:cs="Times New Roman"/>
          <w:color w:val="000000"/>
          <w:sz w:val="28"/>
          <w:szCs w:val="28"/>
        </w:rPr>
        <w:t xml:space="preserve"> була занепадаючою </w:t>
      </w:r>
      <w:r w:rsidR="00D15E49" w:rsidRPr="00D15E49">
        <w:rPr>
          <w:rFonts w:ascii="Times New Roman" w:eastAsia="Calibri" w:hAnsi="Times New Roman" w:cs="Times New Roman"/>
          <w:color w:val="000000"/>
          <w:sz w:val="28"/>
          <w:szCs w:val="28"/>
          <w:lang w:val="uk-UA"/>
        </w:rPr>
        <w:t>арбітражн</w:t>
      </w:r>
      <w:r w:rsidR="00D15E49" w:rsidRPr="00D15E49">
        <w:rPr>
          <w:rFonts w:ascii="Times New Roman" w:eastAsia="Calibri" w:hAnsi="Times New Roman" w:cs="Times New Roman"/>
          <w:color w:val="000000"/>
          <w:sz w:val="28"/>
          <w:szCs w:val="28"/>
        </w:rPr>
        <w:t>ою установою</w:t>
      </w:r>
      <w:r w:rsidR="00D15E49" w:rsidRPr="00D15E49">
        <w:rPr>
          <w:rFonts w:ascii="Times New Roman" w:eastAsia="Calibri" w:hAnsi="Times New Roman" w:cs="Times New Roman"/>
          <w:color w:val="000000"/>
          <w:sz w:val="28"/>
          <w:szCs w:val="28"/>
          <w:lang w:val="uk-UA"/>
        </w:rPr>
        <w:t>. Більшість дослідників наголошують, що інтерес до Постійної палати третейського суду і міжнародного арбітражу загалом суттєво з</w:t>
      </w:r>
      <w:r>
        <w:rPr>
          <w:rFonts w:ascii="Times New Roman" w:eastAsia="Calibri" w:hAnsi="Times New Roman" w:cs="Times New Roman"/>
          <w:color w:val="000000"/>
          <w:sz w:val="28"/>
          <w:szCs w:val="28"/>
          <w:lang w:val="uk-UA"/>
        </w:rPr>
        <w:t>низився у 30-ті роки ХХ ст</w:t>
      </w:r>
      <w:r w:rsidR="00D15E49" w:rsidRPr="00D15E49">
        <w:rPr>
          <w:rFonts w:ascii="Times New Roman" w:eastAsia="Calibri" w:hAnsi="Times New Roman" w:cs="Times New Roman"/>
          <w:color w:val="000000"/>
          <w:sz w:val="28"/>
          <w:szCs w:val="28"/>
          <w:lang w:val="uk-UA"/>
        </w:rPr>
        <w:t xml:space="preserve">. </w:t>
      </w:r>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 xml:space="preserve">Закінчення Другої світової війни і початок «холодної війни» теж не сприяли зверненню сторін до арбітражного врегулювання. Конфронтація, недовіра, біполярний світ змушували сторони шукати інших засобів мирного врегулювання, серед яких зазвичай домінували політичні. Третейське правосуддя залишалося осторонь з об’єктивних причин: застарілі процесуальні положення потребували вдосконалення, а конкретизація міжнародних зобов’язань здійснювалася здебільшого політичними механізмами, або приймалося більш жорстке судове рішення. </w:t>
      </w:r>
    </w:p>
    <w:p w:rsidR="00D15E49" w:rsidRPr="00D15E49" w:rsidRDefault="00D15E49" w:rsidP="00D15E49">
      <w:pPr>
        <w:spacing w:after="0" w:line="360" w:lineRule="auto"/>
        <w:ind w:firstLine="708"/>
        <w:jc w:val="both"/>
        <w:rPr>
          <w:rFonts w:ascii="Times New Roman" w:eastAsia="Times New Roman" w:hAnsi="Times New Roman" w:cs="Times New Roman"/>
          <w:color w:val="000000"/>
          <w:sz w:val="28"/>
          <w:szCs w:val="28"/>
          <w:lang w:val="uk-UA" w:eastAsia="ru-RU"/>
        </w:rPr>
      </w:pPr>
      <w:r w:rsidRPr="00D15E49">
        <w:rPr>
          <w:rFonts w:ascii="Times New Roman" w:eastAsia="Times New Roman" w:hAnsi="Times New Roman" w:cs="Times New Roman"/>
          <w:color w:val="000000"/>
          <w:sz w:val="28"/>
          <w:szCs w:val="28"/>
          <w:lang w:val="uk-UA" w:eastAsia="ru-RU"/>
        </w:rPr>
        <w:t>Другою причиною ігнорування третейського правосуддя є наявність альтернативи судової процедури</w:t>
      </w:r>
      <w:r w:rsidR="006C18B2">
        <w:rPr>
          <w:rFonts w:ascii="Times New Roman" w:eastAsia="Times New Roman" w:hAnsi="Times New Roman" w:cs="Times New Roman"/>
          <w:color w:val="000000"/>
          <w:sz w:val="28"/>
          <w:szCs w:val="28"/>
          <w:lang w:val="uk-UA" w:eastAsia="ru-RU"/>
        </w:rPr>
        <w:t>,</w:t>
      </w:r>
      <w:r w:rsidRPr="00D15E49">
        <w:rPr>
          <w:rFonts w:ascii="Times New Roman" w:eastAsia="Times New Roman" w:hAnsi="Times New Roman" w:cs="Times New Roman"/>
          <w:color w:val="000000"/>
          <w:sz w:val="28"/>
          <w:szCs w:val="28"/>
          <w:lang w:val="uk-UA" w:eastAsia="ru-RU"/>
        </w:rPr>
        <w:t xml:space="preserve"> зокрема: Постійної палати міжнародн</w:t>
      </w:r>
      <w:r w:rsidR="006C18B2">
        <w:rPr>
          <w:rFonts w:ascii="Times New Roman" w:eastAsia="Times New Roman" w:hAnsi="Times New Roman" w:cs="Times New Roman"/>
          <w:color w:val="000000"/>
          <w:sz w:val="28"/>
          <w:szCs w:val="28"/>
          <w:lang w:val="uk-UA" w:eastAsia="ru-RU"/>
        </w:rPr>
        <w:t>ого правосуддя та Міжнародного с</w:t>
      </w:r>
      <w:r w:rsidRPr="00D15E49">
        <w:rPr>
          <w:rFonts w:ascii="Times New Roman" w:eastAsia="Times New Roman" w:hAnsi="Times New Roman" w:cs="Times New Roman"/>
          <w:color w:val="000000"/>
          <w:sz w:val="28"/>
          <w:szCs w:val="28"/>
          <w:lang w:val="uk-UA" w:eastAsia="ru-RU"/>
        </w:rPr>
        <w:t xml:space="preserve">уду ООН. Посилювала це специфічна процедура формування третейського органу, яка </w:t>
      </w:r>
      <w:r w:rsidR="006C18B2">
        <w:rPr>
          <w:rFonts w:ascii="Times New Roman" w:eastAsia="Times New Roman" w:hAnsi="Times New Roman" w:cs="Times New Roman"/>
          <w:color w:val="000000"/>
          <w:sz w:val="28"/>
          <w:szCs w:val="28"/>
          <w:lang w:val="uk-UA" w:eastAsia="ru-RU"/>
        </w:rPr>
        <w:t>потребувала значного</w:t>
      </w:r>
      <w:r w:rsidRPr="00D15E49">
        <w:rPr>
          <w:rFonts w:ascii="Times New Roman" w:eastAsia="Times New Roman" w:hAnsi="Times New Roman" w:cs="Times New Roman"/>
          <w:color w:val="000000"/>
          <w:sz w:val="28"/>
          <w:szCs w:val="28"/>
          <w:lang w:val="uk-UA" w:eastAsia="ru-RU"/>
        </w:rPr>
        <w:t xml:space="preserve"> періоду часу та додаткових д</w:t>
      </w:r>
      <w:r w:rsidR="006C18B2">
        <w:rPr>
          <w:rFonts w:ascii="Times New Roman" w:eastAsia="Times New Roman" w:hAnsi="Times New Roman" w:cs="Times New Roman"/>
          <w:color w:val="000000"/>
          <w:sz w:val="28"/>
          <w:szCs w:val="28"/>
          <w:lang w:val="uk-UA" w:eastAsia="ru-RU"/>
        </w:rPr>
        <w:t xml:space="preserve">омовленостей сторін. Водночас </w:t>
      </w:r>
      <w:r w:rsidRPr="00D15E49">
        <w:rPr>
          <w:rFonts w:ascii="Times New Roman" w:eastAsia="Times New Roman" w:hAnsi="Times New Roman" w:cs="Times New Roman"/>
          <w:color w:val="000000"/>
          <w:sz w:val="28"/>
          <w:szCs w:val="28"/>
          <w:lang w:val="uk-UA" w:eastAsia="ru-RU"/>
        </w:rPr>
        <w:t xml:space="preserve">діяльність головних органів Ліги Націй та ООН була спрямована переважно на використання судових органів, оскільки компетенція </w:t>
      </w:r>
      <w:r w:rsidR="00F05003">
        <w:rPr>
          <w:rFonts w:ascii="Times New Roman" w:eastAsia="Times New Roman" w:hAnsi="Times New Roman" w:cs="Times New Roman"/>
          <w:color w:val="000000"/>
          <w:sz w:val="28"/>
          <w:szCs w:val="28"/>
          <w:lang w:val="uk-UA" w:eastAsia="ru-RU"/>
        </w:rPr>
        <w:t>давала можливість</w:t>
      </w:r>
      <w:r w:rsidRPr="00D15E49">
        <w:rPr>
          <w:rFonts w:ascii="Times New Roman" w:eastAsia="Times New Roman" w:hAnsi="Times New Roman" w:cs="Times New Roman"/>
          <w:color w:val="000000"/>
          <w:sz w:val="28"/>
          <w:szCs w:val="28"/>
          <w:lang w:val="uk-UA" w:eastAsia="ru-RU"/>
        </w:rPr>
        <w:t xml:space="preserve"> рекомендувати сторонам звернення до Постійної палати міжнародного суду та Міжнародного суду ООН.</w:t>
      </w:r>
    </w:p>
    <w:p w:rsidR="00D15E49" w:rsidRPr="00D15E49" w:rsidRDefault="00D15E49" w:rsidP="00D15E49">
      <w:pPr>
        <w:spacing w:after="0" w:line="360" w:lineRule="auto"/>
        <w:ind w:firstLine="708"/>
        <w:jc w:val="both"/>
        <w:rPr>
          <w:rFonts w:ascii="Times New Roman" w:eastAsia="Times New Roman" w:hAnsi="Times New Roman" w:cs="Times New Roman"/>
          <w:color w:val="000000"/>
          <w:sz w:val="28"/>
          <w:szCs w:val="28"/>
          <w:lang w:val="uk-UA" w:eastAsia="ru-RU"/>
        </w:rPr>
      </w:pPr>
      <w:r w:rsidRPr="00D15E49">
        <w:rPr>
          <w:rFonts w:ascii="Times New Roman" w:eastAsia="Times New Roman" w:hAnsi="Times New Roman" w:cs="Times New Roman"/>
          <w:color w:val="000000"/>
          <w:sz w:val="28"/>
          <w:szCs w:val="28"/>
          <w:lang w:val="uk-UA" w:eastAsia="ru-RU"/>
        </w:rPr>
        <w:t>Третьою причиною відмови сторін від застосування третейського судочинства можна вважати зростання значення дипломатичних переговорів у міжвоєнному та повоєнному світі. Можливість прийняття політичного рішення, часто компромісного, більш приваблювала сторони</w:t>
      </w:r>
      <w:r w:rsidR="00F05003">
        <w:rPr>
          <w:rFonts w:ascii="Times New Roman" w:eastAsia="Times New Roman" w:hAnsi="Times New Roman" w:cs="Times New Roman"/>
          <w:color w:val="000000"/>
          <w:sz w:val="28"/>
          <w:szCs w:val="28"/>
          <w:lang w:val="uk-UA" w:eastAsia="ru-RU"/>
        </w:rPr>
        <w:t>,</w:t>
      </w:r>
      <w:r w:rsidRPr="00D15E49">
        <w:rPr>
          <w:rFonts w:ascii="Times New Roman" w:eastAsia="Times New Roman" w:hAnsi="Times New Roman" w:cs="Times New Roman"/>
          <w:color w:val="000000"/>
          <w:sz w:val="28"/>
          <w:szCs w:val="28"/>
          <w:lang w:val="uk-UA" w:eastAsia="ru-RU"/>
        </w:rPr>
        <w:t xml:space="preserve"> аніж підпор</w:t>
      </w:r>
      <w:r w:rsidR="00F05003">
        <w:rPr>
          <w:rFonts w:ascii="Times New Roman" w:eastAsia="Times New Roman" w:hAnsi="Times New Roman" w:cs="Times New Roman"/>
          <w:color w:val="000000"/>
          <w:sz w:val="28"/>
          <w:szCs w:val="28"/>
          <w:lang w:val="uk-UA" w:eastAsia="ru-RU"/>
        </w:rPr>
        <w:t>ядкування, навіть дуже якісному</w:t>
      </w:r>
      <w:r w:rsidRPr="00D15E49">
        <w:rPr>
          <w:rFonts w:ascii="Times New Roman" w:eastAsia="Times New Roman" w:hAnsi="Times New Roman" w:cs="Times New Roman"/>
          <w:color w:val="000000"/>
          <w:sz w:val="28"/>
          <w:szCs w:val="28"/>
          <w:lang w:val="uk-UA" w:eastAsia="ru-RU"/>
        </w:rPr>
        <w:t xml:space="preserve"> рішенню третейського суду. </w:t>
      </w:r>
    </w:p>
    <w:p w:rsidR="009C32F3" w:rsidRDefault="00D15E49" w:rsidP="00D15E49">
      <w:pPr>
        <w:spacing w:after="0" w:line="360" w:lineRule="auto"/>
        <w:ind w:firstLine="708"/>
        <w:jc w:val="both"/>
        <w:rPr>
          <w:rFonts w:ascii="Times New Roman" w:eastAsia="Times New Roman" w:hAnsi="Times New Roman" w:cs="Times New Roman"/>
          <w:color w:val="000000"/>
          <w:sz w:val="28"/>
          <w:szCs w:val="28"/>
          <w:lang w:val="uk-UA" w:eastAsia="ru-RU"/>
        </w:rPr>
      </w:pPr>
      <w:r w:rsidRPr="00D15E49">
        <w:rPr>
          <w:rFonts w:ascii="Times New Roman" w:eastAsia="Times New Roman" w:hAnsi="Times New Roman" w:cs="Times New Roman"/>
          <w:color w:val="000000"/>
          <w:sz w:val="28"/>
          <w:szCs w:val="28"/>
          <w:lang w:val="uk-UA" w:eastAsia="ru-RU"/>
        </w:rPr>
        <w:t xml:space="preserve">Наступною причиною можна вважати позитивні зміни у розвитку правосуддя у міжнародному праві загалом. Міжнародне право у повоєнні періоди утворювало </w:t>
      </w:r>
      <w:r w:rsidR="00F05003">
        <w:rPr>
          <w:rFonts w:ascii="Times New Roman" w:eastAsia="Times New Roman" w:hAnsi="Times New Roman" w:cs="Times New Roman"/>
          <w:color w:val="000000"/>
          <w:sz w:val="28"/>
          <w:szCs w:val="28"/>
          <w:lang w:val="uk-UA" w:eastAsia="ru-RU"/>
        </w:rPr>
        <w:t>чимало</w:t>
      </w:r>
      <w:r w:rsidRPr="00D15E49">
        <w:rPr>
          <w:rFonts w:ascii="Times New Roman" w:eastAsia="Times New Roman" w:hAnsi="Times New Roman" w:cs="Times New Roman"/>
          <w:color w:val="000000"/>
          <w:sz w:val="28"/>
          <w:szCs w:val="28"/>
          <w:lang w:val="uk-UA" w:eastAsia="ru-RU"/>
        </w:rPr>
        <w:t xml:space="preserve"> спеціалізованих судових установ, здатних швидко та ефективно задовольняти перш за все претензії фізичних осіб. Дослідник А. Попков наголошує, що після Першої світової війни було утворено б</w:t>
      </w:r>
      <w:r w:rsidR="00F05003">
        <w:rPr>
          <w:rFonts w:ascii="Times New Roman" w:eastAsia="Times New Roman" w:hAnsi="Times New Roman" w:cs="Times New Roman"/>
          <w:color w:val="000000"/>
          <w:sz w:val="28"/>
          <w:szCs w:val="28"/>
          <w:lang w:val="uk-UA" w:eastAsia="ru-RU"/>
        </w:rPr>
        <w:t>лизько</w:t>
      </w:r>
      <w:r w:rsidRPr="00D15E49">
        <w:rPr>
          <w:rFonts w:ascii="Times New Roman" w:eastAsia="Times New Roman" w:hAnsi="Times New Roman" w:cs="Times New Roman"/>
          <w:color w:val="000000"/>
          <w:sz w:val="28"/>
          <w:szCs w:val="28"/>
          <w:lang w:val="uk-UA" w:eastAsia="ru-RU"/>
        </w:rPr>
        <w:t xml:space="preserve"> 36 змішаних арбітражних трибуналів, участь у яких прийняли 14 європе</w:t>
      </w:r>
      <w:r w:rsidR="00F05003">
        <w:rPr>
          <w:rFonts w:ascii="Times New Roman" w:eastAsia="Times New Roman" w:hAnsi="Times New Roman" w:cs="Times New Roman"/>
          <w:color w:val="000000"/>
          <w:sz w:val="28"/>
          <w:szCs w:val="28"/>
          <w:lang w:val="uk-UA" w:eastAsia="ru-RU"/>
        </w:rPr>
        <w:t>йських держав, Японія і Таїланд</w:t>
      </w:r>
      <w:r w:rsidR="00AC7A31">
        <w:rPr>
          <w:rFonts w:ascii="Times New Roman" w:eastAsia="Times New Roman" w:hAnsi="Times New Roman" w:cs="Times New Roman"/>
          <w:color w:val="000000"/>
          <w:sz w:val="28"/>
          <w:szCs w:val="28"/>
          <w:lang w:val="uk-UA" w:eastAsia="ru-RU"/>
        </w:rPr>
        <w:t xml:space="preserve"> [78</w:t>
      </w:r>
      <w:r w:rsidRPr="00D15E49">
        <w:rPr>
          <w:rFonts w:ascii="Times New Roman" w:eastAsia="Times New Roman" w:hAnsi="Times New Roman" w:cs="Times New Roman"/>
          <w:color w:val="000000"/>
          <w:sz w:val="28"/>
          <w:szCs w:val="28"/>
          <w:lang w:val="uk-UA" w:eastAsia="ru-RU"/>
        </w:rPr>
        <w:t xml:space="preserve">, </w:t>
      </w:r>
      <w:r w:rsidRPr="00D15E49">
        <w:rPr>
          <w:rFonts w:ascii="Times New Roman" w:eastAsia="Times New Roman" w:hAnsi="Times New Roman" w:cs="Times New Roman"/>
          <w:color w:val="000000"/>
          <w:sz w:val="28"/>
          <w:szCs w:val="28"/>
          <w:lang w:val="en-US" w:eastAsia="ru-RU"/>
        </w:rPr>
        <w:t>c</w:t>
      </w:r>
      <w:r w:rsidRPr="00D15E49">
        <w:rPr>
          <w:rFonts w:ascii="Times New Roman" w:eastAsia="Times New Roman" w:hAnsi="Times New Roman" w:cs="Times New Roman"/>
          <w:color w:val="000000"/>
          <w:sz w:val="28"/>
          <w:szCs w:val="28"/>
          <w:lang w:val="uk-UA" w:eastAsia="ru-RU"/>
        </w:rPr>
        <w:t>. 25]</w:t>
      </w:r>
      <w:r w:rsidR="00F05003">
        <w:rPr>
          <w:rFonts w:ascii="Times New Roman" w:eastAsia="Times New Roman" w:hAnsi="Times New Roman" w:cs="Times New Roman"/>
          <w:color w:val="000000"/>
          <w:sz w:val="28"/>
          <w:szCs w:val="28"/>
          <w:lang w:val="uk-UA" w:eastAsia="ru-RU"/>
        </w:rPr>
        <w:t>.</w:t>
      </w:r>
      <w:r w:rsidRPr="00D15E49">
        <w:rPr>
          <w:rFonts w:ascii="Times New Roman" w:eastAsia="Times New Roman" w:hAnsi="Times New Roman" w:cs="Times New Roman"/>
          <w:color w:val="000000"/>
          <w:sz w:val="28"/>
          <w:szCs w:val="28"/>
          <w:lang w:val="uk-UA" w:eastAsia="ru-RU"/>
        </w:rPr>
        <w:t xml:space="preserve"> </w:t>
      </w:r>
    </w:p>
    <w:p w:rsidR="00D15E49" w:rsidRPr="00D15E49" w:rsidRDefault="00D15E49" w:rsidP="00D15E49">
      <w:pPr>
        <w:spacing w:after="0" w:line="360" w:lineRule="auto"/>
        <w:ind w:firstLine="708"/>
        <w:jc w:val="both"/>
        <w:rPr>
          <w:rFonts w:ascii="Times New Roman" w:eastAsia="Times New Roman" w:hAnsi="Times New Roman" w:cs="Times New Roman"/>
          <w:color w:val="000000"/>
          <w:sz w:val="28"/>
          <w:szCs w:val="28"/>
          <w:lang w:val="uk-UA" w:eastAsia="ru-RU"/>
        </w:rPr>
      </w:pPr>
      <w:r w:rsidRPr="00D15E49">
        <w:rPr>
          <w:rFonts w:ascii="Times New Roman" w:eastAsia="Times New Roman" w:hAnsi="Times New Roman" w:cs="Times New Roman"/>
          <w:color w:val="000000"/>
          <w:sz w:val="28"/>
          <w:szCs w:val="28"/>
          <w:lang w:val="uk-UA" w:eastAsia="ru-RU"/>
        </w:rPr>
        <w:lastRenderedPageBreak/>
        <w:t xml:space="preserve">Після Другої світової війни звичного поширення набула практика двостороннього формування міждержавних трибуналів для врегулювання як взаємних міждержавних претензій, так і позовів індивідів. </w:t>
      </w:r>
      <w:r w:rsidR="00F05003">
        <w:rPr>
          <w:rFonts w:ascii="Times New Roman" w:eastAsia="Times New Roman" w:hAnsi="Times New Roman" w:cs="Times New Roman"/>
          <w:color w:val="000000"/>
          <w:sz w:val="28"/>
          <w:szCs w:val="28"/>
          <w:lang w:val="uk-UA" w:eastAsia="ru-RU"/>
        </w:rPr>
        <w:t>Наприклад,</w:t>
      </w:r>
      <w:r w:rsidRPr="00D15E49">
        <w:rPr>
          <w:rFonts w:ascii="Times New Roman" w:eastAsia="Times New Roman" w:hAnsi="Times New Roman" w:cs="Times New Roman"/>
          <w:color w:val="000000"/>
          <w:sz w:val="28"/>
          <w:szCs w:val="28"/>
          <w:lang w:val="uk-UA" w:eastAsia="ru-RU"/>
        </w:rPr>
        <w:t xml:space="preserve"> трибунал по претензіях між Іраном та США 1981 р., зап</w:t>
      </w:r>
      <w:r w:rsidR="00F05003">
        <w:rPr>
          <w:rFonts w:ascii="Times New Roman" w:eastAsia="Times New Roman" w:hAnsi="Times New Roman" w:cs="Times New Roman"/>
          <w:color w:val="000000"/>
          <w:sz w:val="28"/>
          <w:szCs w:val="28"/>
          <w:lang w:val="uk-UA" w:eastAsia="ru-RU"/>
        </w:rPr>
        <w:t>очаткований Алжирськими угодами</w:t>
      </w:r>
      <w:r w:rsidR="00AC7A31">
        <w:rPr>
          <w:rFonts w:ascii="Times New Roman" w:eastAsia="Times New Roman" w:hAnsi="Times New Roman" w:cs="Times New Roman"/>
          <w:color w:val="000000"/>
          <w:sz w:val="28"/>
          <w:szCs w:val="28"/>
          <w:lang w:eastAsia="ru-RU"/>
        </w:rPr>
        <w:t xml:space="preserve"> [7</w:t>
      </w:r>
      <w:r w:rsidR="00AC7A31">
        <w:rPr>
          <w:rFonts w:ascii="Times New Roman" w:eastAsia="Times New Roman" w:hAnsi="Times New Roman" w:cs="Times New Roman"/>
          <w:color w:val="000000"/>
          <w:sz w:val="28"/>
          <w:szCs w:val="28"/>
          <w:lang w:val="uk-UA" w:eastAsia="ru-RU"/>
        </w:rPr>
        <w:t>8</w:t>
      </w:r>
      <w:r w:rsidRPr="00D15E49">
        <w:rPr>
          <w:rFonts w:ascii="Times New Roman" w:eastAsia="Times New Roman" w:hAnsi="Times New Roman" w:cs="Times New Roman"/>
          <w:color w:val="000000"/>
          <w:sz w:val="28"/>
          <w:szCs w:val="28"/>
          <w:lang w:eastAsia="ru-RU"/>
        </w:rPr>
        <w:t xml:space="preserve">, </w:t>
      </w:r>
      <w:r w:rsidRPr="00D15E49">
        <w:rPr>
          <w:rFonts w:ascii="Times New Roman" w:eastAsia="Times New Roman" w:hAnsi="Times New Roman" w:cs="Times New Roman"/>
          <w:color w:val="000000"/>
          <w:sz w:val="28"/>
          <w:szCs w:val="28"/>
          <w:lang w:val="en-US" w:eastAsia="ru-RU"/>
        </w:rPr>
        <w:t>c</w:t>
      </w:r>
      <w:r w:rsidRPr="00D15E49">
        <w:rPr>
          <w:rFonts w:ascii="Times New Roman" w:eastAsia="Times New Roman" w:hAnsi="Times New Roman" w:cs="Times New Roman"/>
          <w:color w:val="000000"/>
          <w:sz w:val="28"/>
          <w:szCs w:val="28"/>
          <w:lang w:eastAsia="ru-RU"/>
        </w:rPr>
        <w:t xml:space="preserve">. </w:t>
      </w:r>
      <w:proofErr w:type="gramStart"/>
      <w:r w:rsidRPr="00D15E49">
        <w:rPr>
          <w:rFonts w:ascii="Times New Roman" w:eastAsia="Times New Roman" w:hAnsi="Times New Roman" w:cs="Times New Roman"/>
          <w:color w:val="000000"/>
          <w:sz w:val="28"/>
          <w:szCs w:val="28"/>
          <w:lang w:eastAsia="ru-RU"/>
        </w:rPr>
        <w:t>26]</w:t>
      </w:r>
      <w:r w:rsidR="00F05003">
        <w:rPr>
          <w:rFonts w:ascii="Times New Roman" w:eastAsia="Times New Roman" w:hAnsi="Times New Roman" w:cs="Times New Roman"/>
          <w:color w:val="000000"/>
          <w:sz w:val="28"/>
          <w:szCs w:val="28"/>
          <w:lang w:val="uk-UA" w:eastAsia="ru-RU"/>
        </w:rPr>
        <w:t>.</w:t>
      </w:r>
      <w:r w:rsidRPr="00D15E49">
        <w:rPr>
          <w:rFonts w:ascii="Times New Roman" w:eastAsia="Times New Roman" w:hAnsi="Times New Roman" w:cs="Times New Roman"/>
          <w:color w:val="000000"/>
          <w:sz w:val="28"/>
          <w:szCs w:val="28"/>
          <w:lang w:val="uk-UA" w:eastAsia="ru-RU"/>
        </w:rPr>
        <w:t xml:space="preserve"> </w:t>
      </w:r>
      <w:proofErr w:type="gramEnd"/>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z w:val="28"/>
          <w:szCs w:val="28"/>
          <w:lang w:val="uk-UA" w:eastAsia="ru-RU"/>
        </w:rPr>
        <w:t>Окремою причиною варто вважати специфіку правил процедури третейського правосуддя. Д</w:t>
      </w:r>
      <w:r w:rsidRPr="00D15E49">
        <w:rPr>
          <w:rFonts w:ascii="Times New Roman" w:eastAsia="Times New Roman" w:hAnsi="Times New Roman" w:cs="Times New Roman"/>
          <w:sz w:val="28"/>
          <w:szCs w:val="28"/>
          <w:lang w:val="uk-UA" w:eastAsia="ru-RU"/>
        </w:rPr>
        <w:t>ержави, особливо після Другої світової війни</w:t>
      </w:r>
      <w:r w:rsidR="00F0500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не бажали використовуват</w:t>
      </w:r>
      <w:r w:rsidR="00F05003">
        <w:rPr>
          <w:rFonts w:ascii="Times New Roman" w:eastAsia="Times New Roman" w:hAnsi="Times New Roman" w:cs="Times New Roman"/>
          <w:sz w:val="28"/>
          <w:szCs w:val="28"/>
          <w:lang w:val="uk-UA" w:eastAsia="ru-RU"/>
        </w:rPr>
        <w:t>и норми процедури, сформованої</w:t>
      </w:r>
      <w:r w:rsidRPr="00D15E49">
        <w:rPr>
          <w:rFonts w:ascii="Times New Roman" w:eastAsia="Times New Roman" w:hAnsi="Times New Roman" w:cs="Times New Roman"/>
          <w:sz w:val="28"/>
          <w:szCs w:val="28"/>
          <w:lang w:val="uk-UA" w:eastAsia="ru-RU"/>
        </w:rPr>
        <w:t xml:space="preserve"> 1899 р. Гаазькою конвенцією та допо</w:t>
      </w:r>
      <w:r w:rsidR="00F05003">
        <w:rPr>
          <w:rFonts w:ascii="Times New Roman" w:eastAsia="Times New Roman" w:hAnsi="Times New Roman" w:cs="Times New Roman"/>
          <w:sz w:val="28"/>
          <w:szCs w:val="28"/>
          <w:lang w:val="uk-UA" w:eastAsia="ru-RU"/>
        </w:rPr>
        <w:t>внених у 1907 р. Проблема була об’єктивною</w:t>
      </w:r>
      <w:r w:rsidRPr="00D15E49">
        <w:rPr>
          <w:rFonts w:ascii="Times New Roman" w:eastAsia="Times New Roman" w:hAnsi="Times New Roman" w:cs="Times New Roman"/>
          <w:sz w:val="28"/>
          <w:szCs w:val="28"/>
          <w:lang w:val="uk-UA" w:eastAsia="ru-RU"/>
        </w:rPr>
        <w:t xml:space="preserve"> і полягала у застаріли</w:t>
      </w:r>
      <w:r w:rsidR="00F05003">
        <w:rPr>
          <w:rFonts w:ascii="Times New Roman" w:eastAsia="Times New Roman" w:hAnsi="Times New Roman" w:cs="Times New Roman"/>
          <w:sz w:val="28"/>
          <w:szCs w:val="28"/>
          <w:lang w:val="uk-UA" w:eastAsia="ru-RU"/>
        </w:rPr>
        <w:t>х процедурах судочинства, а не в</w:t>
      </w:r>
      <w:r w:rsidRPr="00D15E49">
        <w:rPr>
          <w:rFonts w:ascii="Times New Roman" w:eastAsia="Times New Roman" w:hAnsi="Times New Roman" w:cs="Times New Roman"/>
          <w:sz w:val="28"/>
          <w:szCs w:val="28"/>
          <w:lang w:val="uk-UA" w:eastAsia="ru-RU"/>
        </w:rPr>
        <w:t xml:space="preserve"> ефективності або прийнятності Постійної палати третейського суд</w:t>
      </w:r>
      <w:r w:rsidR="00F05003">
        <w:rPr>
          <w:rFonts w:ascii="Times New Roman" w:eastAsia="Times New Roman" w:hAnsi="Times New Roman" w:cs="Times New Roman"/>
          <w:sz w:val="28"/>
          <w:szCs w:val="28"/>
          <w:lang w:val="uk-UA" w:eastAsia="ru-RU"/>
        </w:rPr>
        <w:t xml:space="preserve">у загалом </w:t>
      </w:r>
      <w:r w:rsidRPr="00D15E49">
        <w:rPr>
          <w:rFonts w:ascii="Times New Roman" w:eastAsia="Times New Roman" w:hAnsi="Times New Roman" w:cs="Times New Roman"/>
          <w:sz w:val="28"/>
          <w:szCs w:val="28"/>
          <w:lang w:eastAsia="ru-RU"/>
        </w:rPr>
        <w:t>[13</w:t>
      </w:r>
      <w:r w:rsidR="005153BB">
        <w:rPr>
          <w:rFonts w:ascii="Times New Roman" w:eastAsia="Times New Roman" w:hAnsi="Times New Roman" w:cs="Times New Roman"/>
          <w:sz w:val="28"/>
          <w:szCs w:val="28"/>
          <w:lang w:val="uk-UA" w:eastAsia="ru-RU"/>
        </w:rPr>
        <w:t>5</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267]</w:t>
      </w:r>
      <w:r w:rsidR="00F05003">
        <w:rPr>
          <w:rFonts w:ascii="Times New Roman" w:eastAsia="Times New Roman" w:hAnsi="Times New Roman" w:cs="Times New Roman"/>
          <w:sz w:val="28"/>
          <w:szCs w:val="28"/>
          <w:lang w:val="uk-UA" w:eastAsia="ru-RU"/>
        </w:rPr>
        <w:t>.</w:t>
      </w:r>
      <w:proofErr w:type="gramEnd"/>
    </w:p>
    <w:p w:rsidR="00D15E49" w:rsidRPr="00D15E49" w:rsidRDefault="00F05003" w:rsidP="00D15E49">
      <w:pPr>
        <w:spacing w:after="0" w:line="360" w:lineRule="auto"/>
        <w:ind w:firstLine="900"/>
        <w:jc w:val="both"/>
        <w:rPr>
          <w:rFonts w:ascii="Times New Roman" w:eastAsia="Times New Roman" w:hAnsi="Times New Roman" w:cs="Times New Roman"/>
          <w:sz w:val="28"/>
          <w:szCs w:val="28"/>
          <w:lang w:val="uk-UA" w:eastAsia="ru-RU"/>
        </w:rPr>
      </w:pPr>
      <w:r>
        <w:rPr>
          <w:rFonts w:ascii="Times New Roman" w:eastAsia="Calibri" w:hAnsi="Times New Roman" w:cs="Times New Roman"/>
          <w:color w:val="000000"/>
          <w:sz w:val="28"/>
          <w:szCs w:val="28"/>
          <w:lang w:val="uk-UA"/>
        </w:rPr>
        <w:t xml:space="preserve">Проте у 90-х роках </w:t>
      </w:r>
      <w:r>
        <w:rPr>
          <w:rFonts w:ascii="Times New Roman" w:eastAsia="Calibri" w:hAnsi="Times New Roman" w:cs="Times New Roman"/>
          <w:color w:val="000000"/>
          <w:sz w:val="28"/>
          <w:szCs w:val="28"/>
          <w:lang w:val="en-US"/>
        </w:rPr>
        <w:t>XX</w:t>
      </w:r>
      <w:r w:rsidRPr="00F0500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ст.</w:t>
      </w:r>
      <w:r w:rsidR="00D15E49" w:rsidRPr="00D15E49">
        <w:rPr>
          <w:rFonts w:ascii="Times New Roman" w:eastAsia="Calibri" w:hAnsi="Times New Roman" w:cs="Times New Roman"/>
          <w:color w:val="000000"/>
          <w:sz w:val="28"/>
          <w:szCs w:val="28"/>
          <w:lang w:val="uk-UA"/>
        </w:rPr>
        <w:t xml:space="preserve"> третейське судочинство</w:t>
      </w:r>
      <w:r w:rsidR="00D15E49" w:rsidRPr="00D15E49">
        <w:rPr>
          <w:rFonts w:ascii="Times New Roman" w:eastAsia="Calibri" w:hAnsi="Times New Roman" w:cs="Times New Roman"/>
          <w:color w:val="000000"/>
          <w:sz w:val="28"/>
          <w:szCs w:val="28"/>
        </w:rPr>
        <w:t xml:space="preserve"> зуміл</w:t>
      </w:r>
      <w:r w:rsidR="00D15E49" w:rsidRPr="00D15E49">
        <w:rPr>
          <w:rFonts w:ascii="Times New Roman" w:eastAsia="Calibri" w:hAnsi="Times New Roman" w:cs="Times New Roman"/>
          <w:color w:val="000000"/>
          <w:sz w:val="28"/>
          <w:szCs w:val="28"/>
          <w:lang w:val="uk-UA"/>
        </w:rPr>
        <w:t>о</w:t>
      </w:r>
      <w:r w:rsidR="00D15E49" w:rsidRPr="00D15E49">
        <w:rPr>
          <w:rFonts w:ascii="Times New Roman" w:eastAsia="Calibri" w:hAnsi="Times New Roman" w:cs="Times New Roman"/>
          <w:color w:val="000000"/>
          <w:sz w:val="28"/>
          <w:szCs w:val="28"/>
        </w:rPr>
        <w:t xml:space="preserve"> </w:t>
      </w:r>
      <w:r w:rsidR="00D15E49" w:rsidRPr="00D15E49">
        <w:rPr>
          <w:rFonts w:ascii="Times New Roman" w:eastAsia="Calibri" w:hAnsi="Times New Roman" w:cs="Times New Roman"/>
          <w:color w:val="000000"/>
          <w:sz w:val="28"/>
          <w:szCs w:val="28"/>
          <w:lang w:val="uk-UA"/>
        </w:rPr>
        <w:t>суттєв</w:t>
      </w:r>
      <w:r w:rsidR="00D15E49" w:rsidRPr="00D15E49">
        <w:rPr>
          <w:rFonts w:ascii="Times New Roman" w:eastAsia="Calibri" w:hAnsi="Times New Roman" w:cs="Times New Roman"/>
          <w:color w:val="000000"/>
          <w:sz w:val="28"/>
          <w:szCs w:val="28"/>
        </w:rPr>
        <w:t xml:space="preserve">о трансформуватися. </w:t>
      </w:r>
      <w:r w:rsidR="00D15E49" w:rsidRPr="00D15E49">
        <w:rPr>
          <w:rFonts w:ascii="Times New Roman" w:eastAsia="Calibri" w:hAnsi="Times New Roman" w:cs="Times New Roman"/>
          <w:color w:val="000000"/>
          <w:sz w:val="28"/>
          <w:szCs w:val="28"/>
          <w:lang w:val="uk-UA"/>
        </w:rPr>
        <w:t>Цьому зокрема сприяло</w:t>
      </w:r>
      <w:r w:rsidR="00D15E49" w:rsidRPr="00D15E49">
        <w:rPr>
          <w:rFonts w:ascii="Times New Roman" w:eastAsia="Calibri" w:hAnsi="Times New Roman" w:cs="Times New Roman"/>
          <w:color w:val="000000"/>
          <w:sz w:val="28"/>
          <w:szCs w:val="28"/>
        </w:rPr>
        <w:t xml:space="preserve"> част</w:t>
      </w:r>
      <w:r w:rsidR="00D15E49" w:rsidRPr="00D15E49">
        <w:rPr>
          <w:rFonts w:ascii="Times New Roman" w:eastAsia="Calibri" w:hAnsi="Times New Roman" w:cs="Times New Roman"/>
          <w:color w:val="000000"/>
          <w:sz w:val="28"/>
          <w:szCs w:val="28"/>
          <w:lang w:val="uk-UA"/>
        </w:rPr>
        <w:t>е</w:t>
      </w:r>
      <w:r w:rsidR="00D15E49" w:rsidRPr="00D15E49">
        <w:rPr>
          <w:rFonts w:ascii="Times New Roman" w:eastAsia="Calibri" w:hAnsi="Times New Roman" w:cs="Times New Roman"/>
          <w:color w:val="000000"/>
          <w:sz w:val="28"/>
          <w:szCs w:val="28"/>
        </w:rPr>
        <w:t xml:space="preserve"> використ</w:t>
      </w:r>
      <w:r w:rsidR="00D15E49" w:rsidRPr="00D15E49">
        <w:rPr>
          <w:rFonts w:ascii="Times New Roman" w:eastAsia="Calibri" w:hAnsi="Times New Roman" w:cs="Times New Roman"/>
          <w:color w:val="000000"/>
          <w:sz w:val="28"/>
          <w:szCs w:val="28"/>
          <w:lang w:val="uk-UA"/>
        </w:rPr>
        <w:t>ання</w:t>
      </w:r>
      <w:r w:rsidR="00D15E49" w:rsidRPr="00D15E49">
        <w:rPr>
          <w:rFonts w:ascii="Times New Roman" w:eastAsia="Calibri" w:hAnsi="Times New Roman" w:cs="Times New Roman"/>
          <w:color w:val="000000"/>
          <w:sz w:val="28"/>
          <w:szCs w:val="28"/>
        </w:rPr>
        <w:t xml:space="preserve"> частин</w:t>
      </w:r>
      <w:r w:rsidR="00D15E49" w:rsidRPr="00D15E49">
        <w:rPr>
          <w:rFonts w:ascii="Times New Roman" w:eastAsia="Calibri" w:hAnsi="Times New Roman" w:cs="Times New Roman"/>
          <w:color w:val="000000"/>
          <w:sz w:val="28"/>
          <w:szCs w:val="28"/>
          <w:lang w:val="uk-UA"/>
        </w:rPr>
        <w:t>и</w:t>
      </w:r>
      <w:r w:rsidR="00D15E49" w:rsidRPr="00D15E49">
        <w:rPr>
          <w:rFonts w:ascii="Times New Roman" w:eastAsia="Calibri" w:hAnsi="Times New Roman" w:cs="Times New Roman"/>
          <w:color w:val="000000"/>
          <w:sz w:val="28"/>
          <w:szCs w:val="28"/>
        </w:rPr>
        <w:t xml:space="preserve"> 15 К</w:t>
      </w:r>
      <w:r>
        <w:rPr>
          <w:rFonts w:ascii="Times New Roman" w:eastAsia="Calibri" w:hAnsi="Times New Roman" w:cs="Times New Roman"/>
          <w:color w:val="000000"/>
          <w:sz w:val="28"/>
          <w:szCs w:val="28"/>
        </w:rPr>
        <w:t xml:space="preserve">онвенції ООН з морського права </w:t>
      </w:r>
      <w:r w:rsidR="005153BB">
        <w:rPr>
          <w:rFonts w:ascii="Times New Roman" w:eastAsia="Calibri" w:hAnsi="Times New Roman" w:cs="Times New Roman"/>
          <w:color w:val="000000"/>
          <w:sz w:val="28"/>
          <w:szCs w:val="28"/>
        </w:rPr>
        <w:t>[17</w:t>
      </w:r>
      <w:r w:rsidR="005153BB">
        <w:rPr>
          <w:rFonts w:ascii="Times New Roman" w:eastAsia="Calibri" w:hAnsi="Times New Roman" w:cs="Times New Roman"/>
          <w:color w:val="000000"/>
          <w:sz w:val="28"/>
          <w:szCs w:val="28"/>
          <w:lang w:val="uk-UA"/>
        </w:rPr>
        <w:t>7</w:t>
      </w:r>
      <w:r w:rsidR="00D15E49" w:rsidRPr="00D15E49">
        <w:rPr>
          <w:rFonts w:ascii="Times New Roman" w:eastAsia="Calibri" w:hAnsi="Times New Roman" w:cs="Times New Roman"/>
          <w:color w:val="000000"/>
          <w:sz w:val="28"/>
          <w:szCs w:val="28"/>
        </w:rPr>
        <w:t xml:space="preserve">, </w:t>
      </w:r>
      <w:r w:rsidR="00D15E49" w:rsidRPr="00D15E49">
        <w:rPr>
          <w:rFonts w:ascii="Times New Roman" w:eastAsia="Calibri" w:hAnsi="Times New Roman" w:cs="Times New Roman"/>
          <w:color w:val="000000"/>
          <w:sz w:val="28"/>
          <w:szCs w:val="28"/>
          <w:lang w:val="en-US"/>
        </w:rPr>
        <w:t>c</w:t>
      </w:r>
      <w:r w:rsidR="00D15E49" w:rsidRPr="00D15E49">
        <w:rPr>
          <w:rFonts w:ascii="Times New Roman" w:eastAsia="Calibri" w:hAnsi="Times New Roman" w:cs="Times New Roman"/>
          <w:color w:val="000000"/>
          <w:sz w:val="28"/>
          <w:szCs w:val="28"/>
        </w:rPr>
        <w:t xml:space="preserve">. </w:t>
      </w:r>
      <w:proofErr w:type="gramStart"/>
      <w:r w:rsidR="00D15E49" w:rsidRPr="00D15E49">
        <w:rPr>
          <w:rFonts w:ascii="Times New Roman" w:eastAsia="Calibri" w:hAnsi="Times New Roman" w:cs="Times New Roman"/>
          <w:color w:val="000000"/>
          <w:sz w:val="28"/>
          <w:szCs w:val="28"/>
        </w:rPr>
        <w:t>895]</w:t>
      </w:r>
      <w:r>
        <w:rPr>
          <w:rFonts w:ascii="Times New Roman" w:eastAsia="Calibri" w:hAnsi="Times New Roman" w:cs="Times New Roman"/>
          <w:color w:val="000000"/>
          <w:sz w:val="28"/>
          <w:szCs w:val="28"/>
        </w:rPr>
        <w:t>.</w:t>
      </w:r>
      <w:proofErr w:type="gramEnd"/>
      <w:r w:rsidR="00D15E49" w:rsidRPr="00D15E49">
        <w:rPr>
          <w:rFonts w:ascii="Times New Roman" w:eastAsia="Calibri" w:hAnsi="Times New Roman" w:cs="Times New Roman"/>
          <w:color w:val="000000"/>
          <w:sz w:val="28"/>
          <w:szCs w:val="28"/>
          <w:lang w:val="uk-UA"/>
        </w:rPr>
        <w:t xml:space="preserve"> Також п</w:t>
      </w:r>
      <w:r w:rsidR="00D15E49" w:rsidRPr="00D15E49">
        <w:rPr>
          <w:rFonts w:ascii="Times New Roman" w:eastAsia="Times New Roman" w:hAnsi="Times New Roman" w:cs="Times New Roman"/>
          <w:sz w:val="28"/>
          <w:szCs w:val="28"/>
          <w:lang w:val="uk-UA" w:eastAsia="ru-RU"/>
        </w:rPr>
        <w:t>оложення про звернення до Постійної палати третейського суду застережене у Конвенції Європейської організації астрономічних досліджень у Південній півкулі 1962</w:t>
      </w:r>
      <w:r>
        <w:rPr>
          <w:rFonts w:ascii="Times New Roman" w:eastAsia="Times New Roman" w:hAnsi="Times New Roman" w:cs="Times New Roman"/>
          <w:sz w:val="28"/>
          <w:szCs w:val="28"/>
          <w:lang w:val="uk-UA" w:eastAsia="ru-RU"/>
        </w:rPr>
        <w:t xml:space="preserve"> р., Угоді про співробітництво у</w:t>
      </w:r>
      <w:r w:rsidR="00D15E49" w:rsidRPr="00D15E49">
        <w:rPr>
          <w:rFonts w:ascii="Times New Roman" w:eastAsia="Times New Roman" w:hAnsi="Times New Roman" w:cs="Times New Roman"/>
          <w:sz w:val="28"/>
          <w:szCs w:val="28"/>
          <w:lang w:val="uk-UA" w:eastAsia="ru-RU"/>
        </w:rPr>
        <w:t xml:space="preserve"> сфері астрофізики 1979 р., Конвенції про збереження мігруючих видів диких тварин 1979 р.,</w:t>
      </w:r>
      <w:r w:rsidR="005153BB">
        <w:rPr>
          <w:rFonts w:ascii="Times New Roman" w:eastAsia="Times New Roman" w:hAnsi="Times New Roman" w:cs="Times New Roman"/>
          <w:sz w:val="28"/>
          <w:szCs w:val="28"/>
          <w:lang w:val="uk-UA" w:eastAsia="ru-RU"/>
        </w:rPr>
        <w:t xml:space="preserve"> [44</w:t>
      </w:r>
      <w:r w:rsidR="00D15E49" w:rsidRPr="00F0500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D15E49" w:rsidRPr="00F05003">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val="uk-UA" w:eastAsia="ru-RU"/>
        </w:rPr>
        <w:t>Договорі щодо Енер</w:t>
      </w:r>
      <w:r>
        <w:rPr>
          <w:rFonts w:ascii="Times New Roman" w:eastAsia="Times New Roman" w:hAnsi="Times New Roman" w:cs="Times New Roman"/>
          <w:sz w:val="28"/>
          <w:szCs w:val="28"/>
          <w:lang w:val="uk-UA" w:eastAsia="ru-RU"/>
        </w:rPr>
        <w:t xml:space="preserve">гетичної хартії 1994 р. </w:t>
      </w:r>
      <w:r w:rsidR="005153BB">
        <w:rPr>
          <w:rFonts w:ascii="Times New Roman" w:eastAsia="Times New Roman" w:hAnsi="Times New Roman" w:cs="Times New Roman"/>
          <w:sz w:val="28"/>
          <w:szCs w:val="28"/>
          <w:lang w:val="uk-UA" w:eastAsia="ru-RU"/>
        </w:rPr>
        <w:t>[29</w:t>
      </w:r>
      <w:r w:rsidR="00D15E49" w:rsidRPr="00F0500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Конвенції щодо збереження та управління запасами далеко мігруючих риб в західному і центральному Тихому океані 2000 р. та Протоколі до Договору про охорону навколишнього середовища 1991 р. в Антарктиці.</w:t>
      </w:r>
    </w:p>
    <w:p w:rsidR="00D15E49" w:rsidRPr="00D15E49" w:rsidRDefault="00F05003" w:rsidP="00D15E49">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Події початку 90-</w:t>
      </w:r>
      <w:r w:rsidR="00D15E49" w:rsidRPr="00D15E49">
        <w:rPr>
          <w:rFonts w:ascii="Times New Roman" w:eastAsia="Times New Roman" w:hAnsi="Times New Roman" w:cs="Times New Roman"/>
          <w:sz w:val="28"/>
          <w:szCs w:val="28"/>
          <w:lang w:val="uk-UA" w:eastAsia="ru-RU"/>
        </w:rPr>
        <w:t>х років ХХ ст. сформували у міжнародному середовищі сприятливі умови для перегляду місця і ролі Постійної палати третейського суду у процесі мирного врегулювання міжнародних спорів завдяки розширенню її юрисдикції та напрацюванням більш досконалих правил процесу судочинства. За ініціативи самого органу було прийняте рішення з’ясувати</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чи існує потреба у такому засобі врегулювання міжнародних протиріч як тр</w:t>
      </w:r>
      <w:r>
        <w:rPr>
          <w:rFonts w:ascii="Times New Roman" w:eastAsia="Times New Roman" w:hAnsi="Times New Roman" w:cs="Times New Roman"/>
          <w:sz w:val="28"/>
          <w:szCs w:val="28"/>
          <w:lang w:val="uk-UA" w:eastAsia="ru-RU"/>
        </w:rPr>
        <w:t>етейське правосуддя і як</w:t>
      </w:r>
      <w:r w:rsidR="00D15E49" w:rsidRPr="00D15E49">
        <w:rPr>
          <w:rFonts w:ascii="Times New Roman" w:eastAsia="Times New Roman" w:hAnsi="Times New Roman" w:cs="Times New Roman"/>
          <w:sz w:val="28"/>
          <w:szCs w:val="28"/>
          <w:lang w:val="uk-UA" w:eastAsia="ru-RU"/>
        </w:rPr>
        <w:t xml:space="preserve"> відновити інтерес держав до нього. На виконання цих завдань було сформовано дві групи </w:t>
      </w:r>
      <w:r w:rsidR="00D15E49" w:rsidRPr="00D15E49">
        <w:rPr>
          <w:rFonts w:ascii="Times New Roman" w:eastAsia="Times New Roman" w:hAnsi="Times New Roman" w:cs="Times New Roman"/>
          <w:sz w:val="28"/>
          <w:szCs w:val="28"/>
          <w:lang w:val="uk-UA" w:eastAsia="ru-RU"/>
        </w:rPr>
        <w:lastRenderedPageBreak/>
        <w:t xml:space="preserve">експертів. </w:t>
      </w:r>
      <w:r w:rsidR="00D15E49" w:rsidRPr="00D15E49">
        <w:rPr>
          <w:rFonts w:ascii="Times New Roman" w:eastAsia="Times New Roman" w:hAnsi="Times New Roman" w:cs="Times New Roman"/>
          <w:color w:val="000000"/>
          <w:sz w:val="28"/>
          <w:szCs w:val="28"/>
          <w:lang w:val="uk-UA" w:eastAsia="ru-RU"/>
        </w:rPr>
        <w:t xml:space="preserve">У 1990 р. Міжнародне бюро </w:t>
      </w:r>
      <w:r>
        <w:rPr>
          <w:rFonts w:ascii="Times New Roman" w:eastAsia="Times New Roman" w:hAnsi="Times New Roman" w:cs="Times New Roman"/>
          <w:color w:val="000000"/>
          <w:sz w:val="28"/>
          <w:szCs w:val="28"/>
          <w:lang w:val="uk-UA" w:eastAsia="ru-RU"/>
        </w:rPr>
        <w:t>П</w:t>
      </w:r>
      <w:r w:rsidR="00D15E49" w:rsidRPr="00D15E49">
        <w:rPr>
          <w:rFonts w:ascii="Times New Roman" w:eastAsia="Times New Roman" w:hAnsi="Times New Roman" w:cs="Times New Roman"/>
          <w:color w:val="000000"/>
          <w:sz w:val="28"/>
          <w:szCs w:val="28"/>
          <w:lang w:val="uk-UA" w:eastAsia="ru-RU"/>
        </w:rPr>
        <w:t xml:space="preserve">остійної палати третейського суду, заклопотане загальним браком ресурсів для послуг третейського правосуддя, залучає зовнішню групу консультантів </w:t>
      </w:r>
      <w:r w:rsidR="00D15E49" w:rsidRPr="00D15E49">
        <w:rPr>
          <w:rFonts w:ascii="Times New Roman" w:eastAsia="Times New Roman" w:hAnsi="Times New Roman" w:cs="Times New Roman"/>
          <w:color w:val="000000"/>
          <w:spacing w:val="-1"/>
          <w:sz w:val="28"/>
          <w:szCs w:val="28"/>
          <w:lang w:val="uk-UA" w:eastAsia="ru-RU"/>
        </w:rPr>
        <w:t>–</w:t>
      </w:r>
      <w:r>
        <w:rPr>
          <w:rFonts w:ascii="Times New Roman" w:eastAsia="Times New Roman" w:hAnsi="Times New Roman" w:cs="Times New Roman"/>
          <w:color w:val="000000"/>
          <w:sz w:val="28"/>
          <w:szCs w:val="28"/>
          <w:lang w:val="uk-UA" w:eastAsia="ru-RU"/>
        </w:rPr>
        <w:t xml:space="preserve"> Робочу групу</w:t>
      </w:r>
      <w:r w:rsidR="00D15E49" w:rsidRPr="00D15E49">
        <w:rPr>
          <w:rFonts w:ascii="Times New Roman" w:eastAsia="Times New Roman" w:hAnsi="Times New Roman" w:cs="Times New Roman"/>
          <w:color w:val="000000"/>
          <w:sz w:val="28"/>
          <w:szCs w:val="28"/>
          <w:lang w:val="uk-UA" w:eastAsia="ru-RU"/>
        </w:rPr>
        <w:t xml:space="preserve"> для визначення стану продуктивності сучасного третейського судочинства та наявної</w:t>
      </w:r>
      <w:r>
        <w:rPr>
          <w:rFonts w:ascii="Times New Roman" w:eastAsia="Times New Roman" w:hAnsi="Times New Roman" w:cs="Times New Roman"/>
          <w:color w:val="000000"/>
          <w:sz w:val="28"/>
          <w:szCs w:val="28"/>
          <w:lang w:val="uk-UA" w:eastAsia="ru-RU"/>
        </w:rPr>
        <w:t xml:space="preserve"> потреби у ньому. У 1991 р.</w:t>
      </w:r>
      <w:r w:rsidR="00D15E49" w:rsidRPr="00D15E49">
        <w:rPr>
          <w:rFonts w:ascii="Times New Roman" w:eastAsia="Times New Roman" w:hAnsi="Times New Roman" w:cs="Times New Roman"/>
          <w:color w:val="000000"/>
          <w:sz w:val="28"/>
          <w:szCs w:val="28"/>
          <w:lang w:val="uk-UA" w:eastAsia="ru-RU"/>
        </w:rPr>
        <w:t xml:space="preserve"> опубліковано підсумки діяльності робочої групи  спеціалістів, які були задіяні для подання рекомендацій щодо удосконалення </w:t>
      </w:r>
      <w:r>
        <w:rPr>
          <w:rFonts w:ascii="Times New Roman" w:eastAsia="Times New Roman" w:hAnsi="Times New Roman" w:cs="Times New Roman"/>
          <w:color w:val="000000"/>
          <w:sz w:val="28"/>
          <w:szCs w:val="28"/>
          <w:lang w:val="uk-UA" w:eastAsia="ru-RU"/>
        </w:rPr>
        <w:t>ППТС під назвою «Нові напрямки»</w:t>
      </w:r>
      <w:r w:rsidR="005153BB">
        <w:rPr>
          <w:rFonts w:ascii="Times New Roman" w:eastAsia="Times New Roman" w:hAnsi="Times New Roman" w:cs="Times New Roman"/>
          <w:color w:val="000000"/>
          <w:sz w:val="28"/>
          <w:szCs w:val="28"/>
          <w:lang w:val="uk-UA" w:eastAsia="ru-RU"/>
        </w:rPr>
        <w:t xml:space="preserve"> [182</w:t>
      </w:r>
      <w:r w:rsidR="00D15E49" w:rsidRPr="00D15E49">
        <w:rPr>
          <w:rFonts w:ascii="Times New Roman" w:eastAsia="Times New Roman" w:hAnsi="Times New Roman" w:cs="Times New Roman"/>
          <w:color w:val="000000"/>
          <w:sz w:val="28"/>
          <w:szCs w:val="28"/>
          <w:lang w:val="uk-UA" w:eastAsia="ru-RU"/>
        </w:rPr>
        <w:t xml:space="preserve">, </w:t>
      </w:r>
      <w:r w:rsidR="00D15E49" w:rsidRPr="00D15E49">
        <w:rPr>
          <w:rFonts w:ascii="Times New Roman" w:eastAsia="Times New Roman" w:hAnsi="Times New Roman" w:cs="Times New Roman"/>
          <w:color w:val="000000"/>
          <w:sz w:val="28"/>
          <w:szCs w:val="28"/>
          <w:lang w:val="en-US" w:eastAsia="ru-RU"/>
        </w:rPr>
        <w:t>c</w:t>
      </w:r>
      <w:r w:rsidR="00D15E49" w:rsidRPr="00D15E49">
        <w:rPr>
          <w:rFonts w:ascii="Times New Roman" w:eastAsia="Times New Roman" w:hAnsi="Times New Roman" w:cs="Times New Roman"/>
          <w:color w:val="000000"/>
          <w:sz w:val="28"/>
          <w:szCs w:val="28"/>
          <w:lang w:val="uk-UA" w:eastAsia="ru-RU"/>
        </w:rPr>
        <w:t>. 286]</w:t>
      </w:r>
      <w:r>
        <w:rPr>
          <w:rFonts w:ascii="Times New Roman" w:eastAsia="Times New Roman" w:hAnsi="Times New Roman" w:cs="Times New Roman"/>
          <w:color w:val="000000"/>
          <w:sz w:val="28"/>
          <w:szCs w:val="28"/>
          <w:lang w:val="uk-UA" w:eastAsia="ru-RU"/>
        </w:rPr>
        <w:t>.</w:t>
      </w:r>
      <w:r w:rsidR="00D15E49" w:rsidRPr="00D15E49">
        <w:rPr>
          <w:rFonts w:ascii="Times New Roman" w:eastAsia="Times New Roman" w:hAnsi="Times New Roman" w:cs="Times New Roman"/>
          <w:color w:val="000000"/>
          <w:sz w:val="28"/>
          <w:szCs w:val="28"/>
          <w:lang w:val="uk-UA" w:eastAsia="ru-RU"/>
        </w:rPr>
        <w:t xml:space="preserve"> </w:t>
      </w:r>
    </w:p>
    <w:p w:rsidR="009C32F3" w:rsidRDefault="00D15E49" w:rsidP="00D15E49">
      <w:pPr>
        <w:spacing w:after="0" w:line="360" w:lineRule="auto"/>
        <w:ind w:firstLine="708"/>
        <w:jc w:val="both"/>
        <w:rPr>
          <w:rFonts w:ascii="Times New Roman" w:eastAsia="Times New Roman" w:hAnsi="Times New Roman" w:cs="Times New Roman"/>
          <w:color w:val="000000"/>
          <w:sz w:val="28"/>
          <w:szCs w:val="28"/>
          <w:lang w:val="uk-UA" w:eastAsia="ru-RU"/>
        </w:rPr>
      </w:pPr>
      <w:r w:rsidRPr="00D15E49">
        <w:rPr>
          <w:rFonts w:ascii="Times New Roman" w:eastAsia="Times New Roman" w:hAnsi="Times New Roman" w:cs="Times New Roman"/>
          <w:color w:val="000000"/>
          <w:sz w:val="28"/>
          <w:szCs w:val="28"/>
          <w:lang w:val="uk-UA" w:eastAsia="ru-RU"/>
        </w:rPr>
        <w:t>Натомість у</w:t>
      </w:r>
      <w:r w:rsidR="00BD686B">
        <w:rPr>
          <w:rFonts w:ascii="Times New Roman" w:eastAsia="Times New Roman" w:hAnsi="Times New Roman" w:cs="Times New Roman"/>
          <w:sz w:val="28"/>
          <w:szCs w:val="28"/>
          <w:lang w:val="uk-UA" w:eastAsia="ru-RU"/>
        </w:rPr>
        <w:t xml:space="preserve"> травні 1991р. Г</w:t>
      </w:r>
      <w:r w:rsidRPr="00D15E49">
        <w:rPr>
          <w:rFonts w:ascii="Times New Roman" w:eastAsia="Times New Roman" w:hAnsi="Times New Roman" w:cs="Times New Roman"/>
          <w:sz w:val="28"/>
          <w:szCs w:val="28"/>
          <w:lang w:val="uk-UA" w:eastAsia="ru-RU"/>
        </w:rPr>
        <w:t>енеральний секретар скликає Експертну групу, сформовану із фахівців у галузі третейського правосуддя,  з метою надання пропозицій щодо покращення функціонування Постійної палати третейського суду. Для вдосконалення діяльності Постійної палати третейського суду було запрошено експертну групу, яка включала 26 осіб із 22 країн, які працювали під керівництвом головуючого Манф</w:t>
      </w:r>
      <w:r w:rsidR="00F05003">
        <w:rPr>
          <w:rFonts w:ascii="Times New Roman" w:eastAsia="Times New Roman" w:hAnsi="Times New Roman" w:cs="Times New Roman"/>
          <w:sz w:val="28"/>
          <w:szCs w:val="28"/>
          <w:lang w:val="uk-UA" w:eastAsia="ru-RU"/>
        </w:rPr>
        <w:t>реда Ляхса, судді Міжнародного с</w:t>
      </w:r>
      <w:r w:rsidRPr="00D15E49">
        <w:rPr>
          <w:rFonts w:ascii="Times New Roman" w:eastAsia="Times New Roman" w:hAnsi="Times New Roman" w:cs="Times New Roman"/>
          <w:sz w:val="28"/>
          <w:szCs w:val="28"/>
          <w:lang w:val="uk-UA" w:eastAsia="ru-RU"/>
        </w:rPr>
        <w:t xml:space="preserve">уду ООН. Її завданням була </w:t>
      </w:r>
      <w:r w:rsidRPr="00D15E49">
        <w:rPr>
          <w:rFonts w:ascii="Times New Roman" w:eastAsia="Times New Roman" w:hAnsi="Times New Roman" w:cs="Times New Roman"/>
          <w:color w:val="000000"/>
          <w:sz w:val="28"/>
          <w:szCs w:val="28"/>
          <w:lang w:val="uk-UA" w:eastAsia="ru-RU"/>
        </w:rPr>
        <w:t xml:space="preserve">оцінка ефективності органу третейського правосуддя та обговорення можливих заходів для покращення його роботи. </w:t>
      </w:r>
    </w:p>
    <w:p w:rsidR="00D15E49" w:rsidRPr="00D15E49" w:rsidRDefault="00D15E49" w:rsidP="00D15E49">
      <w:pPr>
        <w:spacing w:after="0" w:line="360" w:lineRule="auto"/>
        <w:ind w:firstLine="708"/>
        <w:jc w:val="both"/>
        <w:rPr>
          <w:rFonts w:ascii="Times New Roman" w:eastAsia="Times New Roman" w:hAnsi="Times New Roman" w:cs="Times New Roman"/>
          <w:color w:val="000000"/>
          <w:sz w:val="28"/>
          <w:szCs w:val="28"/>
          <w:lang w:val="uk-UA" w:eastAsia="ru-RU"/>
        </w:rPr>
      </w:pPr>
      <w:r w:rsidRPr="00D15E49">
        <w:rPr>
          <w:rFonts w:ascii="Times New Roman" w:eastAsia="Times New Roman" w:hAnsi="Times New Roman" w:cs="Times New Roman"/>
          <w:color w:val="000000"/>
          <w:sz w:val="28"/>
          <w:szCs w:val="28"/>
          <w:lang w:val="uk-UA" w:eastAsia="ru-RU"/>
        </w:rPr>
        <w:t>Задля д</w:t>
      </w:r>
      <w:r w:rsidR="00F05003">
        <w:rPr>
          <w:rFonts w:ascii="Times New Roman" w:eastAsia="Times New Roman" w:hAnsi="Times New Roman" w:cs="Times New Roman"/>
          <w:color w:val="000000"/>
          <w:sz w:val="28"/>
          <w:szCs w:val="28"/>
          <w:lang w:val="uk-UA" w:eastAsia="ru-RU"/>
        </w:rPr>
        <w:t>осягнення цих цілей Міжнародне б</w:t>
      </w:r>
      <w:r w:rsidRPr="00D15E49">
        <w:rPr>
          <w:rFonts w:ascii="Times New Roman" w:eastAsia="Times New Roman" w:hAnsi="Times New Roman" w:cs="Times New Roman"/>
          <w:color w:val="000000"/>
          <w:sz w:val="28"/>
          <w:szCs w:val="28"/>
          <w:lang w:val="uk-UA" w:eastAsia="ru-RU"/>
        </w:rPr>
        <w:t>юро запросило лише впливових спеціалістів із досвідом роботи у міжнародних арбітражах та  репутацією</w:t>
      </w:r>
      <w:r w:rsidR="00F05003">
        <w:rPr>
          <w:rFonts w:ascii="Times New Roman" w:eastAsia="Times New Roman" w:hAnsi="Times New Roman" w:cs="Times New Roman"/>
          <w:color w:val="000000"/>
          <w:sz w:val="28"/>
          <w:szCs w:val="28"/>
          <w:lang w:val="uk-UA" w:eastAsia="ru-RU"/>
        </w:rPr>
        <w:t xml:space="preserve"> у розв’язанні правових проблем</w:t>
      </w:r>
      <w:r w:rsidRPr="00D15E49">
        <w:rPr>
          <w:rFonts w:ascii="Times New Roman" w:eastAsia="Times New Roman" w:hAnsi="Times New Roman" w:cs="Times New Roman"/>
          <w:color w:val="000000"/>
          <w:sz w:val="28"/>
          <w:szCs w:val="28"/>
          <w:lang w:val="uk-UA" w:eastAsia="ru-RU"/>
        </w:rPr>
        <w:t xml:space="preserve"> [</w:t>
      </w:r>
      <w:r w:rsidR="005153BB">
        <w:rPr>
          <w:rFonts w:ascii="Times New Roman" w:eastAsia="Times New Roman" w:hAnsi="Times New Roman" w:cs="Times New Roman"/>
          <w:color w:val="000000"/>
          <w:sz w:val="28"/>
          <w:szCs w:val="28"/>
          <w:lang w:val="uk-UA" w:eastAsia="ru-RU"/>
        </w:rPr>
        <w:t>141</w:t>
      </w:r>
      <w:r w:rsidRPr="00F05003">
        <w:rPr>
          <w:rFonts w:ascii="Times New Roman" w:eastAsia="Times New Roman" w:hAnsi="Times New Roman" w:cs="Times New Roman"/>
          <w:color w:val="000000"/>
          <w:sz w:val="28"/>
          <w:szCs w:val="28"/>
          <w:lang w:val="uk-UA" w:eastAsia="ru-RU"/>
        </w:rPr>
        <w:t xml:space="preserve">, </w:t>
      </w:r>
      <w:r w:rsidRPr="00D15E49">
        <w:rPr>
          <w:rFonts w:ascii="Times New Roman" w:eastAsia="Times New Roman" w:hAnsi="Times New Roman" w:cs="Times New Roman"/>
          <w:color w:val="000000"/>
          <w:sz w:val="28"/>
          <w:szCs w:val="28"/>
          <w:lang w:eastAsia="ru-RU"/>
        </w:rPr>
        <w:t>c</w:t>
      </w:r>
      <w:r w:rsidRPr="00F05003">
        <w:rPr>
          <w:rFonts w:ascii="Times New Roman" w:eastAsia="Times New Roman" w:hAnsi="Times New Roman" w:cs="Times New Roman"/>
          <w:color w:val="000000"/>
          <w:sz w:val="28"/>
          <w:szCs w:val="28"/>
          <w:lang w:val="uk-UA" w:eastAsia="ru-RU"/>
        </w:rPr>
        <w:t>. 217]</w:t>
      </w:r>
      <w:r w:rsidR="00F05003">
        <w:rPr>
          <w:rFonts w:ascii="Times New Roman" w:eastAsia="Times New Roman" w:hAnsi="Times New Roman" w:cs="Times New Roman"/>
          <w:color w:val="000000"/>
          <w:sz w:val="28"/>
          <w:szCs w:val="28"/>
          <w:lang w:val="uk-UA" w:eastAsia="ru-RU"/>
        </w:rPr>
        <w:t>.</w:t>
      </w:r>
      <w:r w:rsidRPr="00D15E49">
        <w:rPr>
          <w:rFonts w:ascii="Times New Roman" w:eastAsia="Times New Roman" w:hAnsi="Times New Roman" w:cs="Times New Roman"/>
          <w:color w:val="000000"/>
          <w:sz w:val="28"/>
          <w:szCs w:val="28"/>
          <w:lang w:val="uk-UA" w:eastAsia="ru-RU"/>
        </w:rPr>
        <w:t xml:space="preserve"> Результатом її роботи став моніторинг причин бездіяльності Постійної палати третейсь</w:t>
      </w:r>
      <w:r w:rsidR="00F05003">
        <w:rPr>
          <w:rFonts w:ascii="Times New Roman" w:eastAsia="Times New Roman" w:hAnsi="Times New Roman" w:cs="Times New Roman"/>
          <w:color w:val="000000"/>
          <w:sz w:val="28"/>
          <w:szCs w:val="28"/>
          <w:lang w:val="uk-UA" w:eastAsia="ru-RU"/>
        </w:rPr>
        <w:t>кого суду, серед яких домінувала</w:t>
      </w:r>
      <w:r w:rsidRPr="00D15E49">
        <w:rPr>
          <w:rFonts w:ascii="Times New Roman" w:eastAsia="Times New Roman" w:hAnsi="Times New Roman" w:cs="Times New Roman"/>
          <w:color w:val="000000"/>
          <w:sz w:val="28"/>
          <w:szCs w:val="28"/>
          <w:lang w:val="uk-UA" w:eastAsia="ru-RU"/>
        </w:rPr>
        <w:t xml:space="preserve"> необізнаність сторін з перевагами третейського правосуддя над іншими правовими засобами врегулювання міжнародних спорів, процесуальними недоліками діяльності самого органу тощо.</w:t>
      </w:r>
    </w:p>
    <w:p w:rsidR="00D15E49" w:rsidRPr="00F05003" w:rsidRDefault="00D15E49" w:rsidP="00D15E49">
      <w:pPr>
        <w:spacing w:after="0" w:line="360" w:lineRule="auto"/>
        <w:ind w:firstLine="708"/>
        <w:jc w:val="both"/>
        <w:rPr>
          <w:rFonts w:ascii="Times New Roman" w:eastAsia="Times New Roman" w:hAnsi="Times New Roman" w:cs="Times New Roman"/>
          <w:sz w:val="28"/>
          <w:szCs w:val="28"/>
          <w:lang w:val="en-US" w:eastAsia="ru-RU"/>
        </w:rPr>
      </w:pPr>
      <w:r w:rsidRPr="00D15E49">
        <w:rPr>
          <w:rFonts w:ascii="Times New Roman" w:eastAsia="Times New Roman" w:hAnsi="Times New Roman" w:cs="Times New Roman"/>
          <w:sz w:val="28"/>
          <w:szCs w:val="28"/>
          <w:lang w:val="uk-UA" w:eastAsia="ru-RU"/>
        </w:rPr>
        <w:t>Діяльність робочої групи та гру</w:t>
      </w:r>
      <w:r w:rsidR="00F05003">
        <w:rPr>
          <w:rFonts w:ascii="Times New Roman" w:eastAsia="Times New Roman" w:hAnsi="Times New Roman" w:cs="Times New Roman"/>
          <w:sz w:val="28"/>
          <w:szCs w:val="28"/>
          <w:lang w:val="uk-UA" w:eastAsia="ru-RU"/>
        </w:rPr>
        <w:t>пи експертів детально висвітлена</w:t>
      </w:r>
      <w:r w:rsidRPr="00D15E49">
        <w:rPr>
          <w:rFonts w:ascii="Times New Roman" w:eastAsia="Times New Roman" w:hAnsi="Times New Roman" w:cs="Times New Roman"/>
          <w:sz w:val="28"/>
          <w:szCs w:val="28"/>
          <w:lang w:val="uk-UA" w:eastAsia="ru-RU"/>
        </w:rPr>
        <w:t xml:space="preserve"> у внеску Дж. Блейха до Тематичного Випуску (</w:t>
      </w:r>
      <w:r w:rsidRPr="00D15E49">
        <w:rPr>
          <w:rFonts w:ascii="Times New Roman" w:eastAsia="Times New Roman" w:hAnsi="Times New Roman" w:cs="Times New Roman"/>
          <w:sz w:val="28"/>
          <w:szCs w:val="28"/>
          <w:lang w:val="en-US" w:eastAsia="ru-RU"/>
        </w:rPr>
        <w:t>J. Bleich A New direction for the PCA: The Work of the Expert Group</w:t>
      </w:r>
      <w:r w:rsidR="005153BB">
        <w:rPr>
          <w:rFonts w:ascii="Times New Roman" w:eastAsia="Times New Roman" w:hAnsi="Times New Roman" w:cs="Times New Roman"/>
          <w:sz w:val="28"/>
          <w:szCs w:val="28"/>
          <w:lang w:val="en-US" w:eastAsia="ru-RU"/>
        </w:rPr>
        <w:t xml:space="preserve">, LJIL Special Issue (1993) </w:t>
      </w:r>
    </w:p>
    <w:p w:rsidR="00D15E49" w:rsidRPr="00F05003" w:rsidRDefault="00D15E49" w:rsidP="00D15E49">
      <w:pPr>
        <w:spacing w:after="0" w:line="360" w:lineRule="auto"/>
        <w:ind w:firstLine="708"/>
        <w:jc w:val="both"/>
        <w:rPr>
          <w:rFonts w:ascii="Times New Roman" w:eastAsia="Times New Roman" w:hAnsi="Times New Roman" w:cs="Times New Roman"/>
          <w:color w:val="000000"/>
          <w:sz w:val="28"/>
          <w:szCs w:val="28"/>
          <w:shd w:val="clear" w:color="auto" w:fill="FFFFFF"/>
          <w:lang w:val="uk-UA" w:eastAsia="ru-RU"/>
        </w:rPr>
      </w:pPr>
      <w:r w:rsidRPr="00D15E49">
        <w:rPr>
          <w:rFonts w:ascii="Times New Roman" w:eastAsia="Times New Roman" w:hAnsi="Times New Roman" w:cs="Times New Roman"/>
          <w:sz w:val="28"/>
          <w:szCs w:val="28"/>
          <w:lang w:val="uk-UA" w:eastAsia="ru-RU"/>
        </w:rPr>
        <w:t xml:space="preserve">Робоча група наголосила, що третейське правосуддя залишається самостійним та ефективним засобом мирного врегулювання міжнародних спорів, оскільки жоден із існуючих інших засобів не здатен його компенсувати чи замінити. Також було відзначено роль Постійної палати </w:t>
      </w:r>
      <w:r w:rsidRPr="00D15E49">
        <w:rPr>
          <w:rFonts w:ascii="Times New Roman" w:eastAsia="Times New Roman" w:hAnsi="Times New Roman" w:cs="Times New Roman"/>
          <w:sz w:val="28"/>
          <w:szCs w:val="28"/>
          <w:lang w:val="uk-UA" w:eastAsia="ru-RU"/>
        </w:rPr>
        <w:lastRenderedPageBreak/>
        <w:t>третейського суду у заповненні прогалин як у праві, так і у про</w:t>
      </w:r>
      <w:r w:rsidR="00F05003">
        <w:rPr>
          <w:rFonts w:ascii="Times New Roman" w:eastAsia="Times New Roman" w:hAnsi="Times New Roman" w:cs="Times New Roman"/>
          <w:sz w:val="28"/>
          <w:szCs w:val="28"/>
          <w:lang w:val="uk-UA" w:eastAsia="ru-RU"/>
        </w:rPr>
        <w:t>цесі третейського правосуддя під час вирішення</w:t>
      </w:r>
      <w:r w:rsidRPr="00D15E49">
        <w:rPr>
          <w:rFonts w:ascii="Times New Roman" w:eastAsia="Times New Roman" w:hAnsi="Times New Roman" w:cs="Times New Roman"/>
          <w:sz w:val="28"/>
          <w:szCs w:val="28"/>
          <w:lang w:val="uk-UA" w:eastAsia="ru-RU"/>
        </w:rPr>
        <w:t xml:space="preserve"> конкретних міжнародних спорів. Це підтверджувало статус та авторитет установи, її роль та значення для мирного вр</w:t>
      </w:r>
      <w:r w:rsidR="00F05003">
        <w:rPr>
          <w:rFonts w:ascii="Times New Roman" w:eastAsia="Times New Roman" w:hAnsi="Times New Roman" w:cs="Times New Roman"/>
          <w:sz w:val="28"/>
          <w:szCs w:val="28"/>
          <w:lang w:val="uk-UA" w:eastAsia="ru-RU"/>
        </w:rPr>
        <w:t xml:space="preserve">егулювання міжнародних спорів. </w:t>
      </w:r>
      <w:r w:rsidRPr="00D15E49">
        <w:rPr>
          <w:rFonts w:ascii="Times New Roman" w:eastAsia="Times New Roman" w:hAnsi="Times New Roman" w:cs="Times New Roman"/>
          <w:sz w:val="28"/>
          <w:szCs w:val="28"/>
          <w:lang w:val="uk-UA" w:eastAsia="ru-RU"/>
        </w:rPr>
        <w:t xml:space="preserve">Насамперед </w:t>
      </w:r>
      <w:r w:rsidRPr="00D15E49">
        <w:rPr>
          <w:rFonts w:ascii="Times New Roman" w:eastAsia="Times New Roman" w:hAnsi="Times New Roman" w:cs="Times New Roman"/>
          <w:color w:val="000000"/>
          <w:sz w:val="28"/>
          <w:szCs w:val="28"/>
          <w:shd w:val="clear" w:color="auto" w:fill="FFFFFF"/>
          <w:lang w:val="uk-UA" w:eastAsia="ru-RU"/>
        </w:rPr>
        <w:t>Робоча група рекомендувала урізноманітнити персонал само</w:t>
      </w:r>
      <w:r w:rsidR="00F05003">
        <w:rPr>
          <w:rFonts w:ascii="Times New Roman" w:eastAsia="Times New Roman" w:hAnsi="Times New Roman" w:cs="Times New Roman"/>
          <w:color w:val="000000"/>
          <w:sz w:val="28"/>
          <w:szCs w:val="28"/>
          <w:shd w:val="clear" w:color="auto" w:fill="FFFFFF"/>
          <w:lang w:val="uk-UA" w:eastAsia="ru-RU"/>
        </w:rPr>
        <w:t>го Міжнародного бюро, оскільки</w:t>
      </w:r>
      <w:r w:rsidRPr="00D15E49">
        <w:rPr>
          <w:rFonts w:ascii="Times New Roman" w:eastAsia="Times New Roman" w:hAnsi="Times New Roman" w:cs="Times New Roman"/>
          <w:color w:val="000000"/>
          <w:sz w:val="28"/>
          <w:szCs w:val="28"/>
          <w:shd w:val="clear" w:color="auto" w:fill="FFFFFF"/>
          <w:lang w:val="uk-UA" w:eastAsia="ru-RU"/>
        </w:rPr>
        <w:t xml:space="preserve"> останні</w:t>
      </w:r>
      <w:r w:rsidR="00F05003">
        <w:rPr>
          <w:rFonts w:ascii="Times New Roman" w:eastAsia="Times New Roman" w:hAnsi="Times New Roman" w:cs="Times New Roman"/>
          <w:color w:val="000000"/>
          <w:sz w:val="28"/>
          <w:szCs w:val="28"/>
          <w:shd w:val="clear" w:color="auto" w:fill="FFFFFF"/>
          <w:lang w:val="uk-UA" w:eastAsia="ru-RU"/>
        </w:rPr>
        <w:t>ми роками</w:t>
      </w:r>
      <w:r w:rsidRPr="00D15E49">
        <w:rPr>
          <w:rFonts w:ascii="Times New Roman" w:eastAsia="Times New Roman" w:hAnsi="Times New Roman" w:cs="Times New Roman"/>
          <w:color w:val="000000"/>
          <w:sz w:val="28"/>
          <w:szCs w:val="28"/>
          <w:shd w:val="clear" w:color="auto" w:fill="FFFFFF"/>
          <w:lang w:val="uk-UA" w:eastAsia="ru-RU"/>
        </w:rPr>
        <w:t xml:space="preserve"> у ньому працювали, головним чино</w:t>
      </w:r>
      <w:r w:rsidR="00F05003">
        <w:rPr>
          <w:rFonts w:ascii="Times New Roman" w:eastAsia="Times New Roman" w:hAnsi="Times New Roman" w:cs="Times New Roman"/>
          <w:color w:val="000000"/>
          <w:sz w:val="28"/>
          <w:szCs w:val="28"/>
          <w:shd w:val="clear" w:color="auto" w:fill="FFFFFF"/>
          <w:lang w:val="uk-UA" w:eastAsia="ru-RU"/>
        </w:rPr>
        <w:t>м, голландські громадяни. В</w:t>
      </w:r>
      <w:r w:rsidRPr="00D15E49">
        <w:rPr>
          <w:rFonts w:ascii="Times New Roman" w:eastAsia="Times New Roman" w:hAnsi="Times New Roman" w:cs="Times New Roman"/>
          <w:color w:val="000000"/>
          <w:sz w:val="28"/>
          <w:szCs w:val="28"/>
          <w:shd w:val="clear" w:color="auto" w:fill="FFFFFF"/>
          <w:lang w:val="uk-UA" w:eastAsia="ru-RU"/>
        </w:rPr>
        <w:t>изнано, що залучення персоналу з інших держав, зокрема країн, що розвиваються, покращить довіру до Постійної палати третейського суду</w:t>
      </w:r>
      <w:r w:rsidR="00F05003">
        <w:rPr>
          <w:rFonts w:ascii="Times New Roman" w:eastAsia="Times New Roman" w:hAnsi="Times New Roman" w:cs="Times New Roman"/>
          <w:color w:val="000000"/>
          <w:sz w:val="28"/>
          <w:szCs w:val="28"/>
          <w:shd w:val="clear" w:color="auto" w:fill="FFFFFF"/>
          <w:lang w:val="uk-UA" w:eastAsia="ru-RU"/>
        </w:rPr>
        <w:t>,</w:t>
      </w:r>
      <w:r w:rsidRPr="00D15E49">
        <w:rPr>
          <w:rFonts w:ascii="Times New Roman" w:eastAsia="Times New Roman" w:hAnsi="Times New Roman" w:cs="Times New Roman"/>
          <w:color w:val="000000"/>
          <w:sz w:val="28"/>
          <w:szCs w:val="28"/>
          <w:shd w:val="clear" w:color="auto" w:fill="FFFFFF"/>
          <w:lang w:val="uk-UA" w:eastAsia="ru-RU"/>
        </w:rPr>
        <w:t xml:space="preserve"> як</w:t>
      </w:r>
      <w:r w:rsidR="00F05003">
        <w:rPr>
          <w:rFonts w:ascii="Times New Roman" w:eastAsia="Times New Roman" w:hAnsi="Times New Roman" w:cs="Times New Roman"/>
          <w:color w:val="000000"/>
          <w:sz w:val="28"/>
          <w:szCs w:val="28"/>
          <w:shd w:val="clear" w:color="auto" w:fill="FFFFFF"/>
          <w:lang w:val="uk-UA" w:eastAsia="ru-RU"/>
        </w:rPr>
        <w:t xml:space="preserve"> представницької установи</w:t>
      </w:r>
      <w:r w:rsidRPr="00D15E49">
        <w:rPr>
          <w:rFonts w:ascii="Times New Roman" w:eastAsia="Times New Roman" w:hAnsi="Times New Roman" w:cs="Times New Roman"/>
          <w:color w:val="000000"/>
          <w:sz w:val="28"/>
          <w:szCs w:val="28"/>
          <w:shd w:val="clear" w:color="auto" w:fill="FFFFFF"/>
          <w:lang w:val="uk-UA" w:eastAsia="ru-RU"/>
        </w:rPr>
        <w:t xml:space="preserve"> </w:t>
      </w:r>
      <w:r w:rsidR="005153BB">
        <w:rPr>
          <w:rFonts w:ascii="Times New Roman" w:eastAsia="Times New Roman" w:hAnsi="Times New Roman" w:cs="Times New Roman"/>
          <w:color w:val="000000"/>
          <w:sz w:val="28"/>
          <w:szCs w:val="28"/>
          <w:shd w:val="clear" w:color="auto" w:fill="FFFFFF"/>
          <w:lang w:eastAsia="ru-RU"/>
        </w:rPr>
        <w:t>[14</w:t>
      </w:r>
      <w:r w:rsidR="005153BB">
        <w:rPr>
          <w:rFonts w:ascii="Times New Roman" w:eastAsia="Times New Roman" w:hAnsi="Times New Roman" w:cs="Times New Roman"/>
          <w:color w:val="000000"/>
          <w:sz w:val="28"/>
          <w:szCs w:val="28"/>
          <w:shd w:val="clear" w:color="auto" w:fill="FFFFFF"/>
          <w:lang w:val="uk-UA" w:eastAsia="ru-RU"/>
        </w:rPr>
        <w:t>1</w:t>
      </w:r>
      <w:r w:rsidRPr="00D15E49">
        <w:rPr>
          <w:rFonts w:ascii="Times New Roman" w:eastAsia="Times New Roman" w:hAnsi="Times New Roman" w:cs="Times New Roman"/>
          <w:color w:val="000000"/>
          <w:sz w:val="28"/>
          <w:szCs w:val="28"/>
          <w:shd w:val="clear" w:color="auto" w:fill="FFFFFF"/>
          <w:lang w:eastAsia="ru-RU"/>
        </w:rPr>
        <w:t xml:space="preserve">, </w:t>
      </w:r>
      <w:r w:rsidRPr="00D15E49">
        <w:rPr>
          <w:rFonts w:ascii="Times New Roman" w:eastAsia="Times New Roman" w:hAnsi="Times New Roman" w:cs="Times New Roman"/>
          <w:color w:val="000000"/>
          <w:sz w:val="28"/>
          <w:szCs w:val="28"/>
          <w:shd w:val="clear" w:color="auto" w:fill="FFFFFF"/>
          <w:lang w:val="en-US" w:eastAsia="ru-RU"/>
        </w:rPr>
        <w:t>c</w:t>
      </w:r>
      <w:r w:rsidRPr="00D15E49">
        <w:rPr>
          <w:rFonts w:ascii="Times New Roman" w:eastAsia="Times New Roman" w:hAnsi="Times New Roman" w:cs="Times New Roman"/>
          <w:color w:val="000000"/>
          <w:sz w:val="28"/>
          <w:szCs w:val="28"/>
          <w:shd w:val="clear" w:color="auto" w:fill="FFFFFF"/>
          <w:lang w:eastAsia="ru-RU"/>
        </w:rPr>
        <w:t>.</w:t>
      </w:r>
      <w:r w:rsidR="00F05003">
        <w:rPr>
          <w:rFonts w:ascii="Times New Roman" w:eastAsia="Times New Roman" w:hAnsi="Times New Roman" w:cs="Times New Roman"/>
          <w:color w:val="000000"/>
          <w:sz w:val="28"/>
          <w:szCs w:val="28"/>
          <w:shd w:val="clear" w:color="auto" w:fill="FFFFFF"/>
          <w:lang w:val="uk-UA" w:eastAsia="ru-RU"/>
        </w:rPr>
        <w:t xml:space="preserve"> </w:t>
      </w:r>
      <w:proofErr w:type="gramStart"/>
      <w:r w:rsidRPr="00D15E49">
        <w:rPr>
          <w:rFonts w:ascii="Times New Roman" w:eastAsia="Times New Roman" w:hAnsi="Times New Roman" w:cs="Times New Roman"/>
          <w:color w:val="000000"/>
          <w:sz w:val="28"/>
          <w:szCs w:val="28"/>
          <w:shd w:val="clear" w:color="auto" w:fill="FFFFFF"/>
          <w:lang w:eastAsia="ru-RU"/>
        </w:rPr>
        <w:t>216]</w:t>
      </w:r>
      <w:r w:rsidR="00F05003">
        <w:rPr>
          <w:rFonts w:ascii="Times New Roman" w:eastAsia="Times New Roman" w:hAnsi="Times New Roman" w:cs="Times New Roman"/>
          <w:color w:val="000000"/>
          <w:sz w:val="28"/>
          <w:szCs w:val="28"/>
          <w:shd w:val="clear" w:color="auto" w:fill="FFFFFF"/>
          <w:lang w:val="uk-UA" w:eastAsia="ru-RU"/>
        </w:rPr>
        <w:t>.</w:t>
      </w:r>
      <w:proofErr w:type="gramEnd"/>
    </w:p>
    <w:p w:rsidR="009C32F3" w:rsidRDefault="00F05003" w:rsidP="00D15E49">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З огляду на зазначені</w:t>
      </w:r>
      <w:r w:rsidR="00827E9D">
        <w:rPr>
          <w:rFonts w:ascii="Times New Roman" w:eastAsia="Times New Roman" w:hAnsi="Times New Roman" w:cs="Times New Roman"/>
          <w:sz w:val="28"/>
          <w:szCs w:val="28"/>
          <w:shd w:val="clear" w:color="auto" w:fill="FFFFFF"/>
          <w:lang w:val="uk-UA" w:eastAsia="ru-RU"/>
        </w:rPr>
        <w:t xml:space="preserve"> особливості, Е</w:t>
      </w:r>
      <w:r w:rsidR="00D15E49" w:rsidRPr="00D15E49">
        <w:rPr>
          <w:rFonts w:ascii="Times New Roman" w:eastAsia="Times New Roman" w:hAnsi="Times New Roman" w:cs="Times New Roman"/>
          <w:sz w:val="28"/>
          <w:szCs w:val="28"/>
          <w:shd w:val="clear" w:color="auto" w:fill="FFFFFF"/>
          <w:lang w:val="uk-UA" w:eastAsia="ru-RU"/>
        </w:rPr>
        <w:t>кспертна група висунула три основні пункти рекомендацій для продуктивності Постійної палати третейс</w:t>
      </w:r>
      <w:r>
        <w:rPr>
          <w:rFonts w:ascii="Times New Roman" w:eastAsia="Times New Roman" w:hAnsi="Times New Roman" w:cs="Times New Roman"/>
          <w:sz w:val="28"/>
          <w:szCs w:val="28"/>
          <w:shd w:val="clear" w:color="auto" w:fill="FFFFFF"/>
          <w:lang w:val="uk-UA" w:eastAsia="ru-RU"/>
        </w:rPr>
        <w:t>ького суду. По-перше, необхідно</w:t>
      </w:r>
      <w:r w:rsidR="00D15E49" w:rsidRPr="00D15E49">
        <w:rPr>
          <w:rFonts w:ascii="Times New Roman" w:eastAsia="Times New Roman" w:hAnsi="Times New Roman" w:cs="Times New Roman"/>
          <w:sz w:val="28"/>
          <w:szCs w:val="28"/>
          <w:shd w:val="clear" w:color="auto" w:fill="FFFFFF"/>
          <w:lang w:val="uk-UA" w:eastAsia="ru-RU"/>
        </w:rPr>
        <w:t xml:space="preserve"> розпочати організовану кампанію підвищення обізнаності про орган та його ресурси. </w:t>
      </w:r>
    </w:p>
    <w:p w:rsidR="009C32F3" w:rsidRDefault="00D15E49" w:rsidP="00D15E49">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D15E49">
        <w:rPr>
          <w:rFonts w:ascii="Times New Roman" w:eastAsia="Times New Roman" w:hAnsi="Times New Roman" w:cs="Times New Roman"/>
          <w:sz w:val="28"/>
          <w:szCs w:val="28"/>
          <w:shd w:val="clear" w:color="auto" w:fill="FFFFFF"/>
          <w:lang w:val="uk-UA" w:eastAsia="ru-RU"/>
        </w:rPr>
        <w:t xml:space="preserve">По-друге, </w:t>
      </w:r>
      <w:r w:rsidR="00F05003">
        <w:rPr>
          <w:rFonts w:ascii="Times New Roman" w:eastAsia="Times New Roman" w:hAnsi="Times New Roman" w:cs="Times New Roman"/>
          <w:sz w:val="28"/>
          <w:szCs w:val="28"/>
          <w:shd w:val="clear" w:color="auto" w:fill="FFFFFF"/>
          <w:lang w:val="uk-UA" w:eastAsia="ru-RU"/>
        </w:rPr>
        <w:t>провести</w:t>
      </w:r>
      <w:r w:rsidRPr="00D15E49">
        <w:rPr>
          <w:rFonts w:ascii="Times New Roman" w:eastAsia="Times New Roman" w:hAnsi="Times New Roman" w:cs="Times New Roman"/>
          <w:sz w:val="28"/>
          <w:szCs w:val="28"/>
          <w:shd w:val="clear" w:color="auto" w:fill="FFFFFF"/>
          <w:lang w:val="uk-UA" w:eastAsia="ru-RU"/>
        </w:rPr>
        <w:t xml:space="preserve"> процедурні та організаційні зміни для збільшення зацікавлення до органу як інституції розгл</w:t>
      </w:r>
      <w:r w:rsidR="00F05003">
        <w:rPr>
          <w:rFonts w:ascii="Times New Roman" w:eastAsia="Times New Roman" w:hAnsi="Times New Roman" w:cs="Times New Roman"/>
          <w:sz w:val="28"/>
          <w:szCs w:val="28"/>
          <w:shd w:val="clear" w:color="auto" w:fill="FFFFFF"/>
          <w:lang w:val="uk-UA" w:eastAsia="ru-RU"/>
        </w:rPr>
        <w:t>яду міжнародних спорів, зокрема,</w:t>
      </w:r>
      <w:r w:rsidRPr="00D15E49">
        <w:rPr>
          <w:rFonts w:ascii="Times New Roman" w:eastAsia="Times New Roman" w:hAnsi="Times New Roman" w:cs="Times New Roman"/>
          <w:sz w:val="28"/>
          <w:szCs w:val="28"/>
          <w:shd w:val="clear" w:color="auto" w:fill="FFFFFF"/>
          <w:lang w:val="uk-UA" w:eastAsia="ru-RU"/>
        </w:rPr>
        <w:t xml:space="preserve"> розширити юрисдикцію органу, коло сторін та їх автономію. </w:t>
      </w:r>
    </w:p>
    <w:p w:rsidR="00D15E49" w:rsidRPr="00D15E49" w:rsidRDefault="00D15E49" w:rsidP="00D15E49">
      <w:pPr>
        <w:spacing w:after="0" w:line="360" w:lineRule="auto"/>
        <w:ind w:firstLine="708"/>
        <w:jc w:val="both"/>
        <w:rPr>
          <w:rFonts w:ascii="Times New Roman" w:eastAsia="Times New Roman" w:hAnsi="Times New Roman" w:cs="Times New Roman"/>
          <w:i/>
          <w:iCs/>
          <w:sz w:val="28"/>
          <w:szCs w:val="28"/>
          <w:shd w:val="clear" w:color="auto" w:fill="FFFFFF"/>
          <w:lang w:val="uk-UA" w:eastAsia="ru-RU"/>
        </w:rPr>
      </w:pPr>
      <w:r w:rsidRPr="00D15E49">
        <w:rPr>
          <w:rFonts w:ascii="Times New Roman" w:eastAsia="Times New Roman" w:hAnsi="Times New Roman" w:cs="Times New Roman"/>
          <w:sz w:val="28"/>
          <w:szCs w:val="28"/>
          <w:shd w:val="clear" w:color="auto" w:fill="FFFFFF"/>
          <w:lang w:val="uk-UA" w:eastAsia="ru-RU"/>
        </w:rPr>
        <w:t>По-третє, розширити компетенцію органу і вийти за рамки виключно судової діяльності та використовувати можливості експертизи важливих сфер міжнародних конфліктів та досліджувати перспективи збільшення участі держав, передусім за</w:t>
      </w:r>
      <w:r w:rsidR="00F05003">
        <w:rPr>
          <w:rFonts w:ascii="Times New Roman" w:eastAsia="Times New Roman" w:hAnsi="Times New Roman" w:cs="Times New Roman"/>
          <w:sz w:val="28"/>
          <w:szCs w:val="28"/>
          <w:shd w:val="clear" w:color="auto" w:fill="FFFFFF"/>
          <w:lang w:val="uk-UA" w:eastAsia="ru-RU"/>
        </w:rPr>
        <w:t>вдяки</w:t>
      </w:r>
      <w:r w:rsidRPr="00D15E49">
        <w:rPr>
          <w:rFonts w:ascii="Times New Roman" w:eastAsia="Times New Roman" w:hAnsi="Times New Roman" w:cs="Times New Roman"/>
          <w:sz w:val="28"/>
          <w:szCs w:val="28"/>
          <w:shd w:val="clear" w:color="auto" w:fill="FFFFFF"/>
          <w:lang w:val="uk-UA" w:eastAsia="ru-RU"/>
        </w:rPr>
        <w:t xml:space="preserve"> країн</w:t>
      </w:r>
      <w:r w:rsidR="00F05003">
        <w:rPr>
          <w:rFonts w:ascii="Times New Roman" w:eastAsia="Times New Roman" w:hAnsi="Times New Roman" w:cs="Times New Roman"/>
          <w:sz w:val="28"/>
          <w:szCs w:val="28"/>
          <w:shd w:val="clear" w:color="auto" w:fill="FFFFFF"/>
          <w:lang w:val="uk-UA" w:eastAsia="ru-RU"/>
        </w:rPr>
        <w:t>ам</w:t>
      </w:r>
      <w:r w:rsidRPr="00D15E49">
        <w:rPr>
          <w:rFonts w:ascii="Times New Roman" w:eastAsia="Times New Roman" w:hAnsi="Times New Roman" w:cs="Times New Roman"/>
          <w:sz w:val="28"/>
          <w:szCs w:val="28"/>
          <w:shd w:val="clear" w:color="auto" w:fill="FFFFFF"/>
          <w:lang w:val="uk-UA" w:eastAsia="ru-RU"/>
        </w:rPr>
        <w:t>, що розвиваються.</w:t>
      </w:r>
    </w:p>
    <w:p w:rsidR="005153BB" w:rsidRDefault="002A0C2C" w:rsidP="005153BB">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shd w:val="clear" w:color="auto" w:fill="FFFFFF"/>
          <w:lang w:val="uk-UA" w:eastAsia="ru-RU"/>
        </w:rPr>
        <w:t>Свою роботу Е</w:t>
      </w:r>
      <w:r w:rsidR="00827E9D">
        <w:rPr>
          <w:rFonts w:ascii="Times New Roman" w:eastAsia="Times New Roman" w:hAnsi="Times New Roman" w:cs="Times New Roman"/>
          <w:sz w:val="28"/>
          <w:szCs w:val="28"/>
          <w:lang w:val="uk-UA" w:eastAsia="ru-RU"/>
        </w:rPr>
        <w:t>кспертна г</w:t>
      </w:r>
      <w:r w:rsidR="00D15E49" w:rsidRPr="00D15E49">
        <w:rPr>
          <w:rFonts w:ascii="Times New Roman" w:eastAsia="Times New Roman" w:hAnsi="Times New Roman" w:cs="Times New Roman"/>
          <w:sz w:val="28"/>
          <w:szCs w:val="28"/>
          <w:lang w:val="uk-UA" w:eastAsia="ru-RU"/>
        </w:rPr>
        <w:t>рупа розпочала з модернізації процедур Постійної палати третейського суду, яка мала сприяти інтенсивнішому використанню її ресурсів. Вона дійшла висновку, що перегляд правил стосуватиметься усіх аспектів програми просування інституції, роблячи її більш привабливою установою для виріш</w:t>
      </w:r>
      <w:r w:rsidR="005153BB">
        <w:rPr>
          <w:rFonts w:ascii="Times New Roman" w:eastAsia="Times New Roman" w:hAnsi="Times New Roman" w:cs="Times New Roman"/>
          <w:sz w:val="28"/>
          <w:szCs w:val="28"/>
          <w:lang w:val="uk-UA" w:eastAsia="ru-RU"/>
        </w:rPr>
        <w:t>ення міждержавних суперечок [141</w:t>
      </w:r>
      <w:r w:rsidR="00D15E49" w:rsidRPr="00D15E49">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val="en-US" w:eastAsia="ru-RU"/>
        </w:rPr>
        <w:t>c</w:t>
      </w:r>
      <w:r w:rsidR="00D15E49" w:rsidRPr="00D15E49">
        <w:rPr>
          <w:rFonts w:ascii="Times New Roman" w:eastAsia="Times New Roman" w:hAnsi="Times New Roman" w:cs="Times New Roman"/>
          <w:sz w:val="28"/>
          <w:szCs w:val="28"/>
          <w:lang w:val="uk-UA" w:eastAsia="ru-RU"/>
        </w:rPr>
        <w:t>.</w:t>
      </w:r>
      <w:r w:rsidR="00D15E49" w:rsidRPr="00F05003">
        <w:rPr>
          <w:rFonts w:ascii="Times New Roman" w:eastAsia="Times New Roman" w:hAnsi="Times New Roman" w:cs="Times New Roman"/>
          <w:sz w:val="28"/>
          <w:szCs w:val="28"/>
          <w:lang w:val="uk-UA" w:eastAsia="ru-RU"/>
        </w:rPr>
        <w:t xml:space="preserve"> 228</w:t>
      </w:r>
      <w:r w:rsidR="00D15E49" w:rsidRPr="00D15E49">
        <w:rPr>
          <w:rFonts w:ascii="Times New Roman" w:eastAsia="Times New Roman" w:hAnsi="Times New Roman" w:cs="Times New Roman"/>
          <w:sz w:val="28"/>
          <w:szCs w:val="28"/>
          <w:lang w:val="uk-UA" w:eastAsia="ru-RU"/>
        </w:rPr>
        <w:t>]</w:t>
      </w:r>
      <w:r w:rsidR="00F05003">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Крім того, вирішено розробити нові правила міждержавних слухань, щоб уникнути ситуації, коли не можна буде ефективно їх врегульовувати через невідпові</w:t>
      </w:r>
      <w:r w:rsidR="005153BB">
        <w:rPr>
          <w:rFonts w:ascii="Times New Roman" w:eastAsia="Times New Roman" w:hAnsi="Times New Roman" w:cs="Times New Roman"/>
          <w:sz w:val="28"/>
          <w:szCs w:val="28"/>
          <w:lang w:val="uk-UA" w:eastAsia="ru-RU"/>
        </w:rPr>
        <w:t xml:space="preserve">дність у процедурних правилах. </w:t>
      </w:r>
    </w:p>
    <w:p w:rsidR="00D15E49" w:rsidRPr="00D15E49" w:rsidRDefault="00827E9D" w:rsidP="005153BB">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Експертна г</w:t>
      </w:r>
      <w:r w:rsidR="00D15E49" w:rsidRPr="00D15E49">
        <w:rPr>
          <w:rFonts w:ascii="Times New Roman" w:eastAsia="Times New Roman" w:hAnsi="Times New Roman" w:cs="Times New Roman"/>
          <w:sz w:val="28"/>
          <w:szCs w:val="28"/>
          <w:lang w:val="uk-UA" w:eastAsia="ru-RU"/>
        </w:rPr>
        <w:t xml:space="preserve">рупа погодилася використати рекомендації робочої групи як відправний пункт та вирішила прийняти Арбітражні правила </w:t>
      </w:r>
      <w:r w:rsidR="00D15E49" w:rsidRPr="00D15E49">
        <w:rPr>
          <w:rFonts w:ascii="Times New Roman" w:eastAsia="Times New Roman" w:hAnsi="Times New Roman" w:cs="Times New Roman"/>
          <w:sz w:val="28"/>
          <w:szCs w:val="28"/>
          <w:lang w:val="en-US" w:eastAsia="ru-RU"/>
        </w:rPr>
        <w:t>UNCITRAL</w:t>
      </w:r>
      <w:r w:rsidR="00D15E49" w:rsidRPr="00D15E49">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val="uk-UA" w:eastAsia="ru-RU"/>
        </w:rPr>
        <w:lastRenderedPageBreak/>
        <w:t>як модель для оновлення правил Постій</w:t>
      </w:r>
      <w:r w:rsidR="00F05003">
        <w:rPr>
          <w:rFonts w:ascii="Times New Roman" w:eastAsia="Times New Roman" w:hAnsi="Times New Roman" w:cs="Times New Roman"/>
          <w:sz w:val="28"/>
          <w:szCs w:val="28"/>
          <w:lang w:val="uk-UA" w:eastAsia="ru-RU"/>
        </w:rPr>
        <w:t>ної палати третейського суду. Крім того,</w:t>
      </w:r>
      <w:r w:rsidR="00D15E49" w:rsidRPr="00D15E49">
        <w:rPr>
          <w:rFonts w:ascii="Times New Roman" w:eastAsia="Times New Roman" w:hAnsi="Times New Roman" w:cs="Times New Roman"/>
          <w:sz w:val="28"/>
          <w:szCs w:val="28"/>
          <w:lang w:val="uk-UA" w:eastAsia="ru-RU"/>
        </w:rPr>
        <w:t xml:space="preserve"> схвалено пропозицію підготовки зразків арбітражних положень, щоб допомог</w:t>
      </w:r>
      <w:r w:rsidR="00F05003">
        <w:rPr>
          <w:rFonts w:ascii="Times New Roman" w:eastAsia="Times New Roman" w:hAnsi="Times New Roman" w:cs="Times New Roman"/>
          <w:sz w:val="28"/>
          <w:szCs w:val="28"/>
          <w:lang w:val="uk-UA" w:eastAsia="ru-RU"/>
        </w:rPr>
        <w:t>т</w:t>
      </w:r>
      <w:r w:rsidR="00D15E49" w:rsidRPr="00D15E49">
        <w:rPr>
          <w:rFonts w:ascii="Times New Roman" w:eastAsia="Times New Roman" w:hAnsi="Times New Roman" w:cs="Times New Roman"/>
          <w:sz w:val="28"/>
          <w:szCs w:val="28"/>
          <w:lang w:val="uk-UA" w:eastAsia="ru-RU"/>
        </w:rPr>
        <w:t>и сторонам, які захочуть скористатися цими додатковими Правилами</w:t>
      </w:r>
      <w:r w:rsidR="005153BB">
        <w:rPr>
          <w:rFonts w:ascii="Times New Roman" w:eastAsia="Times New Roman" w:hAnsi="Times New Roman" w:cs="Times New Roman"/>
          <w:sz w:val="28"/>
          <w:szCs w:val="28"/>
          <w:lang w:eastAsia="ru-RU"/>
        </w:rPr>
        <w:t xml:space="preserve"> [14</w:t>
      </w:r>
      <w:r w:rsidR="005153BB">
        <w:rPr>
          <w:rFonts w:ascii="Times New Roman" w:eastAsia="Times New Roman" w:hAnsi="Times New Roman" w:cs="Times New Roman"/>
          <w:sz w:val="28"/>
          <w:szCs w:val="28"/>
          <w:lang w:val="uk-UA" w:eastAsia="ru-RU"/>
        </w:rPr>
        <w:t>1</w:t>
      </w:r>
      <w:r w:rsidR="00D15E49" w:rsidRPr="00D15E49">
        <w:rPr>
          <w:rFonts w:ascii="Times New Roman" w:eastAsia="Times New Roman" w:hAnsi="Times New Roman" w:cs="Times New Roman"/>
          <w:sz w:val="28"/>
          <w:szCs w:val="28"/>
          <w:lang w:eastAsia="ru-RU"/>
        </w:rPr>
        <w:t xml:space="preserve">, </w:t>
      </w:r>
      <w:r w:rsidR="00D15E49" w:rsidRPr="00D15E49">
        <w:rPr>
          <w:rFonts w:ascii="Times New Roman" w:eastAsia="Times New Roman" w:hAnsi="Times New Roman" w:cs="Times New Roman"/>
          <w:sz w:val="28"/>
          <w:szCs w:val="28"/>
          <w:lang w:val="en-US" w:eastAsia="ru-RU"/>
        </w:rPr>
        <w:t>c</w:t>
      </w:r>
      <w:r w:rsidR="00D15E49" w:rsidRPr="00D15E49">
        <w:rPr>
          <w:rFonts w:ascii="Times New Roman" w:eastAsia="Times New Roman" w:hAnsi="Times New Roman" w:cs="Times New Roman"/>
          <w:sz w:val="28"/>
          <w:szCs w:val="28"/>
          <w:lang w:eastAsia="ru-RU"/>
        </w:rPr>
        <w:t xml:space="preserve">. </w:t>
      </w:r>
      <w:proofErr w:type="gramStart"/>
      <w:r w:rsidR="00D15E49" w:rsidRPr="00D15E49">
        <w:rPr>
          <w:rFonts w:ascii="Times New Roman" w:eastAsia="Times New Roman" w:hAnsi="Times New Roman" w:cs="Times New Roman"/>
          <w:sz w:val="28"/>
          <w:szCs w:val="28"/>
          <w:lang w:eastAsia="ru-RU"/>
        </w:rPr>
        <w:t>228]</w:t>
      </w:r>
      <w:r w:rsidR="00F05003">
        <w:rPr>
          <w:rFonts w:ascii="Times New Roman" w:eastAsia="Times New Roman" w:hAnsi="Times New Roman" w:cs="Times New Roman"/>
          <w:sz w:val="28"/>
          <w:szCs w:val="28"/>
          <w:lang w:val="uk-UA" w:eastAsia="ru-RU"/>
        </w:rPr>
        <w:t>.</w:t>
      </w:r>
      <w:proofErr w:type="gramEnd"/>
      <w:r w:rsidR="00D15E49" w:rsidRPr="00D15E49">
        <w:rPr>
          <w:rFonts w:ascii="Times New Roman" w:eastAsia="Times New Roman" w:hAnsi="Times New Roman" w:cs="Times New Roman"/>
          <w:sz w:val="28"/>
          <w:szCs w:val="28"/>
          <w:lang w:val="uk-UA" w:eastAsia="ru-RU"/>
        </w:rPr>
        <w:t xml:space="preserve"> Реально робота щодо підготовки універсальних правил арбітражного пр</w:t>
      </w:r>
      <w:r w:rsidR="000419AD">
        <w:rPr>
          <w:rFonts w:ascii="Times New Roman" w:eastAsia="Times New Roman" w:hAnsi="Times New Roman" w:cs="Times New Roman"/>
          <w:sz w:val="28"/>
          <w:szCs w:val="28"/>
          <w:lang w:val="uk-UA" w:eastAsia="ru-RU"/>
        </w:rPr>
        <w:t>оцесу розпочалася ще</w:t>
      </w:r>
      <w:r w:rsidR="00D15E49" w:rsidRPr="00D15E49">
        <w:rPr>
          <w:rFonts w:ascii="Times New Roman" w:eastAsia="Times New Roman" w:hAnsi="Times New Roman" w:cs="Times New Roman"/>
          <w:sz w:val="28"/>
          <w:szCs w:val="28"/>
          <w:lang w:val="uk-UA" w:eastAsia="ru-RU"/>
        </w:rPr>
        <w:t xml:space="preserve"> 1991 р.</w:t>
      </w:r>
      <w:r w:rsidR="000419AD">
        <w:rPr>
          <w:rFonts w:ascii="Times New Roman" w:eastAsia="Times New Roman" w:hAnsi="Times New Roman" w:cs="Times New Roman"/>
          <w:sz w:val="28"/>
          <w:szCs w:val="28"/>
          <w:lang w:val="uk-UA" w:eastAsia="ru-RU"/>
        </w:rPr>
        <w:t>, коли Міжнародне бюро</w:t>
      </w:r>
      <w:r w:rsidR="00D15E49" w:rsidRPr="00D15E49">
        <w:rPr>
          <w:rFonts w:ascii="Times New Roman" w:eastAsia="Times New Roman" w:hAnsi="Times New Roman" w:cs="Times New Roman"/>
          <w:sz w:val="28"/>
          <w:szCs w:val="28"/>
          <w:lang w:val="uk-UA" w:eastAsia="ru-RU"/>
        </w:rPr>
        <w:t xml:space="preserve"> за сприяння редакці</w:t>
      </w:r>
      <w:r w:rsidR="000419AD">
        <w:rPr>
          <w:rFonts w:ascii="Times New Roman" w:eastAsia="Times New Roman" w:hAnsi="Times New Roman" w:cs="Times New Roman"/>
          <w:sz w:val="28"/>
          <w:szCs w:val="28"/>
          <w:lang w:val="uk-UA" w:eastAsia="ru-RU"/>
        </w:rPr>
        <w:t>йного комітету експертної групи</w:t>
      </w:r>
      <w:r w:rsidR="00D15E49" w:rsidRPr="00D15E49">
        <w:rPr>
          <w:rFonts w:ascii="Times New Roman" w:eastAsia="Times New Roman" w:hAnsi="Times New Roman" w:cs="Times New Roman"/>
          <w:sz w:val="28"/>
          <w:szCs w:val="28"/>
          <w:lang w:val="uk-UA" w:eastAsia="ru-RU"/>
        </w:rPr>
        <w:t xml:space="preserve"> підготувало </w:t>
      </w:r>
      <w:r w:rsidR="000419AD">
        <w:rPr>
          <w:rFonts w:ascii="Times New Roman" w:eastAsia="Times New Roman" w:hAnsi="Times New Roman" w:cs="Times New Roman"/>
          <w:sz w:val="28"/>
          <w:szCs w:val="28"/>
          <w:lang w:val="uk-UA" w:eastAsia="ru-RU"/>
        </w:rPr>
        <w:t>чимало</w:t>
      </w:r>
      <w:r w:rsidR="00D15E49" w:rsidRPr="00D15E49">
        <w:rPr>
          <w:rFonts w:ascii="Times New Roman" w:eastAsia="Times New Roman" w:hAnsi="Times New Roman" w:cs="Times New Roman"/>
          <w:sz w:val="28"/>
          <w:szCs w:val="28"/>
          <w:lang w:val="uk-UA" w:eastAsia="ru-RU"/>
        </w:rPr>
        <w:t xml:space="preserve"> факультативних правил для міждер</w:t>
      </w:r>
      <w:r>
        <w:rPr>
          <w:rFonts w:ascii="Times New Roman" w:eastAsia="Times New Roman" w:hAnsi="Times New Roman" w:cs="Times New Roman"/>
          <w:sz w:val="28"/>
          <w:szCs w:val="28"/>
          <w:lang w:val="uk-UA" w:eastAsia="ru-RU"/>
        </w:rPr>
        <w:t>жавних спорів. Експертна г</w:t>
      </w:r>
      <w:r w:rsidR="000419AD">
        <w:rPr>
          <w:rFonts w:ascii="Times New Roman" w:eastAsia="Times New Roman" w:hAnsi="Times New Roman" w:cs="Times New Roman"/>
          <w:sz w:val="28"/>
          <w:szCs w:val="28"/>
          <w:lang w:val="uk-UA" w:eastAsia="ru-RU"/>
        </w:rPr>
        <w:t xml:space="preserve">рупа </w:t>
      </w:r>
      <w:r w:rsidR="00D15E49" w:rsidRPr="00D15E49">
        <w:rPr>
          <w:rFonts w:ascii="Times New Roman" w:eastAsia="Times New Roman" w:hAnsi="Times New Roman" w:cs="Times New Roman"/>
          <w:sz w:val="28"/>
          <w:szCs w:val="28"/>
          <w:lang w:val="uk-UA" w:eastAsia="ru-RU"/>
        </w:rPr>
        <w:t xml:space="preserve">переглянула та прокоментувала цей проект зведених додаткових правил та зразків положень на своєму першому засіданні 27.02.1992 р. </w:t>
      </w:r>
      <w:bookmarkStart w:id="92" w:name="result_box48"/>
      <w:bookmarkEnd w:id="92"/>
      <w:r w:rsidR="00D15E49" w:rsidRPr="00D15E49">
        <w:rPr>
          <w:rFonts w:ascii="Times New Roman" w:eastAsia="Times New Roman" w:hAnsi="Times New Roman" w:cs="Times New Roman"/>
          <w:sz w:val="28"/>
          <w:szCs w:val="28"/>
          <w:lang w:val="uk-UA" w:eastAsia="ru-RU"/>
        </w:rPr>
        <w:t xml:space="preserve">Згодом Правила </w:t>
      </w:r>
      <w:r w:rsidR="000419AD">
        <w:rPr>
          <w:rFonts w:ascii="Times New Roman" w:eastAsia="Times New Roman" w:hAnsi="Times New Roman" w:cs="Times New Roman"/>
          <w:sz w:val="28"/>
          <w:szCs w:val="28"/>
          <w:lang w:val="uk-UA" w:eastAsia="ru-RU"/>
        </w:rPr>
        <w:t>переглянуто</w:t>
      </w:r>
      <w:r w:rsidR="00D15E49" w:rsidRPr="00D15E49">
        <w:rPr>
          <w:rFonts w:ascii="Times New Roman" w:eastAsia="Times New Roman" w:hAnsi="Times New Roman" w:cs="Times New Roman"/>
          <w:sz w:val="28"/>
          <w:szCs w:val="28"/>
          <w:lang w:val="uk-UA" w:eastAsia="ru-RU"/>
        </w:rPr>
        <w:t xml:space="preserve"> згідно з коментарями членів групи та </w:t>
      </w:r>
      <w:r w:rsidR="000419AD">
        <w:rPr>
          <w:rFonts w:ascii="Times New Roman" w:eastAsia="Times New Roman" w:hAnsi="Times New Roman" w:cs="Times New Roman"/>
          <w:sz w:val="28"/>
          <w:szCs w:val="28"/>
          <w:lang w:val="uk-UA" w:eastAsia="ru-RU"/>
        </w:rPr>
        <w:t>повторно подано</w:t>
      </w:r>
      <w:r w:rsidR="00D15E49" w:rsidRPr="00D15E49">
        <w:rPr>
          <w:rFonts w:ascii="Times New Roman" w:eastAsia="Times New Roman" w:hAnsi="Times New Roman" w:cs="Times New Roman"/>
          <w:sz w:val="28"/>
          <w:szCs w:val="28"/>
          <w:lang w:val="uk-UA" w:eastAsia="ru-RU"/>
        </w:rPr>
        <w:t xml:space="preserve"> на обговорення 15.04.1992 р. </w:t>
      </w:r>
      <w:bookmarkStart w:id="93" w:name="result_box49"/>
      <w:bookmarkEnd w:id="93"/>
      <w:r w:rsidR="00D15E49" w:rsidRPr="00D15E49">
        <w:rPr>
          <w:rFonts w:ascii="Times New Roman" w:eastAsia="Times New Roman" w:hAnsi="Times New Roman" w:cs="Times New Roman"/>
          <w:sz w:val="28"/>
          <w:szCs w:val="28"/>
          <w:lang w:val="uk-UA" w:eastAsia="ru-RU"/>
        </w:rPr>
        <w:t xml:space="preserve">Експерти ще раз переглянули Правила, а редакційний комітет підготував третій проект, що спирався на концепції експертної групи. </w:t>
      </w:r>
      <w:bookmarkStart w:id="94" w:name="result_box50"/>
      <w:bookmarkEnd w:id="94"/>
      <w:r w:rsidR="00D15E49" w:rsidRPr="00D15E49">
        <w:rPr>
          <w:rFonts w:ascii="Times New Roman" w:eastAsia="Times New Roman" w:hAnsi="Times New Roman" w:cs="Times New Roman"/>
          <w:sz w:val="28"/>
          <w:szCs w:val="28"/>
          <w:lang w:val="uk-UA" w:eastAsia="ru-RU"/>
        </w:rPr>
        <w:t xml:space="preserve">Цей проект був представлений Постійній Розпорядчій Раді 27.05.1992 р., яка </w:t>
      </w:r>
      <w:bookmarkStart w:id="95" w:name="result_box51"/>
      <w:bookmarkEnd w:id="95"/>
      <w:r w:rsidR="000419AD">
        <w:rPr>
          <w:rFonts w:ascii="Times New Roman" w:eastAsia="Times New Roman" w:hAnsi="Times New Roman" w:cs="Times New Roman"/>
          <w:sz w:val="28"/>
          <w:szCs w:val="28"/>
          <w:lang w:val="uk-UA" w:eastAsia="ru-RU"/>
        </w:rPr>
        <w:t xml:space="preserve">дозволила розповсюдити </w:t>
      </w:r>
      <w:r w:rsidR="00D15E49" w:rsidRPr="00D15E49">
        <w:rPr>
          <w:rFonts w:ascii="Times New Roman" w:eastAsia="Times New Roman" w:hAnsi="Times New Roman" w:cs="Times New Roman"/>
          <w:sz w:val="28"/>
          <w:szCs w:val="28"/>
          <w:lang w:val="uk-UA" w:eastAsia="ru-RU"/>
        </w:rPr>
        <w:t>Правила 20.10.1992</w:t>
      </w:r>
      <w:r w:rsidR="000419AD">
        <w:rPr>
          <w:rFonts w:ascii="Times New Roman" w:eastAsia="Times New Roman" w:hAnsi="Times New Roman" w:cs="Times New Roman"/>
          <w:sz w:val="28"/>
          <w:szCs w:val="28"/>
          <w:lang w:val="uk-UA" w:eastAsia="ru-RU"/>
        </w:rPr>
        <w:t>р.</w:t>
      </w:r>
    </w:p>
    <w:p w:rsidR="00D15E49" w:rsidRPr="00D15E49" w:rsidRDefault="00D15E49" w:rsidP="000419AD">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Задля усунення фінансових чинників у питаннях звернення до третейського суду Адміністративна рада Постійної палати третейського суду </w:t>
      </w:r>
      <w:r w:rsidR="000419AD">
        <w:rPr>
          <w:rFonts w:ascii="Times New Roman" w:eastAsia="Times New Roman" w:hAnsi="Times New Roman" w:cs="Times New Roman"/>
          <w:sz w:val="28"/>
          <w:szCs w:val="28"/>
          <w:lang w:val="uk-UA" w:eastAsia="ru-RU"/>
        </w:rPr>
        <w:t>0</w:t>
      </w:r>
      <w:r w:rsidRPr="00D15E49">
        <w:rPr>
          <w:rFonts w:ascii="Times New Roman" w:eastAsia="Times New Roman" w:hAnsi="Times New Roman" w:cs="Times New Roman"/>
          <w:sz w:val="28"/>
          <w:szCs w:val="28"/>
          <w:lang w:val="uk-UA" w:eastAsia="ru-RU"/>
        </w:rPr>
        <w:t>9.10.1994 р. заснувала Фонд фінансової допомоги державам-учасницям Г</w:t>
      </w:r>
      <w:r w:rsidR="0040382B">
        <w:rPr>
          <w:rFonts w:ascii="Times New Roman" w:eastAsia="Times New Roman" w:hAnsi="Times New Roman" w:cs="Times New Roman"/>
          <w:sz w:val="28"/>
          <w:szCs w:val="28"/>
          <w:lang w:val="uk-UA" w:eastAsia="ru-RU"/>
        </w:rPr>
        <w:t>аазьких конвенцій 1899–1907 рр.</w:t>
      </w:r>
      <w:r w:rsidRPr="00D15E49">
        <w:rPr>
          <w:rFonts w:ascii="Times New Roman" w:eastAsia="Times New Roman" w:hAnsi="Times New Roman" w:cs="Times New Roman"/>
          <w:sz w:val="28"/>
          <w:szCs w:val="28"/>
          <w:lang w:val="uk-UA" w:eastAsia="ru-RU"/>
        </w:rPr>
        <w:t>, неспроможних оплатити послуги ор</w:t>
      </w:r>
      <w:r w:rsidR="000419AD">
        <w:rPr>
          <w:rFonts w:ascii="Times New Roman" w:eastAsia="Times New Roman" w:hAnsi="Times New Roman" w:cs="Times New Roman"/>
          <w:sz w:val="28"/>
          <w:szCs w:val="28"/>
          <w:lang w:val="uk-UA" w:eastAsia="ru-RU"/>
        </w:rPr>
        <w:t>ганізаторів та арбітрів процесу</w:t>
      </w:r>
      <w:r w:rsidR="005153BB">
        <w:rPr>
          <w:rFonts w:ascii="Times New Roman" w:eastAsia="Times New Roman" w:hAnsi="Times New Roman" w:cs="Times New Roman"/>
          <w:sz w:val="28"/>
          <w:szCs w:val="28"/>
          <w:lang w:val="uk-UA" w:eastAsia="ru-RU"/>
        </w:rPr>
        <w:t xml:space="preserve"> [77</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12]</w:t>
      </w:r>
      <w:r w:rsidR="000419AD">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Для отримання фінансової </w:t>
      </w:r>
      <w:r w:rsidR="000419AD">
        <w:rPr>
          <w:rFonts w:ascii="Times New Roman" w:eastAsia="Times New Roman" w:hAnsi="Times New Roman" w:cs="Times New Roman"/>
          <w:sz w:val="28"/>
          <w:szCs w:val="28"/>
          <w:lang w:val="uk-UA" w:eastAsia="ru-RU"/>
        </w:rPr>
        <w:t>допомоги потрібно</w:t>
      </w:r>
      <w:r w:rsidRPr="00D15E49">
        <w:rPr>
          <w:rFonts w:ascii="Times New Roman" w:eastAsia="Times New Roman" w:hAnsi="Times New Roman" w:cs="Times New Roman"/>
          <w:sz w:val="28"/>
          <w:szCs w:val="28"/>
          <w:lang w:val="uk-UA" w:eastAsia="ru-RU"/>
        </w:rPr>
        <w:t xml:space="preserve"> дотримати</w:t>
      </w:r>
      <w:r w:rsidR="000419AD">
        <w:rPr>
          <w:rFonts w:ascii="Times New Roman" w:eastAsia="Times New Roman" w:hAnsi="Times New Roman" w:cs="Times New Roman"/>
          <w:sz w:val="28"/>
          <w:szCs w:val="28"/>
          <w:lang w:val="uk-UA" w:eastAsia="ru-RU"/>
        </w:rPr>
        <w:t>сь таких вимог:</w:t>
      </w:r>
    </w:p>
    <w:p w:rsidR="000419AD" w:rsidRDefault="000419AD" w:rsidP="00B053AC">
      <w:pPr>
        <w:pStyle w:val="ad"/>
        <w:numPr>
          <w:ilvl w:val="0"/>
          <w:numId w:val="4"/>
        </w:numPr>
        <w:spacing w:line="360" w:lineRule="auto"/>
        <w:ind w:left="426"/>
        <w:jc w:val="both"/>
        <w:rPr>
          <w:sz w:val="28"/>
          <w:szCs w:val="28"/>
          <w:lang w:val="uk-UA"/>
        </w:rPr>
      </w:pPr>
      <w:r>
        <w:rPr>
          <w:sz w:val="28"/>
          <w:szCs w:val="28"/>
          <w:lang w:val="uk-UA"/>
        </w:rPr>
        <w:t>бути учасником конвенції 1899</w:t>
      </w:r>
      <w:r w:rsidR="00D15E49" w:rsidRPr="000419AD">
        <w:rPr>
          <w:sz w:val="28"/>
          <w:szCs w:val="28"/>
          <w:lang w:val="uk-UA"/>
        </w:rPr>
        <w:t xml:space="preserve"> або 1907 р</w:t>
      </w:r>
      <w:r>
        <w:rPr>
          <w:sz w:val="28"/>
          <w:szCs w:val="28"/>
          <w:lang w:val="uk-UA"/>
        </w:rPr>
        <w:t>р.;</w:t>
      </w:r>
    </w:p>
    <w:p w:rsidR="000419AD" w:rsidRDefault="00D15E49" w:rsidP="00B053AC">
      <w:pPr>
        <w:pStyle w:val="ad"/>
        <w:numPr>
          <w:ilvl w:val="0"/>
          <w:numId w:val="4"/>
        </w:numPr>
        <w:spacing w:line="360" w:lineRule="auto"/>
        <w:ind w:left="426"/>
        <w:jc w:val="both"/>
        <w:rPr>
          <w:sz w:val="28"/>
          <w:szCs w:val="28"/>
          <w:lang w:val="uk-UA"/>
        </w:rPr>
      </w:pPr>
      <w:r w:rsidRPr="000419AD">
        <w:rPr>
          <w:sz w:val="28"/>
          <w:szCs w:val="28"/>
          <w:lang w:val="uk-UA"/>
        </w:rPr>
        <w:t>укласти угоду з метою розгляду одного або кількох існуючих чи майбутніх спорів для в</w:t>
      </w:r>
      <w:r w:rsidR="000419AD">
        <w:rPr>
          <w:sz w:val="28"/>
          <w:szCs w:val="28"/>
          <w:lang w:val="uk-UA"/>
        </w:rPr>
        <w:t>регулювання будь-яким засобом, у</w:t>
      </w:r>
      <w:r w:rsidRPr="000419AD">
        <w:rPr>
          <w:sz w:val="28"/>
          <w:szCs w:val="28"/>
          <w:lang w:val="uk-UA"/>
        </w:rPr>
        <w:t>становленим Пост</w:t>
      </w:r>
      <w:r w:rsidR="000419AD">
        <w:rPr>
          <w:sz w:val="28"/>
          <w:szCs w:val="28"/>
          <w:lang w:val="uk-UA"/>
        </w:rPr>
        <w:t>ійною палатою третейського суду;</w:t>
      </w:r>
    </w:p>
    <w:p w:rsidR="000419AD" w:rsidRDefault="00D15E49" w:rsidP="00B053AC">
      <w:pPr>
        <w:pStyle w:val="ad"/>
        <w:numPr>
          <w:ilvl w:val="0"/>
          <w:numId w:val="4"/>
        </w:numPr>
        <w:spacing w:line="360" w:lineRule="auto"/>
        <w:ind w:left="426"/>
        <w:jc w:val="both"/>
        <w:rPr>
          <w:sz w:val="28"/>
          <w:szCs w:val="28"/>
          <w:lang w:val="uk-UA"/>
        </w:rPr>
      </w:pPr>
      <w:r w:rsidRPr="000419AD">
        <w:rPr>
          <w:sz w:val="28"/>
          <w:szCs w:val="28"/>
          <w:lang w:val="uk-UA"/>
        </w:rPr>
        <w:t xml:space="preserve">перебувати на момент подання запиту про фінансову допомогу та </w:t>
      </w:r>
      <w:r w:rsidR="000419AD">
        <w:rPr>
          <w:sz w:val="28"/>
          <w:szCs w:val="28"/>
          <w:lang w:val="uk-UA"/>
        </w:rPr>
        <w:t>бути</w:t>
      </w:r>
      <w:r w:rsidRPr="000419AD">
        <w:rPr>
          <w:sz w:val="28"/>
          <w:szCs w:val="28"/>
          <w:lang w:val="uk-UA"/>
        </w:rPr>
        <w:t xml:space="preserve"> у «Списку кандидатів на допомогу», підготовленого Організацією економічн</w:t>
      </w:r>
      <w:r w:rsidR="000419AD">
        <w:rPr>
          <w:sz w:val="28"/>
          <w:szCs w:val="28"/>
          <w:lang w:val="uk-UA"/>
        </w:rPr>
        <w:t>ого співробітництва та розвитку</w:t>
      </w:r>
      <w:r w:rsidR="005153BB">
        <w:rPr>
          <w:sz w:val="28"/>
          <w:szCs w:val="28"/>
        </w:rPr>
        <w:t xml:space="preserve"> [19</w:t>
      </w:r>
      <w:r w:rsidR="005153BB">
        <w:rPr>
          <w:sz w:val="28"/>
          <w:szCs w:val="28"/>
          <w:lang w:val="uk-UA"/>
        </w:rPr>
        <w:t>3</w:t>
      </w:r>
      <w:r w:rsidRPr="000419AD">
        <w:rPr>
          <w:sz w:val="28"/>
          <w:szCs w:val="28"/>
        </w:rPr>
        <w:t xml:space="preserve">, </w:t>
      </w:r>
      <w:r w:rsidRPr="000419AD">
        <w:rPr>
          <w:sz w:val="28"/>
          <w:szCs w:val="28"/>
          <w:lang w:val="en-US"/>
        </w:rPr>
        <w:t>c</w:t>
      </w:r>
      <w:r w:rsidRPr="000419AD">
        <w:rPr>
          <w:sz w:val="28"/>
          <w:szCs w:val="28"/>
        </w:rPr>
        <w:t xml:space="preserve">. </w:t>
      </w:r>
      <w:proofErr w:type="gramStart"/>
      <w:r w:rsidRPr="000419AD">
        <w:rPr>
          <w:sz w:val="28"/>
          <w:szCs w:val="28"/>
        </w:rPr>
        <w:t>240]</w:t>
      </w:r>
      <w:r w:rsidR="000419AD">
        <w:rPr>
          <w:sz w:val="28"/>
          <w:szCs w:val="28"/>
          <w:lang w:val="uk-UA"/>
        </w:rPr>
        <w:t>.</w:t>
      </w:r>
      <w:proofErr w:type="gramEnd"/>
    </w:p>
    <w:p w:rsidR="000419AD" w:rsidRDefault="00D15E49" w:rsidP="000419AD">
      <w:pPr>
        <w:spacing w:after="0" w:line="360" w:lineRule="auto"/>
        <w:ind w:firstLine="426"/>
        <w:jc w:val="both"/>
        <w:rPr>
          <w:rFonts w:ascii="Times New Roman" w:hAnsi="Times New Roman" w:cs="Times New Roman"/>
          <w:sz w:val="28"/>
          <w:szCs w:val="28"/>
          <w:lang w:val="uk-UA"/>
        </w:rPr>
      </w:pPr>
      <w:r w:rsidRPr="000419AD">
        <w:rPr>
          <w:rFonts w:ascii="Times New Roman" w:hAnsi="Times New Roman" w:cs="Times New Roman"/>
          <w:sz w:val="28"/>
          <w:szCs w:val="28"/>
          <w:lang w:val="uk-UA"/>
        </w:rPr>
        <w:t>Рішення про надання</w:t>
      </w:r>
      <w:r w:rsidRPr="000419AD">
        <w:rPr>
          <w:rFonts w:ascii="Times New Roman" w:hAnsi="Times New Roman" w:cs="Times New Roman"/>
          <w:sz w:val="28"/>
          <w:szCs w:val="28"/>
        </w:rPr>
        <w:t xml:space="preserve"> </w:t>
      </w:r>
      <w:r w:rsidRPr="000419AD">
        <w:rPr>
          <w:rFonts w:ascii="Times New Roman" w:hAnsi="Times New Roman" w:cs="Times New Roman"/>
          <w:sz w:val="28"/>
          <w:szCs w:val="28"/>
          <w:lang w:val="uk-UA"/>
        </w:rPr>
        <w:t xml:space="preserve">фінансової допомоги приймає Рада повірених, яку утворили для цієї функції. Послугами скористалися вже три держави, а </w:t>
      </w:r>
      <w:r w:rsidRPr="000419AD">
        <w:rPr>
          <w:rFonts w:ascii="Times New Roman" w:hAnsi="Times New Roman" w:cs="Times New Roman"/>
          <w:sz w:val="28"/>
          <w:szCs w:val="28"/>
          <w:lang w:val="uk-UA"/>
        </w:rPr>
        <w:lastRenderedPageBreak/>
        <w:t>найбільш відомий факт сплати 550 000 євро суддям за участь у врегулюван</w:t>
      </w:r>
      <w:r w:rsidR="000419AD">
        <w:rPr>
          <w:rFonts w:ascii="Times New Roman" w:hAnsi="Times New Roman" w:cs="Times New Roman"/>
          <w:sz w:val="28"/>
          <w:szCs w:val="28"/>
          <w:lang w:val="uk-UA"/>
        </w:rPr>
        <w:t xml:space="preserve">ні спору між державами Африки. </w:t>
      </w:r>
    </w:p>
    <w:p w:rsidR="009C32F3" w:rsidRDefault="00D15E49" w:rsidP="009C32F3">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Важливим у визначенні місця третейського правосуддя у ХХІ ст. стала Третя міжна</w:t>
      </w:r>
      <w:r w:rsidR="000419AD">
        <w:rPr>
          <w:rFonts w:ascii="Times New Roman" w:eastAsia="Times New Roman" w:hAnsi="Times New Roman" w:cs="Times New Roman"/>
          <w:sz w:val="28"/>
          <w:szCs w:val="28"/>
          <w:lang w:val="uk-UA" w:eastAsia="ru-RU"/>
        </w:rPr>
        <w:t>родна К</w:t>
      </w:r>
      <w:r w:rsidRPr="00D15E49">
        <w:rPr>
          <w:rFonts w:ascii="Times New Roman" w:eastAsia="Times New Roman" w:hAnsi="Times New Roman" w:cs="Times New Roman"/>
          <w:sz w:val="28"/>
          <w:szCs w:val="28"/>
          <w:lang w:val="uk-UA" w:eastAsia="ru-RU"/>
        </w:rPr>
        <w:t>онференція миру, яка розпочалася у рік 100-літнього ювілею Першої міжнародної конференції миру і проходила у С</w:t>
      </w:r>
      <w:r w:rsidR="000419AD">
        <w:rPr>
          <w:rFonts w:ascii="Times New Roman" w:eastAsia="Times New Roman" w:hAnsi="Times New Roman" w:cs="Times New Roman"/>
          <w:sz w:val="28"/>
          <w:szCs w:val="28"/>
          <w:lang w:val="uk-UA" w:eastAsia="ru-RU"/>
        </w:rPr>
        <w:t>анкт</w:t>
      </w:r>
      <w:r w:rsidR="000419AD" w:rsidRPr="000419AD">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Петербурзі (Російська Федерація) 22.06.1999 р. На конфере</w:t>
      </w:r>
      <w:r w:rsidR="00BD686B">
        <w:rPr>
          <w:rFonts w:ascii="Times New Roman" w:eastAsia="Times New Roman" w:hAnsi="Times New Roman" w:cs="Times New Roman"/>
          <w:sz w:val="28"/>
          <w:szCs w:val="28"/>
          <w:lang w:val="uk-UA" w:eastAsia="ru-RU"/>
        </w:rPr>
        <w:t>нції був присутній Генеральний с</w:t>
      </w:r>
      <w:r w:rsidRPr="00D15E49">
        <w:rPr>
          <w:rFonts w:ascii="Times New Roman" w:eastAsia="Times New Roman" w:hAnsi="Times New Roman" w:cs="Times New Roman"/>
          <w:sz w:val="28"/>
          <w:szCs w:val="28"/>
          <w:lang w:val="uk-UA" w:eastAsia="ru-RU"/>
        </w:rPr>
        <w:t>екретар ООН К. Аннан. Проблемам розв’язання міжнародних спорів було присвячено доповідь «Мирне врегулювання спорів: перспективи на двадцять перше столі</w:t>
      </w:r>
      <w:r w:rsidR="000419AD">
        <w:rPr>
          <w:rFonts w:ascii="Times New Roman" w:eastAsia="Times New Roman" w:hAnsi="Times New Roman" w:cs="Times New Roman"/>
          <w:sz w:val="28"/>
          <w:szCs w:val="28"/>
          <w:lang w:val="uk-UA" w:eastAsia="ru-RU"/>
        </w:rPr>
        <w:t>ття» (автори: Ф. Оррего Вікуна та С. Пинто)</w:t>
      </w:r>
      <w:r w:rsidR="005153BB">
        <w:rPr>
          <w:rFonts w:ascii="Times New Roman" w:eastAsia="Times New Roman" w:hAnsi="Times New Roman" w:cs="Times New Roman"/>
          <w:sz w:val="28"/>
          <w:szCs w:val="28"/>
          <w:lang w:val="uk-UA" w:eastAsia="ru-RU"/>
        </w:rPr>
        <w:t xml:space="preserve"> [50</w:t>
      </w:r>
      <w:r w:rsidRPr="000419AD">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0419AD">
        <w:rPr>
          <w:rFonts w:ascii="Times New Roman" w:eastAsia="Times New Roman" w:hAnsi="Times New Roman" w:cs="Times New Roman"/>
          <w:sz w:val="28"/>
          <w:szCs w:val="28"/>
          <w:lang w:val="uk-UA" w:eastAsia="ru-RU"/>
        </w:rPr>
        <w:t>. 175</w:t>
      </w:r>
      <w:r w:rsidR="000419AD">
        <w:rPr>
          <w:rFonts w:ascii="Times New Roman" w:eastAsia="Times New Roman" w:hAnsi="Times New Roman" w:cs="Times New Roman"/>
          <w:sz w:val="28"/>
          <w:szCs w:val="28"/>
          <w:lang w:val="uk-UA" w:eastAsia="ru-RU"/>
        </w:rPr>
        <w:t>-</w:t>
      </w:r>
      <w:r w:rsidRPr="000419AD">
        <w:rPr>
          <w:rFonts w:ascii="Times New Roman" w:eastAsia="Times New Roman" w:hAnsi="Times New Roman" w:cs="Times New Roman"/>
          <w:sz w:val="28"/>
          <w:szCs w:val="28"/>
          <w:lang w:val="uk-UA" w:eastAsia="ru-RU"/>
        </w:rPr>
        <w:t>177]</w:t>
      </w:r>
      <w:r w:rsidR="000419AD">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r w:rsidR="000419AD">
        <w:rPr>
          <w:rFonts w:ascii="Times New Roman" w:eastAsia="Times New Roman" w:hAnsi="Times New Roman" w:cs="Times New Roman"/>
          <w:sz w:val="28"/>
          <w:szCs w:val="28"/>
          <w:lang w:val="uk-UA" w:eastAsia="ru-RU"/>
        </w:rPr>
        <w:t>Генсек ООН описав століття ППТС</w:t>
      </w:r>
      <w:r w:rsidRPr="00D15E49">
        <w:rPr>
          <w:rFonts w:ascii="Times New Roman" w:eastAsia="Times New Roman" w:hAnsi="Times New Roman" w:cs="Times New Roman"/>
          <w:sz w:val="28"/>
          <w:szCs w:val="28"/>
          <w:lang w:val="uk-UA" w:eastAsia="ru-RU"/>
        </w:rPr>
        <w:t xml:space="preserve"> як святкування мудрості та хоробрості творців Гаазької кон</w:t>
      </w:r>
      <w:r w:rsidR="000419AD">
        <w:rPr>
          <w:rFonts w:ascii="Times New Roman" w:eastAsia="Times New Roman" w:hAnsi="Times New Roman" w:cs="Times New Roman"/>
          <w:sz w:val="28"/>
          <w:szCs w:val="28"/>
          <w:lang w:val="uk-UA" w:eastAsia="ru-RU"/>
        </w:rPr>
        <w:t>венції</w:t>
      </w:r>
      <w:r w:rsidRPr="000419AD">
        <w:rPr>
          <w:rFonts w:ascii="Times New Roman" w:eastAsia="Times New Roman" w:hAnsi="Times New Roman" w:cs="Times New Roman"/>
          <w:sz w:val="28"/>
          <w:szCs w:val="28"/>
          <w:lang w:val="uk-UA" w:eastAsia="ru-RU"/>
        </w:rPr>
        <w:t xml:space="preserve"> [133, </w:t>
      </w:r>
      <w:r w:rsidRPr="00D15E49">
        <w:rPr>
          <w:rFonts w:ascii="Times New Roman" w:eastAsia="Times New Roman" w:hAnsi="Times New Roman" w:cs="Times New Roman"/>
          <w:sz w:val="28"/>
          <w:szCs w:val="28"/>
          <w:lang w:val="en-US" w:eastAsia="ru-RU"/>
        </w:rPr>
        <w:t>c</w:t>
      </w:r>
      <w:r w:rsidRPr="000419AD">
        <w:rPr>
          <w:rFonts w:ascii="Times New Roman" w:eastAsia="Times New Roman" w:hAnsi="Times New Roman" w:cs="Times New Roman"/>
          <w:sz w:val="28"/>
          <w:szCs w:val="28"/>
          <w:lang w:val="uk-UA" w:eastAsia="ru-RU"/>
        </w:rPr>
        <w:t>. 175]</w:t>
      </w:r>
      <w:r w:rsidR="000419AD">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Автори констатують посилення процесів децентралізації у міжнародному публічному праві  та наголошують на «явно виражених тенденціях». </w:t>
      </w:r>
    </w:p>
    <w:p w:rsidR="009C32F3" w:rsidRDefault="00D15E49" w:rsidP="009C32F3">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Одна із таких тенденцій </w:t>
      </w:r>
      <w:r w:rsidR="000419AD">
        <w:rPr>
          <w:rFonts w:ascii="Times New Roman" w:eastAsia="Times New Roman" w:hAnsi="Times New Roman" w:cs="Times New Roman"/>
          <w:sz w:val="28"/>
          <w:szCs w:val="28"/>
          <w:lang w:val="uk-UA" w:eastAsia="ru-RU"/>
        </w:rPr>
        <w:t>стверджує</w:t>
      </w:r>
      <w:r w:rsidRPr="00D15E49">
        <w:rPr>
          <w:rFonts w:ascii="Times New Roman" w:eastAsia="Times New Roman" w:hAnsi="Times New Roman" w:cs="Times New Roman"/>
          <w:sz w:val="28"/>
          <w:szCs w:val="28"/>
          <w:lang w:val="uk-UA" w:eastAsia="ru-RU"/>
        </w:rPr>
        <w:t xml:space="preserve">, що </w:t>
      </w:r>
      <w:r w:rsidR="000419AD">
        <w:rPr>
          <w:rFonts w:ascii="Times New Roman" w:eastAsia="Times New Roman" w:hAnsi="Times New Roman" w:cs="Times New Roman"/>
          <w:sz w:val="28"/>
          <w:szCs w:val="28"/>
          <w:lang w:val="uk-UA" w:eastAsia="ru-RU"/>
        </w:rPr>
        <w:t>«визрівання відцентрових сил і р</w:t>
      </w:r>
      <w:r w:rsidRPr="00D15E49">
        <w:rPr>
          <w:rFonts w:ascii="Times New Roman" w:eastAsia="Times New Roman" w:hAnsi="Times New Roman" w:cs="Times New Roman"/>
          <w:sz w:val="28"/>
          <w:szCs w:val="28"/>
          <w:lang w:val="uk-UA" w:eastAsia="ru-RU"/>
        </w:rPr>
        <w:t>олі культурного середовища поси</w:t>
      </w:r>
      <w:r w:rsidR="000419AD">
        <w:rPr>
          <w:rFonts w:ascii="Times New Roman" w:eastAsia="Times New Roman" w:hAnsi="Times New Roman" w:cs="Times New Roman"/>
          <w:sz w:val="28"/>
          <w:szCs w:val="28"/>
          <w:lang w:val="uk-UA" w:eastAsia="ru-RU"/>
        </w:rPr>
        <w:t xml:space="preserve">люють децентралізацію» </w:t>
      </w:r>
      <w:r w:rsidR="005153BB">
        <w:rPr>
          <w:rFonts w:ascii="Times New Roman" w:eastAsia="Times New Roman" w:hAnsi="Times New Roman" w:cs="Times New Roman"/>
          <w:sz w:val="28"/>
          <w:szCs w:val="28"/>
          <w:lang w:val="uk-UA" w:eastAsia="ru-RU"/>
        </w:rPr>
        <w:t>[50</w:t>
      </w:r>
      <w:r w:rsidRPr="000419AD">
        <w:rPr>
          <w:rFonts w:ascii="Times New Roman" w:eastAsia="Times New Roman" w:hAnsi="Times New Roman" w:cs="Times New Roman"/>
          <w:sz w:val="28"/>
          <w:szCs w:val="28"/>
          <w:lang w:val="uk-UA" w:eastAsia="ru-RU"/>
        </w:rPr>
        <w:t>]</w:t>
      </w:r>
      <w:r w:rsidR="000419AD">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На думку авторів</w:t>
      </w:r>
      <w:r w:rsidR="000419AD">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наслідки такої децентралізації зводяться до заміни пріоритетів у міжнародному публічному праві. Якщо раніше на першому плані було «волевиявлення та згода держав», сьогодні акценти зміщуються у бік «ширшого застосування гнучких правових механізмів, підвищення ролі звичаєвого права, загальних принципів міжнародного публічного права та принципів справедливості». Третейське правосуддя у цьому процесі відіграє дуже важливу роль, оскільки може слугувати витоком правов</w:t>
      </w:r>
      <w:r w:rsidR="000419AD">
        <w:rPr>
          <w:rFonts w:ascii="Times New Roman" w:eastAsia="Times New Roman" w:hAnsi="Times New Roman" w:cs="Times New Roman"/>
          <w:sz w:val="28"/>
          <w:szCs w:val="28"/>
          <w:lang w:val="uk-UA" w:eastAsia="ru-RU"/>
        </w:rPr>
        <w:t>их механізмів, які беруть</w:t>
      </w:r>
      <w:r w:rsidRPr="00D15E49">
        <w:rPr>
          <w:rFonts w:ascii="Times New Roman" w:eastAsia="Times New Roman" w:hAnsi="Times New Roman" w:cs="Times New Roman"/>
          <w:sz w:val="28"/>
          <w:szCs w:val="28"/>
          <w:lang w:val="uk-UA" w:eastAsia="ru-RU"/>
        </w:rPr>
        <w:t xml:space="preserve"> за основу найякіснішу поведінку суб’єкта міжнародного публічного права. </w:t>
      </w:r>
    </w:p>
    <w:p w:rsidR="00D15E49" w:rsidRPr="000419AD" w:rsidRDefault="00D15E49" w:rsidP="009C32F3">
      <w:pPr>
        <w:spacing w:after="0" w:line="360" w:lineRule="auto"/>
        <w:ind w:firstLine="708"/>
        <w:jc w:val="both"/>
        <w:rPr>
          <w:rFonts w:ascii="Times New Roman" w:hAnsi="Times New Roman" w:cs="Times New Roman"/>
          <w:sz w:val="28"/>
          <w:szCs w:val="28"/>
          <w:lang w:val="uk-UA"/>
        </w:rPr>
      </w:pPr>
      <w:r w:rsidRPr="00D15E49">
        <w:rPr>
          <w:rFonts w:ascii="Times New Roman" w:eastAsia="Times New Roman" w:hAnsi="Times New Roman" w:cs="Times New Roman"/>
          <w:sz w:val="28"/>
          <w:szCs w:val="28"/>
          <w:lang w:val="uk-UA" w:eastAsia="ru-RU"/>
        </w:rPr>
        <w:t>Ще Конвенція 1899 р. говорила про «розширення застосування права» та визнавала третейське правосуддя «найкращим засобом врегулювання спорів юридичного характеру»</w:t>
      </w:r>
      <w:r w:rsidR="005153BB">
        <w:rPr>
          <w:rFonts w:ascii="Times New Roman" w:eastAsia="Times New Roman" w:hAnsi="Times New Roman" w:cs="Times New Roman"/>
          <w:sz w:val="28"/>
          <w:szCs w:val="28"/>
          <w:lang w:eastAsia="ru-RU"/>
        </w:rPr>
        <w:t xml:space="preserve"> [5</w:t>
      </w:r>
      <w:r w:rsidR="005153BB">
        <w:rPr>
          <w:rFonts w:ascii="Times New Roman" w:eastAsia="Times New Roman" w:hAnsi="Times New Roman" w:cs="Times New Roman"/>
          <w:sz w:val="28"/>
          <w:szCs w:val="28"/>
          <w:lang w:val="uk-UA" w:eastAsia="ru-RU"/>
        </w:rPr>
        <w:t>3</w:t>
      </w:r>
      <w:r w:rsidRPr="00D15E49">
        <w:rPr>
          <w:rFonts w:ascii="Times New Roman" w:eastAsia="Times New Roman" w:hAnsi="Times New Roman" w:cs="Times New Roman"/>
          <w:sz w:val="28"/>
          <w:szCs w:val="28"/>
          <w:lang w:eastAsia="ru-RU"/>
        </w:rPr>
        <w:t xml:space="preserve">, c. </w:t>
      </w:r>
      <w:proofErr w:type="gramStart"/>
      <w:r w:rsidRPr="00D15E49">
        <w:rPr>
          <w:rFonts w:ascii="Times New Roman" w:eastAsia="Times New Roman" w:hAnsi="Times New Roman" w:cs="Times New Roman"/>
          <w:sz w:val="28"/>
          <w:szCs w:val="28"/>
          <w:lang w:eastAsia="ru-RU"/>
        </w:rPr>
        <w:t>57]</w:t>
      </w:r>
      <w:r w:rsidR="000419AD">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Третя конференція миру підтвердила правоту та прозорливість концепцій врегулювання міжнародних спорів, запропонованих Першою та Другою конференціями миру саме у питаннях правових засобів. У ХХ ст. правові засоби </w:t>
      </w:r>
      <w:r w:rsidRPr="00D15E49">
        <w:rPr>
          <w:rFonts w:ascii="Times New Roman" w:eastAsia="Times New Roman" w:hAnsi="Times New Roman" w:cs="Times New Roman"/>
          <w:sz w:val="28"/>
          <w:szCs w:val="28"/>
          <w:lang w:val="uk-UA" w:eastAsia="ru-RU"/>
        </w:rPr>
        <w:lastRenderedPageBreak/>
        <w:t xml:space="preserve">врегулювання міжнародних спорів пройшли непростий шлях від застосування правових моделей у процесі врегулювання міжнародних спорів до прийняття судових рішень на основі норм та принципів міжнародного публічного права. Важливо те, що вони уособлювали єдиний, цілісний та узгоджений процес винесення рішень найдосвідченішими суддями та експертами, здатними прогнозувати можливу та допустиму поведінку суб’єктів міжнародного публічного права, правомірність </w:t>
      </w:r>
      <w:r w:rsidR="00BD686B">
        <w:rPr>
          <w:rFonts w:ascii="Times New Roman" w:eastAsia="Times New Roman" w:hAnsi="Times New Roman" w:cs="Times New Roman"/>
          <w:sz w:val="28"/>
          <w:szCs w:val="28"/>
          <w:lang w:val="uk-UA" w:eastAsia="ru-RU"/>
        </w:rPr>
        <w:t>проведення</w:t>
      </w:r>
      <w:r w:rsidRPr="00D15E49">
        <w:rPr>
          <w:rFonts w:ascii="Times New Roman" w:eastAsia="Times New Roman" w:hAnsi="Times New Roman" w:cs="Times New Roman"/>
          <w:sz w:val="28"/>
          <w:szCs w:val="28"/>
          <w:lang w:val="uk-UA" w:eastAsia="ru-RU"/>
        </w:rPr>
        <w:t xml:space="preserve"> тих чи інших дій, окреслення змісту та прогресивного розвитку норм міжн</w:t>
      </w:r>
      <w:r w:rsidR="00BD686B">
        <w:rPr>
          <w:rFonts w:ascii="Times New Roman" w:eastAsia="Times New Roman" w:hAnsi="Times New Roman" w:cs="Times New Roman"/>
          <w:sz w:val="28"/>
          <w:szCs w:val="28"/>
          <w:lang w:val="uk-UA" w:eastAsia="ru-RU"/>
        </w:rPr>
        <w:t>ародного публічного права.</w:t>
      </w:r>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Актуальність функціонування Постійної пала</w:t>
      </w:r>
      <w:r w:rsidR="00BD686B">
        <w:rPr>
          <w:rFonts w:ascii="Times New Roman" w:eastAsia="Times New Roman" w:hAnsi="Times New Roman" w:cs="Times New Roman"/>
          <w:sz w:val="28"/>
          <w:szCs w:val="28"/>
          <w:lang w:val="uk-UA" w:eastAsia="ru-RU"/>
        </w:rPr>
        <w:t>ти третейського суду підтвердила</w:t>
      </w:r>
      <w:r w:rsidRPr="00D15E49">
        <w:rPr>
          <w:rFonts w:ascii="Times New Roman" w:eastAsia="Times New Roman" w:hAnsi="Times New Roman" w:cs="Times New Roman"/>
          <w:sz w:val="28"/>
          <w:szCs w:val="28"/>
          <w:lang w:val="uk-UA" w:eastAsia="ru-RU"/>
        </w:rPr>
        <w:t xml:space="preserve"> декілька нові</w:t>
      </w:r>
      <w:r w:rsidR="00BD686B">
        <w:rPr>
          <w:rFonts w:ascii="Times New Roman" w:eastAsia="Times New Roman" w:hAnsi="Times New Roman" w:cs="Times New Roman"/>
          <w:sz w:val="28"/>
          <w:szCs w:val="28"/>
          <w:lang w:val="uk-UA" w:eastAsia="ru-RU"/>
        </w:rPr>
        <w:t xml:space="preserve">тніх арбітражних угод. Зокрема, </w:t>
      </w:r>
      <w:r w:rsidRPr="00D15E49">
        <w:rPr>
          <w:rFonts w:ascii="Times New Roman" w:eastAsia="Times New Roman" w:hAnsi="Times New Roman" w:cs="Times New Roman"/>
          <w:sz w:val="28"/>
          <w:szCs w:val="28"/>
          <w:lang w:val="uk-UA" w:eastAsia="ru-RU"/>
        </w:rPr>
        <w:t xml:space="preserve">спір між Еритреєю та Єменом щодо суверенітету над островами </w:t>
      </w:r>
      <w:r w:rsidR="00BD686B">
        <w:rPr>
          <w:rFonts w:ascii="Times New Roman" w:eastAsia="Times New Roman" w:hAnsi="Times New Roman" w:cs="Times New Roman"/>
          <w:sz w:val="28"/>
          <w:szCs w:val="28"/>
          <w:lang w:val="uk-UA" w:eastAsia="ru-RU"/>
        </w:rPr>
        <w:t>Червоного моря (1996), справу</w:t>
      </w:r>
      <w:r w:rsidRPr="00D15E49">
        <w:rPr>
          <w:rFonts w:ascii="Times New Roman" w:eastAsia="Times New Roman" w:hAnsi="Times New Roman" w:cs="Times New Roman"/>
          <w:sz w:val="28"/>
          <w:szCs w:val="28"/>
          <w:lang w:val="uk-UA" w:eastAsia="ru-RU"/>
        </w:rPr>
        <w:t xml:space="preserve"> щодо кордон</w:t>
      </w:r>
      <w:r w:rsidR="00BD686B">
        <w:rPr>
          <w:rFonts w:ascii="Times New Roman" w:eastAsia="Times New Roman" w:hAnsi="Times New Roman" w:cs="Times New Roman"/>
          <w:sz w:val="28"/>
          <w:szCs w:val="28"/>
          <w:lang w:val="uk-UA" w:eastAsia="ru-RU"/>
        </w:rPr>
        <w:t>у Еритреї та Ефіопії (2000</w:t>
      </w:r>
      <w:r w:rsidRPr="00D15E49">
        <w:rPr>
          <w:rFonts w:ascii="Times New Roman" w:eastAsia="Times New Roman" w:hAnsi="Times New Roman" w:cs="Times New Roman"/>
          <w:sz w:val="28"/>
          <w:szCs w:val="28"/>
          <w:lang w:val="uk-UA" w:eastAsia="ru-RU"/>
        </w:rPr>
        <w:t>), арбітраж Аб’єй між Північним і Південним Суданом (2008 р.), арбітраж Залізного Рейну між Б</w:t>
      </w:r>
      <w:r w:rsidR="00BD686B">
        <w:rPr>
          <w:rFonts w:ascii="Times New Roman" w:eastAsia="Times New Roman" w:hAnsi="Times New Roman" w:cs="Times New Roman"/>
          <w:sz w:val="28"/>
          <w:szCs w:val="28"/>
          <w:lang w:val="uk-UA" w:eastAsia="ru-RU"/>
        </w:rPr>
        <w:t>ельгією та Нідерландами (2003</w:t>
      </w:r>
      <w:r w:rsidRPr="00D15E49">
        <w:rPr>
          <w:rFonts w:ascii="Times New Roman" w:eastAsia="Times New Roman" w:hAnsi="Times New Roman" w:cs="Times New Roman"/>
          <w:sz w:val="28"/>
          <w:szCs w:val="28"/>
          <w:lang w:val="uk-UA" w:eastAsia="ru-RU"/>
        </w:rPr>
        <w:t>) щодо транзиту залізничною лінією, арбітраж між Республікою Хорватія та Республікою Словенія щодо Пір</w:t>
      </w:r>
      <w:r w:rsidR="00BD686B">
        <w:rPr>
          <w:rFonts w:ascii="Times New Roman" w:eastAsia="Times New Roman" w:hAnsi="Times New Roman" w:cs="Times New Roman"/>
          <w:sz w:val="28"/>
          <w:szCs w:val="28"/>
          <w:lang w:val="uk-UA" w:eastAsia="ru-RU"/>
        </w:rPr>
        <w:t>анської затоки (2012).</w:t>
      </w:r>
    </w:p>
    <w:p w:rsidR="00D15E49" w:rsidRPr="00D15E49" w:rsidRDefault="00BD686B"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У</w:t>
      </w:r>
      <w:r w:rsidR="00D15E49" w:rsidRPr="00D15E49">
        <w:rPr>
          <w:rFonts w:ascii="Times New Roman" w:eastAsia="Times New Roman" w:hAnsi="Times New Roman" w:cs="Times New Roman"/>
          <w:color w:val="000000"/>
          <w:sz w:val="28"/>
          <w:szCs w:val="28"/>
          <w:shd w:val="clear" w:color="auto" w:fill="FFFFFF"/>
          <w:lang w:val="uk-UA" w:eastAsia="ru-RU"/>
        </w:rPr>
        <w:t xml:space="preserve">досконаленню піддалися також статус та повноваження посадових осіб Постійної палати третейського суду. Хоча посада </w:t>
      </w:r>
      <w:r w:rsidR="00D15E49" w:rsidRPr="00D15E49">
        <w:rPr>
          <w:rFonts w:ascii="Times New Roman" w:eastAsia="Times New Roman" w:hAnsi="Times New Roman" w:cs="Times New Roman"/>
          <w:sz w:val="28"/>
          <w:szCs w:val="28"/>
          <w:lang w:val="uk-UA" w:eastAsia="ru-RU"/>
        </w:rPr>
        <w:t xml:space="preserve">Генерального секретаря ППТС жодними установчими документами не регламентована, зазвичай він відіграє важливу роль у різних арбітражних засіданнях </w:t>
      </w:r>
      <w:r>
        <w:rPr>
          <w:rFonts w:ascii="Times New Roman" w:eastAsia="Times New Roman" w:hAnsi="Times New Roman" w:cs="Times New Roman"/>
          <w:sz w:val="28"/>
          <w:szCs w:val="28"/>
          <w:lang w:val="uk-UA" w:eastAsia="ru-RU"/>
        </w:rPr>
        <w:t>є органом</w:t>
      </w:r>
      <w:r w:rsidR="00D15E49" w:rsidRPr="00D15E49">
        <w:rPr>
          <w:rFonts w:ascii="Times New Roman" w:eastAsia="Times New Roman" w:hAnsi="Times New Roman" w:cs="Times New Roman"/>
          <w:sz w:val="28"/>
          <w:szCs w:val="28"/>
          <w:lang w:val="uk-UA" w:eastAsia="ru-RU"/>
        </w:rPr>
        <w:t>, що призначає арбітрів. Генеральний секретар покликаний виконувати цю функцію згідно з усіма Факультативними правилами процедури Постійної палати третейського суду, Арбітражними правилами Комісії ООН з права міжнародної торгівлі (</w:t>
      </w:r>
      <w:r w:rsidR="00D15E49" w:rsidRPr="00D15E49">
        <w:rPr>
          <w:rFonts w:ascii="Times New Roman" w:eastAsia="Times New Roman" w:hAnsi="Times New Roman" w:cs="Times New Roman"/>
          <w:sz w:val="28"/>
          <w:szCs w:val="28"/>
          <w:lang w:val="en-US" w:eastAsia="ru-RU"/>
        </w:rPr>
        <w:t>UNCITRAL</w:t>
      </w:r>
      <w:r w:rsidR="00D15E49" w:rsidRPr="00D15E49">
        <w:rPr>
          <w:rFonts w:ascii="Times New Roman" w:eastAsia="Times New Roman" w:hAnsi="Times New Roman" w:cs="Times New Roman"/>
          <w:sz w:val="28"/>
          <w:szCs w:val="28"/>
          <w:lang w:val="uk-UA" w:eastAsia="ru-RU"/>
        </w:rPr>
        <w:t>) та іншими багатосторонніми та двосторонніми міжнародними договорами та двосто</w:t>
      </w:r>
      <w:r w:rsidR="005153BB">
        <w:rPr>
          <w:rFonts w:ascii="Times New Roman" w:eastAsia="Times New Roman" w:hAnsi="Times New Roman" w:cs="Times New Roman"/>
          <w:sz w:val="28"/>
          <w:szCs w:val="28"/>
          <w:lang w:val="uk-UA" w:eastAsia="ru-RU"/>
        </w:rPr>
        <w:t xml:space="preserve">ронніми інвестиційними </w:t>
      </w:r>
      <w:r>
        <w:rPr>
          <w:rFonts w:ascii="Times New Roman" w:eastAsia="Times New Roman" w:hAnsi="Times New Roman" w:cs="Times New Roman"/>
          <w:sz w:val="28"/>
          <w:szCs w:val="28"/>
          <w:lang w:val="uk-UA" w:eastAsia="ru-RU"/>
        </w:rPr>
        <w:t>угодами</w:t>
      </w:r>
      <w:r w:rsidR="005153BB">
        <w:rPr>
          <w:rFonts w:ascii="Times New Roman" w:eastAsia="Times New Roman" w:hAnsi="Times New Roman" w:cs="Times New Roman"/>
          <w:sz w:val="28"/>
          <w:szCs w:val="28"/>
          <w:lang w:val="uk-UA" w:eastAsia="ru-RU"/>
        </w:rPr>
        <w:t xml:space="preserve"> [158</w:t>
      </w:r>
      <w:r w:rsidR="00D15E49" w:rsidRPr="00BD686B">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val="en-US" w:eastAsia="ru-RU"/>
        </w:rPr>
        <w:t>c</w:t>
      </w:r>
      <w:r w:rsidR="00D15E49" w:rsidRPr="00BD686B">
        <w:rPr>
          <w:rFonts w:ascii="Times New Roman" w:eastAsia="Times New Roman" w:hAnsi="Times New Roman" w:cs="Times New Roman"/>
          <w:sz w:val="28"/>
          <w:szCs w:val="28"/>
          <w:lang w:val="uk-UA" w:eastAsia="ru-RU"/>
        </w:rPr>
        <w:t>.236]</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Крім того, в рамках арбітражних правил </w:t>
      </w:r>
      <w:r w:rsidR="00D15E49" w:rsidRPr="00D15E49">
        <w:rPr>
          <w:rFonts w:ascii="Times New Roman" w:eastAsia="Times New Roman" w:hAnsi="Times New Roman" w:cs="Times New Roman"/>
          <w:sz w:val="28"/>
          <w:szCs w:val="28"/>
          <w:lang w:val="en-US" w:eastAsia="ru-RU"/>
        </w:rPr>
        <w:t>UNCITRAL</w:t>
      </w:r>
      <w:r w:rsidR="00D15E49" w:rsidRPr="00D15E49">
        <w:rPr>
          <w:rFonts w:ascii="Times New Roman" w:eastAsia="Times New Roman" w:hAnsi="Times New Roman" w:cs="Times New Roman"/>
          <w:sz w:val="28"/>
          <w:szCs w:val="28"/>
          <w:lang w:val="uk-UA" w:eastAsia="ru-RU"/>
        </w:rPr>
        <w:t xml:space="preserve"> 2010 р. він також </w:t>
      </w:r>
      <w:r>
        <w:rPr>
          <w:rFonts w:ascii="Times New Roman" w:eastAsia="Times New Roman" w:hAnsi="Times New Roman" w:cs="Times New Roman"/>
          <w:sz w:val="28"/>
          <w:szCs w:val="28"/>
          <w:lang w:val="uk-UA" w:eastAsia="ru-RU"/>
        </w:rPr>
        <w:t>є</w:t>
      </w:r>
      <w:r w:rsidR="00D15E49" w:rsidRPr="00D15E49">
        <w:rPr>
          <w:rFonts w:ascii="Times New Roman" w:eastAsia="Times New Roman" w:hAnsi="Times New Roman" w:cs="Times New Roman"/>
          <w:sz w:val="28"/>
          <w:szCs w:val="28"/>
          <w:lang w:val="uk-UA" w:eastAsia="ru-RU"/>
        </w:rPr>
        <w:t xml:space="preserve"> орга</w:t>
      </w:r>
      <w:r>
        <w:rPr>
          <w:rFonts w:ascii="Times New Roman" w:eastAsia="Times New Roman" w:hAnsi="Times New Roman" w:cs="Times New Roman"/>
          <w:sz w:val="28"/>
          <w:szCs w:val="28"/>
          <w:lang w:val="uk-UA" w:eastAsia="ru-RU"/>
        </w:rPr>
        <w:t xml:space="preserve">ном </w:t>
      </w:r>
      <w:r w:rsidR="00D15E49" w:rsidRPr="00D15E49">
        <w:rPr>
          <w:rFonts w:ascii="Times New Roman" w:eastAsia="Times New Roman" w:hAnsi="Times New Roman" w:cs="Times New Roman"/>
          <w:sz w:val="28"/>
          <w:szCs w:val="28"/>
          <w:lang w:val="uk-UA" w:eastAsia="ru-RU"/>
        </w:rPr>
        <w:t xml:space="preserve">призначення в разі викликів арбітрів та фіксації витрат на </w:t>
      </w:r>
      <w:r>
        <w:rPr>
          <w:rFonts w:ascii="Times New Roman" w:eastAsia="Times New Roman" w:hAnsi="Times New Roman" w:cs="Times New Roman"/>
          <w:sz w:val="28"/>
          <w:szCs w:val="28"/>
          <w:lang w:val="uk-UA" w:eastAsia="ru-RU"/>
        </w:rPr>
        <w:t xml:space="preserve">арбітражне судове провадження. </w:t>
      </w:r>
      <w:r>
        <w:rPr>
          <w:rFonts w:ascii="Times New Roman" w:eastAsia="Times New Roman" w:hAnsi="Times New Roman" w:cs="Times New Roman"/>
          <w:sz w:val="28"/>
          <w:szCs w:val="28"/>
          <w:lang w:val="uk-UA" w:eastAsia="ru-RU"/>
        </w:rPr>
        <w:lastRenderedPageBreak/>
        <w:t>К</w:t>
      </w:r>
      <w:r w:rsidR="00D15E49" w:rsidRPr="00D15E49">
        <w:rPr>
          <w:rFonts w:ascii="Times New Roman" w:eastAsia="Times New Roman" w:hAnsi="Times New Roman" w:cs="Times New Roman"/>
          <w:sz w:val="28"/>
          <w:szCs w:val="28"/>
          <w:lang w:val="uk-UA" w:eastAsia="ru-RU"/>
        </w:rPr>
        <w:t>рім Генерального секретаря</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існує ще штат секретаріату та реєстрові служби. </w:t>
      </w:r>
    </w:p>
    <w:p w:rsidR="009C32F3"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Секретаріат та реєстрові служби Постійної палати третейського суду є основними арбітражними послугами, що пропонуються сторонам спору. На практиці </w:t>
      </w:r>
      <w:r w:rsidR="00BD686B">
        <w:rPr>
          <w:rFonts w:ascii="Times New Roman" w:eastAsia="Times New Roman" w:hAnsi="Times New Roman" w:cs="Times New Roman"/>
          <w:sz w:val="28"/>
          <w:szCs w:val="28"/>
          <w:lang w:val="uk-UA" w:eastAsia="ru-RU"/>
        </w:rPr>
        <w:t>немає суттєвої відмінності</w:t>
      </w:r>
      <w:r w:rsidRPr="00D15E49">
        <w:rPr>
          <w:rFonts w:ascii="Times New Roman" w:eastAsia="Times New Roman" w:hAnsi="Times New Roman" w:cs="Times New Roman"/>
          <w:sz w:val="28"/>
          <w:szCs w:val="28"/>
          <w:lang w:val="uk-UA" w:eastAsia="ru-RU"/>
        </w:rPr>
        <w:t xml:space="preserve"> між секретаріатом та реєстровими службами. </w:t>
      </w:r>
      <w:r w:rsidR="00BD686B">
        <w:rPr>
          <w:rFonts w:ascii="Times New Roman" w:eastAsia="Times New Roman" w:hAnsi="Times New Roman" w:cs="Times New Roman"/>
          <w:sz w:val="28"/>
          <w:szCs w:val="28"/>
          <w:lang w:val="uk-UA" w:eastAsia="ru-RU"/>
        </w:rPr>
        <w:t>Зазвичай</w:t>
      </w:r>
      <w:r w:rsidRPr="00D15E49">
        <w:rPr>
          <w:rFonts w:ascii="Times New Roman" w:eastAsia="Times New Roman" w:hAnsi="Times New Roman" w:cs="Times New Roman"/>
          <w:sz w:val="28"/>
          <w:szCs w:val="28"/>
          <w:lang w:val="uk-UA" w:eastAsia="ru-RU"/>
        </w:rPr>
        <w:t xml:space="preserve">, реєстрові служби Постійної палати третейського суду включають </w:t>
      </w:r>
      <w:r w:rsidR="00BD686B">
        <w:rPr>
          <w:rFonts w:ascii="Times New Roman" w:eastAsia="Times New Roman" w:hAnsi="Times New Roman" w:cs="Times New Roman"/>
          <w:sz w:val="28"/>
          <w:szCs w:val="28"/>
          <w:lang w:val="uk-UA" w:eastAsia="ru-RU"/>
        </w:rPr>
        <w:t>у</w:t>
      </w:r>
      <w:r w:rsidRPr="00D15E49">
        <w:rPr>
          <w:rFonts w:ascii="Times New Roman" w:eastAsia="Times New Roman" w:hAnsi="Times New Roman" w:cs="Times New Roman"/>
          <w:sz w:val="28"/>
          <w:szCs w:val="28"/>
          <w:lang w:val="uk-UA" w:eastAsia="ru-RU"/>
        </w:rPr>
        <w:t>сі послуги, які також можуть бути знайдені в міжнародному суді для ведення процедури. Це, зокрема, усне та письмове спілкування між сторонами та арбітражним судом, ведення листування та кореспонденції, послуги з фінансового управління, матеріально-технічне забезпечення служб для зустрічей та слухань, організація поїздок та генеральна секрета</w:t>
      </w:r>
      <w:r w:rsidR="00BD686B">
        <w:rPr>
          <w:rFonts w:ascii="Times New Roman" w:eastAsia="Times New Roman" w:hAnsi="Times New Roman" w:cs="Times New Roman"/>
          <w:sz w:val="28"/>
          <w:szCs w:val="28"/>
          <w:lang w:val="uk-UA" w:eastAsia="ru-RU"/>
        </w:rPr>
        <w:t>рська та лінгвістична підтримка</w:t>
      </w:r>
      <w:r w:rsidR="005153BB">
        <w:rPr>
          <w:rFonts w:ascii="Times New Roman" w:eastAsia="Times New Roman" w:hAnsi="Times New Roman" w:cs="Times New Roman"/>
          <w:sz w:val="28"/>
          <w:szCs w:val="28"/>
          <w:lang w:val="uk-UA" w:eastAsia="ru-RU"/>
        </w:rPr>
        <w:t xml:space="preserve"> [158</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w:t>
      </w:r>
      <w:r w:rsidRPr="00BD686B">
        <w:rPr>
          <w:rFonts w:ascii="Times New Roman" w:eastAsia="Times New Roman" w:hAnsi="Times New Roman" w:cs="Times New Roman"/>
          <w:sz w:val="28"/>
          <w:szCs w:val="28"/>
          <w:lang w:val="uk-UA" w:eastAsia="ru-RU"/>
        </w:rPr>
        <w:t xml:space="preserve"> 239</w:t>
      </w:r>
      <w:r w:rsidRPr="00D15E49">
        <w:rPr>
          <w:rFonts w:ascii="Times New Roman" w:eastAsia="Times New Roman" w:hAnsi="Times New Roman" w:cs="Times New Roman"/>
          <w:sz w:val="28"/>
          <w:szCs w:val="28"/>
          <w:lang w:val="uk-UA" w:eastAsia="ru-RU"/>
        </w:rPr>
        <w:t>]</w:t>
      </w:r>
      <w:r w:rsidR="00BD686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У багатьох випадках арбітражний суд вирішував, що Постійна палата третейського суду повинна </w:t>
      </w:r>
      <w:r w:rsidR="00BD686B">
        <w:rPr>
          <w:rFonts w:ascii="Times New Roman" w:eastAsia="Times New Roman" w:hAnsi="Times New Roman" w:cs="Times New Roman"/>
          <w:sz w:val="28"/>
          <w:szCs w:val="28"/>
          <w:lang w:val="uk-UA" w:eastAsia="ru-RU"/>
        </w:rPr>
        <w:t xml:space="preserve">бути реєстром у судовому процесі. Її </w:t>
      </w:r>
      <w:r w:rsidRPr="00D15E49">
        <w:rPr>
          <w:rFonts w:ascii="Times New Roman" w:eastAsia="Times New Roman" w:hAnsi="Times New Roman" w:cs="Times New Roman"/>
          <w:sz w:val="28"/>
          <w:szCs w:val="28"/>
          <w:lang w:val="uk-UA" w:eastAsia="ru-RU"/>
        </w:rPr>
        <w:t>діяльність у цій якості мала місце в арбітражі Народна Республіка Бангладеш</w:t>
      </w:r>
      <w:r w:rsidR="00BD686B">
        <w:rPr>
          <w:rFonts w:ascii="Times New Roman" w:eastAsia="Times New Roman" w:hAnsi="Times New Roman" w:cs="Times New Roman"/>
          <w:sz w:val="28"/>
          <w:szCs w:val="28"/>
          <w:lang w:val="uk-UA" w:eastAsia="ru-RU"/>
        </w:rPr>
        <w:t xml:space="preserve"> проти Республіки Індія (2009</w:t>
      </w:r>
      <w:r w:rsidRPr="00D15E49">
        <w:rPr>
          <w:rFonts w:ascii="Times New Roman" w:eastAsia="Times New Roman" w:hAnsi="Times New Roman" w:cs="Times New Roman"/>
          <w:sz w:val="28"/>
          <w:szCs w:val="28"/>
          <w:lang w:val="uk-UA" w:eastAsia="ru-RU"/>
        </w:rPr>
        <w:t xml:space="preserve">) </w:t>
      </w:r>
      <w:r w:rsidRPr="00BD686B">
        <w:rPr>
          <w:rFonts w:ascii="Times New Roman" w:eastAsia="Times New Roman" w:hAnsi="Times New Roman" w:cs="Times New Roman"/>
          <w:sz w:val="28"/>
          <w:szCs w:val="28"/>
          <w:lang w:val="uk-UA" w:eastAsia="ru-RU"/>
        </w:rPr>
        <w:t xml:space="preserve">[117] </w:t>
      </w:r>
      <w:r w:rsidR="00BD686B">
        <w:rPr>
          <w:rFonts w:ascii="Times New Roman" w:eastAsia="Times New Roman" w:hAnsi="Times New Roman" w:cs="Times New Roman"/>
          <w:sz w:val="28"/>
          <w:szCs w:val="28"/>
          <w:lang w:val="uk-UA" w:eastAsia="ru-RU"/>
        </w:rPr>
        <w:t>про делімітацію морського кордону, в</w:t>
      </w:r>
      <w:r w:rsidRPr="00D15E49">
        <w:rPr>
          <w:rFonts w:ascii="Times New Roman" w:eastAsia="Times New Roman" w:hAnsi="Times New Roman" w:cs="Times New Roman"/>
          <w:sz w:val="28"/>
          <w:szCs w:val="28"/>
          <w:lang w:val="uk-UA" w:eastAsia="ru-RU"/>
        </w:rPr>
        <w:t xml:space="preserve"> арбітражі Барбадосу проти Тринідаду і Тобаго</w:t>
      </w:r>
      <w:r w:rsidRPr="00BD686B">
        <w:rPr>
          <w:rFonts w:ascii="Times New Roman" w:eastAsia="Times New Roman" w:hAnsi="Times New Roman" w:cs="Times New Roman"/>
          <w:sz w:val="28"/>
          <w:szCs w:val="28"/>
          <w:lang w:val="uk-UA" w:eastAsia="ru-RU"/>
        </w:rPr>
        <w:t xml:space="preserve"> </w:t>
      </w:r>
      <w:r w:rsidR="00BD686B">
        <w:rPr>
          <w:rFonts w:ascii="Times New Roman" w:eastAsia="Times New Roman" w:hAnsi="Times New Roman" w:cs="Times New Roman"/>
          <w:sz w:val="28"/>
          <w:szCs w:val="28"/>
          <w:lang w:val="uk-UA" w:eastAsia="ru-RU"/>
        </w:rPr>
        <w:t>(2004</w:t>
      </w:r>
      <w:r w:rsidRPr="00D15E49">
        <w:rPr>
          <w:rFonts w:ascii="Times New Roman" w:eastAsia="Times New Roman" w:hAnsi="Times New Roman" w:cs="Times New Roman"/>
          <w:sz w:val="28"/>
          <w:szCs w:val="28"/>
          <w:lang w:val="uk-UA" w:eastAsia="ru-RU"/>
        </w:rPr>
        <w:t>),</w:t>
      </w:r>
      <w:r w:rsidRPr="00BD686B">
        <w:rPr>
          <w:rFonts w:ascii="Times New Roman" w:eastAsia="Times New Roman" w:hAnsi="Times New Roman" w:cs="Times New Roman"/>
          <w:sz w:val="28"/>
          <w:szCs w:val="28"/>
          <w:lang w:val="uk-UA" w:eastAsia="ru-RU"/>
        </w:rPr>
        <w:t xml:space="preserve"> [115]</w:t>
      </w:r>
      <w:r w:rsidR="00BD686B">
        <w:rPr>
          <w:rFonts w:ascii="Times New Roman" w:eastAsia="Times New Roman" w:hAnsi="Times New Roman" w:cs="Times New Roman"/>
          <w:sz w:val="28"/>
          <w:szCs w:val="28"/>
          <w:lang w:val="uk-UA" w:eastAsia="ru-RU"/>
        </w:rPr>
        <w:t xml:space="preserve"> в</w:t>
      </w:r>
      <w:r w:rsidRPr="00D15E49">
        <w:rPr>
          <w:rFonts w:ascii="Times New Roman" w:eastAsia="Times New Roman" w:hAnsi="Times New Roman" w:cs="Times New Roman"/>
          <w:sz w:val="28"/>
          <w:szCs w:val="28"/>
          <w:lang w:val="uk-UA" w:eastAsia="ru-RU"/>
        </w:rPr>
        <w:t xml:space="preserve"> арбітра</w:t>
      </w:r>
      <w:r w:rsidR="00BD686B">
        <w:rPr>
          <w:rFonts w:ascii="Times New Roman" w:eastAsia="Times New Roman" w:hAnsi="Times New Roman" w:cs="Times New Roman"/>
          <w:sz w:val="28"/>
          <w:szCs w:val="28"/>
          <w:lang w:val="uk-UA" w:eastAsia="ru-RU"/>
        </w:rPr>
        <w:t>жі Гаяни проти Сур</w:t>
      </w:r>
      <w:r w:rsidR="009C32F3">
        <w:rPr>
          <w:rFonts w:ascii="Times New Roman" w:eastAsia="Times New Roman" w:hAnsi="Times New Roman" w:cs="Times New Roman"/>
          <w:sz w:val="28"/>
          <w:szCs w:val="28"/>
          <w:lang w:val="uk-UA" w:eastAsia="ru-RU"/>
        </w:rPr>
        <w:t>ин</w:t>
      </w:r>
      <w:r w:rsidR="00BD686B">
        <w:rPr>
          <w:rFonts w:ascii="Times New Roman" w:eastAsia="Times New Roman" w:hAnsi="Times New Roman" w:cs="Times New Roman"/>
          <w:sz w:val="28"/>
          <w:szCs w:val="28"/>
          <w:lang w:val="uk-UA" w:eastAsia="ru-RU"/>
        </w:rPr>
        <w:t>аму (2004</w:t>
      </w:r>
      <w:r w:rsidRPr="00D15E49">
        <w:rPr>
          <w:rFonts w:ascii="Times New Roman" w:eastAsia="Times New Roman" w:hAnsi="Times New Roman" w:cs="Times New Roman"/>
          <w:sz w:val="28"/>
          <w:szCs w:val="28"/>
          <w:lang w:val="uk-UA" w:eastAsia="ru-RU"/>
        </w:rPr>
        <w:t>)</w:t>
      </w:r>
      <w:r w:rsidRPr="00BD686B">
        <w:rPr>
          <w:rFonts w:ascii="Times New Roman" w:eastAsia="Times New Roman" w:hAnsi="Times New Roman" w:cs="Times New Roman"/>
          <w:sz w:val="28"/>
          <w:szCs w:val="28"/>
          <w:lang w:val="uk-UA" w:eastAsia="ru-RU"/>
        </w:rPr>
        <w:t xml:space="preserve"> [131]</w:t>
      </w:r>
      <w:r w:rsidR="00BD686B">
        <w:rPr>
          <w:rFonts w:ascii="Times New Roman" w:eastAsia="Times New Roman" w:hAnsi="Times New Roman" w:cs="Times New Roman"/>
          <w:sz w:val="28"/>
          <w:szCs w:val="28"/>
          <w:lang w:val="uk-UA" w:eastAsia="ru-RU"/>
        </w:rPr>
        <w:t xml:space="preserve"> та </w:t>
      </w:r>
      <w:r w:rsidRPr="00D15E49">
        <w:rPr>
          <w:rFonts w:ascii="Times New Roman" w:eastAsia="Times New Roman" w:hAnsi="Times New Roman" w:cs="Times New Roman"/>
          <w:sz w:val="28"/>
          <w:szCs w:val="28"/>
          <w:lang w:val="uk-UA" w:eastAsia="ru-RU"/>
        </w:rPr>
        <w:t>арбітражі між</w:t>
      </w:r>
      <w:r w:rsidR="00BD686B">
        <w:rPr>
          <w:rFonts w:ascii="Times New Roman" w:eastAsia="Times New Roman" w:hAnsi="Times New Roman" w:cs="Times New Roman"/>
          <w:sz w:val="28"/>
          <w:szCs w:val="28"/>
          <w:lang w:val="uk-UA" w:eastAsia="ru-RU"/>
        </w:rPr>
        <w:t xml:space="preserve"> Італією та Коста-Рикою (1997</w:t>
      </w:r>
      <w:r w:rsidRPr="00D15E49">
        <w:rPr>
          <w:rFonts w:ascii="Times New Roman" w:eastAsia="Times New Roman" w:hAnsi="Times New Roman" w:cs="Times New Roman"/>
          <w:sz w:val="28"/>
          <w:szCs w:val="28"/>
          <w:lang w:val="uk-UA" w:eastAsia="ru-RU"/>
        </w:rPr>
        <w:t>) щодо угоди про позику. На нашу думку</w:t>
      </w:r>
      <w:r w:rsidR="00BD686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навіть надання послуг сторонам у забезпеченні процесу судочинства у Постійній палаті третейського суду </w:t>
      </w:r>
      <w:r w:rsidR="00BD686B">
        <w:rPr>
          <w:rFonts w:ascii="Times New Roman" w:eastAsia="Times New Roman" w:hAnsi="Times New Roman" w:cs="Times New Roman"/>
          <w:sz w:val="28"/>
          <w:szCs w:val="28"/>
          <w:lang w:val="uk-UA" w:eastAsia="ru-RU"/>
        </w:rPr>
        <w:t>є позитивним</w:t>
      </w:r>
      <w:r w:rsidRPr="00D15E49">
        <w:rPr>
          <w:rFonts w:ascii="Times New Roman" w:eastAsia="Times New Roman" w:hAnsi="Times New Roman" w:cs="Times New Roman"/>
          <w:sz w:val="28"/>
          <w:szCs w:val="28"/>
          <w:lang w:val="uk-UA" w:eastAsia="ru-RU"/>
        </w:rPr>
        <w:t>, оскільки процес знаходиться під постійним моніторингом визнаної й авторитетної міжнародної інституції, здатної усувати зловживання сторін спору у процесі врегулювання.</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Керівництво складних міждержавних суперечок,</w:t>
      </w:r>
      <w:r w:rsidR="00BD686B">
        <w:rPr>
          <w:rFonts w:ascii="Times New Roman" w:eastAsia="Times New Roman" w:hAnsi="Times New Roman" w:cs="Times New Roman"/>
          <w:sz w:val="28"/>
          <w:szCs w:val="28"/>
          <w:lang w:val="uk-UA" w:eastAsia="ru-RU"/>
        </w:rPr>
        <w:t xml:space="preserve"> зазвичай</w:t>
      </w:r>
      <w:r w:rsidRPr="00D15E49">
        <w:rPr>
          <w:rFonts w:ascii="Times New Roman" w:eastAsia="Times New Roman" w:hAnsi="Times New Roman" w:cs="Times New Roman"/>
          <w:sz w:val="28"/>
          <w:szCs w:val="28"/>
          <w:lang w:val="uk-UA" w:eastAsia="ru-RU"/>
        </w:rPr>
        <w:t>, здійснюється реєстратором, який допомагає правовій раді, що знаходиться в розпорядженні сторін і арбітрів як засобу спілкування, а також менеджеру справи, який забезпечує матеріально-технічну та адміністративну підтримку судочинства і несе відповідальність</w:t>
      </w:r>
      <w:r w:rsidR="00BD686B">
        <w:rPr>
          <w:rFonts w:ascii="Times New Roman" w:eastAsia="Times New Roman" w:hAnsi="Times New Roman" w:cs="Times New Roman"/>
          <w:sz w:val="28"/>
          <w:szCs w:val="28"/>
          <w:lang w:val="uk-UA" w:eastAsia="ru-RU"/>
        </w:rPr>
        <w:t xml:space="preserve"> за архіви відповідного спору. </w:t>
      </w:r>
    </w:p>
    <w:p w:rsidR="009C32F3" w:rsidRDefault="00C64595"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Сьогодні Палата </w:t>
      </w:r>
      <w:r w:rsidR="00BD686B">
        <w:rPr>
          <w:rFonts w:ascii="Times New Roman" w:eastAsia="Times New Roman" w:hAnsi="Times New Roman" w:cs="Times New Roman"/>
          <w:sz w:val="28"/>
          <w:szCs w:val="28"/>
          <w:lang w:val="uk-UA" w:eastAsia="ru-RU"/>
        </w:rPr>
        <w:t>є</w:t>
      </w:r>
      <w:r w:rsidR="00D15E49" w:rsidRPr="00D15E49">
        <w:rPr>
          <w:rFonts w:ascii="Times New Roman" w:eastAsia="Times New Roman" w:hAnsi="Times New Roman" w:cs="Times New Roman"/>
          <w:sz w:val="28"/>
          <w:szCs w:val="28"/>
          <w:lang w:val="uk-UA" w:eastAsia="ru-RU"/>
        </w:rPr>
        <w:t xml:space="preserve"> орган</w:t>
      </w:r>
      <w:r w:rsidR="00BD686B">
        <w:rPr>
          <w:rFonts w:ascii="Times New Roman" w:eastAsia="Times New Roman" w:hAnsi="Times New Roman" w:cs="Times New Roman"/>
          <w:sz w:val="28"/>
          <w:szCs w:val="28"/>
          <w:lang w:val="uk-UA" w:eastAsia="ru-RU"/>
        </w:rPr>
        <w:t>ом</w:t>
      </w:r>
      <w:r w:rsidR="00D15E49" w:rsidRPr="00D15E49">
        <w:rPr>
          <w:rFonts w:ascii="Times New Roman" w:eastAsia="Times New Roman" w:hAnsi="Times New Roman" w:cs="Times New Roman"/>
          <w:sz w:val="28"/>
          <w:szCs w:val="28"/>
          <w:lang w:val="uk-UA" w:eastAsia="ru-RU"/>
        </w:rPr>
        <w:t xml:space="preserve">, </w:t>
      </w:r>
      <w:r w:rsidR="00BD686B">
        <w:rPr>
          <w:rFonts w:ascii="Times New Roman" w:eastAsia="Times New Roman" w:hAnsi="Times New Roman" w:cs="Times New Roman"/>
          <w:sz w:val="28"/>
          <w:szCs w:val="28"/>
          <w:lang w:val="uk-UA" w:eastAsia="ru-RU"/>
        </w:rPr>
        <w:t xml:space="preserve">який </w:t>
      </w:r>
      <w:r w:rsidR="00D15E49" w:rsidRPr="00D15E49">
        <w:rPr>
          <w:rFonts w:ascii="Times New Roman" w:eastAsia="Times New Roman" w:hAnsi="Times New Roman" w:cs="Times New Roman"/>
          <w:sz w:val="28"/>
          <w:szCs w:val="28"/>
          <w:lang w:val="uk-UA" w:eastAsia="ru-RU"/>
        </w:rPr>
        <w:t xml:space="preserve">здатний забезпечити мирне врегулювання міжнародних спорів самостійно, або надати сторонам якісні, </w:t>
      </w:r>
      <w:r w:rsidR="00D15E49" w:rsidRPr="00D15E49">
        <w:rPr>
          <w:rFonts w:ascii="Times New Roman" w:eastAsia="Times New Roman" w:hAnsi="Times New Roman" w:cs="Times New Roman"/>
          <w:sz w:val="28"/>
          <w:szCs w:val="28"/>
          <w:lang w:val="uk-UA" w:eastAsia="ru-RU"/>
        </w:rPr>
        <w:lastRenderedPageBreak/>
        <w:t>всеохоплюючі та визнані світовою спільнотою послуги для в</w:t>
      </w:r>
      <w:r w:rsidR="00BD686B">
        <w:rPr>
          <w:rFonts w:ascii="Times New Roman" w:eastAsia="Times New Roman" w:hAnsi="Times New Roman" w:cs="Times New Roman"/>
          <w:sz w:val="28"/>
          <w:szCs w:val="28"/>
          <w:lang w:val="uk-UA" w:eastAsia="ru-RU"/>
        </w:rPr>
        <w:t>ирішення протиріч. Арбітражний регламент 2012 р. для</w:t>
      </w:r>
      <w:r w:rsidR="00D15E49" w:rsidRPr="00D15E49">
        <w:rPr>
          <w:rFonts w:ascii="Times New Roman" w:eastAsia="Times New Roman" w:hAnsi="Times New Roman" w:cs="Times New Roman"/>
          <w:sz w:val="28"/>
          <w:szCs w:val="28"/>
          <w:lang w:val="uk-UA" w:eastAsia="ru-RU"/>
        </w:rPr>
        <w:t xml:space="preserve"> належного здійснення право</w:t>
      </w:r>
      <w:r w:rsidR="00BD686B">
        <w:rPr>
          <w:rFonts w:ascii="Times New Roman" w:eastAsia="Times New Roman" w:hAnsi="Times New Roman" w:cs="Times New Roman"/>
          <w:sz w:val="28"/>
          <w:szCs w:val="28"/>
          <w:lang w:val="uk-UA" w:eastAsia="ru-RU"/>
        </w:rPr>
        <w:t>суддя наділяє Генерального с</w:t>
      </w:r>
      <w:r w:rsidR="00D15E49" w:rsidRPr="00D15E49">
        <w:rPr>
          <w:rFonts w:ascii="Times New Roman" w:eastAsia="Times New Roman" w:hAnsi="Times New Roman" w:cs="Times New Roman"/>
          <w:sz w:val="28"/>
          <w:szCs w:val="28"/>
          <w:lang w:val="uk-UA" w:eastAsia="ru-RU"/>
        </w:rPr>
        <w:t>екретаря Постійної палати третейського суду повноваженнями компетентного органу. Він вправі вимагати від сторін та арбітрів інформації, яку вважатиме необхідною для потреб судочинства, доводити її до сторін та арбітрів з метою забезпечити обмін думка</w:t>
      </w:r>
      <w:r w:rsidR="00BD686B">
        <w:rPr>
          <w:rFonts w:ascii="Times New Roman" w:eastAsia="Times New Roman" w:hAnsi="Times New Roman" w:cs="Times New Roman"/>
          <w:sz w:val="28"/>
          <w:szCs w:val="28"/>
          <w:lang w:val="uk-UA" w:eastAsia="ru-RU"/>
        </w:rPr>
        <w:t>ми та пропозиціями щодо предмета</w:t>
      </w:r>
      <w:r w:rsidR="00D15E49" w:rsidRPr="00D15E49">
        <w:rPr>
          <w:rFonts w:ascii="Times New Roman" w:eastAsia="Times New Roman" w:hAnsi="Times New Roman" w:cs="Times New Roman"/>
          <w:sz w:val="28"/>
          <w:szCs w:val="28"/>
          <w:lang w:val="uk-UA" w:eastAsia="ru-RU"/>
        </w:rPr>
        <w:t xml:space="preserve"> спору.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Місце та роль компетентного органу в процесі третейського судочинства важко переоцінити, оскільки він здатний заповнити будь-які прогалини у домовленостях між сторонами, передусім щодо персонального складу судового органу. Підтвердження цього можна знайти в Угоді між Російською Федерацією та США про інвестиційні пільги від </w:t>
      </w:r>
      <w:r w:rsidR="00E657C3">
        <w:rPr>
          <w:rFonts w:ascii="Times New Roman" w:eastAsia="Times New Roman" w:hAnsi="Times New Roman" w:cs="Times New Roman"/>
          <w:sz w:val="28"/>
          <w:szCs w:val="28"/>
          <w:lang w:val="uk-UA" w:eastAsia="ru-RU"/>
        </w:rPr>
        <w:t>0</w:t>
      </w:r>
      <w:r w:rsidRPr="00D15E49">
        <w:rPr>
          <w:rFonts w:ascii="Times New Roman" w:eastAsia="Times New Roman" w:hAnsi="Times New Roman" w:cs="Times New Roman"/>
          <w:sz w:val="28"/>
          <w:szCs w:val="28"/>
          <w:lang w:val="uk-UA" w:eastAsia="ru-RU"/>
        </w:rPr>
        <w:t xml:space="preserve">3.04.1992 р. Ст. 5 Угоди визначає Генерального секретаря Постійної палати третейського суду як компетентний орган і будь-яка </w:t>
      </w:r>
      <w:r w:rsidR="00E657C3">
        <w:rPr>
          <w:rFonts w:ascii="Times New Roman" w:eastAsia="Times New Roman" w:hAnsi="Times New Roman" w:cs="Times New Roman"/>
          <w:sz w:val="28"/>
          <w:szCs w:val="28"/>
          <w:lang w:val="uk-UA" w:eastAsia="ru-RU"/>
        </w:rPr>
        <w:t>зі</w:t>
      </w:r>
      <w:r w:rsidRPr="00D15E49">
        <w:rPr>
          <w:rFonts w:ascii="Times New Roman" w:eastAsia="Times New Roman" w:hAnsi="Times New Roman" w:cs="Times New Roman"/>
          <w:sz w:val="28"/>
          <w:szCs w:val="28"/>
          <w:lang w:val="uk-UA" w:eastAsia="ru-RU"/>
        </w:rPr>
        <w:t xml:space="preserve"> сторін вправі вимагати від нього призначення арбітра за обставин, зазначених у цій статті. Отже</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 xml:space="preserve"> Генеральний секретар самостійно приймає рішення як орган, який здатний забезпечити процес судочинства.</w:t>
      </w:r>
    </w:p>
    <w:p w:rsidR="00D15E49" w:rsidRPr="00D15E49" w:rsidRDefault="00E657C3" w:rsidP="00D15E49">
      <w:pPr>
        <w:spacing w:after="0" w:line="360" w:lineRule="auto"/>
        <w:ind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Новий напрям </w:t>
      </w:r>
      <w:r w:rsidR="00D15E49" w:rsidRPr="00D15E49">
        <w:rPr>
          <w:rFonts w:ascii="Times New Roman" w:eastAsia="Times New Roman" w:hAnsi="Times New Roman" w:cs="Times New Roman"/>
          <w:sz w:val="28"/>
          <w:szCs w:val="28"/>
          <w:lang w:val="uk-UA" w:eastAsia="ru-RU"/>
        </w:rPr>
        <w:t>у врегулюванні міжнародних спорів для Постійної палати третейського суду є сфера екологічних протиріч. Протягом останнього часу вона закріпила свій статус як установа врегулювання екологічних спорів, про що свідчать передані їй на ро</w:t>
      </w:r>
      <w:r>
        <w:rPr>
          <w:rFonts w:ascii="Times New Roman" w:eastAsia="Times New Roman" w:hAnsi="Times New Roman" w:cs="Times New Roman"/>
          <w:sz w:val="28"/>
          <w:szCs w:val="28"/>
          <w:lang w:val="uk-UA" w:eastAsia="ru-RU"/>
        </w:rPr>
        <w:t xml:space="preserve">згляд справи. У цьому контексті варто </w:t>
      </w:r>
      <w:r w:rsidR="00D15E49" w:rsidRPr="00D15E49">
        <w:rPr>
          <w:rFonts w:ascii="Times New Roman" w:eastAsia="Times New Roman" w:hAnsi="Times New Roman" w:cs="Times New Roman"/>
          <w:sz w:val="28"/>
          <w:szCs w:val="28"/>
          <w:lang w:val="uk-UA" w:eastAsia="ru-RU"/>
        </w:rPr>
        <w:t>згадати арбітраж з захисту Рейну ві</w:t>
      </w:r>
      <w:r w:rsidR="00181DD2">
        <w:rPr>
          <w:rFonts w:ascii="Times New Roman" w:eastAsia="Times New Roman" w:hAnsi="Times New Roman" w:cs="Times New Roman"/>
          <w:sz w:val="28"/>
          <w:szCs w:val="28"/>
          <w:lang w:val="uk-UA" w:eastAsia="ru-RU"/>
        </w:rPr>
        <w:t>д забруднення хлоридами [190</w:t>
      </w:r>
      <w:r w:rsidR="00D15E49" w:rsidRPr="00D15E49">
        <w:rPr>
          <w:rFonts w:ascii="Times New Roman" w:eastAsia="Times New Roman" w:hAnsi="Times New Roman" w:cs="Times New Roman"/>
          <w:sz w:val="28"/>
          <w:szCs w:val="28"/>
          <w:lang w:val="uk-UA" w:eastAsia="ru-RU"/>
        </w:rPr>
        <w:t xml:space="preserve">], арбітраж </w:t>
      </w:r>
      <w:r w:rsidR="00D15E49" w:rsidRPr="00D15E49">
        <w:rPr>
          <w:rFonts w:ascii="Times New Roman" w:eastAsia="Times New Roman" w:hAnsi="Times New Roman" w:cs="Times New Roman"/>
          <w:sz w:val="28"/>
          <w:szCs w:val="28"/>
          <w:lang w:val="de-AT" w:eastAsia="ru-RU"/>
        </w:rPr>
        <w:t>OSPAR</w:t>
      </w:r>
      <w:r w:rsidR="00181DD2">
        <w:rPr>
          <w:rFonts w:ascii="Times New Roman" w:eastAsia="Times New Roman" w:hAnsi="Times New Roman" w:cs="Times New Roman"/>
          <w:sz w:val="28"/>
          <w:szCs w:val="28"/>
          <w:lang w:val="uk-UA" w:eastAsia="ru-RU"/>
        </w:rPr>
        <w:t>, арбітраж</w:t>
      </w:r>
      <w:r w:rsidR="00D15E49" w:rsidRPr="00D15E49">
        <w:rPr>
          <w:rFonts w:ascii="Times New Roman" w:eastAsia="Times New Roman" w:hAnsi="Times New Roman" w:cs="Times New Roman"/>
          <w:sz w:val="28"/>
          <w:szCs w:val="28"/>
          <w:lang w:val="de-AT" w:eastAsia="ru-RU"/>
        </w:rPr>
        <w:t>Plant</w:t>
      </w:r>
      <w:r>
        <w:rPr>
          <w:rFonts w:ascii="Times New Roman" w:eastAsia="Times New Roman" w:hAnsi="Times New Roman" w:cs="Times New Roman"/>
          <w:sz w:val="28"/>
          <w:szCs w:val="28"/>
          <w:lang w:val="uk-UA" w:eastAsia="ru-RU"/>
        </w:rPr>
        <w:t xml:space="preserve"> </w:t>
      </w:r>
      <w:r w:rsidR="00181DD2">
        <w:rPr>
          <w:rFonts w:ascii="Times New Roman" w:eastAsia="Times New Roman" w:hAnsi="Times New Roman" w:cs="Times New Roman"/>
          <w:sz w:val="28"/>
          <w:szCs w:val="28"/>
          <w:lang w:val="uk-UA" w:eastAsia="ru-RU"/>
        </w:rPr>
        <w:t>[161</w:t>
      </w:r>
      <w:r w:rsidR="00D15E49" w:rsidRPr="00D15E49">
        <w:rPr>
          <w:rFonts w:ascii="Times New Roman" w:eastAsia="Times New Roman" w:hAnsi="Times New Roman" w:cs="Times New Roman"/>
          <w:sz w:val="28"/>
          <w:szCs w:val="28"/>
          <w:lang w:val="uk-UA" w:eastAsia="ru-RU"/>
        </w:rPr>
        <w:t>], арбітраж Залізного Рейну та арбітраж рекультивації земель Сінгапуром в районі протоки Джогор. Активну підтримку статусу та ролі Постійної палати третейського суду у сфері врегулювання екологічних суперечок підтвердили арбітражні суди у справі «</w:t>
      </w:r>
      <w:r w:rsidR="00D15E49" w:rsidRPr="00D15E49">
        <w:rPr>
          <w:rFonts w:ascii="Times New Roman" w:eastAsia="Arial" w:hAnsi="Times New Roman" w:cs="Times New Roman"/>
          <w:sz w:val="28"/>
          <w:szCs w:val="28"/>
          <w:lang w:eastAsia="ru-RU"/>
        </w:rPr>
        <w:t>Indus</w:t>
      </w:r>
      <w:r w:rsidR="00D15E49" w:rsidRPr="00D15E49">
        <w:rPr>
          <w:rFonts w:ascii="Times New Roman" w:eastAsia="Arial" w:hAnsi="Times New Roman" w:cs="Times New Roman"/>
          <w:sz w:val="28"/>
          <w:szCs w:val="28"/>
          <w:lang w:val="uk-UA" w:eastAsia="ru-RU"/>
        </w:rPr>
        <w:t xml:space="preserve"> </w:t>
      </w:r>
      <w:r w:rsidR="00D15E49" w:rsidRPr="00D15E49">
        <w:rPr>
          <w:rFonts w:ascii="Times New Roman" w:eastAsia="Arial" w:hAnsi="Times New Roman" w:cs="Times New Roman"/>
          <w:sz w:val="28"/>
          <w:szCs w:val="28"/>
          <w:lang w:eastAsia="ru-RU"/>
        </w:rPr>
        <w:t>Waters</w:t>
      </w:r>
      <w:r w:rsidR="00D15E49" w:rsidRPr="00D15E49">
        <w:rPr>
          <w:rFonts w:ascii="Times New Roman" w:eastAsia="Arial" w:hAnsi="Times New Roman" w:cs="Times New Roman"/>
          <w:sz w:val="28"/>
          <w:szCs w:val="28"/>
          <w:lang w:val="uk-UA" w:eastAsia="ru-RU"/>
        </w:rPr>
        <w:t xml:space="preserve"> </w:t>
      </w:r>
      <w:r w:rsidR="00D15E49" w:rsidRPr="00D15E49">
        <w:rPr>
          <w:rFonts w:ascii="Times New Roman" w:eastAsia="Arial" w:hAnsi="Times New Roman" w:cs="Times New Roman"/>
          <w:sz w:val="28"/>
          <w:szCs w:val="28"/>
          <w:lang w:eastAsia="ru-RU"/>
        </w:rPr>
        <w:t>Kishenganga</w:t>
      </w:r>
      <w:r w:rsidR="00D15E49" w:rsidRPr="00D15E49">
        <w:rPr>
          <w:rFonts w:ascii="Times New Roman" w:eastAsia="Arial"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val="uk-UA" w:eastAsia="ru-RU"/>
        </w:rPr>
        <w:t>[13</w:t>
      </w:r>
      <w:r w:rsidR="00181DD2">
        <w:rPr>
          <w:rFonts w:ascii="Times New Roman" w:eastAsia="Times New Roman" w:hAnsi="Times New Roman" w:cs="Times New Roman"/>
          <w:sz w:val="28"/>
          <w:szCs w:val="28"/>
          <w:lang w:val="uk-UA" w:eastAsia="ru-RU"/>
        </w:rPr>
        <w:t>7</w:t>
      </w:r>
      <w:r w:rsidR="00D15E49" w:rsidRPr="00D15E49">
        <w:rPr>
          <w:rFonts w:ascii="Times New Roman" w:eastAsia="Times New Roman" w:hAnsi="Times New Roman" w:cs="Times New Roman"/>
          <w:sz w:val="28"/>
          <w:szCs w:val="28"/>
          <w:lang w:val="uk-UA" w:eastAsia="ru-RU"/>
        </w:rPr>
        <w:t>] та справі Маврикію проти Великої Британії, де ППТС діяла як реєстр.</w:t>
      </w:r>
    </w:p>
    <w:p w:rsidR="00D15E49" w:rsidRPr="00E657C3"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Особливо важливою для процесу мирного врегулювання міжнародних спорів є забезпечувальна діяльність Постійної палати третейського суду, яка </w:t>
      </w:r>
      <w:r w:rsidRPr="00D15E49">
        <w:rPr>
          <w:rFonts w:ascii="Times New Roman" w:eastAsia="Times New Roman" w:hAnsi="Times New Roman" w:cs="Times New Roman"/>
          <w:sz w:val="28"/>
          <w:szCs w:val="28"/>
          <w:lang w:val="uk-UA" w:eastAsia="ru-RU"/>
        </w:rPr>
        <w:lastRenderedPageBreak/>
        <w:t>включає експертну й адміністративну допомогу сторонам процесу, встановлення контактів та забезпечення спілкування сторін, допомога сторонам у підготовці процедурних правил. Експертна допомога полягає у сприянні щодо вибору експертів та доп</w:t>
      </w:r>
      <w:r w:rsidR="00E657C3">
        <w:rPr>
          <w:rFonts w:ascii="Times New Roman" w:eastAsia="Times New Roman" w:hAnsi="Times New Roman" w:cs="Times New Roman"/>
          <w:sz w:val="28"/>
          <w:szCs w:val="28"/>
          <w:lang w:val="uk-UA" w:eastAsia="ru-RU"/>
        </w:rPr>
        <w:t>омоги суду у технічних питаннях</w:t>
      </w:r>
      <w:r w:rsidR="00181DD2">
        <w:rPr>
          <w:rFonts w:ascii="Times New Roman" w:eastAsia="Times New Roman" w:hAnsi="Times New Roman" w:cs="Times New Roman"/>
          <w:sz w:val="28"/>
          <w:szCs w:val="28"/>
          <w:lang w:val="uk-UA" w:eastAsia="ru-RU"/>
        </w:rPr>
        <w:t xml:space="preserve"> [192</w:t>
      </w:r>
      <w:r w:rsidRPr="00E657C3">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E657C3">
        <w:rPr>
          <w:rFonts w:ascii="Times New Roman" w:eastAsia="Times New Roman" w:hAnsi="Times New Roman" w:cs="Times New Roman"/>
          <w:sz w:val="28"/>
          <w:szCs w:val="28"/>
          <w:lang w:val="uk-UA" w:eastAsia="ru-RU"/>
        </w:rPr>
        <w:t>. 651]</w:t>
      </w:r>
      <w:r w:rsidR="00E657C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Адміністративна допомога включає організацію арбітражного процесу</w:t>
      </w:r>
      <w:r w:rsidR="00E657C3">
        <w:rPr>
          <w:rFonts w:ascii="Times New Roman" w:eastAsia="Times New Roman" w:hAnsi="Times New Roman" w:cs="Times New Roman"/>
          <w:sz w:val="28"/>
          <w:szCs w:val="28"/>
          <w:lang w:val="uk-UA" w:eastAsia="ru-RU"/>
        </w:rPr>
        <w:t xml:space="preserve"> через діяльність Міжнародного б</w:t>
      </w:r>
      <w:r w:rsidRPr="00D15E49">
        <w:rPr>
          <w:rFonts w:ascii="Times New Roman" w:eastAsia="Times New Roman" w:hAnsi="Times New Roman" w:cs="Times New Roman"/>
          <w:sz w:val="28"/>
          <w:szCs w:val="28"/>
          <w:lang w:val="uk-UA" w:eastAsia="ru-RU"/>
        </w:rPr>
        <w:t>юро. Водночас Постійна палата третейського суду виступає каналом спілкування сторін та учасників процесу</w:t>
      </w:r>
      <w:r w:rsidR="00181DD2">
        <w:rPr>
          <w:rFonts w:ascii="Times New Roman" w:eastAsia="Times New Roman" w:hAnsi="Times New Roman" w:cs="Times New Roman"/>
          <w:sz w:val="28"/>
          <w:szCs w:val="28"/>
          <w:lang w:val="uk-UA" w:eastAsia="ru-RU"/>
        </w:rPr>
        <w:t xml:space="preserve"> [19</w:t>
      </w:r>
      <w:r w:rsidRPr="00E657C3">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E657C3">
        <w:rPr>
          <w:rFonts w:ascii="Times New Roman" w:eastAsia="Times New Roman" w:hAnsi="Times New Roman" w:cs="Times New Roman"/>
          <w:sz w:val="28"/>
          <w:szCs w:val="28"/>
          <w:lang w:val="uk-UA" w:eastAsia="ru-RU"/>
        </w:rPr>
        <w:t>. 644</w:t>
      </w:r>
      <w:r w:rsidR="00E657C3">
        <w:rPr>
          <w:rFonts w:ascii="Times New Roman" w:eastAsia="Times New Roman" w:hAnsi="Times New Roman" w:cs="Times New Roman"/>
          <w:color w:val="000000"/>
          <w:spacing w:val="-1"/>
          <w:sz w:val="28"/>
          <w:szCs w:val="28"/>
          <w:lang w:val="uk-UA" w:eastAsia="ru-RU"/>
        </w:rPr>
        <w:t>-</w:t>
      </w:r>
      <w:r w:rsidRPr="00E657C3">
        <w:rPr>
          <w:rFonts w:ascii="Times New Roman" w:eastAsia="Times New Roman" w:hAnsi="Times New Roman" w:cs="Times New Roman"/>
          <w:sz w:val="28"/>
          <w:szCs w:val="28"/>
          <w:lang w:val="uk-UA" w:eastAsia="ru-RU"/>
        </w:rPr>
        <w:t>645]</w:t>
      </w:r>
      <w:r w:rsidR="00E657C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Інколи держави звертаються з проханням сприяння у підготовці правил процедури щодо підтверджуючих матеріалів, конфіденційності, свідчень, розпод</w:t>
      </w:r>
      <w:r w:rsidR="00E657C3">
        <w:rPr>
          <w:rFonts w:ascii="Times New Roman" w:eastAsia="Times New Roman" w:hAnsi="Times New Roman" w:cs="Times New Roman"/>
          <w:sz w:val="28"/>
          <w:szCs w:val="28"/>
          <w:lang w:val="uk-UA" w:eastAsia="ru-RU"/>
        </w:rPr>
        <w:t>ілу витрат та публікації рішень</w:t>
      </w:r>
      <w:r w:rsidR="00181DD2">
        <w:rPr>
          <w:rFonts w:ascii="Times New Roman" w:eastAsia="Times New Roman" w:hAnsi="Times New Roman" w:cs="Times New Roman"/>
          <w:sz w:val="28"/>
          <w:szCs w:val="28"/>
          <w:lang w:val="uk-UA" w:eastAsia="ru-RU"/>
        </w:rPr>
        <w:t xml:space="preserve"> [192</w:t>
      </w:r>
      <w:r w:rsidRPr="00E657C3">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E657C3">
        <w:rPr>
          <w:rFonts w:ascii="Times New Roman" w:eastAsia="Times New Roman" w:hAnsi="Times New Roman" w:cs="Times New Roman"/>
          <w:sz w:val="28"/>
          <w:szCs w:val="28"/>
          <w:lang w:val="uk-UA" w:eastAsia="ru-RU"/>
        </w:rPr>
        <w:t>. 564]</w:t>
      </w:r>
      <w:r w:rsidR="00E657C3">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Підвищення авторитету Постійної палати третейського суду в сучасних умовах сприяє росту довіри з боку держав щодо можливостей врегулювання міжнародних спорів згідно </w:t>
      </w:r>
      <w:r w:rsidR="00E657C3">
        <w:rPr>
          <w:rFonts w:ascii="Times New Roman" w:eastAsia="Times New Roman" w:hAnsi="Times New Roman" w:cs="Times New Roman"/>
          <w:sz w:val="28"/>
          <w:szCs w:val="28"/>
          <w:lang w:val="uk-UA" w:eastAsia="ru-RU"/>
        </w:rPr>
        <w:t xml:space="preserve">з </w:t>
      </w:r>
      <w:r w:rsidRPr="00D15E49">
        <w:rPr>
          <w:rFonts w:ascii="Times New Roman" w:eastAsia="Times New Roman" w:hAnsi="Times New Roman" w:cs="Times New Roman"/>
          <w:sz w:val="28"/>
          <w:szCs w:val="28"/>
          <w:lang w:val="uk-UA" w:eastAsia="ru-RU"/>
        </w:rPr>
        <w:t>вимог</w:t>
      </w:r>
      <w:r w:rsidR="00E657C3">
        <w:rPr>
          <w:rFonts w:ascii="Times New Roman" w:eastAsia="Times New Roman" w:hAnsi="Times New Roman" w:cs="Times New Roman"/>
          <w:sz w:val="28"/>
          <w:szCs w:val="28"/>
          <w:lang w:val="uk-UA" w:eastAsia="ru-RU"/>
        </w:rPr>
        <w:t>ами</w:t>
      </w:r>
      <w:r w:rsidRPr="00D15E49">
        <w:rPr>
          <w:rFonts w:ascii="Times New Roman" w:eastAsia="Times New Roman" w:hAnsi="Times New Roman" w:cs="Times New Roman"/>
          <w:sz w:val="28"/>
          <w:szCs w:val="28"/>
          <w:lang w:val="uk-UA" w:eastAsia="ru-RU"/>
        </w:rPr>
        <w:t xml:space="preserve"> міжнародного публічного права. Підтвердженням цього може бути те, що серед функцій ППТС також є сприяння обранню кандидатів </w:t>
      </w:r>
      <w:r w:rsidR="00E657C3">
        <w:rPr>
          <w:rFonts w:ascii="Times New Roman" w:eastAsia="Times New Roman" w:hAnsi="Times New Roman" w:cs="Times New Roman"/>
          <w:sz w:val="28"/>
          <w:szCs w:val="28"/>
          <w:lang w:val="uk-UA" w:eastAsia="ru-RU"/>
        </w:rPr>
        <w:t>до МС ООН національними групами</w:t>
      </w:r>
      <w:r w:rsidRPr="00D15E49">
        <w:rPr>
          <w:rFonts w:ascii="Times New Roman" w:eastAsia="Times New Roman" w:hAnsi="Times New Roman" w:cs="Times New Roman"/>
          <w:sz w:val="28"/>
          <w:szCs w:val="28"/>
          <w:lang w:val="uk-UA" w:eastAsia="ru-RU"/>
        </w:rPr>
        <w:t xml:space="preserve"> [123,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315</w:t>
      </w:r>
      <w:r w:rsidR="00E657C3">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sz w:val="28"/>
          <w:szCs w:val="28"/>
          <w:lang w:val="uk-UA" w:eastAsia="ru-RU"/>
        </w:rPr>
        <w:t>327]</w:t>
      </w:r>
      <w:r w:rsidR="00E657C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Пропозиції прогресивних моделей поведінки на міжнародній арені, сформульовані провідними спеціалістами в галузі міжнародної юриспруденції, сприяють дотриманню засад рівності, добросовісності та справедливості у третейському судочинстві.</w:t>
      </w:r>
    </w:p>
    <w:p w:rsidR="00D15E49" w:rsidRPr="00D15E49" w:rsidRDefault="00E657C3" w:rsidP="00043B70">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lang w:val="uk-UA" w:eastAsia="ru-RU"/>
        </w:rPr>
        <w:t>Основними напряма</w:t>
      </w:r>
      <w:r w:rsidR="00D15E49" w:rsidRPr="00D15E49">
        <w:rPr>
          <w:rFonts w:ascii="Times New Roman" w:eastAsia="Times New Roman" w:hAnsi="Times New Roman" w:cs="Times New Roman"/>
          <w:sz w:val="28"/>
          <w:szCs w:val="28"/>
          <w:lang w:val="uk-UA" w:eastAsia="ru-RU"/>
        </w:rPr>
        <w:t xml:space="preserve">ми діяльності Постійної палати третейського правосуддя повинні стати: врегулювання міжнародних спорів згідно </w:t>
      </w:r>
      <w:r>
        <w:rPr>
          <w:rFonts w:ascii="Times New Roman" w:eastAsia="Times New Roman" w:hAnsi="Times New Roman" w:cs="Times New Roman"/>
          <w:sz w:val="28"/>
          <w:szCs w:val="28"/>
          <w:lang w:val="uk-UA" w:eastAsia="ru-RU"/>
        </w:rPr>
        <w:t xml:space="preserve">з </w:t>
      </w:r>
      <w:r w:rsidR="00D15E49" w:rsidRPr="00D15E49">
        <w:rPr>
          <w:rFonts w:ascii="Times New Roman" w:eastAsia="Times New Roman" w:hAnsi="Times New Roman" w:cs="Times New Roman"/>
          <w:sz w:val="28"/>
          <w:szCs w:val="28"/>
          <w:lang w:val="uk-UA" w:eastAsia="ru-RU"/>
        </w:rPr>
        <w:t>норм</w:t>
      </w:r>
      <w:r>
        <w:rPr>
          <w:rFonts w:ascii="Times New Roman" w:eastAsia="Times New Roman" w:hAnsi="Times New Roman" w:cs="Times New Roman"/>
          <w:sz w:val="28"/>
          <w:szCs w:val="28"/>
          <w:lang w:val="uk-UA" w:eastAsia="ru-RU"/>
        </w:rPr>
        <w:t>ами</w:t>
      </w:r>
      <w:r w:rsidR="00D15E49" w:rsidRPr="00D15E49">
        <w:rPr>
          <w:rFonts w:ascii="Times New Roman" w:eastAsia="Times New Roman" w:hAnsi="Times New Roman" w:cs="Times New Roman"/>
          <w:sz w:val="28"/>
          <w:szCs w:val="28"/>
          <w:lang w:val="uk-UA" w:eastAsia="ru-RU"/>
        </w:rPr>
        <w:t xml:space="preserve">, обраного сторонами права, передусім у тих галузях міжнародного права, які стрімко розвиваються останнім часом, та надання професійних послуг (сервісів) сторонам у процесі формування третейського суду </w:t>
      </w:r>
      <w:r w:rsidR="00D15E49" w:rsidRPr="00D15E49">
        <w:rPr>
          <w:rFonts w:ascii="Times New Roman" w:eastAsia="Times New Roman" w:hAnsi="Times New Roman" w:cs="Times New Roman"/>
          <w:sz w:val="28"/>
          <w:szCs w:val="28"/>
          <w:lang w:val="en-US" w:eastAsia="ru-RU"/>
        </w:rPr>
        <w:t>ad</w:t>
      </w:r>
      <w:r w:rsidR="00D15E49" w:rsidRPr="00C64595">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val="en-US" w:eastAsia="ru-RU"/>
        </w:rPr>
        <w:t>hoc</w:t>
      </w:r>
      <w:r w:rsidR="00D15E49" w:rsidRPr="00D15E49">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shd w:val="clear" w:color="auto" w:fill="FFFFFF"/>
          <w:lang w:val="uk-UA" w:eastAsia="ru-RU"/>
        </w:rPr>
        <w:t>оскільки, «незалежно від характеру інших установ, П</w:t>
      </w:r>
      <w:r w:rsidR="00C64595">
        <w:rPr>
          <w:rFonts w:ascii="Times New Roman" w:eastAsia="Times New Roman" w:hAnsi="Times New Roman" w:cs="Times New Roman"/>
          <w:sz w:val="28"/>
          <w:szCs w:val="28"/>
          <w:shd w:val="clear" w:color="auto" w:fill="FFFFFF"/>
          <w:lang w:val="uk-UA" w:eastAsia="ru-RU"/>
        </w:rPr>
        <w:t>ПТС</w:t>
      </w:r>
      <w:r w:rsidR="00D15E49" w:rsidRPr="00D15E49">
        <w:rPr>
          <w:rFonts w:ascii="Times New Roman" w:eastAsia="Times New Roman" w:hAnsi="Times New Roman" w:cs="Times New Roman"/>
          <w:sz w:val="28"/>
          <w:szCs w:val="28"/>
          <w:shd w:val="clear" w:color="auto" w:fill="FFFFFF"/>
          <w:lang w:val="uk-UA" w:eastAsia="ru-RU"/>
        </w:rPr>
        <w:t xml:space="preserve"> може обслуговувати міжнародну спільноту розширенням діапазону наявних для сторін опцій, таким чином уможливлюючи сторонам знайти установу</w:t>
      </w:r>
      <w:r>
        <w:rPr>
          <w:rFonts w:ascii="Times New Roman" w:eastAsia="Times New Roman" w:hAnsi="Times New Roman" w:cs="Times New Roman"/>
          <w:sz w:val="28"/>
          <w:szCs w:val="28"/>
          <w:shd w:val="clear" w:color="auto" w:fill="FFFFFF"/>
          <w:lang w:val="uk-UA" w:eastAsia="ru-RU"/>
        </w:rPr>
        <w:t>, яка відповідає їхнім вимогам»</w:t>
      </w:r>
      <w:r w:rsidR="00D15E49" w:rsidRPr="00D15E49">
        <w:rPr>
          <w:rFonts w:ascii="Times New Roman" w:eastAsia="Times New Roman" w:hAnsi="Times New Roman" w:cs="Times New Roman"/>
          <w:sz w:val="28"/>
          <w:szCs w:val="28"/>
          <w:shd w:val="clear" w:color="auto" w:fill="FFFFFF"/>
          <w:lang w:val="uk-UA" w:eastAsia="ru-RU"/>
        </w:rPr>
        <w:t xml:space="preserve"> [</w:t>
      </w:r>
      <w:r w:rsidR="00181DD2">
        <w:rPr>
          <w:rFonts w:ascii="Times New Roman" w:eastAsia="Times New Roman" w:hAnsi="Times New Roman" w:cs="Times New Roman"/>
          <w:sz w:val="28"/>
          <w:szCs w:val="28"/>
          <w:shd w:val="clear" w:color="auto" w:fill="FFFFFF"/>
          <w:lang w:val="uk-UA" w:eastAsia="ru-RU"/>
        </w:rPr>
        <w:t>141</w:t>
      </w:r>
      <w:r w:rsidR="00D15E49" w:rsidRPr="00C64595">
        <w:rPr>
          <w:rFonts w:ascii="Times New Roman" w:eastAsia="Times New Roman" w:hAnsi="Times New Roman" w:cs="Times New Roman"/>
          <w:sz w:val="28"/>
          <w:szCs w:val="28"/>
          <w:shd w:val="clear" w:color="auto" w:fill="FFFFFF"/>
          <w:lang w:val="uk-UA" w:eastAsia="ru-RU"/>
        </w:rPr>
        <w:t xml:space="preserve">, </w:t>
      </w:r>
      <w:r w:rsidR="00D15E49" w:rsidRPr="00D15E49">
        <w:rPr>
          <w:rFonts w:ascii="Times New Roman" w:eastAsia="Times New Roman" w:hAnsi="Times New Roman" w:cs="Times New Roman"/>
          <w:sz w:val="28"/>
          <w:szCs w:val="28"/>
          <w:shd w:val="clear" w:color="auto" w:fill="FFFFFF"/>
          <w:lang w:val="en-US" w:eastAsia="ru-RU"/>
        </w:rPr>
        <w:t>c</w:t>
      </w:r>
      <w:r w:rsidR="00D15E49" w:rsidRPr="00C64595">
        <w:rPr>
          <w:rFonts w:ascii="Times New Roman" w:eastAsia="Times New Roman" w:hAnsi="Times New Roman" w:cs="Times New Roman"/>
          <w:sz w:val="28"/>
          <w:szCs w:val="28"/>
          <w:shd w:val="clear" w:color="auto" w:fill="FFFFFF"/>
          <w:lang w:val="uk-UA" w:eastAsia="ru-RU"/>
        </w:rPr>
        <w:t>. 219]</w:t>
      </w:r>
      <w:r>
        <w:rPr>
          <w:rFonts w:ascii="Times New Roman" w:eastAsia="Times New Roman" w:hAnsi="Times New Roman" w:cs="Times New Roman"/>
          <w:sz w:val="28"/>
          <w:szCs w:val="28"/>
          <w:shd w:val="clear" w:color="auto" w:fill="FFFFFF"/>
          <w:lang w:val="uk-UA" w:eastAsia="ru-RU"/>
        </w:rPr>
        <w:t>.</w:t>
      </w:r>
      <w:r w:rsidR="00D15E49" w:rsidRPr="00D15E49">
        <w:rPr>
          <w:rFonts w:ascii="Times New Roman" w:eastAsia="Times New Roman" w:hAnsi="Times New Roman" w:cs="Times New Roman"/>
          <w:sz w:val="28"/>
          <w:szCs w:val="28"/>
          <w:shd w:val="clear" w:color="auto" w:fill="FFFFFF"/>
          <w:lang w:val="uk-UA" w:eastAsia="ru-RU"/>
        </w:rPr>
        <w:t xml:space="preserve"> Цьому сприятиме унікальність </w:t>
      </w:r>
      <w:r w:rsidR="00D15E49" w:rsidRPr="00D15E49">
        <w:rPr>
          <w:rFonts w:ascii="Times New Roman" w:eastAsia="Times New Roman" w:hAnsi="Times New Roman" w:cs="Times New Roman"/>
          <w:sz w:val="28"/>
          <w:szCs w:val="28"/>
          <w:shd w:val="clear" w:color="auto" w:fill="FFFFFF"/>
          <w:lang w:val="uk-UA" w:eastAsia="ru-RU"/>
        </w:rPr>
        <w:lastRenderedPageBreak/>
        <w:t>установи чер</w:t>
      </w:r>
      <w:r>
        <w:rPr>
          <w:rFonts w:ascii="Times New Roman" w:eastAsia="Times New Roman" w:hAnsi="Times New Roman" w:cs="Times New Roman"/>
          <w:sz w:val="28"/>
          <w:szCs w:val="28"/>
          <w:shd w:val="clear" w:color="auto" w:fill="FFFFFF"/>
          <w:lang w:val="uk-UA" w:eastAsia="ru-RU"/>
        </w:rPr>
        <w:t xml:space="preserve">ез переваги ресурсів, зокрема, </w:t>
      </w:r>
      <w:r w:rsidR="00D15E49" w:rsidRPr="00D15E49">
        <w:rPr>
          <w:rFonts w:ascii="Times New Roman" w:eastAsia="Times New Roman" w:hAnsi="Times New Roman" w:cs="Times New Roman"/>
          <w:sz w:val="28"/>
          <w:szCs w:val="28"/>
          <w:shd w:val="clear" w:color="auto" w:fill="FFFFFF"/>
          <w:lang w:val="uk-UA" w:eastAsia="ru-RU"/>
        </w:rPr>
        <w:t>членство держав, професійний персонал тощо.</w:t>
      </w:r>
    </w:p>
    <w:p w:rsidR="00D15E49" w:rsidRPr="00E657C3" w:rsidRDefault="00D15E49" w:rsidP="00043B70">
      <w:pPr>
        <w:spacing w:after="0" w:line="360" w:lineRule="auto"/>
        <w:jc w:val="both"/>
        <w:rPr>
          <w:rFonts w:ascii="Times New Roman" w:eastAsia="Times New Roman" w:hAnsi="Times New Roman" w:cs="Times New Roman"/>
          <w:sz w:val="28"/>
          <w:szCs w:val="28"/>
          <w:lang w:val="uk-UA" w:eastAsia="ru-RU"/>
        </w:rPr>
      </w:pPr>
    </w:p>
    <w:p w:rsidR="00D15E49" w:rsidRDefault="00D15E49" w:rsidP="00187DB8">
      <w:pPr>
        <w:keepNext/>
        <w:spacing w:after="0" w:line="360" w:lineRule="auto"/>
        <w:jc w:val="center"/>
        <w:outlineLvl w:val="1"/>
        <w:rPr>
          <w:rFonts w:ascii="Times New Roman" w:eastAsia="Times New Roman" w:hAnsi="Times New Roman" w:cs="Times New Roman"/>
          <w:b/>
          <w:bCs/>
          <w:iCs/>
          <w:sz w:val="28"/>
          <w:szCs w:val="28"/>
          <w:lang w:val="uk-UA" w:eastAsia="ru-RU"/>
        </w:rPr>
      </w:pPr>
      <w:bookmarkStart w:id="96" w:name="_Toc171278189"/>
      <w:bookmarkStart w:id="97" w:name="_Toc23580731"/>
      <w:bookmarkStart w:id="98" w:name="_Toc171277893"/>
      <w:bookmarkStart w:id="99" w:name="_Toc171277863"/>
      <w:bookmarkStart w:id="100" w:name="_Toc526948900"/>
      <w:bookmarkStart w:id="101" w:name="_Toc18979454"/>
      <w:bookmarkStart w:id="102" w:name="_Toc23541465"/>
      <w:bookmarkStart w:id="103" w:name="_Toc23541585"/>
      <w:bookmarkStart w:id="104" w:name="_Toc23541693"/>
      <w:bookmarkStart w:id="105" w:name="_Toc23542478"/>
      <w:bookmarkStart w:id="106" w:name="_Toc20948163"/>
      <w:bookmarkStart w:id="107" w:name="_Toc20920179"/>
      <w:bookmarkStart w:id="108" w:name="_Toc23539160"/>
      <w:bookmarkStart w:id="109" w:name="_Toc25014636"/>
      <w:bookmarkStart w:id="110" w:name="_Toc26461842"/>
      <w:r w:rsidRPr="00D15E49">
        <w:rPr>
          <w:rFonts w:ascii="Times New Roman" w:eastAsia="Times New Roman" w:hAnsi="Times New Roman" w:cs="Times New Roman"/>
          <w:b/>
          <w:bCs/>
          <w:iCs/>
          <w:sz w:val="28"/>
          <w:szCs w:val="28"/>
          <w:lang w:val="uk-UA" w:eastAsia="ru-RU"/>
        </w:rPr>
        <w:t>2</w:t>
      </w:r>
      <w:r w:rsidRPr="00D15E49">
        <w:rPr>
          <w:rFonts w:ascii="Times New Roman" w:eastAsia="Times New Roman" w:hAnsi="Times New Roman" w:cs="Times New Roman"/>
          <w:b/>
          <w:bCs/>
          <w:iCs/>
          <w:sz w:val="28"/>
          <w:szCs w:val="28"/>
          <w:lang w:eastAsia="ru-RU"/>
        </w:rPr>
        <w:t>.</w:t>
      </w:r>
      <w:r w:rsidRPr="00D15E49">
        <w:rPr>
          <w:rFonts w:ascii="Times New Roman" w:eastAsia="Times New Roman" w:hAnsi="Times New Roman" w:cs="Times New Roman"/>
          <w:b/>
          <w:bCs/>
          <w:iCs/>
          <w:sz w:val="28"/>
          <w:szCs w:val="28"/>
          <w:lang w:val="uk-UA" w:eastAsia="ru-RU"/>
        </w:rPr>
        <w:t xml:space="preserve">2 </w:t>
      </w:r>
      <w:r w:rsidR="005139AB">
        <w:rPr>
          <w:rFonts w:ascii="Times New Roman" w:eastAsia="Times New Roman" w:hAnsi="Times New Roman" w:cs="Times New Roman"/>
          <w:b/>
          <w:bCs/>
          <w:iCs/>
          <w:sz w:val="28"/>
          <w:szCs w:val="28"/>
          <w:lang w:val="uk-UA" w:eastAsia="ru-RU"/>
        </w:rPr>
        <w:t>Принципи</w:t>
      </w:r>
      <w:r w:rsidRPr="00D15E49">
        <w:rPr>
          <w:rFonts w:ascii="Times New Roman" w:eastAsia="Times New Roman" w:hAnsi="Times New Roman" w:cs="Times New Roman"/>
          <w:b/>
          <w:bCs/>
          <w:iCs/>
          <w:sz w:val="28"/>
          <w:szCs w:val="28"/>
          <w:lang w:val="uk-UA" w:eastAsia="ru-RU"/>
        </w:rPr>
        <w:t xml:space="preserve"> третейського судочинства та їх використання у практиці Постійної палати</w:t>
      </w:r>
      <w:r w:rsidRPr="00D15E49">
        <w:rPr>
          <w:rFonts w:ascii="Times New Roman" w:eastAsia="Times New Roman" w:hAnsi="Times New Roman" w:cs="Times New Roman"/>
          <w:b/>
          <w:bCs/>
          <w:iCs/>
          <w:sz w:val="28"/>
          <w:szCs w:val="28"/>
          <w:lang w:eastAsia="ru-RU"/>
        </w:rPr>
        <w:t xml:space="preserve"> </w:t>
      </w:r>
      <w:r w:rsidR="005139AB">
        <w:rPr>
          <w:rFonts w:ascii="Times New Roman" w:eastAsia="Times New Roman" w:hAnsi="Times New Roman" w:cs="Times New Roman"/>
          <w:b/>
          <w:bCs/>
          <w:iCs/>
          <w:sz w:val="28"/>
          <w:szCs w:val="28"/>
          <w:lang w:val="uk-UA" w:eastAsia="ru-RU"/>
        </w:rPr>
        <w:t>третейського</w:t>
      </w:r>
      <w:r w:rsidRPr="00D15E49">
        <w:rPr>
          <w:rFonts w:ascii="Times New Roman" w:eastAsia="Times New Roman" w:hAnsi="Times New Roman" w:cs="Times New Roman"/>
          <w:b/>
          <w:bCs/>
          <w:iCs/>
          <w:sz w:val="28"/>
          <w:szCs w:val="28"/>
          <w:lang w:eastAsia="ru-RU"/>
        </w:rPr>
        <w:t xml:space="preserve"> </w:t>
      </w:r>
      <w:r w:rsidRPr="00D15E49">
        <w:rPr>
          <w:rFonts w:ascii="Times New Roman" w:eastAsia="Times New Roman" w:hAnsi="Times New Roman" w:cs="Times New Roman"/>
          <w:b/>
          <w:bCs/>
          <w:iCs/>
          <w:sz w:val="28"/>
          <w:szCs w:val="28"/>
          <w:lang w:val="uk-UA" w:eastAsia="ru-RU"/>
        </w:rPr>
        <w:t>с</w:t>
      </w:r>
      <w:r w:rsidRPr="00D15E49">
        <w:rPr>
          <w:rFonts w:ascii="Times New Roman" w:eastAsia="Times New Roman" w:hAnsi="Times New Roman" w:cs="Times New Roman"/>
          <w:b/>
          <w:bCs/>
          <w:iCs/>
          <w:sz w:val="28"/>
          <w:szCs w:val="28"/>
          <w:lang w:eastAsia="ru-RU"/>
        </w:rPr>
        <w:t>уду</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BF7F28" w:rsidRPr="00BF7F28" w:rsidRDefault="00BF7F28" w:rsidP="00043B70">
      <w:pPr>
        <w:keepNext/>
        <w:spacing w:after="0" w:line="360" w:lineRule="auto"/>
        <w:jc w:val="center"/>
        <w:outlineLvl w:val="1"/>
        <w:rPr>
          <w:rFonts w:ascii="Times New Roman" w:eastAsia="Times New Roman" w:hAnsi="Times New Roman" w:cs="Times New Roman"/>
          <w:b/>
          <w:bCs/>
          <w:iCs/>
          <w:sz w:val="28"/>
          <w:szCs w:val="28"/>
          <w:lang w:val="uk-UA" w:eastAsia="ru-RU"/>
        </w:rPr>
      </w:pPr>
    </w:p>
    <w:p w:rsidR="00D15E49" w:rsidRPr="00D15E49" w:rsidRDefault="00D15E49" w:rsidP="00043B70">
      <w:pPr>
        <w:spacing w:after="0" w:line="360" w:lineRule="auto"/>
        <w:ind w:firstLine="902"/>
        <w:jc w:val="both"/>
        <w:rPr>
          <w:rFonts w:ascii="Times New Roman" w:eastAsia="Calibri" w:hAnsi="Times New Roman" w:cs="Times New Roman"/>
          <w:color w:val="000000"/>
          <w:sz w:val="28"/>
          <w:szCs w:val="28"/>
          <w:shd w:val="clear" w:color="auto" w:fill="FFFFFF"/>
          <w:lang w:val="uk-UA"/>
        </w:rPr>
      </w:pPr>
      <w:r w:rsidRPr="00D15E49">
        <w:rPr>
          <w:rFonts w:ascii="Times New Roman" w:eastAsia="Times New Roman" w:hAnsi="Times New Roman" w:cs="Times New Roman"/>
          <w:sz w:val="28"/>
          <w:szCs w:val="28"/>
          <w:lang w:val="uk-UA" w:eastAsia="ru-RU"/>
        </w:rPr>
        <w:t>Задля збереження міжнародного миру та безпеки, зниження рівня напруженості тощо міжнародне право сформувало систему засобів та методів визначення правомірності поведінки держав на міжнародній арені. Одним із них є діяльність міжнародних судових установ і міжнародного арбітражу зокрема. Сьогодні</w:t>
      </w:r>
      <w:r w:rsidRPr="00D15E49">
        <w:rPr>
          <w:rFonts w:ascii="Times New Roman" w:eastAsia="Calibri" w:hAnsi="Times New Roman" w:cs="Times New Roman"/>
          <w:color w:val="000000"/>
          <w:sz w:val="28"/>
          <w:szCs w:val="28"/>
          <w:shd w:val="clear" w:color="auto" w:fill="FFFFFF"/>
        </w:rPr>
        <w:t xml:space="preserve"> ми </w:t>
      </w:r>
      <w:r w:rsidR="00E657C3">
        <w:rPr>
          <w:rFonts w:ascii="Times New Roman" w:eastAsia="Calibri" w:hAnsi="Times New Roman" w:cs="Times New Roman"/>
          <w:color w:val="000000"/>
          <w:sz w:val="28"/>
          <w:szCs w:val="28"/>
          <w:shd w:val="clear" w:color="auto" w:fill="FFFFFF"/>
          <w:lang w:val="uk-UA"/>
        </w:rPr>
        <w:t>стикаємось</w:t>
      </w:r>
      <w:r w:rsidRPr="00D15E49">
        <w:rPr>
          <w:rFonts w:ascii="Times New Roman" w:eastAsia="Calibri" w:hAnsi="Times New Roman" w:cs="Times New Roman"/>
          <w:color w:val="000000"/>
          <w:sz w:val="28"/>
          <w:szCs w:val="28"/>
          <w:shd w:val="clear" w:color="auto" w:fill="FFFFFF"/>
        </w:rPr>
        <w:t xml:space="preserve"> з унікальним явищем активного</w:t>
      </w:r>
      <w:r w:rsidRPr="00D15E49">
        <w:rPr>
          <w:rFonts w:ascii="Times New Roman" w:eastAsia="Calibri" w:hAnsi="Times New Roman" w:cs="Times New Roman"/>
          <w:color w:val="000000"/>
          <w:sz w:val="28"/>
          <w:szCs w:val="28"/>
          <w:shd w:val="clear" w:color="auto" w:fill="FFFFFF"/>
          <w:lang w:val="uk-UA"/>
        </w:rPr>
        <w:t xml:space="preserve"> становлення та</w:t>
      </w:r>
      <w:r w:rsidRPr="00D15E49">
        <w:rPr>
          <w:rFonts w:ascii="Times New Roman" w:eastAsia="Calibri" w:hAnsi="Times New Roman" w:cs="Times New Roman"/>
          <w:color w:val="000000"/>
          <w:sz w:val="28"/>
          <w:szCs w:val="28"/>
          <w:shd w:val="clear" w:color="auto" w:fill="FFFFFF"/>
        </w:rPr>
        <w:t xml:space="preserve"> розвитку</w:t>
      </w:r>
      <w:r w:rsidRPr="00D15E49">
        <w:rPr>
          <w:rFonts w:ascii="Times New Roman" w:eastAsia="Calibri" w:hAnsi="Times New Roman" w:cs="Times New Roman"/>
          <w:color w:val="000000"/>
          <w:sz w:val="28"/>
          <w:szCs w:val="28"/>
          <w:shd w:val="clear" w:color="auto" w:fill="FFFFFF"/>
          <w:lang w:val="uk-UA"/>
        </w:rPr>
        <w:t xml:space="preserve"> різноманітних</w:t>
      </w:r>
      <w:r w:rsidRPr="00D15E49">
        <w:rPr>
          <w:rFonts w:ascii="Times New Roman" w:eastAsia="Calibri" w:hAnsi="Times New Roman" w:cs="Times New Roman"/>
          <w:color w:val="000000"/>
          <w:sz w:val="28"/>
          <w:szCs w:val="28"/>
          <w:shd w:val="clear" w:color="auto" w:fill="FFFFFF"/>
        </w:rPr>
        <w:t xml:space="preserve"> судових</w:t>
      </w:r>
      <w:r w:rsidRPr="00D15E49">
        <w:rPr>
          <w:rFonts w:ascii="Times New Roman" w:eastAsia="Calibri" w:hAnsi="Times New Roman" w:cs="Times New Roman"/>
          <w:color w:val="000000"/>
          <w:sz w:val="28"/>
          <w:szCs w:val="28"/>
          <w:shd w:val="clear" w:color="auto" w:fill="FFFFFF"/>
          <w:lang w:val="uk-UA"/>
        </w:rPr>
        <w:t xml:space="preserve"> та арбітражних</w:t>
      </w:r>
      <w:r w:rsidRPr="00D15E49">
        <w:rPr>
          <w:rFonts w:ascii="Times New Roman" w:eastAsia="Calibri" w:hAnsi="Times New Roman" w:cs="Times New Roman"/>
          <w:color w:val="000000"/>
          <w:sz w:val="28"/>
          <w:szCs w:val="28"/>
          <w:shd w:val="clear" w:color="auto" w:fill="FFFFFF"/>
        </w:rPr>
        <w:t xml:space="preserve"> установ. Пропонується навіть використовувати для його характеристики біологічний термін «</w:t>
      </w:r>
      <w:proofErr w:type="gramStart"/>
      <w:r w:rsidRPr="00D15E49">
        <w:rPr>
          <w:rFonts w:ascii="Times New Roman" w:eastAsia="Calibri" w:hAnsi="Times New Roman" w:cs="Times New Roman"/>
          <w:color w:val="000000"/>
          <w:sz w:val="28"/>
          <w:szCs w:val="28"/>
          <w:shd w:val="clear" w:color="auto" w:fill="FFFFFF"/>
        </w:rPr>
        <w:t>прол</w:t>
      </w:r>
      <w:proofErr w:type="gramEnd"/>
      <w:r w:rsidRPr="00D15E49">
        <w:rPr>
          <w:rFonts w:ascii="Times New Roman" w:eastAsia="Calibri" w:hAnsi="Times New Roman" w:cs="Times New Roman"/>
          <w:color w:val="000000"/>
          <w:sz w:val="28"/>
          <w:szCs w:val="28"/>
          <w:shd w:val="clear" w:color="auto" w:fill="FFFFFF"/>
        </w:rPr>
        <w:t xml:space="preserve">іферація міжнародного правосуддя» (неконтрольоване зростання </w:t>
      </w:r>
      <w:r w:rsidR="00E657C3">
        <w:rPr>
          <w:rFonts w:ascii="Times New Roman" w:eastAsia="Calibri" w:hAnsi="Times New Roman" w:cs="Times New Roman"/>
          <w:color w:val="000000"/>
          <w:sz w:val="28"/>
          <w:szCs w:val="28"/>
          <w:shd w:val="clear" w:color="auto" w:fill="FFFFFF"/>
          <w:lang w:val="uk-UA"/>
        </w:rPr>
        <w:t>кількості</w:t>
      </w:r>
      <w:r w:rsidR="00E657C3">
        <w:rPr>
          <w:rFonts w:ascii="Times New Roman" w:eastAsia="Calibri" w:hAnsi="Times New Roman" w:cs="Times New Roman"/>
          <w:color w:val="000000"/>
          <w:sz w:val="28"/>
          <w:szCs w:val="28"/>
          <w:shd w:val="clear" w:color="auto" w:fill="FFFFFF"/>
        </w:rPr>
        <w:t xml:space="preserve"> міжнародних судів)</w:t>
      </w:r>
      <w:r w:rsidR="00181DD2">
        <w:rPr>
          <w:rFonts w:ascii="Times New Roman" w:eastAsia="Calibri" w:hAnsi="Times New Roman" w:cs="Times New Roman"/>
          <w:color w:val="000000"/>
          <w:sz w:val="28"/>
          <w:szCs w:val="28"/>
          <w:shd w:val="clear" w:color="auto" w:fill="FFFFFF"/>
        </w:rPr>
        <w:t xml:space="preserve"> [14</w:t>
      </w:r>
      <w:r w:rsidR="00181DD2">
        <w:rPr>
          <w:rFonts w:ascii="Times New Roman" w:eastAsia="Calibri" w:hAnsi="Times New Roman" w:cs="Times New Roman"/>
          <w:color w:val="000000"/>
          <w:sz w:val="28"/>
          <w:szCs w:val="28"/>
          <w:shd w:val="clear" w:color="auto" w:fill="FFFFFF"/>
          <w:lang w:val="uk-UA"/>
        </w:rPr>
        <w:t>7</w:t>
      </w:r>
      <w:r w:rsidRPr="00D15E49">
        <w:rPr>
          <w:rFonts w:ascii="Times New Roman" w:eastAsia="Calibri" w:hAnsi="Times New Roman" w:cs="Times New Roman"/>
          <w:color w:val="000000"/>
          <w:sz w:val="28"/>
          <w:szCs w:val="28"/>
          <w:shd w:val="clear" w:color="auto" w:fill="FFFFFF"/>
        </w:rPr>
        <w:t>]</w:t>
      </w:r>
      <w:r w:rsidR="00E657C3">
        <w:rPr>
          <w:rFonts w:ascii="Times New Roman" w:eastAsia="Calibri" w:hAnsi="Times New Roman" w:cs="Times New Roman"/>
          <w:color w:val="000000"/>
          <w:sz w:val="28"/>
          <w:szCs w:val="28"/>
          <w:shd w:val="clear" w:color="auto" w:fill="FFFFFF"/>
          <w:lang w:val="uk-UA"/>
        </w:rPr>
        <w:t>.</w:t>
      </w:r>
      <w:r w:rsidRPr="00D15E49">
        <w:rPr>
          <w:rFonts w:ascii="Times New Roman" w:eastAsia="Calibri" w:hAnsi="Times New Roman" w:cs="Times New Roman"/>
          <w:color w:val="000000"/>
          <w:sz w:val="28"/>
          <w:szCs w:val="28"/>
          <w:shd w:val="clear" w:color="auto" w:fill="FFFFFF"/>
          <w:lang w:val="uk-UA"/>
        </w:rPr>
        <w:t xml:space="preserve">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Розширене тлумачення прав та </w:t>
      </w:r>
      <w:r w:rsidR="00E657C3">
        <w:rPr>
          <w:rFonts w:ascii="Times New Roman" w:eastAsia="Times New Roman" w:hAnsi="Times New Roman" w:cs="Times New Roman"/>
          <w:sz w:val="28"/>
          <w:szCs w:val="28"/>
          <w:lang w:val="uk-UA" w:eastAsia="ru-RU"/>
        </w:rPr>
        <w:t>обов’язків</w:t>
      </w:r>
      <w:r w:rsidRPr="00D15E49">
        <w:rPr>
          <w:rFonts w:ascii="Times New Roman" w:eastAsia="Times New Roman" w:hAnsi="Times New Roman" w:cs="Times New Roman"/>
          <w:sz w:val="28"/>
          <w:szCs w:val="28"/>
          <w:lang w:val="uk-UA" w:eastAsia="ru-RU"/>
        </w:rPr>
        <w:t xml:space="preserve"> чи відступ від звичної поведінки у середовищі міжнародних зобов’язань на міжнародній арені зазвичай потребує визнання та погодження, оскільки інтереси, необумовлені сторонами, інколи кваліфікують як неналежне вико</w:t>
      </w:r>
      <w:r w:rsidR="00E657C3">
        <w:rPr>
          <w:rFonts w:ascii="Times New Roman" w:eastAsia="Times New Roman" w:hAnsi="Times New Roman" w:cs="Times New Roman"/>
          <w:sz w:val="28"/>
          <w:szCs w:val="28"/>
          <w:lang w:val="uk-UA" w:eastAsia="ru-RU"/>
        </w:rPr>
        <w:t>нання зобов’язань, дискримінацію</w:t>
      </w:r>
      <w:r w:rsidRPr="00D15E49">
        <w:rPr>
          <w:rFonts w:ascii="Times New Roman" w:eastAsia="Times New Roman" w:hAnsi="Times New Roman" w:cs="Times New Roman"/>
          <w:sz w:val="28"/>
          <w:szCs w:val="28"/>
          <w:lang w:val="uk-UA" w:eastAsia="ru-RU"/>
        </w:rPr>
        <w:t xml:space="preserve">, недружній акт, посягання на права й інтереси тощо. </w:t>
      </w:r>
      <w:r w:rsidRPr="00D15E49">
        <w:rPr>
          <w:rFonts w:ascii="Times New Roman" w:eastAsia="Times New Roman" w:hAnsi="Times New Roman" w:cs="Times New Roman"/>
          <w:color w:val="000000"/>
          <w:spacing w:val="-1"/>
          <w:sz w:val="28"/>
          <w:szCs w:val="28"/>
          <w:lang w:eastAsia="ru-RU"/>
        </w:rPr>
        <w:t>Без</w:t>
      </w:r>
      <w:r w:rsidR="00E657C3">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eastAsia="ru-RU"/>
        </w:rPr>
        <w:t xml:space="preserve">сумніву, </w:t>
      </w:r>
      <w:proofErr w:type="gramStart"/>
      <w:r w:rsidRPr="00D15E49">
        <w:rPr>
          <w:rFonts w:ascii="Times New Roman" w:eastAsia="Times New Roman" w:hAnsi="Times New Roman" w:cs="Times New Roman"/>
          <w:color w:val="000000"/>
          <w:spacing w:val="-1"/>
          <w:sz w:val="28"/>
          <w:szCs w:val="28"/>
          <w:lang w:eastAsia="ru-RU"/>
        </w:rPr>
        <w:t>р</w:t>
      </w:r>
      <w:proofErr w:type="gramEnd"/>
      <w:r w:rsidRPr="00D15E49">
        <w:rPr>
          <w:rFonts w:ascii="Times New Roman" w:eastAsia="Times New Roman" w:hAnsi="Times New Roman" w:cs="Times New Roman"/>
          <w:color w:val="000000"/>
          <w:spacing w:val="-1"/>
          <w:sz w:val="28"/>
          <w:szCs w:val="28"/>
          <w:lang w:eastAsia="ru-RU"/>
        </w:rPr>
        <w:t>івність</w:t>
      </w:r>
      <w:r w:rsidRPr="00D15E49">
        <w:rPr>
          <w:rFonts w:ascii="Times New Roman" w:eastAsia="Times New Roman" w:hAnsi="Times New Roman" w:cs="Times New Roman"/>
          <w:color w:val="000000"/>
          <w:spacing w:val="-1"/>
          <w:sz w:val="28"/>
          <w:szCs w:val="28"/>
          <w:lang w:val="uk-UA" w:eastAsia="ru-RU"/>
        </w:rPr>
        <w:t xml:space="preserve"> та рівноправність сторін</w:t>
      </w:r>
      <w:r w:rsidRPr="00D15E49">
        <w:rPr>
          <w:rFonts w:ascii="Times New Roman" w:eastAsia="Times New Roman" w:hAnsi="Times New Roman" w:cs="Times New Roman"/>
          <w:color w:val="000000"/>
          <w:spacing w:val="-1"/>
          <w:sz w:val="28"/>
          <w:szCs w:val="28"/>
          <w:lang w:eastAsia="ru-RU"/>
        </w:rPr>
        <w:t xml:space="preserve"> є</w:t>
      </w:r>
      <w:r w:rsidRPr="00D15E49">
        <w:rPr>
          <w:rFonts w:ascii="Times New Roman" w:eastAsia="Times New Roman" w:hAnsi="Times New Roman" w:cs="Times New Roman"/>
          <w:color w:val="000000"/>
          <w:spacing w:val="-1"/>
          <w:sz w:val="28"/>
          <w:szCs w:val="28"/>
          <w:lang w:val="uk-UA" w:eastAsia="ru-RU"/>
        </w:rPr>
        <w:t xml:space="preserve"> базовим</w:t>
      </w:r>
      <w:r w:rsidRPr="00D15E49">
        <w:rPr>
          <w:rFonts w:ascii="Times New Roman" w:eastAsia="Times New Roman" w:hAnsi="Times New Roman" w:cs="Times New Roman"/>
          <w:color w:val="000000"/>
          <w:spacing w:val="-1"/>
          <w:sz w:val="28"/>
          <w:szCs w:val="28"/>
          <w:lang w:eastAsia="ru-RU"/>
        </w:rPr>
        <w:t xml:space="preserve"> е</w:t>
      </w:r>
      <w:r w:rsidRPr="00D15E49">
        <w:rPr>
          <w:rFonts w:ascii="Times New Roman" w:eastAsia="Times New Roman" w:hAnsi="Times New Roman" w:cs="Times New Roman"/>
          <w:color w:val="000000"/>
          <w:spacing w:val="-1"/>
          <w:sz w:val="28"/>
          <w:szCs w:val="28"/>
          <w:lang w:val="uk-UA" w:eastAsia="ru-RU"/>
        </w:rPr>
        <w:t>л</w:t>
      </w:r>
      <w:r w:rsidRPr="00D15E49">
        <w:rPr>
          <w:rFonts w:ascii="Times New Roman" w:eastAsia="Times New Roman" w:hAnsi="Times New Roman" w:cs="Times New Roman"/>
          <w:color w:val="000000"/>
          <w:spacing w:val="-1"/>
          <w:sz w:val="28"/>
          <w:szCs w:val="28"/>
          <w:lang w:eastAsia="ru-RU"/>
        </w:rPr>
        <w:t>ементо</w:t>
      </w:r>
      <w:r w:rsidRPr="00D15E49">
        <w:rPr>
          <w:rFonts w:ascii="Times New Roman" w:eastAsia="Times New Roman" w:hAnsi="Times New Roman" w:cs="Times New Roman"/>
          <w:color w:val="000000"/>
          <w:spacing w:val="-1"/>
          <w:sz w:val="28"/>
          <w:szCs w:val="28"/>
          <w:lang w:val="uk-UA" w:eastAsia="ru-RU"/>
        </w:rPr>
        <w:t>м міжнародного права, незалежно від того</w:t>
      </w:r>
      <w:r w:rsidR="00E657C3">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чи воно застосовується </w:t>
      </w:r>
      <w:r w:rsidR="00E657C3">
        <w:rPr>
          <w:rFonts w:ascii="Times New Roman" w:eastAsia="Times New Roman" w:hAnsi="Times New Roman" w:cs="Times New Roman"/>
          <w:color w:val="000000"/>
          <w:spacing w:val="-1"/>
          <w:sz w:val="28"/>
          <w:szCs w:val="28"/>
          <w:lang w:val="uk-UA" w:eastAsia="ru-RU"/>
        </w:rPr>
        <w:t>судом чи арбітражним трибуналом</w:t>
      </w:r>
      <w:r w:rsidR="00181DD2">
        <w:rPr>
          <w:rFonts w:ascii="Times New Roman" w:eastAsia="Times New Roman" w:hAnsi="Times New Roman" w:cs="Times New Roman"/>
          <w:color w:val="000000"/>
          <w:spacing w:val="-1"/>
          <w:sz w:val="28"/>
          <w:szCs w:val="28"/>
          <w:lang w:eastAsia="ru-RU"/>
        </w:rPr>
        <w:t xml:space="preserve"> [1</w:t>
      </w:r>
      <w:r w:rsidR="00181DD2">
        <w:rPr>
          <w:rFonts w:ascii="Times New Roman" w:eastAsia="Times New Roman" w:hAnsi="Times New Roman" w:cs="Times New Roman"/>
          <w:color w:val="000000"/>
          <w:spacing w:val="-1"/>
          <w:sz w:val="28"/>
          <w:szCs w:val="28"/>
          <w:lang w:val="uk-UA" w:eastAsia="ru-RU"/>
        </w:rPr>
        <w:t>49</w:t>
      </w:r>
      <w:r w:rsidRPr="00D15E49">
        <w:rPr>
          <w:rFonts w:ascii="Times New Roman" w:eastAsia="Times New Roman" w:hAnsi="Times New Roman" w:cs="Times New Roman"/>
          <w:color w:val="000000"/>
          <w:spacing w:val="-1"/>
          <w:sz w:val="28"/>
          <w:szCs w:val="28"/>
          <w:lang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eastAsia="ru-RU"/>
        </w:rPr>
        <w:t>. 323]</w:t>
      </w:r>
      <w:r w:rsidR="00E657C3">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Ціль впливу міжнародного права на факт міжнародних протистоянь полягає у перспективі забезпечення правопорядку, справедливості, дотримання міжнародних </w:t>
      </w:r>
      <w:r w:rsidR="00E657C3">
        <w:rPr>
          <w:rFonts w:ascii="Times New Roman" w:eastAsia="Times New Roman" w:hAnsi="Times New Roman" w:cs="Times New Roman"/>
          <w:sz w:val="28"/>
          <w:szCs w:val="28"/>
          <w:lang w:val="uk-UA" w:eastAsia="ru-RU"/>
        </w:rPr>
        <w:t>зобов’язань</w:t>
      </w:r>
      <w:r w:rsidRPr="00D15E49">
        <w:rPr>
          <w:rFonts w:ascii="Times New Roman" w:eastAsia="Times New Roman" w:hAnsi="Times New Roman" w:cs="Times New Roman"/>
          <w:sz w:val="28"/>
          <w:szCs w:val="28"/>
          <w:lang w:val="uk-UA" w:eastAsia="ru-RU"/>
        </w:rPr>
        <w:t xml:space="preserve"> тощо. Досягнути цього вдається завдяки примиренню сторін і задоволенню взаємних претензій. Результатом врегулювання зазвичай стає компроміс у позиц</w:t>
      </w:r>
      <w:r w:rsidR="00E657C3">
        <w:rPr>
          <w:rFonts w:ascii="Times New Roman" w:eastAsia="Times New Roman" w:hAnsi="Times New Roman" w:cs="Times New Roman"/>
          <w:sz w:val="28"/>
          <w:szCs w:val="28"/>
          <w:lang w:val="uk-UA" w:eastAsia="ru-RU"/>
        </w:rPr>
        <w:t>іях сторін щодо предмета спору.</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Будь-яке третейське рішення, навіть за умови, що воно повністю задовольня</w:t>
      </w:r>
      <w:r w:rsidR="00E657C3">
        <w:rPr>
          <w:rFonts w:ascii="Times New Roman" w:eastAsia="Times New Roman" w:hAnsi="Times New Roman" w:cs="Times New Roman"/>
          <w:sz w:val="28"/>
          <w:szCs w:val="28"/>
          <w:lang w:val="uk-UA" w:eastAsia="ru-RU"/>
        </w:rPr>
        <w:t xml:space="preserve">є позовні вимоги лише однієї зі </w:t>
      </w:r>
      <w:r w:rsidRPr="00D15E49">
        <w:rPr>
          <w:rFonts w:ascii="Times New Roman" w:eastAsia="Times New Roman" w:hAnsi="Times New Roman" w:cs="Times New Roman"/>
          <w:sz w:val="28"/>
          <w:szCs w:val="28"/>
          <w:lang w:val="uk-UA" w:eastAsia="ru-RU"/>
        </w:rPr>
        <w:t xml:space="preserve">сторін, водночас містить </w:t>
      </w:r>
      <w:r w:rsidRPr="00D15E49">
        <w:rPr>
          <w:rFonts w:ascii="Times New Roman" w:eastAsia="Times New Roman" w:hAnsi="Times New Roman" w:cs="Times New Roman"/>
          <w:sz w:val="28"/>
          <w:szCs w:val="28"/>
          <w:lang w:val="uk-UA" w:eastAsia="ru-RU"/>
        </w:rPr>
        <w:lastRenderedPageBreak/>
        <w:t>міжнародні зобов’язання для іншої. Ч.</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Хайд наголошував на міжнародному праві як основі арбітр</w:t>
      </w:r>
      <w:r w:rsidR="00E657C3">
        <w:rPr>
          <w:rFonts w:ascii="Times New Roman" w:eastAsia="Times New Roman" w:hAnsi="Times New Roman" w:cs="Times New Roman"/>
          <w:sz w:val="28"/>
          <w:szCs w:val="28"/>
          <w:lang w:val="uk-UA" w:eastAsia="ru-RU"/>
        </w:rPr>
        <w:t>ажного рішення</w:t>
      </w:r>
      <w:r w:rsidRPr="00D15E49">
        <w:rPr>
          <w:rFonts w:ascii="Times New Roman" w:eastAsia="Times New Roman" w:hAnsi="Times New Roman" w:cs="Times New Roman"/>
          <w:sz w:val="28"/>
          <w:szCs w:val="28"/>
          <w:lang w:eastAsia="ru-RU"/>
        </w:rPr>
        <w:t xml:space="preserve"> [102,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459]</w:t>
      </w:r>
      <w:r w:rsidR="00E657C3">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Зважаючи на особливості правовідноси</w:t>
      </w:r>
      <w:r w:rsidR="00E657C3">
        <w:rPr>
          <w:rFonts w:ascii="Times New Roman" w:eastAsia="Times New Roman" w:hAnsi="Times New Roman" w:cs="Times New Roman"/>
          <w:sz w:val="28"/>
          <w:szCs w:val="28"/>
          <w:lang w:val="uk-UA" w:eastAsia="ru-RU"/>
        </w:rPr>
        <w:t xml:space="preserve">н у міжнародному праві, а саме </w:t>
      </w:r>
      <w:r w:rsidRPr="00D15E49">
        <w:rPr>
          <w:rFonts w:ascii="Times New Roman" w:eastAsia="Times New Roman" w:hAnsi="Times New Roman" w:cs="Times New Roman"/>
          <w:sz w:val="28"/>
          <w:szCs w:val="28"/>
          <w:lang w:val="uk-UA" w:eastAsia="ru-RU"/>
        </w:rPr>
        <w:t xml:space="preserve">відсутності юрисдикції та наддержавних органів, перетворення третейського рішення на допустиму поведінку могло відбутися лише </w:t>
      </w:r>
      <w:r w:rsidR="00E657C3">
        <w:rPr>
          <w:rFonts w:ascii="Times New Roman" w:eastAsia="Times New Roman" w:hAnsi="Times New Roman" w:cs="Times New Roman"/>
          <w:sz w:val="28"/>
          <w:szCs w:val="28"/>
          <w:lang w:val="uk-UA" w:eastAsia="ru-RU"/>
        </w:rPr>
        <w:t>внаслідок його визнання як</w:t>
      </w:r>
      <w:r w:rsidRPr="00D15E49">
        <w:rPr>
          <w:rFonts w:ascii="Times New Roman" w:eastAsia="Times New Roman" w:hAnsi="Times New Roman" w:cs="Times New Roman"/>
          <w:sz w:val="28"/>
          <w:szCs w:val="28"/>
          <w:lang w:val="uk-UA" w:eastAsia="ru-RU"/>
        </w:rPr>
        <w:t xml:space="preserve"> такого.</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Суттю визнання було сприйняття сторонами результату врегулювання як справедливого та правомірного, за умови дотримання принципів врегулювання та процесуальних</w:t>
      </w:r>
      <w:r w:rsidR="00E657C3">
        <w:rPr>
          <w:rFonts w:ascii="Times New Roman" w:eastAsia="Times New Roman" w:hAnsi="Times New Roman" w:cs="Times New Roman"/>
          <w:sz w:val="28"/>
          <w:szCs w:val="28"/>
          <w:lang w:val="uk-UA" w:eastAsia="ru-RU"/>
        </w:rPr>
        <w:t xml:space="preserve"> норм і забезпечення в кінцевому результаті загального</w:t>
      </w:r>
      <w:r w:rsidRPr="00D15E49">
        <w:rPr>
          <w:rFonts w:ascii="Times New Roman" w:eastAsia="Times New Roman" w:hAnsi="Times New Roman" w:cs="Times New Roman"/>
          <w:sz w:val="28"/>
          <w:szCs w:val="28"/>
          <w:lang w:val="uk-UA" w:eastAsia="ru-RU"/>
        </w:rPr>
        <w:t xml:space="preserve"> примирення сторін. </w:t>
      </w:r>
    </w:p>
    <w:p w:rsidR="009F16B8"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Зміст примирення зазвичай зводиться до задоволення взаємних претензій сторін у будь-якому випадку врегулювання. Тому </w:t>
      </w:r>
      <w:r w:rsidR="00E657C3">
        <w:rPr>
          <w:rFonts w:ascii="Times New Roman" w:eastAsia="Times New Roman" w:hAnsi="Times New Roman" w:cs="Times New Roman"/>
          <w:color w:val="000000"/>
          <w:spacing w:val="-1"/>
          <w:sz w:val="28"/>
          <w:szCs w:val="28"/>
          <w:lang w:val="uk-UA" w:eastAsia="ru-RU"/>
        </w:rPr>
        <w:t>чимало</w:t>
      </w:r>
      <w:r w:rsidRPr="00D15E49">
        <w:rPr>
          <w:rFonts w:ascii="Times New Roman" w:eastAsia="Times New Roman" w:hAnsi="Times New Roman" w:cs="Times New Roman"/>
          <w:color w:val="000000"/>
          <w:spacing w:val="-1"/>
          <w:sz w:val="28"/>
          <w:szCs w:val="28"/>
          <w:lang w:val="uk-UA" w:eastAsia="ru-RU"/>
        </w:rPr>
        <w:t xml:space="preserve"> дослідників наголошує на бажанні сторін заручитися третейським рішенням і на його основі відмовитися від власних претензій</w:t>
      </w:r>
      <w:r w:rsidR="00E657C3">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не втрачаючи при цьому міжнародний імідж. Навіть у такому випадку третейське рішення повинно задовольняти сторону, принаймні частково. </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sz w:val="28"/>
          <w:szCs w:val="28"/>
          <w:lang w:val="uk-UA" w:eastAsia="ru-RU"/>
        </w:rPr>
        <w:t>У справі про с</w:t>
      </w:r>
      <w:r w:rsidR="00E657C3">
        <w:rPr>
          <w:rFonts w:ascii="Times New Roman" w:eastAsia="Times New Roman" w:hAnsi="Times New Roman" w:cs="Times New Roman"/>
          <w:sz w:val="28"/>
          <w:szCs w:val="28"/>
          <w:lang w:val="uk-UA" w:eastAsia="ru-RU"/>
        </w:rPr>
        <w:t>уверенітет над групою островів у</w:t>
      </w:r>
      <w:r w:rsidRPr="00D15E49">
        <w:rPr>
          <w:rFonts w:ascii="Times New Roman" w:eastAsia="Times New Roman" w:hAnsi="Times New Roman" w:cs="Times New Roman"/>
          <w:sz w:val="28"/>
          <w:szCs w:val="28"/>
          <w:lang w:val="uk-UA" w:eastAsia="ru-RU"/>
        </w:rPr>
        <w:t xml:space="preserve"> Червоному морі між Еритреєю та Єменом рішення Постійної палати третейського суду від </w:t>
      </w:r>
      <w:r w:rsidR="00E657C3">
        <w:rPr>
          <w:rFonts w:ascii="Times New Roman" w:eastAsia="Times New Roman" w:hAnsi="Times New Roman" w:cs="Times New Roman"/>
          <w:sz w:val="28"/>
          <w:szCs w:val="28"/>
          <w:lang w:val="uk-UA" w:eastAsia="ru-RU"/>
        </w:rPr>
        <w:t>0</w:t>
      </w:r>
      <w:r w:rsidRPr="00D15E49">
        <w:rPr>
          <w:rFonts w:ascii="Times New Roman" w:eastAsia="Times New Roman" w:hAnsi="Times New Roman" w:cs="Times New Roman"/>
          <w:sz w:val="28"/>
          <w:szCs w:val="28"/>
          <w:lang w:val="uk-UA" w:eastAsia="ru-RU"/>
        </w:rPr>
        <w:t>9.10.1998 р. сторони сприйняли як обопільну перемогу</w:t>
      </w:r>
      <w:r w:rsidR="00181DD2">
        <w:rPr>
          <w:rFonts w:ascii="Times New Roman" w:eastAsia="Times New Roman" w:hAnsi="Times New Roman" w:cs="Times New Roman"/>
          <w:sz w:val="28"/>
          <w:szCs w:val="28"/>
          <w:lang w:eastAsia="ru-RU"/>
        </w:rPr>
        <w:t xml:space="preserve"> [1</w:t>
      </w:r>
      <w:r w:rsidR="00181DD2">
        <w:rPr>
          <w:rFonts w:ascii="Times New Roman" w:eastAsia="Times New Roman" w:hAnsi="Times New Roman" w:cs="Times New Roman"/>
          <w:sz w:val="28"/>
          <w:szCs w:val="28"/>
          <w:lang w:val="uk-UA" w:eastAsia="ru-RU"/>
        </w:rPr>
        <w:t>88</w:t>
      </w:r>
      <w:r w:rsidRPr="00D15E49">
        <w:rPr>
          <w:rFonts w:ascii="Times New Roman" w:eastAsia="Times New Roman" w:hAnsi="Times New Roman" w:cs="Times New Roman"/>
          <w:sz w:val="28"/>
          <w:szCs w:val="28"/>
          <w:lang w:eastAsia="ru-RU"/>
        </w:rPr>
        <w:t>]</w:t>
      </w:r>
      <w:r w:rsidR="00E657C3">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Отже</w:t>
      </w:r>
      <w:r w:rsidRPr="00D15E49">
        <w:rPr>
          <w:rFonts w:ascii="Times New Roman" w:eastAsia="Times New Roman" w:hAnsi="Times New Roman" w:cs="Times New Roman"/>
          <w:color w:val="000000"/>
          <w:spacing w:val="-1"/>
          <w:sz w:val="28"/>
          <w:szCs w:val="28"/>
          <w:lang w:eastAsia="ru-RU"/>
        </w:rPr>
        <w:t>,</w:t>
      </w:r>
      <w:r w:rsidRPr="00D15E49">
        <w:rPr>
          <w:rFonts w:ascii="Times New Roman" w:eastAsia="Times New Roman" w:hAnsi="Times New Roman" w:cs="Times New Roman"/>
          <w:color w:val="000000"/>
          <w:spacing w:val="-1"/>
          <w:sz w:val="28"/>
          <w:szCs w:val="28"/>
          <w:lang w:val="uk-UA" w:eastAsia="ru-RU"/>
        </w:rPr>
        <w:t xml:space="preserve"> </w:t>
      </w:r>
      <w:r w:rsidR="00E657C3">
        <w:rPr>
          <w:rFonts w:ascii="Times New Roman" w:eastAsia="Times New Roman" w:hAnsi="Times New Roman" w:cs="Times New Roman"/>
          <w:color w:val="000000"/>
          <w:spacing w:val="-1"/>
          <w:sz w:val="28"/>
          <w:szCs w:val="28"/>
          <w:lang w:val="uk-UA" w:eastAsia="ru-RU"/>
        </w:rPr>
        <w:t>йдеться</w:t>
      </w:r>
      <w:r w:rsidRPr="00D15E49">
        <w:rPr>
          <w:rFonts w:ascii="Times New Roman" w:eastAsia="Times New Roman" w:hAnsi="Times New Roman" w:cs="Times New Roman"/>
          <w:color w:val="000000"/>
          <w:spacing w:val="-1"/>
          <w:sz w:val="28"/>
          <w:szCs w:val="28"/>
          <w:lang w:val="uk-UA" w:eastAsia="ru-RU"/>
        </w:rPr>
        <w:t xml:space="preserve"> про універсальний характер третейського рішення, яке</w:t>
      </w:r>
      <w:r w:rsidR="00E657C3">
        <w:rPr>
          <w:rFonts w:ascii="Times New Roman" w:eastAsia="Times New Roman" w:hAnsi="Times New Roman" w:cs="Times New Roman"/>
          <w:color w:val="000000"/>
          <w:spacing w:val="-1"/>
          <w:sz w:val="28"/>
          <w:szCs w:val="28"/>
          <w:lang w:val="uk-UA" w:eastAsia="ru-RU"/>
        </w:rPr>
        <w:t>, підтверджуючи правоту однієї зі</w:t>
      </w:r>
      <w:r w:rsidRPr="00D15E49">
        <w:rPr>
          <w:rFonts w:ascii="Times New Roman" w:eastAsia="Times New Roman" w:hAnsi="Times New Roman" w:cs="Times New Roman"/>
          <w:color w:val="000000"/>
          <w:spacing w:val="-1"/>
          <w:sz w:val="28"/>
          <w:szCs w:val="28"/>
          <w:lang w:val="uk-UA" w:eastAsia="ru-RU"/>
        </w:rPr>
        <w:t xml:space="preserve"> сторін, не посягає на права та інтереси іншої. Це можливе лише у випадку повної відповідності вимогам міжнародного публічного права, правильній та якісній кваліфікації змісту </w:t>
      </w:r>
      <w:r w:rsidR="00E657C3">
        <w:rPr>
          <w:rFonts w:ascii="Times New Roman" w:eastAsia="Times New Roman" w:hAnsi="Times New Roman" w:cs="Times New Roman"/>
          <w:color w:val="000000"/>
          <w:spacing w:val="-1"/>
          <w:sz w:val="28"/>
          <w:szCs w:val="28"/>
          <w:lang w:val="uk-UA" w:eastAsia="ru-RU"/>
        </w:rPr>
        <w:t>міжнародно-правових норм тощо.</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Беззаперечно, широке застосування арбітражу зумовлено низкою його особливих рис: </w:t>
      </w:r>
      <w:r w:rsidRPr="00D15E49">
        <w:rPr>
          <w:rFonts w:ascii="Times New Roman" w:eastAsia="Calibri" w:hAnsi="Times New Roman" w:cs="Times New Roman"/>
          <w:sz w:val="28"/>
          <w:szCs w:val="28"/>
          <w:lang w:val="uk-UA" w:eastAsia="ru-RU"/>
        </w:rPr>
        <w:t>міжнародний арбітраж є одним із основних мирних засобів вирішення міжнародних спорів; міжнародний арбітражний розгляд суто добровільний та по</w:t>
      </w:r>
      <w:r w:rsidR="00E657C3">
        <w:rPr>
          <w:rFonts w:ascii="Times New Roman" w:eastAsia="Calibri" w:hAnsi="Times New Roman" w:cs="Times New Roman"/>
          <w:sz w:val="28"/>
          <w:szCs w:val="28"/>
          <w:lang w:val="uk-UA" w:eastAsia="ru-RU"/>
        </w:rPr>
        <w:t>вністю залежить від волі сторін</w:t>
      </w:r>
      <w:r w:rsidR="00181DD2">
        <w:rPr>
          <w:rFonts w:ascii="Times New Roman" w:eastAsia="Calibri" w:hAnsi="Times New Roman" w:cs="Times New Roman"/>
          <w:sz w:val="28"/>
          <w:szCs w:val="28"/>
          <w:lang w:val="uk-UA" w:eastAsia="ru-RU"/>
        </w:rPr>
        <w:t xml:space="preserve"> [183</w:t>
      </w:r>
      <w:r w:rsidRPr="00D15E49">
        <w:rPr>
          <w:rFonts w:ascii="Times New Roman" w:eastAsia="Calibri" w:hAnsi="Times New Roman" w:cs="Times New Roman"/>
          <w:sz w:val="28"/>
          <w:szCs w:val="28"/>
          <w:lang w:val="uk-UA" w:eastAsia="ru-RU"/>
        </w:rPr>
        <w:t xml:space="preserve">, </w:t>
      </w:r>
      <w:r w:rsidRPr="00D15E49">
        <w:rPr>
          <w:rFonts w:ascii="Times New Roman" w:eastAsia="Calibri" w:hAnsi="Times New Roman" w:cs="Times New Roman"/>
          <w:sz w:val="28"/>
          <w:szCs w:val="28"/>
          <w:lang w:val="en-US" w:eastAsia="ru-RU"/>
        </w:rPr>
        <w:t>c</w:t>
      </w:r>
      <w:r w:rsidRPr="00D15E49">
        <w:rPr>
          <w:rFonts w:ascii="Times New Roman" w:eastAsia="Calibri" w:hAnsi="Times New Roman" w:cs="Times New Roman"/>
          <w:sz w:val="28"/>
          <w:szCs w:val="28"/>
          <w:lang w:val="uk-UA" w:eastAsia="ru-RU"/>
        </w:rPr>
        <w:t>. 42]</w:t>
      </w:r>
      <w:r w:rsidR="00E657C3">
        <w:rPr>
          <w:rFonts w:ascii="Times New Roman" w:eastAsia="Calibri" w:hAnsi="Times New Roman" w:cs="Times New Roman"/>
          <w:sz w:val="28"/>
          <w:szCs w:val="28"/>
          <w:lang w:val="uk-UA" w:eastAsia="ru-RU"/>
        </w:rPr>
        <w:t>;</w:t>
      </w:r>
      <w:r w:rsidRPr="00D15E49">
        <w:rPr>
          <w:rFonts w:ascii="Times New Roman" w:eastAsia="Calibri" w:hAnsi="Times New Roman" w:cs="Times New Roman"/>
          <w:sz w:val="28"/>
          <w:szCs w:val="28"/>
          <w:lang w:val="uk-UA" w:eastAsia="ru-RU"/>
        </w:rPr>
        <w:t xml:space="preserve"> арбітражний суд повинен розв’язувати спір повністю </w:t>
      </w:r>
      <w:r w:rsidR="00E657C3">
        <w:rPr>
          <w:rFonts w:ascii="Times New Roman" w:eastAsia="Calibri" w:hAnsi="Times New Roman" w:cs="Times New Roman"/>
          <w:sz w:val="28"/>
          <w:szCs w:val="28"/>
          <w:lang w:val="uk-UA" w:eastAsia="ru-RU"/>
        </w:rPr>
        <w:t>відповідно до арбітражної угоди</w:t>
      </w:r>
      <w:r w:rsidR="00181DD2">
        <w:rPr>
          <w:rFonts w:ascii="Times New Roman" w:eastAsia="Calibri" w:hAnsi="Times New Roman" w:cs="Times New Roman"/>
          <w:sz w:val="28"/>
          <w:szCs w:val="28"/>
          <w:lang w:val="uk-UA" w:eastAsia="ru-RU"/>
        </w:rPr>
        <w:t xml:space="preserve"> [63</w:t>
      </w:r>
      <w:r w:rsidRPr="00D15E49">
        <w:rPr>
          <w:rFonts w:ascii="Times New Roman" w:eastAsia="Calibri" w:hAnsi="Times New Roman" w:cs="Times New Roman"/>
          <w:sz w:val="28"/>
          <w:szCs w:val="28"/>
          <w:lang w:val="uk-UA" w:eastAsia="ru-RU"/>
        </w:rPr>
        <w:t xml:space="preserve">, </w:t>
      </w:r>
      <w:r w:rsidRPr="00D15E49">
        <w:rPr>
          <w:rFonts w:ascii="Times New Roman" w:eastAsia="Calibri" w:hAnsi="Times New Roman" w:cs="Times New Roman"/>
          <w:sz w:val="28"/>
          <w:szCs w:val="28"/>
          <w:lang w:val="en-US" w:eastAsia="ru-RU"/>
        </w:rPr>
        <w:t>c</w:t>
      </w:r>
      <w:r w:rsidRPr="00D15E49">
        <w:rPr>
          <w:rFonts w:ascii="Times New Roman" w:eastAsia="Calibri" w:hAnsi="Times New Roman" w:cs="Times New Roman"/>
          <w:sz w:val="28"/>
          <w:szCs w:val="28"/>
          <w:lang w:val="uk-UA" w:eastAsia="ru-RU"/>
        </w:rPr>
        <w:t>. 92]</w:t>
      </w:r>
      <w:r w:rsidR="00E657C3">
        <w:rPr>
          <w:rFonts w:ascii="Times New Roman" w:eastAsia="Calibri" w:hAnsi="Times New Roman" w:cs="Times New Roman"/>
          <w:sz w:val="28"/>
          <w:szCs w:val="28"/>
          <w:lang w:val="uk-UA" w:eastAsia="ru-RU"/>
        </w:rPr>
        <w:t>.</w:t>
      </w:r>
    </w:p>
    <w:p w:rsidR="00D15E49" w:rsidRPr="00D15E49" w:rsidRDefault="00D15E49" w:rsidP="00E657C3">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Обрання кращої із запропонованих сторонами видів п</w:t>
      </w:r>
      <w:r w:rsidR="00CB1435">
        <w:rPr>
          <w:rFonts w:ascii="Times New Roman" w:eastAsia="Times New Roman" w:hAnsi="Times New Roman" w:cs="Times New Roman"/>
          <w:sz w:val="28"/>
          <w:szCs w:val="28"/>
          <w:lang w:val="uk-UA" w:eastAsia="ru-RU"/>
        </w:rPr>
        <w:t>оведінки становить</w:t>
      </w:r>
      <w:r w:rsidRPr="00D15E49">
        <w:rPr>
          <w:rFonts w:ascii="Times New Roman" w:eastAsia="Times New Roman" w:hAnsi="Times New Roman" w:cs="Times New Roman"/>
          <w:sz w:val="28"/>
          <w:szCs w:val="28"/>
          <w:lang w:val="uk-UA" w:eastAsia="ru-RU"/>
        </w:rPr>
        <w:t xml:space="preserve"> суть третейського правосуддя. Підтвердженням цього може бути позиція делегації Німеччини у </w:t>
      </w:r>
      <w:r w:rsidR="00CB1435">
        <w:rPr>
          <w:rFonts w:ascii="Times New Roman" w:eastAsia="Times New Roman" w:hAnsi="Times New Roman" w:cs="Times New Roman"/>
          <w:sz w:val="28"/>
          <w:szCs w:val="28"/>
          <w:lang w:val="uk-UA" w:eastAsia="ru-RU"/>
        </w:rPr>
        <w:t>дискусії на Другій Конференції м</w:t>
      </w:r>
      <w:r w:rsidRPr="00D15E49">
        <w:rPr>
          <w:rFonts w:ascii="Times New Roman" w:eastAsia="Times New Roman" w:hAnsi="Times New Roman" w:cs="Times New Roman"/>
          <w:sz w:val="28"/>
          <w:szCs w:val="28"/>
          <w:lang w:val="uk-UA" w:eastAsia="ru-RU"/>
        </w:rPr>
        <w:t>иру щодо обов’язковості третейського суду у процесі мирного врегулювання міжнародних спорів. Представники застерегли, що Німеччина готова укладати такого роду міжнародні договори лише з окремими державами, з я</w:t>
      </w:r>
      <w:r w:rsidR="00CB1435">
        <w:rPr>
          <w:rFonts w:ascii="Times New Roman" w:eastAsia="Times New Roman" w:hAnsi="Times New Roman" w:cs="Times New Roman"/>
          <w:sz w:val="28"/>
          <w:szCs w:val="28"/>
          <w:lang w:val="uk-UA" w:eastAsia="ru-RU"/>
        </w:rPr>
        <w:t>кими у неї є «спільні інтереси»</w:t>
      </w:r>
      <w:r w:rsidRPr="00D15E49">
        <w:rPr>
          <w:rFonts w:ascii="Times New Roman" w:eastAsia="Times New Roman" w:hAnsi="Times New Roman" w:cs="Times New Roman"/>
          <w:sz w:val="28"/>
          <w:szCs w:val="28"/>
          <w:lang w:eastAsia="ru-RU"/>
        </w:rPr>
        <w:t xml:space="preserve"> [3</w:t>
      </w:r>
      <w:r w:rsidR="00A84A30">
        <w:rPr>
          <w:rFonts w:ascii="Times New Roman" w:eastAsia="Times New Roman" w:hAnsi="Times New Roman" w:cs="Times New Roman"/>
          <w:sz w:val="28"/>
          <w:szCs w:val="28"/>
          <w:lang w:val="uk-UA" w:eastAsia="ru-RU"/>
        </w:rPr>
        <w:t>9</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w:t>
      </w:r>
      <w:r w:rsidR="00CB1435">
        <w:rPr>
          <w:rFonts w:ascii="Times New Roman" w:eastAsia="Times New Roman" w:hAnsi="Times New Roman" w:cs="Times New Roman"/>
          <w:sz w:val="28"/>
          <w:szCs w:val="28"/>
          <w:lang w:val="uk-UA" w:eastAsia="ru-RU"/>
        </w:rPr>
        <w:t xml:space="preserve"> </w:t>
      </w:r>
      <w:proofErr w:type="gramStart"/>
      <w:r w:rsidRPr="00D15E49">
        <w:rPr>
          <w:rFonts w:ascii="Times New Roman" w:eastAsia="Times New Roman" w:hAnsi="Times New Roman" w:cs="Times New Roman"/>
          <w:sz w:val="28"/>
          <w:szCs w:val="28"/>
          <w:lang w:eastAsia="ru-RU"/>
        </w:rPr>
        <w:t>253]</w:t>
      </w:r>
      <w:r w:rsidR="00CB1435">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Отже, у випадку виникнення спору за таких обставин, позиції сторін будуть максимально наближеними, а взаємні претензії не базуватимуться на протиле</w:t>
      </w:r>
      <w:r w:rsidR="00CB1435">
        <w:rPr>
          <w:rFonts w:ascii="Times New Roman" w:eastAsia="Times New Roman" w:hAnsi="Times New Roman" w:cs="Times New Roman"/>
          <w:sz w:val="28"/>
          <w:szCs w:val="28"/>
          <w:lang w:val="uk-UA" w:eastAsia="ru-RU"/>
        </w:rPr>
        <w:t>жних підходах сторін до предмета</w:t>
      </w:r>
      <w:r w:rsidRPr="00D15E49">
        <w:rPr>
          <w:rFonts w:ascii="Times New Roman" w:eastAsia="Times New Roman" w:hAnsi="Times New Roman" w:cs="Times New Roman"/>
          <w:sz w:val="28"/>
          <w:szCs w:val="28"/>
          <w:lang w:val="uk-UA" w:eastAsia="ru-RU"/>
        </w:rPr>
        <w:t xml:space="preserve"> спору. Безперечно, що для забезпечення справедливості рішення за таких умов, третейський суд зобов’язаний лише обрати більш прогресивну модель поведінки держави, обумовлену змістом відповідної норми міжнародного права. Такий підхід характерний різним галузям міжнародного права, зокрема</w:t>
      </w:r>
      <w:r w:rsidR="00CB14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прав людини та основних свобод (у практиці ЄСПЛ)</w:t>
      </w:r>
      <w:r w:rsidRPr="00D15E49">
        <w:rPr>
          <w:rFonts w:ascii="Times New Roman" w:eastAsia="Times New Roman" w:hAnsi="Times New Roman" w:cs="Times New Roman"/>
          <w:sz w:val="28"/>
          <w:szCs w:val="28"/>
          <w:lang w:eastAsia="ru-RU"/>
        </w:rPr>
        <w:t xml:space="preserve"> [22,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16]</w:t>
      </w:r>
      <w:r w:rsidR="00CB14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proofErr w:type="gramEnd"/>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sz w:val="28"/>
          <w:szCs w:val="28"/>
          <w:lang w:val="uk-UA" w:eastAsia="ru-RU"/>
        </w:rPr>
        <w:t xml:space="preserve">Загалом міжнародне право для визнання рішення міжнародного третейського суду міжнародним зобов’язанням напрацювало </w:t>
      </w:r>
      <w:r w:rsidR="00CB1435">
        <w:rPr>
          <w:rFonts w:ascii="Times New Roman" w:eastAsia="Times New Roman" w:hAnsi="Times New Roman" w:cs="Times New Roman"/>
          <w:sz w:val="28"/>
          <w:szCs w:val="28"/>
          <w:lang w:val="uk-UA" w:eastAsia="ru-RU"/>
        </w:rPr>
        <w:t>чимало</w:t>
      </w:r>
      <w:r w:rsidRPr="00D15E49">
        <w:rPr>
          <w:rFonts w:ascii="Times New Roman" w:eastAsia="Times New Roman" w:hAnsi="Times New Roman" w:cs="Times New Roman"/>
          <w:sz w:val="28"/>
          <w:szCs w:val="28"/>
          <w:lang w:val="uk-UA" w:eastAsia="ru-RU"/>
        </w:rPr>
        <w:t xml:space="preserve"> вимог та сформувало певну кількість принципів. Сторони вправі визначати предмет та об’єкт міжнародного спору, призначати та обирати суддів на власний розсуд, обирати керівне право</w:t>
      </w:r>
      <w:r w:rsidR="00CB14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а також </w:t>
      </w:r>
      <w:r w:rsidRPr="00D15E49">
        <w:rPr>
          <w:rFonts w:ascii="Times New Roman" w:eastAsia="Times New Roman" w:hAnsi="Times New Roman" w:cs="Times New Roman"/>
          <w:color w:val="000000"/>
          <w:spacing w:val="-1"/>
          <w:sz w:val="28"/>
          <w:szCs w:val="28"/>
          <w:lang w:val="uk-UA" w:eastAsia="ru-RU"/>
        </w:rPr>
        <w:t xml:space="preserve">визнавати та виконувати винесене рішення. На нашу думку, арбітражному процесу властиві </w:t>
      </w:r>
      <w:r w:rsidR="00CB1435">
        <w:rPr>
          <w:rFonts w:ascii="Times New Roman" w:eastAsia="Times New Roman" w:hAnsi="Times New Roman" w:cs="Times New Roman"/>
          <w:color w:val="000000"/>
          <w:spacing w:val="-1"/>
          <w:sz w:val="28"/>
          <w:szCs w:val="28"/>
          <w:lang w:val="uk-UA" w:eastAsia="ru-RU"/>
        </w:rPr>
        <w:t xml:space="preserve">такі </w:t>
      </w:r>
      <w:r w:rsidRPr="00D15E49">
        <w:rPr>
          <w:rFonts w:ascii="Times New Roman" w:eastAsia="Times New Roman" w:hAnsi="Times New Roman" w:cs="Times New Roman"/>
          <w:color w:val="000000"/>
          <w:spacing w:val="-1"/>
          <w:sz w:val="28"/>
          <w:szCs w:val="28"/>
          <w:lang w:val="uk-UA" w:eastAsia="ru-RU"/>
        </w:rPr>
        <w:t xml:space="preserve">правові принципи: </w:t>
      </w:r>
      <w:r w:rsidR="00CB1435">
        <w:rPr>
          <w:rFonts w:ascii="Times New Roman" w:eastAsia="Times New Roman" w:hAnsi="Times New Roman" w:cs="Times New Roman"/>
          <w:color w:val="000000"/>
          <w:spacing w:val="-1"/>
          <w:sz w:val="28"/>
          <w:szCs w:val="28"/>
          <w:lang w:val="uk-UA" w:eastAsia="ru-RU"/>
        </w:rPr>
        <w:t>автономності волі; доведення справи до кінця;</w:t>
      </w:r>
      <w:r w:rsidRPr="00D15E49">
        <w:rPr>
          <w:rFonts w:ascii="Times New Roman" w:eastAsia="Times New Roman" w:hAnsi="Times New Roman" w:cs="Times New Roman"/>
          <w:color w:val="000000"/>
          <w:spacing w:val="-1"/>
          <w:sz w:val="28"/>
          <w:szCs w:val="28"/>
          <w:lang w:val="uk-UA" w:eastAsia="ru-RU"/>
        </w:rPr>
        <w:t xml:space="preserve"> розумного засто</w:t>
      </w:r>
      <w:r w:rsidR="00CB1435">
        <w:rPr>
          <w:rFonts w:ascii="Times New Roman" w:eastAsia="Times New Roman" w:hAnsi="Times New Roman" w:cs="Times New Roman"/>
          <w:color w:val="000000"/>
          <w:spacing w:val="-1"/>
          <w:sz w:val="28"/>
          <w:szCs w:val="28"/>
          <w:lang w:val="uk-UA" w:eastAsia="ru-RU"/>
        </w:rPr>
        <w:t>сування норм міжнародного права;</w:t>
      </w:r>
      <w:r w:rsidRPr="00D15E49">
        <w:rPr>
          <w:rFonts w:ascii="Times New Roman" w:eastAsia="Times New Roman" w:hAnsi="Times New Roman" w:cs="Times New Roman"/>
          <w:color w:val="000000"/>
          <w:spacing w:val="-1"/>
          <w:sz w:val="28"/>
          <w:szCs w:val="28"/>
          <w:lang w:val="uk-UA" w:eastAsia="ru-RU"/>
        </w:rPr>
        <w:t xml:space="preserve"> правосуддя по совісті та справедливості тощо. У поєднанні з професійністю суддів, їх критеріями незацікавленості, неупередженості, об’єктивності, справедливості тощо третейське правосуддя покликане бути не лише ефективним засобом мирного врег</w:t>
      </w:r>
      <w:r w:rsidR="00CB1435">
        <w:rPr>
          <w:rFonts w:ascii="Times New Roman" w:eastAsia="Times New Roman" w:hAnsi="Times New Roman" w:cs="Times New Roman"/>
          <w:color w:val="000000"/>
          <w:spacing w:val="-1"/>
          <w:sz w:val="28"/>
          <w:szCs w:val="28"/>
          <w:lang w:val="uk-UA" w:eastAsia="ru-RU"/>
        </w:rPr>
        <w:t>улювання міжнародних спорів, а</w:t>
      </w:r>
      <w:r w:rsidRPr="00D15E49">
        <w:rPr>
          <w:rFonts w:ascii="Times New Roman" w:eastAsia="Times New Roman" w:hAnsi="Times New Roman" w:cs="Times New Roman"/>
          <w:color w:val="000000"/>
          <w:spacing w:val="-1"/>
          <w:sz w:val="28"/>
          <w:szCs w:val="28"/>
          <w:lang w:val="uk-UA" w:eastAsia="ru-RU"/>
        </w:rPr>
        <w:t xml:space="preserve"> й способом формування належних міжнародних зобов’</w:t>
      </w:r>
      <w:r w:rsidR="00CB1435">
        <w:rPr>
          <w:rFonts w:ascii="Times New Roman" w:eastAsia="Times New Roman" w:hAnsi="Times New Roman" w:cs="Times New Roman"/>
          <w:color w:val="000000"/>
          <w:spacing w:val="-1"/>
          <w:sz w:val="28"/>
          <w:szCs w:val="28"/>
          <w:lang w:val="uk-UA" w:eastAsia="ru-RU"/>
        </w:rPr>
        <w:t>язань, в</w:t>
      </w:r>
      <w:r w:rsidRPr="00D15E49">
        <w:rPr>
          <w:rFonts w:ascii="Times New Roman" w:eastAsia="Times New Roman" w:hAnsi="Times New Roman" w:cs="Times New Roman"/>
          <w:color w:val="000000"/>
          <w:spacing w:val="-1"/>
          <w:sz w:val="28"/>
          <w:szCs w:val="28"/>
          <w:lang w:val="uk-UA" w:eastAsia="ru-RU"/>
        </w:rPr>
        <w:t>раховуючи існуючу міжнародну практику, позитивний досвід високорозвинених де</w:t>
      </w:r>
      <w:r w:rsidR="00CB1435">
        <w:rPr>
          <w:rFonts w:ascii="Times New Roman" w:eastAsia="Times New Roman" w:hAnsi="Times New Roman" w:cs="Times New Roman"/>
          <w:color w:val="000000"/>
          <w:spacing w:val="-1"/>
          <w:sz w:val="28"/>
          <w:szCs w:val="28"/>
          <w:lang w:val="uk-UA" w:eastAsia="ru-RU"/>
        </w:rPr>
        <w:t>ржав світу, тенденцій та напрям</w:t>
      </w:r>
      <w:r w:rsidRPr="00D15E49">
        <w:rPr>
          <w:rFonts w:ascii="Times New Roman" w:eastAsia="Times New Roman" w:hAnsi="Times New Roman" w:cs="Times New Roman"/>
          <w:color w:val="000000"/>
          <w:spacing w:val="-1"/>
          <w:sz w:val="28"/>
          <w:szCs w:val="28"/>
          <w:lang w:val="uk-UA" w:eastAsia="ru-RU"/>
        </w:rPr>
        <w:t>ів розвитку сучасного міжнародного права .</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Принцип автономії волі третейського судочинства, на нашу думку, має прояв у формуванні складу арбітражного органу, обранні керівного права та правил (процедур) врегулювання.</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Право обрання суддів сторонами є підтвердженням об’єктивності та неупередженості третейського судочинства. Свобода призначення та обрання складу органу третейського правосуддя обумовлюється принципом автономії волі, на чому неодноразово наголошувалося у доку</w:t>
      </w:r>
      <w:r w:rsidR="00CB1435">
        <w:rPr>
          <w:rFonts w:ascii="Times New Roman" w:eastAsia="Times New Roman" w:hAnsi="Times New Roman" w:cs="Times New Roman"/>
          <w:sz w:val="28"/>
          <w:szCs w:val="28"/>
          <w:lang w:val="uk-UA" w:eastAsia="ru-RU"/>
        </w:rPr>
        <w:t xml:space="preserve">ментах Генеральної Асамблеї ООН </w:t>
      </w:r>
      <w:r w:rsidR="00A84A30">
        <w:rPr>
          <w:rFonts w:ascii="Times New Roman" w:eastAsia="Times New Roman" w:hAnsi="Times New Roman" w:cs="Times New Roman"/>
          <w:sz w:val="28"/>
          <w:szCs w:val="28"/>
          <w:lang w:val="uk-UA" w:eastAsia="ru-RU"/>
        </w:rPr>
        <w:t>[72</w:t>
      </w:r>
      <w:r w:rsidRPr="00CB1435">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CB1435">
        <w:rPr>
          <w:rFonts w:ascii="Times New Roman" w:eastAsia="Times New Roman" w:hAnsi="Times New Roman" w:cs="Times New Roman"/>
          <w:sz w:val="28"/>
          <w:szCs w:val="28"/>
          <w:lang w:val="uk-UA" w:eastAsia="ru-RU"/>
        </w:rPr>
        <w:t>.48</w:t>
      </w:r>
      <w:r w:rsidR="00CB1435">
        <w:rPr>
          <w:rFonts w:ascii="Times New Roman" w:eastAsia="Times New Roman" w:hAnsi="Times New Roman" w:cs="Times New Roman"/>
          <w:color w:val="000000"/>
          <w:spacing w:val="-1"/>
          <w:sz w:val="28"/>
          <w:szCs w:val="28"/>
          <w:lang w:val="uk-UA" w:eastAsia="ru-RU"/>
        </w:rPr>
        <w:t>-</w:t>
      </w:r>
      <w:r w:rsidRPr="00CB1435">
        <w:rPr>
          <w:rFonts w:ascii="Times New Roman" w:eastAsia="Times New Roman" w:hAnsi="Times New Roman" w:cs="Times New Roman"/>
          <w:sz w:val="28"/>
          <w:szCs w:val="28"/>
          <w:lang w:val="uk-UA" w:eastAsia="ru-RU"/>
        </w:rPr>
        <w:t>52]</w:t>
      </w:r>
      <w:r w:rsidR="00CB14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Сторони зацікавлені у домінуванні їхньої позиції у процесі розгляду, тому вибір суддів є дуже скрупульозним як із засад професійності, так і високих моральних засад. </w:t>
      </w:r>
    </w:p>
    <w:p w:rsidR="009F16B8"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На наш погляд, саме суть і зміст третейського рішення забезпечили виокремлення третейського правосуддя у самостійний засіб мирного врегулювання міжнародних спорів. Конкуренція національних підходів щодо змісту та обсягу міжнародних зобов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 xml:space="preserve">язань завжди </w:t>
      </w:r>
      <w:r w:rsidR="00CB1435">
        <w:rPr>
          <w:rFonts w:ascii="Times New Roman" w:eastAsia="Times New Roman" w:hAnsi="Times New Roman" w:cs="Times New Roman"/>
          <w:sz w:val="28"/>
          <w:szCs w:val="28"/>
          <w:lang w:val="uk-UA" w:eastAsia="ru-RU"/>
        </w:rPr>
        <w:t>була</w:t>
      </w:r>
      <w:r w:rsidRPr="00D15E49">
        <w:rPr>
          <w:rFonts w:ascii="Times New Roman" w:eastAsia="Times New Roman" w:hAnsi="Times New Roman" w:cs="Times New Roman"/>
          <w:sz w:val="28"/>
          <w:szCs w:val="28"/>
          <w:lang w:val="uk-UA" w:eastAsia="ru-RU"/>
        </w:rPr>
        <w:t xml:space="preserve"> об’єкт</w:t>
      </w:r>
      <w:r w:rsidR="00CB1435">
        <w:rPr>
          <w:rFonts w:ascii="Times New Roman" w:eastAsia="Times New Roman" w:hAnsi="Times New Roman" w:cs="Times New Roman"/>
          <w:sz w:val="28"/>
          <w:szCs w:val="28"/>
          <w:lang w:val="uk-UA" w:eastAsia="ru-RU"/>
        </w:rPr>
        <w:t>ом</w:t>
      </w:r>
      <w:r w:rsidRPr="00D15E49">
        <w:rPr>
          <w:rFonts w:ascii="Times New Roman" w:eastAsia="Times New Roman" w:hAnsi="Times New Roman" w:cs="Times New Roman"/>
          <w:sz w:val="28"/>
          <w:szCs w:val="28"/>
          <w:lang w:val="uk-UA" w:eastAsia="ru-RU"/>
        </w:rPr>
        <w:t xml:space="preserve"> та предмет</w:t>
      </w:r>
      <w:r w:rsidR="00CB1435">
        <w:rPr>
          <w:rFonts w:ascii="Times New Roman" w:eastAsia="Times New Roman" w:hAnsi="Times New Roman" w:cs="Times New Roman"/>
          <w:sz w:val="28"/>
          <w:szCs w:val="28"/>
          <w:lang w:val="uk-UA" w:eastAsia="ru-RU"/>
        </w:rPr>
        <w:t>ом</w:t>
      </w:r>
      <w:r w:rsidRPr="00D15E49">
        <w:rPr>
          <w:rFonts w:ascii="Times New Roman" w:eastAsia="Times New Roman" w:hAnsi="Times New Roman" w:cs="Times New Roman"/>
          <w:sz w:val="28"/>
          <w:szCs w:val="28"/>
          <w:lang w:val="uk-UA" w:eastAsia="ru-RU"/>
        </w:rPr>
        <w:t xml:space="preserve"> спору. Відомий американський дослідник міжнародного публічного права Ч. Хайд назвав одну із </w:t>
      </w:r>
      <w:r w:rsidR="00CB1435">
        <w:rPr>
          <w:rFonts w:ascii="Times New Roman" w:eastAsia="Times New Roman" w:hAnsi="Times New Roman" w:cs="Times New Roman"/>
          <w:sz w:val="28"/>
          <w:szCs w:val="28"/>
          <w:lang w:val="uk-UA" w:eastAsia="ru-RU"/>
        </w:rPr>
        <w:t>праць</w:t>
      </w:r>
      <w:r w:rsidRPr="00D15E49">
        <w:rPr>
          <w:rFonts w:ascii="Times New Roman" w:eastAsia="Times New Roman" w:hAnsi="Times New Roman" w:cs="Times New Roman"/>
          <w:sz w:val="28"/>
          <w:szCs w:val="28"/>
          <w:lang w:val="uk-UA" w:eastAsia="ru-RU"/>
        </w:rPr>
        <w:t>: «Міжнародне право: його розуміння та застосування Сполученими Штатами Америки»</w:t>
      </w:r>
      <w:r w:rsidR="00CB14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натякаючи на те, що кожна держава по-своєму здатна розуміти міжнародн</w:t>
      </w:r>
      <w:r w:rsidR="00CB1435">
        <w:rPr>
          <w:rFonts w:ascii="Times New Roman" w:eastAsia="Times New Roman" w:hAnsi="Times New Roman" w:cs="Times New Roman"/>
          <w:sz w:val="28"/>
          <w:szCs w:val="28"/>
          <w:lang w:val="uk-UA" w:eastAsia="ru-RU"/>
        </w:rPr>
        <w:t xml:space="preserve">е публічне право і, як наслідок, </w:t>
      </w:r>
      <w:r w:rsidRPr="00D15E49">
        <w:rPr>
          <w:rFonts w:ascii="Times New Roman" w:eastAsia="Times New Roman" w:hAnsi="Times New Roman" w:cs="Times New Roman"/>
          <w:color w:val="000000"/>
          <w:spacing w:val="-1"/>
          <w:sz w:val="28"/>
          <w:szCs w:val="28"/>
          <w:lang w:val="uk-UA" w:eastAsia="ru-RU"/>
        </w:rPr>
        <w:t>зміст міжнародних зобов’язань</w:t>
      </w:r>
      <w:r w:rsidRPr="00D15E49">
        <w:rPr>
          <w:rFonts w:ascii="Times New Roman" w:eastAsia="Times New Roman" w:hAnsi="Times New Roman" w:cs="Times New Roman"/>
          <w:sz w:val="28"/>
          <w:szCs w:val="28"/>
          <w:lang w:val="uk-UA" w:eastAsia="ru-RU"/>
        </w:rPr>
        <w:t xml:space="preserve"> [102,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457</w:t>
      </w:r>
      <w:r w:rsidR="00CB1435">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sz w:val="28"/>
          <w:szCs w:val="28"/>
          <w:lang w:val="uk-UA" w:eastAsia="ru-RU"/>
        </w:rPr>
        <w:t>528]</w:t>
      </w:r>
      <w:r w:rsidR="00CB14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Якщо взяти цю тезу за основу, арбітражне рішення покликане підтвердити однотипність (універсальність) поведінки, запропонов</w:t>
      </w:r>
      <w:r w:rsidR="00CB1435">
        <w:rPr>
          <w:rFonts w:ascii="Times New Roman" w:eastAsia="Times New Roman" w:hAnsi="Times New Roman" w:cs="Times New Roman"/>
          <w:sz w:val="28"/>
          <w:szCs w:val="28"/>
          <w:lang w:val="uk-UA" w:eastAsia="ru-RU"/>
        </w:rPr>
        <w:t>аної однією зі</w:t>
      </w:r>
      <w:r w:rsidRPr="00D15E49">
        <w:rPr>
          <w:rFonts w:ascii="Times New Roman" w:eastAsia="Times New Roman" w:hAnsi="Times New Roman" w:cs="Times New Roman"/>
          <w:sz w:val="28"/>
          <w:szCs w:val="28"/>
          <w:lang w:val="uk-UA" w:eastAsia="ru-RU"/>
        </w:rPr>
        <w:t xml:space="preserve"> сторін справи. Тому для врегулювання міжнародних с</w:t>
      </w:r>
      <w:r w:rsidR="00CB1435">
        <w:rPr>
          <w:rFonts w:ascii="Times New Roman" w:eastAsia="Times New Roman" w:hAnsi="Times New Roman" w:cs="Times New Roman"/>
          <w:sz w:val="28"/>
          <w:szCs w:val="28"/>
          <w:lang w:val="uk-UA" w:eastAsia="ru-RU"/>
        </w:rPr>
        <w:t>порів сторони намагалися залучат</w:t>
      </w:r>
      <w:r w:rsidRPr="00D15E49">
        <w:rPr>
          <w:rFonts w:ascii="Times New Roman" w:eastAsia="Times New Roman" w:hAnsi="Times New Roman" w:cs="Times New Roman"/>
          <w:sz w:val="28"/>
          <w:szCs w:val="28"/>
          <w:lang w:val="uk-UA" w:eastAsia="ru-RU"/>
        </w:rPr>
        <w:t xml:space="preserve">и як суддів передусім власних громадян. </w:t>
      </w:r>
    </w:p>
    <w:p w:rsidR="009F16B8"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Р. Каламкарян</w:t>
      </w:r>
      <w:r w:rsidR="00CB14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наголошуючи доцільність залучення до складу арбітражного орг</w:t>
      </w:r>
      <w:r w:rsidR="00341035">
        <w:rPr>
          <w:rFonts w:ascii="Times New Roman" w:eastAsia="Times New Roman" w:hAnsi="Times New Roman" w:cs="Times New Roman"/>
          <w:sz w:val="28"/>
          <w:szCs w:val="28"/>
          <w:lang w:val="uk-UA" w:eastAsia="ru-RU"/>
        </w:rPr>
        <w:t xml:space="preserve">ану громадян сторін як арбітрів, стверджує: </w:t>
      </w:r>
      <w:r w:rsidRPr="00D15E49">
        <w:rPr>
          <w:rFonts w:ascii="Times New Roman" w:eastAsia="Times New Roman" w:hAnsi="Times New Roman" w:cs="Times New Roman"/>
          <w:sz w:val="28"/>
          <w:szCs w:val="28"/>
          <w:lang w:val="uk-UA" w:eastAsia="ru-RU"/>
        </w:rPr>
        <w:t xml:space="preserve">«Їхнє завдання полягає у тому, щоб дозволити сторонам спору висловити у ході арбітражного процесу точку зору, яка відображає </w:t>
      </w:r>
      <w:r w:rsidR="00341035">
        <w:rPr>
          <w:rFonts w:ascii="Times New Roman" w:eastAsia="Times New Roman" w:hAnsi="Times New Roman" w:cs="Times New Roman"/>
          <w:sz w:val="28"/>
          <w:szCs w:val="28"/>
          <w:lang w:val="uk-UA" w:eastAsia="ru-RU"/>
        </w:rPr>
        <w:t>їх національну концепцію права»</w:t>
      </w:r>
      <w:r w:rsidR="00A84A30">
        <w:rPr>
          <w:rFonts w:ascii="Times New Roman" w:eastAsia="Times New Roman" w:hAnsi="Times New Roman" w:cs="Times New Roman"/>
          <w:sz w:val="28"/>
          <w:szCs w:val="28"/>
          <w:lang w:val="uk-UA" w:eastAsia="ru-RU"/>
        </w:rPr>
        <w:t xml:space="preserve"> [37</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278]</w:t>
      </w:r>
      <w:r w:rsidR="003410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Новозеландський науковець сер Кеннет Кейт, аналізуючи позицію Великої Британії початку ХХ ст., </w:t>
      </w:r>
      <w:r w:rsidR="00341035">
        <w:rPr>
          <w:rFonts w:ascii="Times New Roman" w:eastAsia="Times New Roman" w:hAnsi="Times New Roman" w:cs="Times New Roman"/>
          <w:sz w:val="28"/>
          <w:szCs w:val="28"/>
          <w:lang w:val="uk-UA" w:eastAsia="ru-RU"/>
        </w:rPr>
        <w:t>наголошував на відсутності</w:t>
      </w:r>
      <w:r w:rsidRPr="00D15E49">
        <w:rPr>
          <w:rFonts w:ascii="Times New Roman" w:eastAsia="Times New Roman" w:hAnsi="Times New Roman" w:cs="Times New Roman"/>
          <w:sz w:val="28"/>
          <w:szCs w:val="28"/>
          <w:lang w:val="uk-UA" w:eastAsia="ru-RU"/>
        </w:rPr>
        <w:t xml:space="preserve"> бажання її </w:t>
      </w:r>
      <w:r w:rsidRPr="00D15E49">
        <w:rPr>
          <w:rFonts w:ascii="Times New Roman" w:eastAsia="Times New Roman" w:hAnsi="Times New Roman" w:cs="Times New Roman"/>
          <w:sz w:val="28"/>
          <w:szCs w:val="28"/>
          <w:lang w:val="uk-UA" w:eastAsia="ru-RU"/>
        </w:rPr>
        <w:lastRenderedPageBreak/>
        <w:t>участі в судових процесах, де склад суду містить більше половини незалежних іноземців (на прикладі Постійної палати міжн</w:t>
      </w:r>
      <w:r w:rsidR="00341035">
        <w:rPr>
          <w:rFonts w:ascii="Times New Roman" w:eastAsia="Times New Roman" w:hAnsi="Times New Roman" w:cs="Times New Roman"/>
          <w:sz w:val="28"/>
          <w:szCs w:val="28"/>
          <w:lang w:val="uk-UA" w:eastAsia="ru-RU"/>
        </w:rPr>
        <w:t>ародного правосуддя Ліги Націй)</w:t>
      </w:r>
      <w:r w:rsidR="00A84A30">
        <w:rPr>
          <w:rFonts w:ascii="Times New Roman" w:eastAsia="Times New Roman" w:hAnsi="Times New Roman" w:cs="Times New Roman"/>
          <w:sz w:val="28"/>
          <w:szCs w:val="28"/>
          <w:lang w:val="uk-UA" w:eastAsia="ru-RU"/>
        </w:rPr>
        <w:t xml:space="preserve"> [184</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2</w:t>
      </w:r>
      <w:r w:rsidR="00341035">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sz w:val="28"/>
          <w:szCs w:val="28"/>
          <w:lang w:val="uk-UA" w:eastAsia="ru-RU"/>
        </w:rPr>
        <w:t>6]</w:t>
      </w:r>
      <w:r w:rsidR="00341035">
        <w:rPr>
          <w:rFonts w:ascii="Times New Roman" w:eastAsia="Times New Roman" w:hAnsi="Times New Roman" w:cs="Times New Roman"/>
          <w:sz w:val="28"/>
          <w:szCs w:val="28"/>
          <w:lang w:val="uk-UA" w:eastAsia="ru-RU"/>
        </w:rPr>
        <w:t>.</w:t>
      </w:r>
    </w:p>
    <w:p w:rsidR="009F16B8"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Якщо домовленості між сторонами передбачали залучення іноземних громадян у склад третейського суду, перевага звично надавалася тим, які поділяли позицію відповідної сторони. Беззаперечно, що судді, призначені сторонами, безпосередньо чи опосередковано, у своїх позиціях схильні відстоювати законність правовідносини із засад, заявлених державами, які їх обрали. Зазвичай, аналізуючи зміст претензій сторін, незалежні судді у процесі арбітражного врегулювання керувалися канонами національного права сторони, яка їх обрала</w:t>
      </w:r>
      <w:r w:rsidR="00341035">
        <w:rPr>
          <w:rFonts w:ascii="Times New Roman" w:eastAsia="Times New Roman" w:hAnsi="Times New Roman" w:cs="Times New Roman"/>
          <w:sz w:val="28"/>
          <w:szCs w:val="28"/>
          <w:lang w:val="uk-UA" w:eastAsia="ru-RU"/>
        </w:rPr>
        <w:t>, та</w:t>
      </w:r>
      <w:r w:rsidRPr="00D15E49">
        <w:rPr>
          <w:rFonts w:ascii="Times New Roman" w:eastAsia="Times New Roman" w:hAnsi="Times New Roman" w:cs="Times New Roman"/>
          <w:sz w:val="28"/>
          <w:szCs w:val="28"/>
          <w:lang w:val="uk-UA" w:eastAsia="ru-RU"/>
        </w:rPr>
        <w:t xml:space="preserve"> засадами власного національного права, яке вони представляють за походженням. Забезпечення справедливості за таких умов можна було досягти лише переконанням суддів щодо відповідності претензій вимогам норм міжнародного права. На відміну від примирення внаслідок компромісу, арбітри обирають (визнають) модель поведінки, яка більш відповідає вимогам міжнародного права</w:t>
      </w:r>
      <w:r w:rsidR="003410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і пропонують її сторонам у третейському рішенні.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Говард Холцманн наголошує: «…компромісні рішення не є зажди вигідними, тому що обґрунтовані арбітражні рішення на основі юридичних принципів сприймаються легше розумово або політично» [135,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265]</w:t>
      </w:r>
      <w:r w:rsidR="003410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Тому пошук компромісу між суддями загалом не був самоціллю, а результат врегулювання, видається, став особливістю, яка виділяє третейське правосуддя з-поміж інших засобів мирного врегулювання міжнародних спорів.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Завдяки особливостям ухвалення третейського рішення, зважаючи на його справедливий характер та відсутність значних обмежень чи суттєвих посягань на державний суверенітет сторін спору, формувалися належні міжнародні зобов’язання, які визнавалися правомірною та допустимою поведінкою на міжнародній арені. </w:t>
      </w:r>
      <w:r w:rsidRPr="00D15E49">
        <w:rPr>
          <w:rFonts w:ascii="Times New Roman" w:eastAsia="Calibri" w:hAnsi="Times New Roman" w:cs="Times New Roman"/>
          <w:color w:val="000000"/>
          <w:sz w:val="28"/>
          <w:szCs w:val="28"/>
          <w:lang w:val="uk-UA"/>
        </w:rPr>
        <w:t xml:space="preserve">Задля підвищення інтересу держав до звернень у міжнародний арбітраж </w:t>
      </w:r>
      <w:r w:rsidR="00341035">
        <w:rPr>
          <w:rFonts w:ascii="Times New Roman" w:eastAsia="Calibri" w:hAnsi="Times New Roman" w:cs="Times New Roman"/>
          <w:color w:val="000000"/>
          <w:sz w:val="28"/>
          <w:szCs w:val="28"/>
          <w:lang w:val="uk-UA"/>
        </w:rPr>
        <w:t>потрібно</w:t>
      </w:r>
      <w:r w:rsidRPr="00D15E49">
        <w:rPr>
          <w:rFonts w:ascii="Times New Roman" w:eastAsia="Calibri" w:hAnsi="Times New Roman" w:cs="Times New Roman"/>
          <w:color w:val="000000"/>
          <w:sz w:val="28"/>
          <w:szCs w:val="28"/>
          <w:lang w:val="uk-UA"/>
        </w:rPr>
        <w:t xml:space="preserve"> було</w:t>
      </w:r>
      <w:r w:rsidRPr="00D15E49">
        <w:rPr>
          <w:rFonts w:ascii="Times New Roman" w:eastAsia="Times New Roman" w:hAnsi="Times New Roman" w:cs="Times New Roman"/>
          <w:color w:val="000000"/>
          <w:spacing w:val="-1"/>
          <w:sz w:val="28"/>
          <w:szCs w:val="28"/>
          <w:lang w:val="uk-UA" w:eastAsia="ru-RU"/>
        </w:rPr>
        <w:t xml:space="preserve"> укорінити концепцію, що </w:t>
      </w:r>
      <w:r w:rsidRPr="00D15E49">
        <w:rPr>
          <w:rFonts w:ascii="Times New Roman" w:eastAsia="Times New Roman" w:hAnsi="Times New Roman" w:cs="Times New Roman"/>
          <w:color w:val="000000"/>
          <w:spacing w:val="-1"/>
          <w:sz w:val="28"/>
          <w:szCs w:val="28"/>
          <w:lang w:val="uk-UA" w:eastAsia="ru-RU"/>
        </w:rPr>
        <w:lastRenderedPageBreak/>
        <w:t>обрані члени арбітражного органу не репрезентують позицію держави громадянства, а діють в особистому статусі судді і керуються виключно загальновизнан</w:t>
      </w:r>
      <w:r w:rsidR="00341035">
        <w:rPr>
          <w:rFonts w:ascii="Times New Roman" w:eastAsia="Times New Roman" w:hAnsi="Times New Roman" w:cs="Times New Roman"/>
          <w:color w:val="000000"/>
          <w:spacing w:val="-1"/>
          <w:sz w:val="28"/>
          <w:szCs w:val="28"/>
          <w:lang w:val="uk-UA" w:eastAsia="ru-RU"/>
        </w:rPr>
        <w:t xml:space="preserve">ими нормами міжнародного права </w:t>
      </w:r>
      <w:r w:rsidR="00A84A30">
        <w:rPr>
          <w:rFonts w:ascii="Times New Roman" w:eastAsia="Times New Roman" w:hAnsi="Times New Roman" w:cs="Times New Roman"/>
          <w:color w:val="000000"/>
          <w:spacing w:val="-1"/>
          <w:sz w:val="28"/>
          <w:szCs w:val="28"/>
          <w:lang w:eastAsia="ru-RU"/>
        </w:rPr>
        <w:t>[14</w:t>
      </w:r>
      <w:r w:rsidR="00A84A30">
        <w:rPr>
          <w:rFonts w:ascii="Times New Roman" w:eastAsia="Times New Roman" w:hAnsi="Times New Roman" w:cs="Times New Roman"/>
          <w:color w:val="000000"/>
          <w:spacing w:val="-1"/>
          <w:sz w:val="28"/>
          <w:szCs w:val="28"/>
          <w:lang w:val="uk-UA" w:eastAsia="ru-RU"/>
        </w:rPr>
        <w:t>6</w:t>
      </w:r>
      <w:r w:rsidRPr="00D15E49">
        <w:rPr>
          <w:rFonts w:ascii="Times New Roman" w:eastAsia="Times New Roman" w:hAnsi="Times New Roman" w:cs="Times New Roman"/>
          <w:color w:val="000000"/>
          <w:spacing w:val="-1"/>
          <w:sz w:val="28"/>
          <w:szCs w:val="28"/>
          <w:lang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eastAsia="ru-RU"/>
        </w:rPr>
        <w:t xml:space="preserve">. </w:t>
      </w:r>
      <w:proofErr w:type="gramStart"/>
      <w:r w:rsidRPr="00D15E49">
        <w:rPr>
          <w:rFonts w:ascii="Times New Roman" w:eastAsia="Times New Roman" w:hAnsi="Times New Roman" w:cs="Times New Roman"/>
          <w:color w:val="000000"/>
          <w:spacing w:val="-1"/>
          <w:sz w:val="28"/>
          <w:szCs w:val="28"/>
          <w:lang w:eastAsia="ru-RU"/>
        </w:rPr>
        <w:t>321</w:t>
      </w:r>
      <w:r w:rsidR="00341035">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eastAsia="ru-RU"/>
        </w:rPr>
        <w:t>329]</w:t>
      </w:r>
      <w:r w:rsidR="00341035">
        <w:rPr>
          <w:rFonts w:ascii="Times New Roman" w:eastAsia="Times New Roman" w:hAnsi="Times New Roman" w:cs="Times New Roman"/>
          <w:color w:val="000000"/>
          <w:spacing w:val="-1"/>
          <w:sz w:val="28"/>
          <w:szCs w:val="28"/>
          <w:lang w:val="uk-UA" w:eastAsia="ru-RU"/>
        </w:rPr>
        <w:t>.</w:t>
      </w:r>
      <w:proofErr w:type="gramEnd"/>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Цим можна підтвердити, що результат третейського рішення – це міжнародне зобов’язання, а третейський (арбітражний) розгляд – окремий та самостійний засіб його формування. </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eastAsia="ru-RU"/>
        </w:rPr>
        <w:t xml:space="preserve">Зважаючи на можливості третейського суду формувати міжнародні зобов’язання, сторони прискіпливо ставляться до його юрисдикції та меж компетенції. Об’єкт та предмет спору сторони визначають самостійно, тобто погоджуються, що визначені правовідносини викликають взаємні претензії. Приймаючи </w:t>
      </w:r>
      <w:proofErr w:type="gramStart"/>
      <w:r w:rsidRPr="00D15E49">
        <w:rPr>
          <w:rFonts w:ascii="Times New Roman" w:eastAsia="Times New Roman" w:hAnsi="Times New Roman" w:cs="Times New Roman"/>
          <w:sz w:val="28"/>
          <w:szCs w:val="28"/>
          <w:lang w:eastAsia="ru-RU"/>
        </w:rPr>
        <w:t>р</w:t>
      </w:r>
      <w:proofErr w:type="gramEnd"/>
      <w:r w:rsidRPr="00D15E49">
        <w:rPr>
          <w:rFonts w:ascii="Times New Roman" w:eastAsia="Times New Roman" w:hAnsi="Times New Roman" w:cs="Times New Roman"/>
          <w:sz w:val="28"/>
          <w:szCs w:val="28"/>
          <w:lang w:eastAsia="ru-RU"/>
        </w:rPr>
        <w:t xml:space="preserve">ішення про застосування третейського правосуддя, сторони </w:t>
      </w:r>
      <w:r w:rsidRPr="00D15E49">
        <w:rPr>
          <w:rFonts w:ascii="Times New Roman" w:eastAsia="Times New Roman" w:hAnsi="Times New Roman" w:cs="Times New Roman"/>
          <w:sz w:val="28"/>
          <w:szCs w:val="28"/>
          <w:lang w:val="uk-UA" w:eastAsia="ru-RU"/>
        </w:rPr>
        <w:t>визначають межі та</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обсяг компетенції</w:t>
      </w:r>
      <w:r w:rsidRPr="00D15E49">
        <w:rPr>
          <w:rFonts w:ascii="Times New Roman" w:eastAsia="Times New Roman" w:hAnsi="Times New Roman" w:cs="Times New Roman"/>
          <w:sz w:val="28"/>
          <w:szCs w:val="28"/>
          <w:lang w:eastAsia="ru-RU"/>
        </w:rPr>
        <w:t xml:space="preserve"> третейського органу</w:t>
      </w:r>
      <w:r w:rsidR="00341035">
        <w:rPr>
          <w:rFonts w:ascii="Times New Roman" w:eastAsia="Times New Roman" w:hAnsi="Times New Roman" w:cs="Times New Roman"/>
          <w:sz w:val="28"/>
          <w:szCs w:val="28"/>
          <w:lang w:eastAsia="ru-RU"/>
        </w:rPr>
        <w:t xml:space="preserve">. </w:t>
      </w:r>
      <w:proofErr w:type="gramStart"/>
      <w:r w:rsidR="00341035">
        <w:rPr>
          <w:rFonts w:ascii="Times New Roman" w:eastAsia="Times New Roman" w:hAnsi="Times New Roman" w:cs="Times New Roman"/>
          <w:sz w:val="28"/>
          <w:szCs w:val="28"/>
          <w:lang w:eastAsia="ru-RU"/>
        </w:rPr>
        <w:t>З</w:t>
      </w:r>
      <w:proofErr w:type="gramEnd"/>
      <w:r w:rsidR="00341035">
        <w:rPr>
          <w:rFonts w:ascii="Times New Roman" w:eastAsia="Times New Roman" w:hAnsi="Times New Roman" w:cs="Times New Roman"/>
          <w:sz w:val="28"/>
          <w:szCs w:val="28"/>
          <w:lang w:eastAsia="ru-RU"/>
        </w:rPr>
        <w:t xml:space="preserve"> цією метою, формуючи </w:t>
      </w:r>
      <w:r w:rsidR="00341035">
        <w:rPr>
          <w:rFonts w:ascii="Times New Roman" w:eastAsia="Times New Roman" w:hAnsi="Times New Roman" w:cs="Times New Roman"/>
          <w:sz w:val="28"/>
          <w:szCs w:val="28"/>
          <w:lang w:val="uk-UA" w:eastAsia="ru-RU"/>
        </w:rPr>
        <w:t>суттєві</w:t>
      </w:r>
      <w:r w:rsidRPr="00D15E49">
        <w:rPr>
          <w:rFonts w:ascii="Times New Roman" w:eastAsia="Times New Roman" w:hAnsi="Times New Roman" w:cs="Times New Roman"/>
          <w:sz w:val="28"/>
          <w:szCs w:val="28"/>
          <w:lang w:eastAsia="ru-RU"/>
        </w:rPr>
        <w:t xml:space="preserve"> умови арбітражної угоди, сторони чітко визначають на які питання повинен </w:t>
      </w:r>
      <w:r w:rsidRPr="00D15E49">
        <w:rPr>
          <w:rFonts w:ascii="Times New Roman" w:eastAsia="Times New Roman" w:hAnsi="Times New Roman" w:cs="Times New Roman"/>
          <w:sz w:val="28"/>
          <w:szCs w:val="28"/>
          <w:lang w:val="uk-UA" w:eastAsia="ru-RU"/>
        </w:rPr>
        <w:t>дати</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відповідь третейський</w:t>
      </w:r>
      <w:r w:rsidRPr="00D15E49">
        <w:rPr>
          <w:rFonts w:ascii="Times New Roman" w:eastAsia="Times New Roman" w:hAnsi="Times New Roman" w:cs="Times New Roman"/>
          <w:sz w:val="28"/>
          <w:szCs w:val="28"/>
          <w:lang w:eastAsia="ru-RU"/>
        </w:rPr>
        <w:t xml:space="preserve"> орган. Загалом юрисдикція третейського правосуддя визначається межами претензій сторін, а пошук справедливого </w:t>
      </w:r>
      <w:proofErr w:type="gramStart"/>
      <w:r w:rsidRPr="00D15E49">
        <w:rPr>
          <w:rFonts w:ascii="Times New Roman" w:eastAsia="Times New Roman" w:hAnsi="Times New Roman" w:cs="Times New Roman"/>
          <w:sz w:val="28"/>
          <w:szCs w:val="28"/>
          <w:lang w:eastAsia="ru-RU"/>
        </w:rPr>
        <w:t>р</w:t>
      </w:r>
      <w:proofErr w:type="gramEnd"/>
      <w:r w:rsidRPr="00D15E49">
        <w:rPr>
          <w:rFonts w:ascii="Times New Roman" w:eastAsia="Times New Roman" w:hAnsi="Times New Roman" w:cs="Times New Roman"/>
          <w:sz w:val="28"/>
          <w:szCs w:val="28"/>
          <w:lang w:eastAsia="ru-RU"/>
        </w:rPr>
        <w:t xml:space="preserve">ішення охоплює існуючі (допустимі) моделі поведінки на міжнародній арені.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z w:val="28"/>
          <w:szCs w:val="28"/>
          <w:lang w:val="uk-UA" w:eastAsia="ru-RU"/>
        </w:rPr>
        <w:t>На думку Дж. Блейха</w:t>
      </w:r>
      <w:r w:rsidR="00341035">
        <w:rPr>
          <w:rFonts w:ascii="Times New Roman" w:eastAsia="Times New Roman" w:hAnsi="Times New Roman" w:cs="Times New Roman"/>
          <w:color w:val="000000"/>
          <w:sz w:val="28"/>
          <w:szCs w:val="28"/>
          <w:lang w:val="uk-UA" w:eastAsia="ru-RU"/>
        </w:rPr>
        <w:t>,</w:t>
      </w:r>
      <w:r w:rsidRPr="00D15E49">
        <w:rPr>
          <w:rFonts w:ascii="Times New Roman" w:eastAsia="Times New Roman" w:hAnsi="Times New Roman" w:cs="Times New Roman"/>
          <w:color w:val="000000"/>
          <w:sz w:val="28"/>
          <w:szCs w:val="28"/>
          <w:lang w:val="uk-UA" w:eastAsia="ru-RU"/>
        </w:rPr>
        <w:t xml:space="preserve"> третейське правосуддя </w:t>
      </w:r>
      <w:r w:rsidR="00341035" w:rsidRPr="00341035">
        <w:rPr>
          <w:rFonts w:ascii="Times New Roman" w:eastAsia="Times New Roman" w:hAnsi="Times New Roman" w:cs="Times New Roman"/>
          <w:color w:val="000000"/>
          <w:sz w:val="28"/>
          <w:szCs w:val="28"/>
          <w:lang w:val="uk-UA" w:eastAsia="ru-RU"/>
        </w:rPr>
        <w:t>–</w:t>
      </w:r>
      <w:r w:rsidR="00341035">
        <w:rPr>
          <w:rFonts w:ascii="Times New Roman" w:eastAsia="Times New Roman" w:hAnsi="Times New Roman" w:cs="Times New Roman"/>
          <w:color w:val="000000"/>
          <w:sz w:val="28"/>
          <w:szCs w:val="28"/>
          <w:lang w:val="uk-UA" w:eastAsia="ru-RU"/>
        </w:rPr>
        <w:t xml:space="preserve"> </w:t>
      </w:r>
      <w:r w:rsidRPr="00D15E49">
        <w:rPr>
          <w:rFonts w:ascii="Times New Roman" w:eastAsia="Times New Roman" w:hAnsi="Times New Roman" w:cs="Times New Roman"/>
          <w:color w:val="000000"/>
          <w:sz w:val="28"/>
          <w:szCs w:val="28"/>
          <w:lang w:val="uk-UA" w:eastAsia="ru-RU"/>
        </w:rPr>
        <w:t>єдине серед мирних засобів врегулювання міжнародних спорів</w:t>
      </w:r>
      <w:r w:rsidR="00341035">
        <w:rPr>
          <w:rFonts w:ascii="Times New Roman" w:eastAsia="Times New Roman" w:hAnsi="Times New Roman" w:cs="Times New Roman"/>
          <w:color w:val="000000"/>
          <w:sz w:val="28"/>
          <w:szCs w:val="28"/>
          <w:lang w:val="uk-UA" w:eastAsia="ru-RU"/>
        </w:rPr>
        <w:t>,</w:t>
      </w:r>
      <w:r w:rsidRPr="00D15E49">
        <w:rPr>
          <w:rFonts w:ascii="Times New Roman" w:eastAsia="Times New Roman" w:hAnsi="Times New Roman" w:cs="Times New Roman"/>
          <w:color w:val="000000"/>
          <w:sz w:val="28"/>
          <w:szCs w:val="28"/>
          <w:lang w:val="uk-UA" w:eastAsia="ru-RU"/>
        </w:rPr>
        <w:t xml:space="preserve"> здатне забезпечити сторонам право </w:t>
      </w:r>
      <w:r w:rsidRPr="00D15E49">
        <w:rPr>
          <w:rFonts w:ascii="Times New Roman" w:eastAsia="Times New Roman" w:hAnsi="Times New Roman" w:cs="Times New Roman"/>
          <w:sz w:val="28"/>
          <w:szCs w:val="28"/>
          <w:shd w:val="clear" w:color="auto" w:fill="FFFFFF"/>
          <w:lang w:val="uk-UA" w:eastAsia="ru-RU"/>
        </w:rPr>
        <w:t xml:space="preserve">вибрати їхнє </w:t>
      </w:r>
      <w:r w:rsidR="00341035" w:rsidRPr="00341035">
        <w:rPr>
          <w:rFonts w:ascii="Times New Roman" w:eastAsia="Times New Roman" w:hAnsi="Times New Roman" w:cs="Times New Roman"/>
          <w:sz w:val="28"/>
          <w:szCs w:val="28"/>
          <w:shd w:val="clear" w:color="auto" w:fill="FFFFFF"/>
          <w:lang w:val="uk-UA" w:eastAsia="ru-RU"/>
        </w:rPr>
        <w:t>«</w:t>
      </w:r>
      <w:r w:rsidRPr="00D15E49">
        <w:rPr>
          <w:rFonts w:ascii="Times New Roman" w:eastAsia="Times New Roman" w:hAnsi="Times New Roman" w:cs="Times New Roman"/>
          <w:sz w:val="28"/>
          <w:szCs w:val="28"/>
          <w:shd w:val="clear" w:color="auto" w:fill="FFFFFF"/>
          <w:lang w:val="uk-UA" w:eastAsia="ru-RU"/>
        </w:rPr>
        <w:t>джерело пр</w:t>
      </w:r>
      <w:r w:rsidR="00341035">
        <w:rPr>
          <w:rFonts w:ascii="Times New Roman" w:eastAsia="Times New Roman" w:hAnsi="Times New Roman" w:cs="Times New Roman"/>
          <w:sz w:val="28"/>
          <w:szCs w:val="28"/>
          <w:shd w:val="clear" w:color="auto" w:fill="FFFFFF"/>
          <w:lang w:val="uk-UA" w:eastAsia="ru-RU"/>
        </w:rPr>
        <w:t>авосуддя</w:t>
      </w:r>
      <w:r w:rsidR="00341035" w:rsidRPr="00341035">
        <w:rPr>
          <w:rFonts w:ascii="Times New Roman" w:eastAsia="Times New Roman" w:hAnsi="Times New Roman" w:cs="Times New Roman"/>
          <w:sz w:val="28"/>
          <w:szCs w:val="28"/>
          <w:shd w:val="clear" w:color="auto" w:fill="FFFFFF"/>
          <w:lang w:val="uk-UA" w:eastAsia="ru-RU"/>
        </w:rPr>
        <w:t>»</w:t>
      </w:r>
      <w:r w:rsidRPr="00D15E49">
        <w:rPr>
          <w:rFonts w:ascii="Times New Roman" w:eastAsia="Times New Roman" w:hAnsi="Times New Roman" w:cs="Times New Roman"/>
          <w:sz w:val="28"/>
          <w:szCs w:val="28"/>
          <w:shd w:val="clear" w:color="auto" w:fill="FFFFFF"/>
          <w:lang w:val="uk-UA" w:eastAsia="ru-RU"/>
        </w:rPr>
        <w:t xml:space="preserve">, законодавство (право), яким буде керуватися третейський </w:t>
      </w:r>
      <w:r w:rsidR="00341035">
        <w:rPr>
          <w:rFonts w:ascii="Times New Roman" w:eastAsia="Times New Roman" w:hAnsi="Times New Roman" w:cs="Times New Roman"/>
          <w:sz w:val="28"/>
          <w:szCs w:val="28"/>
          <w:shd w:val="clear" w:color="auto" w:fill="FFFFFF"/>
          <w:lang w:val="uk-UA" w:eastAsia="ru-RU"/>
        </w:rPr>
        <w:t>суд у процесі розгляду їх спору</w:t>
      </w:r>
      <w:r w:rsidR="00A84A30">
        <w:rPr>
          <w:rFonts w:ascii="Times New Roman" w:eastAsia="Times New Roman" w:hAnsi="Times New Roman" w:cs="Times New Roman"/>
          <w:sz w:val="28"/>
          <w:szCs w:val="28"/>
          <w:shd w:val="clear" w:color="auto" w:fill="FFFFFF"/>
          <w:lang w:eastAsia="ru-RU"/>
        </w:rPr>
        <w:t xml:space="preserve"> [14</w:t>
      </w:r>
      <w:r w:rsidR="00A84A30">
        <w:rPr>
          <w:rFonts w:ascii="Times New Roman" w:eastAsia="Times New Roman" w:hAnsi="Times New Roman" w:cs="Times New Roman"/>
          <w:sz w:val="28"/>
          <w:szCs w:val="28"/>
          <w:shd w:val="clear" w:color="auto" w:fill="FFFFFF"/>
          <w:lang w:val="uk-UA" w:eastAsia="ru-RU"/>
        </w:rPr>
        <w:t>1</w:t>
      </w:r>
      <w:r w:rsidRPr="00D15E49">
        <w:rPr>
          <w:rFonts w:ascii="Times New Roman" w:eastAsia="Times New Roman" w:hAnsi="Times New Roman" w:cs="Times New Roman"/>
          <w:sz w:val="28"/>
          <w:szCs w:val="28"/>
          <w:shd w:val="clear" w:color="auto" w:fill="FFFFFF"/>
          <w:lang w:eastAsia="ru-RU"/>
        </w:rPr>
        <w:t xml:space="preserve">, </w:t>
      </w:r>
      <w:r w:rsidRPr="00D15E49">
        <w:rPr>
          <w:rFonts w:ascii="Times New Roman" w:eastAsia="Times New Roman" w:hAnsi="Times New Roman" w:cs="Times New Roman"/>
          <w:sz w:val="28"/>
          <w:szCs w:val="28"/>
          <w:shd w:val="clear" w:color="auto" w:fill="FFFFFF"/>
          <w:lang w:val="en-US" w:eastAsia="ru-RU"/>
        </w:rPr>
        <w:t>c</w:t>
      </w:r>
      <w:r w:rsidRPr="00D15E49">
        <w:rPr>
          <w:rFonts w:ascii="Times New Roman" w:eastAsia="Times New Roman" w:hAnsi="Times New Roman" w:cs="Times New Roman"/>
          <w:sz w:val="28"/>
          <w:szCs w:val="28"/>
          <w:shd w:val="clear" w:color="auto" w:fill="FFFFFF"/>
          <w:lang w:eastAsia="ru-RU"/>
        </w:rPr>
        <w:t xml:space="preserve">. </w:t>
      </w:r>
      <w:proofErr w:type="gramStart"/>
      <w:r w:rsidRPr="00D15E49">
        <w:rPr>
          <w:rFonts w:ascii="Times New Roman" w:eastAsia="Times New Roman" w:hAnsi="Times New Roman" w:cs="Times New Roman"/>
          <w:sz w:val="28"/>
          <w:szCs w:val="28"/>
          <w:shd w:val="clear" w:color="auto" w:fill="FFFFFF"/>
          <w:lang w:eastAsia="ru-RU"/>
        </w:rPr>
        <w:t>219]</w:t>
      </w:r>
      <w:r w:rsidR="00341035">
        <w:rPr>
          <w:rFonts w:ascii="Times New Roman" w:eastAsia="Times New Roman" w:hAnsi="Times New Roman" w:cs="Times New Roman"/>
          <w:sz w:val="28"/>
          <w:szCs w:val="28"/>
          <w:shd w:val="clear" w:color="auto" w:fill="FFFFFF"/>
          <w:lang w:val="uk-UA" w:eastAsia="ru-RU"/>
        </w:rPr>
        <w:t>.</w:t>
      </w:r>
      <w:proofErr w:type="gramEnd"/>
      <w:r w:rsidRPr="00D15E49">
        <w:rPr>
          <w:rFonts w:ascii="Times New Roman" w:eastAsia="Times New Roman" w:hAnsi="Times New Roman" w:cs="Times New Roman"/>
          <w:sz w:val="28"/>
          <w:szCs w:val="28"/>
          <w:shd w:val="clear" w:color="auto" w:fill="FFFFFF"/>
          <w:lang w:val="uk-UA" w:eastAsia="ru-RU"/>
        </w:rPr>
        <w:t xml:space="preserve"> Зазвичай це стосується матеріального права, використовуваного у третейському судочинстві. Тому анал</w:t>
      </w:r>
      <w:r w:rsidR="00341035">
        <w:rPr>
          <w:rFonts w:ascii="Times New Roman" w:eastAsia="Times New Roman" w:hAnsi="Times New Roman" w:cs="Times New Roman"/>
          <w:sz w:val="28"/>
          <w:szCs w:val="28"/>
          <w:shd w:val="clear" w:color="auto" w:fill="FFFFFF"/>
          <w:lang w:val="uk-UA" w:eastAsia="ru-RU"/>
        </w:rPr>
        <w:t>із правовідносин, які є</w:t>
      </w:r>
      <w:r w:rsidRPr="00D15E49">
        <w:rPr>
          <w:rFonts w:ascii="Times New Roman" w:eastAsia="Times New Roman" w:hAnsi="Times New Roman" w:cs="Times New Roman"/>
          <w:sz w:val="28"/>
          <w:szCs w:val="28"/>
          <w:shd w:val="clear" w:color="auto" w:fill="FFFFFF"/>
          <w:lang w:val="uk-UA" w:eastAsia="ru-RU"/>
        </w:rPr>
        <w:t xml:space="preserve"> предметом міжнародних спорів, щодо їх відповідності нормам міжнародного права у третейс</w:t>
      </w:r>
      <w:r w:rsidR="00341035">
        <w:rPr>
          <w:rFonts w:ascii="Times New Roman" w:eastAsia="Times New Roman" w:hAnsi="Times New Roman" w:cs="Times New Roman"/>
          <w:sz w:val="28"/>
          <w:szCs w:val="28"/>
          <w:shd w:val="clear" w:color="auto" w:fill="FFFFFF"/>
          <w:lang w:val="uk-UA" w:eastAsia="ru-RU"/>
        </w:rPr>
        <w:t>ькому судочинстві завжди був на першому місці.</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З огляду на сказане, цікавим є рішення Постійної палати третейського суду від 29.06.2017 р. у справі Словенії проти Хорватії щодо забезпеч</w:t>
      </w:r>
      <w:r w:rsidR="00341035">
        <w:rPr>
          <w:rFonts w:ascii="Times New Roman" w:eastAsia="Times New Roman" w:hAnsi="Times New Roman" w:cs="Times New Roman"/>
          <w:sz w:val="28"/>
          <w:szCs w:val="28"/>
          <w:lang w:val="uk-UA" w:eastAsia="ru-RU"/>
        </w:rPr>
        <w:t>ення доступу до міжнародних вод</w:t>
      </w:r>
      <w:r w:rsidRPr="00341035">
        <w:rPr>
          <w:rFonts w:ascii="Times New Roman" w:eastAsia="Times New Roman" w:hAnsi="Times New Roman" w:cs="Times New Roman"/>
          <w:sz w:val="28"/>
          <w:szCs w:val="28"/>
          <w:lang w:val="uk-UA" w:eastAsia="ru-RU"/>
        </w:rPr>
        <w:t xml:space="preserve"> [112]</w:t>
      </w:r>
      <w:r w:rsidR="003410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Зміст взаємних претензій зосереджувався навколо розмежування територіальних вод обох</w:t>
      </w:r>
      <w:r w:rsidR="00341035">
        <w:rPr>
          <w:rFonts w:ascii="Times New Roman" w:eastAsia="Times New Roman" w:hAnsi="Times New Roman" w:cs="Times New Roman"/>
          <w:sz w:val="28"/>
          <w:szCs w:val="28"/>
          <w:lang w:val="uk-UA" w:eastAsia="ru-RU"/>
        </w:rPr>
        <w:t xml:space="preserve"> держав у Піранській затоці. Не</w:t>
      </w:r>
      <w:r w:rsidRPr="00D15E49">
        <w:rPr>
          <w:rFonts w:ascii="Times New Roman" w:eastAsia="Times New Roman" w:hAnsi="Times New Roman" w:cs="Times New Roman"/>
          <w:sz w:val="28"/>
          <w:szCs w:val="28"/>
          <w:lang w:val="uk-UA" w:eastAsia="ru-RU"/>
        </w:rPr>
        <w:t xml:space="preserve">зважаючи на історичні відомості щодо поділу вод </w:t>
      </w:r>
      <w:r w:rsidRPr="00D15E49">
        <w:rPr>
          <w:rFonts w:ascii="Times New Roman" w:eastAsia="Times New Roman" w:hAnsi="Times New Roman" w:cs="Times New Roman"/>
          <w:sz w:val="28"/>
          <w:szCs w:val="28"/>
          <w:lang w:val="uk-UA" w:eastAsia="ru-RU"/>
        </w:rPr>
        <w:lastRenderedPageBreak/>
        <w:t>затоки між державами порівну (про це свідчила мапа</w:t>
      </w:r>
      <w:r w:rsidR="003410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подарована прем’єром Словенії прем’єру Хорватії після винесення арбітражного рішення)</w:t>
      </w:r>
      <w:r w:rsidR="003410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третейський суд визнав три </w:t>
      </w:r>
      <w:r w:rsidR="00341035">
        <w:rPr>
          <w:rFonts w:ascii="Times New Roman" w:eastAsia="Times New Roman" w:hAnsi="Times New Roman" w:cs="Times New Roman"/>
          <w:sz w:val="28"/>
          <w:szCs w:val="28"/>
          <w:lang w:val="uk-UA" w:eastAsia="ru-RU"/>
        </w:rPr>
        <w:t xml:space="preserve">четверті вод затоки на користь </w:t>
      </w:r>
      <w:r w:rsidRPr="00D15E49">
        <w:rPr>
          <w:rFonts w:ascii="Times New Roman" w:eastAsia="Times New Roman" w:hAnsi="Times New Roman" w:cs="Times New Roman"/>
          <w:sz w:val="28"/>
          <w:szCs w:val="28"/>
          <w:lang w:val="uk-UA" w:eastAsia="ru-RU"/>
        </w:rPr>
        <w:t>Словенії. Видається, рішення ґрунтувалося на реальних потребах судноплавства та виходу до міжнародних вод і домінувало над загальними засадами поділу територіальних вод з використанням принципу еквідистанції (середини лінії, яка поєднує відповідні точки н</w:t>
      </w:r>
      <w:r w:rsidR="00341035">
        <w:rPr>
          <w:rFonts w:ascii="Times New Roman" w:eastAsia="Times New Roman" w:hAnsi="Times New Roman" w:cs="Times New Roman"/>
          <w:sz w:val="28"/>
          <w:szCs w:val="28"/>
          <w:lang w:val="uk-UA" w:eastAsia="ru-RU"/>
        </w:rPr>
        <w:t>а протилежних берегах затоки).</w:t>
      </w:r>
    </w:p>
    <w:p w:rsidR="00341035" w:rsidRDefault="00D15E49" w:rsidP="00341035">
      <w:pPr>
        <w:spacing w:after="0" w:line="360" w:lineRule="auto"/>
        <w:ind w:firstLine="720"/>
        <w:jc w:val="both"/>
        <w:rPr>
          <w:rFonts w:ascii="Calibri" w:eastAsia="Calibri" w:hAnsi="Calibri" w:cs="Times New Roman"/>
          <w:lang w:val="uk-UA"/>
        </w:rPr>
      </w:pPr>
      <w:r w:rsidRPr="00D15E49">
        <w:rPr>
          <w:rFonts w:ascii="Times New Roman" w:eastAsia="Times New Roman" w:hAnsi="Times New Roman" w:cs="Times New Roman"/>
          <w:sz w:val="28"/>
          <w:szCs w:val="28"/>
          <w:lang w:val="uk-UA" w:eastAsia="ru-RU"/>
        </w:rPr>
        <w:t xml:space="preserve">Керівне право є основою у прийнятті арбітражного рішення третейським судом. Сторони зазвичай самі визначають його в арбітражній угоді, а </w:t>
      </w:r>
      <w:r w:rsidR="00341035">
        <w:rPr>
          <w:rFonts w:ascii="Times New Roman" w:eastAsia="Times New Roman" w:hAnsi="Times New Roman" w:cs="Times New Roman"/>
          <w:sz w:val="28"/>
          <w:szCs w:val="28"/>
          <w:lang w:val="uk-UA" w:eastAsia="ru-RU"/>
        </w:rPr>
        <w:t xml:space="preserve">за  відсутності такого договору ст. </w:t>
      </w:r>
      <w:r w:rsidRPr="00D15E49">
        <w:rPr>
          <w:rFonts w:ascii="Times New Roman" w:eastAsia="Times New Roman" w:hAnsi="Times New Roman" w:cs="Times New Roman"/>
          <w:sz w:val="28"/>
          <w:szCs w:val="28"/>
          <w:lang w:val="uk-UA" w:eastAsia="ru-RU"/>
        </w:rPr>
        <w:t>28 Загального акту 1928 р. регламентує використання третейським судом ст. 38 Статуту Міжн</w:t>
      </w:r>
      <w:r w:rsidR="00341035">
        <w:rPr>
          <w:rFonts w:ascii="Times New Roman" w:eastAsia="Times New Roman" w:hAnsi="Times New Roman" w:cs="Times New Roman"/>
          <w:sz w:val="28"/>
          <w:szCs w:val="28"/>
          <w:lang w:val="uk-UA" w:eastAsia="ru-RU"/>
        </w:rPr>
        <w:t xml:space="preserve">ародного суду ООН, за винятком </w:t>
      </w:r>
      <w:r w:rsidRPr="00D15E49">
        <w:rPr>
          <w:rFonts w:ascii="Times New Roman" w:eastAsia="Times New Roman" w:hAnsi="Times New Roman" w:cs="Times New Roman"/>
          <w:sz w:val="28"/>
          <w:szCs w:val="28"/>
          <w:lang w:val="uk-UA" w:eastAsia="ru-RU"/>
        </w:rPr>
        <w:t>застереження ст. 59 цього Статуту.</w:t>
      </w:r>
    </w:p>
    <w:p w:rsidR="00D15E49" w:rsidRPr="00341035" w:rsidRDefault="00D15E49" w:rsidP="00341035">
      <w:pPr>
        <w:spacing w:after="0" w:line="360" w:lineRule="auto"/>
        <w:ind w:firstLine="720"/>
        <w:jc w:val="both"/>
        <w:rPr>
          <w:rFonts w:ascii="Calibri" w:eastAsia="Calibri" w:hAnsi="Calibri" w:cs="Times New Roman"/>
          <w:lang w:val="uk-UA"/>
        </w:rPr>
      </w:pPr>
      <w:r w:rsidRPr="00D15E49">
        <w:rPr>
          <w:rFonts w:ascii="Times New Roman" w:eastAsia="Times New Roman" w:hAnsi="Times New Roman" w:cs="Times New Roman"/>
          <w:sz w:val="28"/>
          <w:szCs w:val="28"/>
          <w:lang w:val="uk-UA" w:eastAsia="ru-RU"/>
        </w:rPr>
        <w:t>Прикладів обрання сторонами керівного права в сучасних умовах багато. Зокрема у рамках арбітражу «</w:t>
      </w:r>
      <w:r w:rsidRPr="00D15E49">
        <w:rPr>
          <w:rFonts w:ascii="Times New Roman" w:eastAsia="Arial" w:hAnsi="Times New Roman" w:cs="Times New Roman"/>
          <w:sz w:val="28"/>
          <w:szCs w:val="28"/>
          <w:lang w:val="en-US" w:eastAsia="ru-RU"/>
        </w:rPr>
        <w:t>Indus</w:t>
      </w:r>
      <w:r w:rsidRPr="00D15E49">
        <w:rPr>
          <w:rFonts w:ascii="Times New Roman" w:eastAsia="Arial" w:hAnsi="Times New Roman" w:cs="Times New Roman"/>
          <w:sz w:val="28"/>
          <w:szCs w:val="28"/>
          <w:lang w:val="uk-UA" w:eastAsia="ru-RU"/>
        </w:rPr>
        <w:t xml:space="preserve"> </w:t>
      </w:r>
      <w:r w:rsidRPr="00D15E49">
        <w:rPr>
          <w:rFonts w:ascii="Times New Roman" w:eastAsia="Arial" w:hAnsi="Times New Roman" w:cs="Times New Roman"/>
          <w:sz w:val="28"/>
          <w:szCs w:val="28"/>
          <w:lang w:val="en-US" w:eastAsia="ru-RU"/>
        </w:rPr>
        <w:t>Waters</w:t>
      </w:r>
      <w:r w:rsidRPr="00D15E49">
        <w:rPr>
          <w:rFonts w:ascii="Times New Roman" w:eastAsia="Arial" w:hAnsi="Times New Roman" w:cs="Times New Roman"/>
          <w:sz w:val="28"/>
          <w:szCs w:val="28"/>
          <w:lang w:val="uk-UA" w:eastAsia="ru-RU"/>
        </w:rPr>
        <w:t xml:space="preserve"> </w:t>
      </w:r>
      <w:r w:rsidRPr="00D15E49">
        <w:rPr>
          <w:rFonts w:ascii="Times New Roman" w:eastAsia="Arial" w:hAnsi="Times New Roman" w:cs="Times New Roman"/>
          <w:sz w:val="28"/>
          <w:szCs w:val="28"/>
          <w:lang w:val="en-US" w:eastAsia="ru-RU"/>
        </w:rPr>
        <w:t>Kishenganga</w:t>
      </w:r>
      <w:r w:rsidRPr="00D15E49">
        <w:rPr>
          <w:rFonts w:ascii="Times New Roman" w:eastAsia="Arial" w:hAnsi="Times New Roman" w:cs="Times New Roman"/>
          <w:sz w:val="28"/>
          <w:szCs w:val="28"/>
          <w:lang w:val="uk-UA" w:eastAsia="ru-RU"/>
        </w:rPr>
        <w:t xml:space="preserve">» </w:t>
      </w:r>
      <w:r w:rsidR="00A84A30">
        <w:rPr>
          <w:rFonts w:ascii="Times New Roman" w:eastAsia="Times New Roman" w:hAnsi="Times New Roman" w:cs="Times New Roman"/>
          <w:sz w:val="28"/>
          <w:szCs w:val="28"/>
          <w:lang w:val="uk-UA" w:eastAsia="ru-RU"/>
        </w:rPr>
        <w:t>[137</w:t>
      </w:r>
      <w:r w:rsidRPr="00D15E49">
        <w:rPr>
          <w:rFonts w:ascii="Times New Roman" w:eastAsia="Times New Roman" w:hAnsi="Times New Roman" w:cs="Times New Roman"/>
          <w:sz w:val="28"/>
          <w:szCs w:val="28"/>
          <w:lang w:val="uk-UA" w:eastAsia="ru-RU"/>
        </w:rPr>
        <w:t>] Республіка Пакистан розпочала арбітражне провадження проти Індії від 17.05.2010 р. згідно зі статтею IX та додатком G Договору про води Інду з 1960 р.</w:t>
      </w:r>
      <w:r w:rsidR="00341035">
        <w:rPr>
          <w:rFonts w:ascii="Times New Roman" w:eastAsia="Times New Roman" w:hAnsi="Times New Roman" w:cs="Times New Roman"/>
          <w:sz w:val="28"/>
          <w:szCs w:val="28"/>
          <w:lang w:val="uk-UA" w:eastAsia="ru-RU"/>
        </w:rPr>
        <w:t xml:space="preserve"> Арбітражний суд був створений відповідно</w:t>
      </w:r>
      <w:r w:rsidRPr="00D15E49">
        <w:rPr>
          <w:rFonts w:ascii="Times New Roman" w:eastAsia="Times New Roman" w:hAnsi="Times New Roman" w:cs="Times New Roman"/>
          <w:sz w:val="28"/>
          <w:szCs w:val="28"/>
          <w:lang w:val="uk-UA" w:eastAsia="ru-RU"/>
        </w:rPr>
        <w:t xml:space="preserve"> до Д</w:t>
      </w:r>
      <w:r w:rsidR="00341035">
        <w:rPr>
          <w:rFonts w:ascii="Times New Roman" w:eastAsia="Times New Roman" w:hAnsi="Times New Roman" w:cs="Times New Roman"/>
          <w:sz w:val="28"/>
          <w:szCs w:val="28"/>
          <w:lang w:val="uk-UA" w:eastAsia="ru-RU"/>
        </w:rPr>
        <w:t xml:space="preserve">одатку G Договору про води Інду </w:t>
      </w:r>
      <w:r w:rsidR="00A84A30">
        <w:rPr>
          <w:rFonts w:ascii="Times New Roman" w:eastAsia="Times New Roman" w:hAnsi="Times New Roman" w:cs="Times New Roman"/>
          <w:sz w:val="28"/>
          <w:szCs w:val="28"/>
          <w:lang w:eastAsia="ru-RU"/>
        </w:rPr>
        <w:t>[1</w:t>
      </w:r>
      <w:r w:rsidR="00A84A30">
        <w:rPr>
          <w:rFonts w:ascii="Times New Roman" w:eastAsia="Times New Roman" w:hAnsi="Times New Roman" w:cs="Times New Roman"/>
          <w:sz w:val="28"/>
          <w:szCs w:val="28"/>
          <w:lang w:val="uk-UA" w:eastAsia="ru-RU"/>
        </w:rPr>
        <w:t>48</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133</w:t>
      </w:r>
      <w:r w:rsidR="00341035">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sz w:val="28"/>
          <w:szCs w:val="28"/>
          <w:lang w:eastAsia="ru-RU"/>
        </w:rPr>
        <w:t>138]</w:t>
      </w:r>
      <w:r w:rsidR="00341035">
        <w:rPr>
          <w:rFonts w:ascii="Times New Roman" w:eastAsia="Times New Roman" w:hAnsi="Times New Roman" w:cs="Times New Roman"/>
          <w:sz w:val="28"/>
          <w:szCs w:val="28"/>
          <w:lang w:val="uk-UA" w:eastAsia="ru-RU"/>
        </w:rPr>
        <w:t>.</w:t>
      </w:r>
      <w:proofErr w:type="gramEnd"/>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Арбітраж Респуб</w:t>
      </w:r>
      <w:r w:rsidR="00341035">
        <w:rPr>
          <w:rFonts w:ascii="Times New Roman" w:eastAsia="Times New Roman" w:hAnsi="Times New Roman" w:cs="Times New Roman"/>
          <w:sz w:val="28"/>
          <w:szCs w:val="28"/>
          <w:lang w:val="uk-UA" w:eastAsia="ru-RU"/>
        </w:rPr>
        <w:t>ліки Маврикій проти Британії сформовано</w:t>
      </w:r>
      <w:r w:rsidRPr="00D15E49">
        <w:rPr>
          <w:rFonts w:ascii="Times New Roman" w:eastAsia="Times New Roman" w:hAnsi="Times New Roman" w:cs="Times New Roman"/>
          <w:sz w:val="28"/>
          <w:szCs w:val="28"/>
          <w:lang w:val="uk-UA" w:eastAsia="ru-RU"/>
        </w:rPr>
        <w:t xml:space="preserve"> 20.12.2010 р. відповідно до ст. 287 та додатку VII до Конвенції ООН з навколишнього середовища, що стосується створення Об’єднаним Королівством морського природоохоронного простору навколо Архіпелагу Лагос.</w:t>
      </w:r>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Арбітраж з захисту Рейну від забруднення хлоридами</w:t>
      </w:r>
      <w:r w:rsidRPr="00D15E49">
        <w:rPr>
          <w:rFonts w:ascii="Times New Roman" w:eastAsia="Times New Roman" w:hAnsi="Times New Roman" w:cs="Times New Roman"/>
          <w:b/>
          <w:sz w:val="28"/>
          <w:szCs w:val="28"/>
          <w:lang w:val="uk-UA" w:eastAsia="ru-RU"/>
        </w:rPr>
        <w:t xml:space="preserve"> </w:t>
      </w:r>
      <w:r w:rsidRPr="00D15E49">
        <w:rPr>
          <w:rFonts w:ascii="Times New Roman" w:eastAsia="Times New Roman" w:hAnsi="Times New Roman" w:cs="Times New Roman"/>
          <w:sz w:val="28"/>
          <w:szCs w:val="28"/>
          <w:lang w:val="uk-UA" w:eastAsia="ru-RU"/>
        </w:rPr>
        <w:t>між Н</w:t>
      </w:r>
      <w:r w:rsidR="00341035">
        <w:rPr>
          <w:rFonts w:ascii="Times New Roman" w:eastAsia="Times New Roman" w:hAnsi="Times New Roman" w:cs="Times New Roman"/>
          <w:sz w:val="28"/>
          <w:szCs w:val="28"/>
          <w:lang w:val="uk-UA" w:eastAsia="ru-RU"/>
        </w:rPr>
        <w:t>ідерландами та Францією (1999</w:t>
      </w:r>
      <w:r w:rsidR="00A84A30">
        <w:rPr>
          <w:rFonts w:ascii="Times New Roman" w:eastAsia="Times New Roman" w:hAnsi="Times New Roman" w:cs="Times New Roman"/>
          <w:sz w:val="28"/>
          <w:szCs w:val="28"/>
          <w:lang w:val="uk-UA" w:eastAsia="ru-RU"/>
        </w:rPr>
        <w:t>) [190</w:t>
      </w:r>
      <w:r w:rsidRPr="00D15E49">
        <w:rPr>
          <w:rFonts w:ascii="Times New Roman" w:eastAsia="Times New Roman" w:hAnsi="Times New Roman" w:cs="Times New Roman"/>
          <w:sz w:val="28"/>
          <w:szCs w:val="28"/>
          <w:lang w:val="uk-UA" w:eastAsia="ru-RU"/>
        </w:rPr>
        <w:t>] виник відповідно до Конвенції про захист Рейну від забруднення хлоридами та її Додаткового протоколу, який зобов’язує Францію скоротити викиди хлоридів у Рейн. 12.03.2004 р. суд схвалив своє рішення щодо тлумачення відповідних положень Додаткового протоколу до Конвенції про захист Рейну від забруднення хлоридами.</w:t>
      </w:r>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 xml:space="preserve">Арбітраж </w:t>
      </w:r>
      <w:r w:rsidRPr="00D15E49">
        <w:rPr>
          <w:rFonts w:ascii="Times New Roman" w:eastAsia="Times New Roman" w:hAnsi="Times New Roman" w:cs="Times New Roman"/>
          <w:sz w:val="28"/>
          <w:szCs w:val="28"/>
          <w:lang w:val="de-AT" w:eastAsia="ru-RU"/>
        </w:rPr>
        <w:t>OSPAR</w:t>
      </w:r>
      <w:r w:rsidRPr="00D15E49">
        <w:rPr>
          <w:rFonts w:ascii="Times New Roman" w:eastAsia="Times New Roman" w:hAnsi="Times New Roman" w:cs="Times New Roman"/>
          <w:sz w:val="28"/>
          <w:szCs w:val="28"/>
          <w:lang w:val="uk-UA" w:eastAsia="ru-RU"/>
        </w:rPr>
        <w:t xml:space="preserve"> між </w:t>
      </w:r>
      <w:r w:rsidR="00341035">
        <w:rPr>
          <w:rFonts w:ascii="Times New Roman" w:eastAsia="Times New Roman" w:hAnsi="Times New Roman" w:cs="Times New Roman"/>
          <w:sz w:val="28"/>
          <w:szCs w:val="28"/>
          <w:lang w:val="uk-UA" w:eastAsia="ru-RU"/>
        </w:rPr>
        <w:t>Ірландією та Великою Британією (2001</w:t>
      </w:r>
      <w:r w:rsidR="00A84A30">
        <w:rPr>
          <w:rFonts w:ascii="Times New Roman" w:eastAsia="Times New Roman" w:hAnsi="Times New Roman" w:cs="Times New Roman"/>
          <w:sz w:val="28"/>
          <w:szCs w:val="28"/>
          <w:lang w:val="uk-UA" w:eastAsia="ru-RU"/>
        </w:rPr>
        <w:t>) [139</w:t>
      </w:r>
      <w:r w:rsidRPr="00D15E49">
        <w:rPr>
          <w:rFonts w:ascii="Times New Roman" w:eastAsia="Times New Roman" w:hAnsi="Times New Roman" w:cs="Times New Roman"/>
          <w:sz w:val="28"/>
          <w:szCs w:val="28"/>
          <w:lang w:val="uk-UA" w:eastAsia="ru-RU"/>
        </w:rPr>
        <w:t xml:space="preserve">] є першим із двох арбітражних процесів під егідою Постійної палати третейського суду, що стосується дозволу та будівництва заводу ядерного змішаного окисного палива (Mox Plant) Великою Британією на узбережжі Ірландського моря в північно-західній Англії, який </w:t>
      </w:r>
      <w:r w:rsidR="00341035">
        <w:rPr>
          <w:rFonts w:ascii="Times New Roman" w:eastAsia="Times New Roman" w:hAnsi="Times New Roman" w:cs="Times New Roman"/>
          <w:sz w:val="28"/>
          <w:szCs w:val="28"/>
          <w:lang w:val="uk-UA" w:eastAsia="ru-RU"/>
        </w:rPr>
        <w:t>розташовано</w:t>
      </w:r>
      <w:r w:rsidRPr="00D15E49">
        <w:rPr>
          <w:rFonts w:ascii="Times New Roman" w:eastAsia="Times New Roman" w:hAnsi="Times New Roman" w:cs="Times New Roman"/>
          <w:sz w:val="28"/>
          <w:szCs w:val="28"/>
          <w:lang w:val="uk-UA" w:eastAsia="ru-RU"/>
        </w:rPr>
        <w:t xml:space="preserve"> на відстані щонайбільше 112 миль до найближчого узбережжя Ірландії. У ст. 32 Конвенції </w:t>
      </w:r>
      <w:r w:rsidRPr="00D15E49">
        <w:rPr>
          <w:rFonts w:ascii="Times New Roman" w:eastAsia="Times New Roman" w:hAnsi="Times New Roman" w:cs="Times New Roman"/>
          <w:sz w:val="28"/>
          <w:szCs w:val="28"/>
          <w:lang w:val="de-AT" w:eastAsia="ru-RU"/>
        </w:rPr>
        <w:t>OSPAR</w:t>
      </w:r>
      <w:r w:rsidRPr="00D15E49">
        <w:rPr>
          <w:rFonts w:ascii="Times New Roman" w:eastAsia="Times New Roman" w:hAnsi="Times New Roman" w:cs="Times New Roman"/>
          <w:sz w:val="28"/>
          <w:szCs w:val="28"/>
          <w:lang w:val="uk-UA" w:eastAsia="ru-RU"/>
        </w:rPr>
        <w:t xml:space="preserve"> передбачено 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 xml:space="preserve">язковий арбітраж у випадку спору і в червні 2001 р. Ірландія звернулася з проханням про початок арбітражного розгляду. </w:t>
      </w:r>
      <w:r w:rsidR="00341035">
        <w:rPr>
          <w:rFonts w:ascii="Times New Roman" w:eastAsia="Times New Roman" w:hAnsi="Times New Roman" w:cs="Times New Roman"/>
          <w:sz w:val="28"/>
          <w:szCs w:val="28"/>
          <w:lang w:val="uk-UA" w:eastAsia="ru-RU"/>
        </w:rPr>
        <w:t>0</w:t>
      </w:r>
      <w:r w:rsidRPr="00D15E49">
        <w:rPr>
          <w:rFonts w:ascii="Times New Roman" w:eastAsia="Times New Roman" w:hAnsi="Times New Roman" w:cs="Times New Roman"/>
          <w:sz w:val="28"/>
          <w:szCs w:val="28"/>
          <w:lang w:val="uk-UA" w:eastAsia="ru-RU"/>
        </w:rPr>
        <w:t xml:space="preserve">2.07.2003 р. арбітражний суд під егідою Постійної палати третейського суду схвалив своє рішення. </w:t>
      </w:r>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Ірландія також порушила ще одне арбітражне провадження [16</w:t>
      </w:r>
      <w:r w:rsidR="00A84A30">
        <w:rPr>
          <w:rFonts w:ascii="Times New Roman" w:eastAsia="Times New Roman" w:hAnsi="Times New Roman" w:cs="Times New Roman"/>
          <w:sz w:val="28"/>
          <w:szCs w:val="28"/>
          <w:lang w:val="uk-UA" w:eastAsia="ru-RU"/>
        </w:rPr>
        <w:t>1</w:t>
      </w:r>
      <w:r w:rsidRPr="00D15E49">
        <w:rPr>
          <w:rFonts w:ascii="Times New Roman" w:eastAsia="Times New Roman" w:hAnsi="Times New Roman" w:cs="Times New Roman"/>
          <w:sz w:val="28"/>
          <w:szCs w:val="28"/>
          <w:lang w:val="uk-UA" w:eastAsia="ru-RU"/>
        </w:rPr>
        <w:t>] у справі проти Великобританії відповідно до частини XV Конвенції ООН з морського права від 25.10.2001 р. на тій підставі, що скидання радіоактивних відходів у Ірландське море суперечить зобов’язанню Великобританії щодо захисту морського середовища відповідно до статей 192, 193, 194, 207, 211 або 213 Конвенції</w:t>
      </w:r>
      <w:r w:rsidR="00341035">
        <w:rPr>
          <w:rFonts w:ascii="Times New Roman" w:eastAsia="Times New Roman" w:hAnsi="Times New Roman" w:cs="Times New Roman"/>
          <w:sz w:val="28"/>
          <w:szCs w:val="28"/>
          <w:lang w:val="uk-UA" w:eastAsia="ru-RU"/>
        </w:rPr>
        <w:t>ї ООН з морського права 1982 р.</w:t>
      </w:r>
    </w:p>
    <w:p w:rsidR="009F16B8"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sz w:val="28"/>
          <w:szCs w:val="28"/>
          <w:lang w:val="uk-UA" w:eastAsia="ru-RU"/>
        </w:rPr>
        <w:t>Вихід третейського рішення за межі встановленої юрисдикції є недопустимий за винятком випадків, спеціально застережених сторонами. Д</w:t>
      </w:r>
      <w:r w:rsidRPr="00D15E49">
        <w:rPr>
          <w:rFonts w:ascii="Times New Roman" w:eastAsia="Times New Roman" w:hAnsi="Times New Roman" w:cs="Times New Roman"/>
          <w:color w:val="000000"/>
          <w:spacing w:val="-1"/>
          <w:sz w:val="28"/>
          <w:szCs w:val="28"/>
          <w:lang w:val="uk-UA" w:eastAsia="ru-RU"/>
        </w:rPr>
        <w:t>ослідник Нгуен Куок Дінь наголошує на можливості формування третейським судом мирової угоди між сторонами, в основу якої закладено політичне рішення, а також у випа</w:t>
      </w:r>
      <w:r w:rsidR="00341035">
        <w:rPr>
          <w:rFonts w:ascii="Times New Roman" w:eastAsia="Times New Roman" w:hAnsi="Times New Roman" w:cs="Times New Roman"/>
          <w:color w:val="000000"/>
          <w:spacing w:val="-1"/>
          <w:sz w:val="28"/>
          <w:szCs w:val="28"/>
          <w:lang w:val="uk-UA" w:eastAsia="ru-RU"/>
        </w:rPr>
        <w:t xml:space="preserve">дку ліквідації прогалин у праві </w:t>
      </w:r>
      <w:r w:rsidR="00A84A30">
        <w:rPr>
          <w:rFonts w:ascii="Times New Roman" w:eastAsia="Times New Roman" w:hAnsi="Times New Roman" w:cs="Times New Roman"/>
          <w:color w:val="000000"/>
          <w:spacing w:val="-1"/>
          <w:sz w:val="28"/>
          <w:szCs w:val="28"/>
          <w:lang w:eastAsia="ru-RU"/>
        </w:rPr>
        <w:t>[</w:t>
      </w:r>
      <w:r w:rsidR="00A84A30">
        <w:rPr>
          <w:rFonts w:ascii="Times New Roman" w:eastAsia="Times New Roman" w:hAnsi="Times New Roman" w:cs="Times New Roman"/>
          <w:color w:val="000000"/>
          <w:spacing w:val="-1"/>
          <w:sz w:val="28"/>
          <w:szCs w:val="28"/>
          <w:lang w:val="uk-UA" w:eastAsia="ru-RU"/>
        </w:rPr>
        <w:t>28</w:t>
      </w:r>
      <w:r w:rsidRPr="00D15E49">
        <w:rPr>
          <w:rFonts w:ascii="Times New Roman" w:eastAsia="Times New Roman" w:hAnsi="Times New Roman" w:cs="Times New Roman"/>
          <w:color w:val="000000"/>
          <w:spacing w:val="-1"/>
          <w:sz w:val="28"/>
          <w:szCs w:val="28"/>
          <w:lang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eastAsia="ru-RU"/>
        </w:rPr>
        <w:t xml:space="preserve">. </w:t>
      </w:r>
      <w:proofErr w:type="gramStart"/>
      <w:r w:rsidRPr="00D15E49">
        <w:rPr>
          <w:rFonts w:ascii="Times New Roman" w:eastAsia="Times New Roman" w:hAnsi="Times New Roman" w:cs="Times New Roman"/>
          <w:color w:val="000000"/>
          <w:spacing w:val="-1"/>
          <w:sz w:val="28"/>
          <w:szCs w:val="28"/>
          <w:lang w:eastAsia="ru-RU"/>
        </w:rPr>
        <w:t>96]</w:t>
      </w:r>
      <w:r w:rsidR="00341035">
        <w:rPr>
          <w:rFonts w:ascii="Times New Roman" w:eastAsia="Times New Roman" w:hAnsi="Times New Roman" w:cs="Times New Roman"/>
          <w:color w:val="000000"/>
          <w:spacing w:val="-1"/>
          <w:sz w:val="28"/>
          <w:szCs w:val="28"/>
          <w:lang w:val="uk-UA" w:eastAsia="ru-RU"/>
        </w:rPr>
        <w:t>.</w:t>
      </w:r>
      <w:proofErr w:type="gramEnd"/>
      <w:r w:rsidRPr="00D15E49">
        <w:rPr>
          <w:rFonts w:ascii="Times New Roman" w:eastAsia="Times New Roman" w:hAnsi="Times New Roman" w:cs="Times New Roman"/>
          <w:color w:val="000000"/>
          <w:spacing w:val="-1"/>
          <w:sz w:val="28"/>
          <w:szCs w:val="28"/>
          <w:lang w:val="uk-UA" w:eastAsia="ru-RU"/>
        </w:rPr>
        <w:t xml:space="preserve"> Така компетенція третейського суду зумовлена принципом «доведення справи до кінця», тобто прийняття остаточного рішення по суті справи. </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sz w:val="28"/>
          <w:szCs w:val="28"/>
          <w:lang w:val="uk-UA" w:eastAsia="ru-RU"/>
        </w:rPr>
        <w:t xml:space="preserve">У справі про делімітацію морського кордону між Еритреєю та Єменом Постійна палата третейського суду рішенням від 17.12.1999 р. </w:t>
      </w:r>
      <w:r w:rsidR="00341035">
        <w:rPr>
          <w:rFonts w:ascii="Times New Roman" w:eastAsia="Times New Roman" w:hAnsi="Times New Roman" w:cs="Times New Roman"/>
          <w:sz w:val="28"/>
          <w:szCs w:val="28"/>
          <w:lang w:val="uk-UA" w:eastAsia="ru-RU"/>
        </w:rPr>
        <w:t>запропонувала</w:t>
      </w:r>
      <w:r w:rsidRPr="00D15E49">
        <w:rPr>
          <w:rFonts w:ascii="Times New Roman" w:eastAsia="Times New Roman" w:hAnsi="Times New Roman" w:cs="Times New Roman"/>
          <w:sz w:val="28"/>
          <w:szCs w:val="28"/>
          <w:lang w:val="uk-UA" w:eastAsia="ru-RU"/>
        </w:rPr>
        <w:t xml:space="preserve"> з ініціативи третейського органу лінію розмежування територій</w:t>
      </w:r>
      <w:r w:rsidR="003410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керуючись положеннями </w:t>
      </w:r>
      <w:r w:rsidR="00341035">
        <w:rPr>
          <w:rFonts w:ascii="Times New Roman" w:eastAsia="Times New Roman" w:hAnsi="Times New Roman" w:cs="Times New Roman"/>
          <w:sz w:val="28"/>
          <w:szCs w:val="28"/>
          <w:lang w:val="uk-UA" w:eastAsia="ru-RU"/>
        </w:rPr>
        <w:t>Конвенції Організації Об</w:t>
      </w:r>
      <w:r w:rsidR="00341035" w:rsidRPr="00341035">
        <w:rPr>
          <w:rFonts w:ascii="Times New Roman" w:eastAsia="Times New Roman" w:hAnsi="Times New Roman" w:cs="Times New Roman"/>
          <w:sz w:val="28"/>
          <w:szCs w:val="28"/>
          <w:lang w:val="uk-UA" w:eastAsia="ru-RU"/>
        </w:rPr>
        <w:t>’</w:t>
      </w:r>
      <w:r w:rsidR="00341035">
        <w:rPr>
          <w:rFonts w:ascii="Times New Roman" w:eastAsia="Times New Roman" w:hAnsi="Times New Roman" w:cs="Times New Roman"/>
          <w:sz w:val="28"/>
          <w:szCs w:val="28"/>
          <w:lang w:val="uk-UA" w:eastAsia="ru-RU"/>
        </w:rPr>
        <w:t>єднаних</w:t>
      </w:r>
      <w:r w:rsidRPr="00D15E49">
        <w:rPr>
          <w:rFonts w:ascii="Times New Roman" w:eastAsia="Times New Roman" w:hAnsi="Times New Roman" w:cs="Times New Roman"/>
          <w:sz w:val="28"/>
          <w:szCs w:val="28"/>
          <w:lang w:val="uk-UA" w:eastAsia="ru-RU"/>
        </w:rPr>
        <w:t xml:space="preserve"> Націй з морського права 1982 р., на застосування яких Еритрея </w:t>
      </w:r>
      <w:r w:rsidR="00341035">
        <w:rPr>
          <w:rFonts w:ascii="Times New Roman" w:eastAsia="Times New Roman" w:hAnsi="Times New Roman" w:cs="Times New Roman"/>
          <w:sz w:val="28"/>
          <w:szCs w:val="28"/>
          <w:lang w:val="uk-UA" w:eastAsia="ru-RU"/>
        </w:rPr>
        <w:t xml:space="preserve">погодилася в Арбітражній угоді </w:t>
      </w:r>
      <w:r w:rsidR="008A59E8">
        <w:rPr>
          <w:rFonts w:ascii="Times New Roman" w:eastAsia="Times New Roman" w:hAnsi="Times New Roman" w:cs="Times New Roman"/>
          <w:sz w:val="28"/>
          <w:szCs w:val="28"/>
          <w:lang w:val="uk-UA" w:eastAsia="ru-RU"/>
        </w:rPr>
        <w:t>[159</w:t>
      </w:r>
      <w:r w:rsidRPr="00341035">
        <w:rPr>
          <w:rFonts w:ascii="Times New Roman" w:eastAsia="Times New Roman" w:hAnsi="Times New Roman" w:cs="Times New Roman"/>
          <w:sz w:val="28"/>
          <w:szCs w:val="28"/>
          <w:lang w:val="uk-UA" w:eastAsia="ru-RU"/>
        </w:rPr>
        <w:t>]</w:t>
      </w:r>
      <w:r w:rsidR="00341035">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Третейський суд постановив, що міжнародний </w:t>
      </w:r>
      <w:r w:rsidRPr="00D15E49">
        <w:rPr>
          <w:rFonts w:ascii="Times New Roman" w:eastAsia="Times New Roman" w:hAnsi="Times New Roman" w:cs="Times New Roman"/>
          <w:sz w:val="28"/>
          <w:szCs w:val="28"/>
          <w:lang w:val="uk-UA" w:eastAsia="ru-RU"/>
        </w:rPr>
        <w:lastRenderedPageBreak/>
        <w:t>морський кордон «повинен, наскільки це практично можливо, бути серединною лінією між протилежними берегами материка».</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Зміст третейського рішення беззаперечно ототожнюється зі змістом міжнародних зобов’язань. І. Лукашук</w:t>
      </w:r>
      <w:r w:rsidR="003410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досліджуючи норми міжнародного права</w:t>
      </w:r>
      <w:r w:rsidR="003410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звертає увагу на концепцію болгарського вченого І. Генова щодо наявності у міжнародно-правовій нормі двох складових: консервативно-норма</w:t>
      </w:r>
      <w:r w:rsidR="00341035">
        <w:rPr>
          <w:rFonts w:ascii="Times New Roman" w:eastAsia="Times New Roman" w:hAnsi="Times New Roman" w:cs="Times New Roman"/>
          <w:sz w:val="28"/>
          <w:szCs w:val="28"/>
          <w:lang w:val="uk-UA" w:eastAsia="ru-RU"/>
        </w:rPr>
        <w:t>тивної та програмно-нормативної</w:t>
      </w:r>
      <w:r w:rsidR="008A59E8">
        <w:rPr>
          <w:rFonts w:ascii="Times New Roman" w:eastAsia="Times New Roman" w:hAnsi="Times New Roman" w:cs="Times New Roman"/>
          <w:sz w:val="28"/>
          <w:szCs w:val="28"/>
          <w:lang w:val="uk-UA" w:eastAsia="ru-RU"/>
        </w:rPr>
        <w:t xml:space="preserve"> [57</w:t>
      </w:r>
      <w:r w:rsidRPr="00341035">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341035">
        <w:rPr>
          <w:rFonts w:ascii="Times New Roman" w:eastAsia="Times New Roman" w:hAnsi="Times New Roman" w:cs="Times New Roman"/>
          <w:sz w:val="28"/>
          <w:szCs w:val="28"/>
          <w:lang w:val="uk-UA" w:eastAsia="ru-RU"/>
        </w:rPr>
        <w:t>. 197]</w:t>
      </w:r>
      <w:r w:rsidR="0034103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Перша втілює «загальну поведінку згідних з нею суб’єктів міжн</w:t>
      </w:r>
      <w:r w:rsidR="00341035">
        <w:rPr>
          <w:rFonts w:ascii="Times New Roman" w:eastAsia="Times New Roman" w:hAnsi="Times New Roman" w:cs="Times New Roman"/>
          <w:sz w:val="28"/>
          <w:szCs w:val="28"/>
          <w:lang w:val="uk-UA" w:eastAsia="ru-RU"/>
        </w:rPr>
        <w:t>ародного права», друга – «</w:t>
      </w:r>
      <w:r w:rsidRPr="00D15E49">
        <w:rPr>
          <w:rFonts w:ascii="Times New Roman" w:eastAsia="Times New Roman" w:hAnsi="Times New Roman" w:cs="Times New Roman"/>
          <w:sz w:val="28"/>
          <w:szCs w:val="28"/>
          <w:lang w:val="uk-UA" w:eastAsia="ru-RU"/>
        </w:rPr>
        <w:t xml:space="preserve">можливі варіанти поведінки у рамках </w:t>
      </w:r>
      <w:r w:rsidR="00E9085D">
        <w:rPr>
          <w:rFonts w:ascii="Times New Roman" w:eastAsia="Times New Roman" w:hAnsi="Times New Roman" w:cs="Times New Roman"/>
          <w:sz w:val="28"/>
          <w:szCs w:val="28"/>
          <w:lang w:val="uk-UA" w:eastAsia="ru-RU"/>
        </w:rPr>
        <w:t>загальної лінії»</w:t>
      </w:r>
      <w:r w:rsidRPr="00341035">
        <w:rPr>
          <w:rFonts w:ascii="Times New Roman" w:eastAsia="Times New Roman" w:hAnsi="Times New Roman" w:cs="Times New Roman"/>
          <w:sz w:val="28"/>
          <w:szCs w:val="28"/>
          <w:lang w:val="uk-UA" w:eastAsia="ru-RU"/>
        </w:rPr>
        <w:t xml:space="preserve"> </w:t>
      </w:r>
      <w:r w:rsidR="008A59E8">
        <w:rPr>
          <w:rFonts w:ascii="Times New Roman" w:eastAsia="Times New Roman" w:hAnsi="Times New Roman" w:cs="Times New Roman"/>
          <w:sz w:val="28"/>
          <w:szCs w:val="28"/>
          <w:lang w:val="uk-UA" w:eastAsia="ru-RU"/>
        </w:rPr>
        <w:t>[57</w:t>
      </w:r>
      <w:r w:rsidRPr="00E9085D">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E9085D">
        <w:rPr>
          <w:rFonts w:ascii="Times New Roman" w:eastAsia="Times New Roman" w:hAnsi="Times New Roman" w:cs="Times New Roman"/>
          <w:sz w:val="28"/>
          <w:szCs w:val="28"/>
          <w:lang w:val="uk-UA" w:eastAsia="ru-RU"/>
        </w:rPr>
        <w:t>. 197</w:t>
      </w:r>
      <w:r w:rsidR="00E9085D">
        <w:rPr>
          <w:rFonts w:ascii="Times New Roman" w:eastAsia="Calibri" w:hAnsi="Times New Roman" w:cs="Times New Roman"/>
          <w:sz w:val="28"/>
          <w:szCs w:val="28"/>
          <w:lang w:val="uk-UA"/>
        </w:rPr>
        <w:t>-</w:t>
      </w:r>
      <w:r w:rsidRPr="00E9085D">
        <w:rPr>
          <w:rFonts w:ascii="Times New Roman" w:eastAsia="Times New Roman" w:hAnsi="Times New Roman" w:cs="Times New Roman"/>
          <w:sz w:val="28"/>
          <w:szCs w:val="28"/>
          <w:lang w:val="uk-UA" w:eastAsia="ru-RU"/>
        </w:rPr>
        <w:t>198]</w:t>
      </w:r>
      <w:r w:rsidR="00E9085D">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Отже, йдеться про суть і зміст міжнародних зобов’язань з огляду на період їх існування та виклики часу чи потреби взаємодії</w:t>
      </w:r>
      <w:r w:rsidR="00E9085D">
        <w:rPr>
          <w:rFonts w:ascii="Times New Roman" w:eastAsia="Times New Roman" w:hAnsi="Times New Roman" w:cs="Times New Roman"/>
          <w:sz w:val="28"/>
          <w:szCs w:val="28"/>
          <w:lang w:val="uk-UA" w:eastAsia="ru-RU"/>
        </w:rPr>
        <w:t>. Поєднання двох складових норм</w:t>
      </w:r>
      <w:r w:rsidRPr="00D15E49">
        <w:rPr>
          <w:rFonts w:ascii="Times New Roman" w:eastAsia="Times New Roman" w:hAnsi="Times New Roman" w:cs="Times New Roman"/>
          <w:sz w:val="28"/>
          <w:szCs w:val="28"/>
          <w:lang w:val="uk-UA" w:eastAsia="ru-RU"/>
        </w:rPr>
        <w:t xml:space="preserve"> міжнародного права встановлює межі майбутнього третейського рішення, наголошуючи на однотипності поведінки на міжнародній арені різних держав та недопустимості обмеження вже існуючих прав. Запропонована модель явища відіграє визначну роль для розуміння меж прийняття рішення третейським судом та регулятивного обсягу третейського рішення загалом. </w:t>
      </w:r>
    </w:p>
    <w:p w:rsidR="00D15E49" w:rsidRPr="00D15E49" w:rsidRDefault="00D15E49" w:rsidP="00D15E49">
      <w:pPr>
        <w:spacing w:after="0" w:line="360" w:lineRule="auto"/>
        <w:ind w:firstLine="90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Третейське правосуддя покликане визначити майбутню, з моменту остаточного врегулювання, поведінку держав на основі аналізу міжнародних норм, які стали причиною взаємних претензій. Наявність претензій наголошує, що відповідна норма не забезпечує повну фіксацію нормативно-правового змісту міжнародних зобов’язань і вимагає формування нової, додаткової норми для уточнення чи розширення прав та обов’язків. </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Консервативно-нормативна складова норми міжнародного права формується винятково договірною практикою і закріплюється фіксацією сталого змісту міжнародних зобов’язань. Така поведінка є незмінною, повторюваною у первинному вигляді, притаманна значній кількості держав та періодично видозмінюється їхньою узгодженою волею. Вона узгоджуєть</w:t>
      </w:r>
      <w:r w:rsidR="00E9085D">
        <w:rPr>
          <w:rFonts w:ascii="Times New Roman" w:eastAsia="Times New Roman" w:hAnsi="Times New Roman" w:cs="Times New Roman"/>
          <w:sz w:val="28"/>
          <w:szCs w:val="28"/>
          <w:lang w:val="uk-UA" w:eastAsia="ru-RU"/>
        </w:rPr>
        <w:t>ся зі</w:t>
      </w:r>
      <w:r w:rsidRPr="00D15E49">
        <w:rPr>
          <w:rFonts w:ascii="Times New Roman" w:eastAsia="Times New Roman" w:hAnsi="Times New Roman" w:cs="Times New Roman"/>
          <w:sz w:val="28"/>
          <w:szCs w:val="28"/>
          <w:lang w:val="uk-UA" w:eastAsia="ru-RU"/>
        </w:rPr>
        <w:t xml:space="preserve"> стабільністю та незмінністю позицій та поведінки держав на </w:t>
      </w:r>
      <w:r w:rsidRPr="00D15E49">
        <w:rPr>
          <w:rFonts w:ascii="Times New Roman" w:eastAsia="Times New Roman" w:hAnsi="Times New Roman" w:cs="Times New Roman"/>
          <w:sz w:val="28"/>
          <w:szCs w:val="28"/>
          <w:lang w:val="uk-UA" w:eastAsia="ru-RU"/>
        </w:rPr>
        <w:lastRenderedPageBreak/>
        <w:t>міжнародній арені і є гарантом збереження та підтримання міжнародного миру та безпеки у світі.</w:t>
      </w:r>
    </w:p>
    <w:p w:rsidR="00D15E49" w:rsidRPr="00D15E49" w:rsidRDefault="00D15E49" w:rsidP="009F16B8">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Переконання у сталому характері норми міжнародного права зазвичай зумовлює відповідну поведінку щодо забезпечення дотримання її вимог. Зважаючи на те, що арбітражне зобов’язання виникає з міжнародного договору – компромісу (третейського запису), керівні засади його існування та застосування повинні узгоджуватися також із засадами договірного права. Передусім це відповідність нормам міжнародного права як самого процесу судочинства, так і рішення третейського суду. Компроміс, визначаючи предмет спору, окреслює правовідносини, які</w:t>
      </w:r>
      <w:r w:rsidR="00E9085D">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на думку сторін</w:t>
      </w:r>
      <w:r w:rsidR="00E9085D">
        <w:rPr>
          <w:rFonts w:ascii="Times New Roman" w:eastAsia="Times New Roman" w:hAnsi="Times New Roman" w:cs="Times New Roman"/>
          <w:sz w:val="28"/>
          <w:szCs w:val="28"/>
          <w:lang w:val="uk-UA" w:eastAsia="ru-RU"/>
        </w:rPr>
        <w:t>, потребують уточнення, не</w:t>
      </w:r>
      <w:r w:rsidRPr="00D15E49">
        <w:rPr>
          <w:rFonts w:ascii="Times New Roman" w:eastAsia="Times New Roman" w:hAnsi="Times New Roman" w:cs="Times New Roman"/>
          <w:sz w:val="28"/>
          <w:szCs w:val="28"/>
          <w:lang w:val="uk-UA" w:eastAsia="ru-RU"/>
        </w:rPr>
        <w:t>залежно від їх походження: договірних чи звичаєвих. Оскільки ст. 62 Віденської конвенції про право міжнародних договорів 1969 р. «Докорінна зміна обставин» визначає жорсткі правила щодо винятків у питаннях відходу державами від встановленої поведінки, яка зафіксована у міжнародному договорі, компроміс вимагає обрання третейським судом тієї моделі поведінки, запропонованої сторонами, яка більше відпов</w:t>
      </w:r>
      <w:r w:rsidR="00E9085D">
        <w:rPr>
          <w:rFonts w:ascii="Times New Roman" w:eastAsia="Times New Roman" w:hAnsi="Times New Roman" w:cs="Times New Roman"/>
          <w:sz w:val="28"/>
          <w:szCs w:val="28"/>
          <w:lang w:val="uk-UA" w:eastAsia="ru-RU"/>
        </w:rPr>
        <w:t>ідає вимогам міжнародного права</w:t>
      </w:r>
      <w:r w:rsidRPr="00D15E49">
        <w:rPr>
          <w:rFonts w:ascii="Times New Roman" w:eastAsia="Times New Roman" w:hAnsi="Times New Roman" w:cs="Times New Roman"/>
          <w:sz w:val="28"/>
          <w:szCs w:val="28"/>
          <w:lang w:val="uk-UA" w:eastAsia="ru-RU"/>
        </w:rPr>
        <w:t xml:space="preserve"> [</w:t>
      </w:r>
      <w:r w:rsidRPr="00E9085D">
        <w:rPr>
          <w:rFonts w:ascii="Times New Roman" w:eastAsia="Times New Roman" w:hAnsi="Times New Roman" w:cs="Times New Roman"/>
          <w:sz w:val="28"/>
          <w:szCs w:val="28"/>
          <w:lang w:val="uk-UA" w:eastAsia="ru-RU"/>
        </w:rPr>
        <w:t xml:space="preserve">12, </w:t>
      </w:r>
      <w:r w:rsidRPr="00D15E49">
        <w:rPr>
          <w:rFonts w:ascii="Times New Roman" w:eastAsia="Times New Roman" w:hAnsi="Times New Roman" w:cs="Times New Roman"/>
          <w:sz w:val="28"/>
          <w:szCs w:val="28"/>
          <w:lang w:val="en-US" w:eastAsia="ru-RU"/>
        </w:rPr>
        <w:t>c</w:t>
      </w:r>
      <w:r w:rsidRPr="00E9085D">
        <w:rPr>
          <w:rFonts w:ascii="Times New Roman" w:eastAsia="Times New Roman" w:hAnsi="Times New Roman" w:cs="Times New Roman"/>
          <w:sz w:val="28"/>
          <w:szCs w:val="28"/>
          <w:lang w:val="uk-UA" w:eastAsia="ru-RU"/>
        </w:rPr>
        <w:t>. 168</w:t>
      </w:r>
      <w:r w:rsidR="00E9085D">
        <w:rPr>
          <w:rFonts w:ascii="Times New Roman" w:eastAsia="Calibri" w:hAnsi="Times New Roman" w:cs="Times New Roman"/>
          <w:sz w:val="28"/>
          <w:szCs w:val="28"/>
          <w:lang w:val="uk-UA"/>
        </w:rPr>
        <w:t>-</w:t>
      </w:r>
      <w:r w:rsidRPr="00E9085D">
        <w:rPr>
          <w:rFonts w:ascii="Times New Roman" w:eastAsia="Times New Roman" w:hAnsi="Times New Roman" w:cs="Times New Roman"/>
          <w:sz w:val="28"/>
          <w:szCs w:val="28"/>
          <w:lang w:val="uk-UA" w:eastAsia="ru-RU"/>
        </w:rPr>
        <w:t>177]</w:t>
      </w:r>
      <w:r w:rsidR="00E9085D">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r w:rsidR="009F16B8">
        <w:rPr>
          <w:rFonts w:ascii="Times New Roman" w:eastAsia="Times New Roman" w:hAnsi="Times New Roman" w:cs="Times New Roman"/>
          <w:sz w:val="28"/>
          <w:szCs w:val="28"/>
          <w:lang w:val="uk-UA" w:eastAsia="ru-RU"/>
        </w:rPr>
        <w:t>А</w:t>
      </w:r>
      <w:r w:rsidRPr="00D15E49">
        <w:rPr>
          <w:rFonts w:ascii="Times New Roman" w:eastAsia="Times New Roman" w:hAnsi="Times New Roman" w:cs="Times New Roman"/>
          <w:sz w:val="28"/>
          <w:szCs w:val="28"/>
          <w:lang w:val="uk-UA" w:eastAsia="ru-RU"/>
        </w:rPr>
        <w:t xml:space="preserve">. Попков наголошує: «Міжнародний арбітраж (третейський суд) </w:t>
      </w:r>
      <w:r w:rsidR="00E9085D">
        <w:rPr>
          <w:rFonts w:ascii="Times New Roman" w:eastAsia="Times New Roman" w:hAnsi="Times New Roman" w:cs="Times New Roman"/>
          <w:sz w:val="28"/>
          <w:szCs w:val="28"/>
          <w:lang w:val="uk-UA" w:eastAsia="ru-RU"/>
        </w:rPr>
        <w:t>належить</w:t>
      </w:r>
      <w:r w:rsidRPr="00D15E49">
        <w:rPr>
          <w:rFonts w:ascii="Times New Roman" w:eastAsia="Times New Roman" w:hAnsi="Times New Roman" w:cs="Times New Roman"/>
          <w:sz w:val="28"/>
          <w:szCs w:val="28"/>
          <w:lang w:val="uk-UA" w:eastAsia="ru-RU"/>
        </w:rPr>
        <w:t xml:space="preserve"> до числа органів міжнародного правосуддя,</w:t>
      </w:r>
      <w:r w:rsidR="00E9085D">
        <w:rPr>
          <w:rFonts w:ascii="Times New Roman" w:eastAsia="Times New Roman" w:hAnsi="Times New Roman" w:cs="Times New Roman"/>
          <w:sz w:val="28"/>
          <w:szCs w:val="28"/>
          <w:lang w:val="uk-UA" w:eastAsia="ru-RU"/>
        </w:rPr>
        <w:t xml:space="preserve"> оскільки вся його діяльність,</w:t>
      </w:r>
      <w:r w:rsidRPr="00D15E49">
        <w:rPr>
          <w:rFonts w:ascii="Times New Roman" w:eastAsia="Times New Roman" w:hAnsi="Times New Roman" w:cs="Times New Roman"/>
          <w:sz w:val="28"/>
          <w:szCs w:val="28"/>
          <w:lang w:val="uk-UA" w:eastAsia="ru-RU"/>
        </w:rPr>
        <w:t xml:space="preserve"> особливо винесені рішення, базуються виключн</w:t>
      </w:r>
      <w:r w:rsidR="00E9085D">
        <w:rPr>
          <w:rFonts w:ascii="Times New Roman" w:eastAsia="Times New Roman" w:hAnsi="Times New Roman" w:cs="Times New Roman"/>
          <w:sz w:val="28"/>
          <w:szCs w:val="28"/>
          <w:lang w:val="uk-UA" w:eastAsia="ru-RU"/>
        </w:rPr>
        <w:t>о на нормах міжнародного права»</w:t>
      </w:r>
      <w:r w:rsidRPr="00E9085D">
        <w:rPr>
          <w:rFonts w:ascii="Times New Roman" w:eastAsia="Times New Roman" w:hAnsi="Times New Roman" w:cs="Times New Roman"/>
          <w:sz w:val="28"/>
          <w:szCs w:val="28"/>
          <w:lang w:val="uk-UA" w:eastAsia="ru-RU"/>
        </w:rPr>
        <w:t xml:space="preserve"> </w:t>
      </w:r>
      <w:r w:rsidR="008A59E8">
        <w:rPr>
          <w:rFonts w:ascii="Times New Roman" w:eastAsia="Times New Roman" w:hAnsi="Times New Roman" w:cs="Times New Roman"/>
          <w:sz w:val="28"/>
          <w:szCs w:val="28"/>
          <w:lang w:eastAsia="ru-RU"/>
        </w:rPr>
        <w:t>[7</w:t>
      </w:r>
      <w:r w:rsidR="008A59E8">
        <w:rPr>
          <w:rFonts w:ascii="Times New Roman" w:eastAsia="Times New Roman" w:hAnsi="Times New Roman" w:cs="Times New Roman"/>
          <w:sz w:val="28"/>
          <w:szCs w:val="28"/>
          <w:lang w:val="uk-UA" w:eastAsia="ru-RU"/>
        </w:rPr>
        <w:t>6</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w:t>
      </w:r>
      <w:r w:rsidR="00E9085D">
        <w:rPr>
          <w:rFonts w:ascii="Times New Roman" w:eastAsia="Times New Roman" w:hAnsi="Times New Roman" w:cs="Times New Roman"/>
          <w:sz w:val="28"/>
          <w:szCs w:val="28"/>
          <w:lang w:val="uk-UA" w:eastAsia="ru-RU"/>
        </w:rPr>
        <w:t xml:space="preserve"> </w:t>
      </w:r>
      <w:proofErr w:type="gramStart"/>
      <w:r w:rsidRPr="00D15E49">
        <w:rPr>
          <w:rFonts w:ascii="Times New Roman" w:eastAsia="Times New Roman" w:hAnsi="Times New Roman" w:cs="Times New Roman"/>
          <w:sz w:val="28"/>
          <w:szCs w:val="28"/>
          <w:lang w:eastAsia="ru-RU"/>
        </w:rPr>
        <w:t>27]</w:t>
      </w:r>
      <w:r w:rsidR="00E9085D">
        <w:rPr>
          <w:rFonts w:ascii="Times New Roman" w:eastAsia="Times New Roman" w:hAnsi="Times New Roman" w:cs="Times New Roman"/>
          <w:sz w:val="28"/>
          <w:szCs w:val="28"/>
          <w:lang w:val="uk-UA" w:eastAsia="ru-RU"/>
        </w:rPr>
        <w:t>.</w:t>
      </w:r>
      <w:proofErr w:type="gramEnd"/>
    </w:p>
    <w:p w:rsidR="00D15E49" w:rsidRPr="00D15E49" w:rsidRDefault="00E9085D" w:rsidP="00D15E49">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Якщо</w:t>
      </w:r>
      <w:r w:rsidR="00D15E49" w:rsidRPr="00D15E49">
        <w:rPr>
          <w:rFonts w:ascii="Times New Roman" w:eastAsia="Times New Roman" w:hAnsi="Times New Roman" w:cs="Times New Roman"/>
          <w:sz w:val="28"/>
          <w:szCs w:val="28"/>
          <w:lang w:val="uk-UA" w:eastAsia="ru-RU"/>
        </w:rPr>
        <w:t xml:space="preserve"> йде</w:t>
      </w:r>
      <w:r>
        <w:rPr>
          <w:rFonts w:ascii="Times New Roman" w:eastAsia="Times New Roman" w:hAnsi="Times New Roman" w:cs="Times New Roman"/>
          <w:sz w:val="28"/>
          <w:szCs w:val="28"/>
          <w:lang w:val="uk-UA" w:eastAsia="ru-RU"/>
        </w:rPr>
        <w:t>ться</w:t>
      </w:r>
      <w:r w:rsidR="00D15E49" w:rsidRPr="00D15E49">
        <w:rPr>
          <w:rFonts w:ascii="Times New Roman" w:eastAsia="Times New Roman" w:hAnsi="Times New Roman" w:cs="Times New Roman"/>
          <w:sz w:val="28"/>
          <w:szCs w:val="28"/>
          <w:lang w:val="uk-UA" w:eastAsia="ru-RU"/>
        </w:rPr>
        <w:t xml:space="preserve"> про збільшення чи розширення прав сторін у межах, гарантованих нормами міжнародного права, варто звернутися до питання дійсності міжнародного договору. А.</w:t>
      </w:r>
      <w:r>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val="uk-UA" w:eastAsia="ru-RU"/>
        </w:rPr>
        <w:t>Талалаєв визначає дійсність міжнародних договорів як «міжнародно-правову повноцінність, передусім правомірність, в силу якої договір є обов’язковим для виконання його контрагентами і поважання з</w:t>
      </w:r>
      <w:r>
        <w:rPr>
          <w:rFonts w:ascii="Times New Roman" w:eastAsia="Times New Roman" w:hAnsi="Times New Roman" w:cs="Times New Roman"/>
          <w:sz w:val="28"/>
          <w:szCs w:val="28"/>
          <w:lang w:val="uk-UA" w:eastAsia="ru-RU"/>
        </w:rPr>
        <w:t xml:space="preserve"> боку інших держав»</w:t>
      </w:r>
      <w:r w:rsidR="00D15E49" w:rsidRPr="00D15E49">
        <w:rPr>
          <w:rFonts w:ascii="Times New Roman" w:eastAsia="Times New Roman" w:hAnsi="Times New Roman" w:cs="Times New Roman"/>
          <w:sz w:val="28"/>
          <w:szCs w:val="28"/>
          <w:lang w:val="uk-UA" w:eastAsia="ru-RU"/>
        </w:rPr>
        <w:t xml:space="preserve"> [88, </w:t>
      </w:r>
      <w:r w:rsidR="00D15E49" w:rsidRPr="00D15E49">
        <w:rPr>
          <w:rFonts w:ascii="Times New Roman" w:eastAsia="Times New Roman" w:hAnsi="Times New Roman" w:cs="Times New Roman"/>
          <w:sz w:val="28"/>
          <w:szCs w:val="28"/>
          <w:lang w:val="en-US" w:eastAsia="ru-RU"/>
        </w:rPr>
        <w:t>c</w:t>
      </w:r>
      <w:r w:rsidR="00D15E49" w:rsidRPr="00D15E49">
        <w:rPr>
          <w:rFonts w:ascii="Times New Roman" w:eastAsia="Times New Roman" w:hAnsi="Times New Roman" w:cs="Times New Roman"/>
          <w:sz w:val="28"/>
          <w:szCs w:val="28"/>
          <w:lang w:val="uk-UA" w:eastAsia="ru-RU"/>
        </w:rPr>
        <w:t>.</w:t>
      </w:r>
      <w:r w:rsidR="00D15E49" w:rsidRPr="00E9085D">
        <w:rPr>
          <w:rFonts w:ascii="Times New Roman" w:eastAsia="Times New Roman" w:hAnsi="Times New Roman" w:cs="Times New Roman"/>
          <w:sz w:val="28"/>
          <w:szCs w:val="28"/>
          <w:lang w:val="uk-UA" w:eastAsia="ru-RU"/>
        </w:rPr>
        <w:t xml:space="preserve"> 195</w:t>
      </w:r>
      <w:r w:rsidR="008A59E8">
        <w:rPr>
          <w:rFonts w:ascii="Times New Roman" w:eastAsia="Calibri" w:hAnsi="Times New Roman" w:cs="Times New Roman"/>
          <w:sz w:val="28"/>
          <w:szCs w:val="28"/>
          <w:lang w:val="uk-UA"/>
        </w:rPr>
        <w:t>-</w:t>
      </w:r>
      <w:r w:rsidR="00D15E49" w:rsidRPr="00E9085D">
        <w:rPr>
          <w:rFonts w:ascii="Times New Roman" w:eastAsia="Times New Roman" w:hAnsi="Times New Roman" w:cs="Times New Roman"/>
          <w:sz w:val="28"/>
          <w:szCs w:val="28"/>
          <w:lang w:val="uk-UA" w:eastAsia="ru-RU"/>
        </w:rPr>
        <w:t>196</w:t>
      </w:r>
      <w:r>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val="uk-UA" w:eastAsia="ru-RU"/>
        </w:rPr>
        <w:t xml:space="preserve">Програмно-нормативна складова міжнародно-правової норми засвідчує неможливість відступів від ідеї (смислу) правової норми, </w:t>
      </w:r>
      <w:r>
        <w:rPr>
          <w:rFonts w:ascii="Times New Roman" w:eastAsia="Times New Roman" w:hAnsi="Times New Roman" w:cs="Times New Roman"/>
          <w:sz w:val="28"/>
          <w:szCs w:val="28"/>
          <w:lang w:val="uk-UA" w:eastAsia="ru-RU"/>
        </w:rPr>
        <w:t>проте</w:t>
      </w:r>
      <w:r w:rsidR="00D15E49" w:rsidRPr="00D15E49">
        <w:rPr>
          <w:rFonts w:ascii="Times New Roman" w:eastAsia="Times New Roman" w:hAnsi="Times New Roman" w:cs="Times New Roman"/>
          <w:sz w:val="28"/>
          <w:szCs w:val="28"/>
          <w:lang w:val="uk-UA" w:eastAsia="ru-RU"/>
        </w:rPr>
        <w:t xml:space="preserve"> не забороняє сторонам претендувати на розширене тлумачення змісту прав та обов’язків. </w:t>
      </w:r>
      <w:r w:rsidR="00D15E49" w:rsidRPr="00D15E49">
        <w:rPr>
          <w:rFonts w:ascii="Times New Roman" w:eastAsia="Times New Roman" w:hAnsi="Times New Roman" w:cs="Times New Roman"/>
          <w:sz w:val="28"/>
          <w:szCs w:val="28"/>
          <w:lang w:val="uk-UA" w:eastAsia="ru-RU"/>
        </w:rPr>
        <w:lastRenderedPageBreak/>
        <w:t xml:space="preserve">З огляду на практику міжнародних відносин, модель поведінки, яка більш якісно забезпечує дотримання вимог норм міжнародного публічного права, має право першості у застосуванні. </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Винесення третейським судом навіть політично обумовленого рішення жодним чином не суперечить засадам правосуддя загалом. Дослідник третейського правосуддя у міжнародному праві О.</w:t>
      </w:r>
      <w:r w:rsidR="00E9085D">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uk-UA" w:eastAsia="ru-RU"/>
        </w:rPr>
        <w:t>С.</w:t>
      </w:r>
      <w:r w:rsidR="00E9085D">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uk-UA" w:eastAsia="ru-RU"/>
        </w:rPr>
        <w:t>Пешнін допускає розгляд Постійною палатою третейського суду спорів, у яких політичні а</w:t>
      </w:r>
      <w:r w:rsidR="00E9085D">
        <w:rPr>
          <w:rFonts w:ascii="Times New Roman" w:eastAsia="Times New Roman" w:hAnsi="Times New Roman" w:cs="Times New Roman"/>
          <w:color w:val="000000"/>
          <w:spacing w:val="-1"/>
          <w:sz w:val="28"/>
          <w:szCs w:val="28"/>
          <w:lang w:val="uk-UA" w:eastAsia="ru-RU"/>
        </w:rPr>
        <w:t xml:space="preserve">спекти домінують над правовими </w:t>
      </w:r>
      <w:r w:rsidR="008A59E8">
        <w:rPr>
          <w:rFonts w:ascii="Times New Roman" w:eastAsia="Times New Roman" w:hAnsi="Times New Roman" w:cs="Times New Roman"/>
          <w:color w:val="000000"/>
          <w:spacing w:val="-1"/>
          <w:sz w:val="28"/>
          <w:szCs w:val="28"/>
          <w:lang w:val="uk-UA" w:eastAsia="ru-RU"/>
        </w:rPr>
        <w:t>[73</w:t>
      </w:r>
      <w:r w:rsidRPr="00D15E49">
        <w:rPr>
          <w:rFonts w:ascii="Times New Roman" w:eastAsia="Times New Roman" w:hAnsi="Times New Roman" w:cs="Times New Roman"/>
          <w:color w:val="000000"/>
          <w:spacing w:val="-1"/>
          <w:sz w:val="28"/>
          <w:szCs w:val="28"/>
          <w:lang w:val="uk-UA" w:eastAsia="ru-RU"/>
        </w:rPr>
        <w:t>, с. 45]</w:t>
      </w:r>
      <w:r w:rsidR="00E9085D">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До таких спорів він відносить територіальні та прикордонні спори, а також спори, які вини</w:t>
      </w:r>
      <w:r w:rsidR="00E9085D">
        <w:rPr>
          <w:rFonts w:ascii="Times New Roman" w:eastAsia="Times New Roman" w:hAnsi="Times New Roman" w:cs="Times New Roman"/>
          <w:color w:val="000000"/>
          <w:spacing w:val="-1"/>
          <w:sz w:val="28"/>
          <w:szCs w:val="28"/>
          <w:lang w:val="uk-UA" w:eastAsia="ru-RU"/>
        </w:rPr>
        <w:t xml:space="preserve">кають з дипломатичних відносин </w:t>
      </w:r>
      <w:r w:rsidR="008A59E8">
        <w:rPr>
          <w:rFonts w:ascii="Times New Roman" w:eastAsia="Times New Roman" w:hAnsi="Times New Roman" w:cs="Times New Roman"/>
          <w:color w:val="000000"/>
          <w:spacing w:val="-1"/>
          <w:sz w:val="28"/>
          <w:szCs w:val="28"/>
          <w:lang w:val="uk-UA" w:eastAsia="ru-RU"/>
        </w:rPr>
        <w:t>[73</w:t>
      </w:r>
      <w:r w:rsidRPr="00D15E49">
        <w:rPr>
          <w:rFonts w:ascii="Times New Roman" w:eastAsia="Times New Roman" w:hAnsi="Times New Roman" w:cs="Times New Roman"/>
          <w:color w:val="000000"/>
          <w:spacing w:val="-1"/>
          <w:sz w:val="28"/>
          <w:szCs w:val="28"/>
          <w:lang w:val="uk-UA" w:eastAsia="ru-RU"/>
        </w:rPr>
        <w:t>, с. 49]</w:t>
      </w:r>
      <w:r w:rsidR="00E9085D">
        <w:rPr>
          <w:rFonts w:ascii="Times New Roman" w:eastAsia="Times New Roman" w:hAnsi="Times New Roman" w:cs="Times New Roman"/>
          <w:color w:val="000000"/>
          <w:spacing w:val="-1"/>
          <w:sz w:val="28"/>
          <w:szCs w:val="28"/>
          <w:lang w:val="uk-UA" w:eastAsia="ru-RU"/>
        </w:rPr>
        <w:t>.</w:t>
      </w:r>
    </w:p>
    <w:p w:rsidR="00D15E49" w:rsidRPr="00E9085D" w:rsidRDefault="00D15E49" w:rsidP="00D15E49">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D15E49">
        <w:rPr>
          <w:rFonts w:ascii="Times New Roman" w:eastAsia="Times New Roman" w:hAnsi="Times New Roman" w:cs="Times New Roman"/>
          <w:sz w:val="28"/>
          <w:szCs w:val="28"/>
          <w:lang w:val="uk-UA" w:eastAsia="ru-RU"/>
        </w:rPr>
        <w:t>Самостійність та відокремленість третейського правосуддя як засобу мирного врегулювання міжнародних спорів підтверджується матеріально-правовими та процесуально-правовими чинниками. До матеріально-правових потрібно віднести обсяг нормативно-правового змісту міжнародних зобов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 xml:space="preserve">язань, охоплених третейським рішенням, на предмет встановлення меж прав і обов’язків сторін в існуючих спірних правовідносинах. Натомість процесуально-правові характеризують порядок та особливості прийняття самого рішення третейським судом. </w:t>
      </w:r>
      <w:r w:rsidRPr="00D15E49">
        <w:rPr>
          <w:rFonts w:ascii="Times New Roman" w:eastAsia="Times New Roman" w:hAnsi="Times New Roman" w:cs="Times New Roman"/>
          <w:sz w:val="28"/>
          <w:szCs w:val="28"/>
          <w:shd w:val="clear" w:color="auto" w:fill="FFFFFF"/>
          <w:lang w:val="uk-UA" w:eastAsia="ru-RU"/>
        </w:rPr>
        <w:t>Крім того</w:t>
      </w:r>
      <w:r w:rsidR="00E9085D">
        <w:rPr>
          <w:rFonts w:ascii="Times New Roman" w:eastAsia="Times New Roman" w:hAnsi="Times New Roman" w:cs="Times New Roman"/>
          <w:sz w:val="28"/>
          <w:szCs w:val="28"/>
          <w:shd w:val="clear" w:color="auto" w:fill="FFFFFF"/>
          <w:lang w:val="uk-UA" w:eastAsia="ru-RU"/>
        </w:rPr>
        <w:t>,</w:t>
      </w:r>
      <w:r w:rsidRPr="00D15E49">
        <w:rPr>
          <w:rFonts w:ascii="Times New Roman" w:eastAsia="Times New Roman" w:hAnsi="Times New Roman" w:cs="Times New Roman"/>
          <w:sz w:val="28"/>
          <w:szCs w:val="28"/>
          <w:shd w:val="clear" w:color="auto" w:fill="FFFFFF"/>
          <w:lang w:val="uk-UA" w:eastAsia="ru-RU"/>
        </w:rPr>
        <w:t xml:space="preserve"> широка можливість використання сторонами спору різних процесуальних правил показує сучасність та </w:t>
      </w:r>
      <w:r w:rsidR="00E9085D">
        <w:rPr>
          <w:rFonts w:ascii="Times New Roman" w:eastAsia="Times New Roman" w:hAnsi="Times New Roman" w:cs="Times New Roman"/>
          <w:sz w:val="28"/>
          <w:szCs w:val="28"/>
          <w:shd w:val="clear" w:color="auto" w:fill="FFFFFF"/>
          <w:lang w:val="uk-UA" w:eastAsia="ru-RU"/>
        </w:rPr>
        <w:t xml:space="preserve">прогресивне мислення інституції </w:t>
      </w:r>
      <w:r w:rsidR="008A59E8">
        <w:rPr>
          <w:rFonts w:ascii="Times New Roman" w:eastAsia="Times New Roman" w:hAnsi="Times New Roman" w:cs="Times New Roman"/>
          <w:sz w:val="28"/>
          <w:szCs w:val="28"/>
          <w:shd w:val="clear" w:color="auto" w:fill="FFFFFF"/>
          <w:lang w:eastAsia="ru-RU"/>
        </w:rPr>
        <w:t>[15</w:t>
      </w:r>
      <w:r w:rsidR="008A59E8">
        <w:rPr>
          <w:rFonts w:ascii="Times New Roman" w:eastAsia="Times New Roman" w:hAnsi="Times New Roman" w:cs="Times New Roman"/>
          <w:sz w:val="28"/>
          <w:szCs w:val="28"/>
          <w:shd w:val="clear" w:color="auto" w:fill="FFFFFF"/>
          <w:lang w:val="uk-UA" w:eastAsia="ru-RU"/>
        </w:rPr>
        <w:t>2</w:t>
      </w:r>
      <w:r w:rsidRPr="00D15E49">
        <w:rPr>
          <w:rFonts w:ascii="Times New Roman" w:eastAsia="Times New Roman" w:hAnsi="Times New Roman" w:cs="Times New Roman"/>
          <w:sz w:val="28"/>
          <w:szCs w:val="28"/>
          <w:shd w:val="clear" w:color="auto" w:fill="FFFFFF"/>
          <w:lang w:eastAsia="ru-RU"/>
        </w:rPr>
        <w:t xml:space="preserve">, </w:t>
      </w:r>
      <w:r w:rsidRPr="00D15E49">
        <w:rPr>
          <w:rFonts w:ascii="Times New Roman" w:eastAsia="Times New Roman" w:hAnsi="Times New Roman" w:cs="Times New Roman"/>
          <w:sz w:val="28"/>
          <w:szCs w:val="28"/>
          <w:shd w:val="clear" w:color="auto" w:fill="FFFFFF"/>
          <w:lang w:val="en-US" w:eastAsia="ru-RU"/>
        </w:rPr>
        <w:t>c</w:t>
      </w:r>
      <w:r w:rsidRPr="00D15E49">
        <w:rPr>
          <w:rFonts w:ascii="Times New Roman" w:eastAsia="Times New Roman" w:hAnsi="Times New Roman" w:cs="Times New Roman"/>
          <w:sz w:val="28"/>
          <w:szCs w:val="28"/>
          <w:shd w:val="clear" w:color="auto" w:fill="FFFFFF"/>
          <w:lang w:eastAsia="ru-RU"/>
        </w:rPr>
        <w:t xml:space="preserve">. </w:t>
      </w:r>
      <w:proofErr w:type="gramStart"/>
      <w:r w:rsidRPr="00D15E49">
        <w:rPr>
          <w:rFonts w:ascii="Times New Roman" w:eastAsia="Times New Roman" w:hAnsi="Times New Roman" w:cs="Times New Roman"/>
          <w:sz w:val="28"/>
          <w:szCs w:val="28"/>
          <w:shd w:val="clear" w:color="auto" w:fill="FFFFFF"/>
          <w:lang w:eastAsia="ru-RU"/>
        </w:rPr>
        <w:t>70]</w:t>
      </w:r>
      <w:r w:rsidR="00E9085D">
        <w:rPr>
          <w:rFonts w:ascii="Times New Roman" w:eastAsia="Times New Roman" w:hAnsi="Times New Roman" w:cs="Times New Roman"/>
          <w:sz w:val="28"/>
          <w:szCs w:val="28"/>
          <w:shd w:val="clear" w:color="auto" w:fill="FFFFFF"/>
          <w:lang w:val="uk-UA" w:eastAsia="ru-RU"/>
        </w:rPr>
        <w:t>.</w:t>
      </w:r>
      <w:proofErr w:type="gramEnd"/>
    </w:p>
    <w:p w:rsidR="00D15E49" w:rsidRPr="00E9085D"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Як зазначає В.</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Буткевич, арбітражне судочинс</w:t>
      </w:r>
      <w:r w:rsidR="00E9085D">
        <w:rPr>
          <w:rFonts w:ascii="Times New Roman" w:eastAsia="Times New Roman" w:hAnsi="Times New Roman" w:cs="Times New Roman"/>
          <w:sz w:val="28"/>
          <w:szCs w:val="28"/>
          <w:lang w:val="uk-UA" w:eastAsia="ru-RU"/>
        </w:rPr>
        <w:t xml:space="preserve">тво може вестися як у письмовій, </w:t>
      </w:r>
      <w:r w:rsidRPr="00D15E49">
        <w:rPr>
          <w:rFonts w:ascii="Times New Roman" w:eastAsia="Times New Roman" w:hAnsi="Times New Roman" w:cs="Times New Roman"/>
          <w:sz w:val="28"/>
          <w:szCs w:val="28"/>
          <w:lang w:val="uk-UA" w:eastAsia="ru-RU"/>
        </w:rPr>
        <w:t xml:space="preserve">так і </w:t>
      </w:r>
      <w:r w:rsidR="00E9085D">
        <w:rPr>
          <w:rFonts w:ascii="Times New Roman" w:eastAsia="Times New Roman" w:hAnsi="Times New Roman" w:cs="Times New Roman"/>
          <w:sz w:val="28"/>
          <w:szCs w:val="28"/>
          <w:lang w:val="uk-UA" w:eastAsia="ru-RU"/>
        </w:rPr>
        <w:t>в у</w:t>
      </w:r>
      <w:r w:rsidRPr="00D15E49">
        <w:rPr>
          <w:rFonts w:ascii="Times New Roman" w:eastAsia="Times New Roman" w:hAnsi="Times New Roman" w:cs="Times New Roman"/>
          <w:sz w:val="28"/>
          <w:szCs w:val="28"/>
          <w:lang w:val="uk-UA" w:eastAsia="ru-RU"/>
        </w:rPr>
        <w:t>сній формах. Рішення при</w:t>
      </w:r>
      <w:r w:rsidR="00E9085D">
        <w:rPr>
          <w:rFonts w:ascii="Times New Roman" w:eastAsia="Times New Roman" w:hAnsi="Times New Roman" w:cs="Times New Roman"/>
          <w:sz w:val="28"/>
          <w:szCs w:val="28"/>
          <w:lang w:val="uk-UA" w:eastAsia="ru-RU"/>
        </w:rPr>
        <w:t>ймаються більшістю голосів, при</w:t>
      </w:r>
      <w:r w:rsidRPr="00D15E49">
        <w:rPr>
          <w:rFonts w:ascii="Times New Roman" w:eastAsia="Times New Roman" w:hAnsi="Times New Roman" w:cs="Times New Roman"/>
          <w:sz w:val="28"/>
          <w:szCs w:val="28"/>
          <w:lang w:val="uk-UA" w:eastAsia="ru-RU"/>
        </w:rPr>
        <w:t>чому члени арбітражного суду не можуть утримуватися п</w:t>
      </w:r>
      <w:r w:rsidR="00E9085D">
        <w:rPr>
          <w:rFonts w:ascii="Times New Roman" w:eastAsia="Times New Roman" w:hAnsi="Times New Roman" w:cs="Times New Roman"/>
          <w:sz w:val="28"/>
          <w:szCs w:val="28"/>
          <w:lang w:val="uk-UA" w:eastAsia="ru-RU"/>
        </w:rPr>
        <w:t>ід час голосування</w:t>
      </w:r>
      <w:r w:rsidRPr="00E9085D">
        <w:rPr>
          <w:rFonts w:ascii="Times New Roman" w:eastAsia="Times New Roman" w:hAnsi="Times New Roman" w:cs="Times New Roman"/>
          <w:sz w:val="28"/>
          <w:szCs w:val="28"/>
          <w:lang w:val="uk-UA" w:eastAsia="ru-RU"/>
        </w:rPr>
        <w:t xml:space="preserve"> [10, </w:t>
      </w:r>
      <w:r w:rsidRPr="00D15E49">
        <w:rPr>
          <w:rFonts w:ascii="Times New Roman" w:eastAsia="Times New Roman" w:hAnsi="Times New Roman" w:cs="Times New Roman"/>
          <w:sz w:val="28"/>
          <w:szCs w:val="28"/>
          <w:lang w:val="en-US" w:eastAsia="ru-RU"/>
        </w:rPr>
        <w:t>c</w:t>
      </w:r>
      <w:r w:rsidRPr="00E9085D">
        <w:rPr>
          <w:rFonts w:ascii="Times New Roman" w:eastAsia="Times New Roman" w:hAnsi="Times New Roman" w:cs="Times New Roman"/>
          <w:sz w:val="28"/>
          <w:szCs w:val="28"/>
          <w:lang w:val="uk-UA" w:eastAsia="ru-RU"/>
        </w:rPr>
        <w:t>. 519]</w:t>
      </w:r>
      <w:r w:rsidR="00E9085D">
        <w:rPr>
          <w:rFonts w:ascii="Times New Roman" w:eastAsia="Times New Roman" w:hAnsi="Times New Roman" w:cs="Times New Roman"/>
          <w:sz w:val="28"/>
          <w:szCs w:val="28"/>
          <w:lang w:val="uk-UA" w:eastAsia="ru-RU"/>
        </w:rPr>
        <w:t>. За арбітражного розгляду</w:t>
      </w:r>
      <w:r w:rsidRPr="00D15E49">
        <w:rPr>
          <w:rFonts w:ascii="Times New Roman" w:eastAsia="Times New Roman" w:hAnsi="Times New Roman" w:cs="Times New Roman"/>
          <w:sz w:val="28"/>
          <w:szCs w:val="28"/>
          <w:lang w:val="uk-UA" w:eastAsia="ru-RU"/>
        </w:rPr>
        <w:t xml:space="preserve"> сторони самі визначають на компромісній основі компетенцію третейського с</w:t>
      </w:r>
      <w:r w:rsidR="00E9085D">
        <w:rPr>
          <w:rFonts w:ascii="Times New Roman" w:eastAsia="Times New Roman" w:hAnsi="Times New Roman" w:cs="Times New Roman"/>
          <w:sz w:val="28"/>
          <w:szCs w:val="28"/>
          <w:lang w:val="uk-UA" w:eastAsia="ru-RU"/>
        </w:rPr>
        <w:t>уду та процедуру розгляду спору</w:t>
      </w:r>
      <w:r w:rsidRPr="00E9085D">
        <w:rPr>
          <w:rFonts w:ascii="Times New Roman" w:eastAsia="Times New Roman" w:hAnsi="Times New Roman" w:cs="Times New Roman"/>
          <w:sz w:val="28"/>
          <w:szCs w:val="28"/>
          <w:lang w:val="uk-UA" w:eastAsia="ru-RU"/>
        </w:rPr>
        <w:t xml:space="preserve"> </w:t>
      </w:r>
      <w:r w:rsidR="008A59E8">
        <w:rPr>
          <w:rFonts w:ascii="Times New Roman" w:eastAsia="Times New Roman" w:hAnsi="Times New Roman" w:cs="Times New Roman"/>
          <w:sz w:val="28"/>
          <w:szCs w:val="28"/>
          <w:lang w:eastAsia="ru-RU"/>
        </w:rPr>
        <w:t>[6</w:t>
      </w:r>
      <w:r w:rsidR="008A59E8">
        <w:rPr>
          <w:rFonts w:ascii="Times New Roman" w:eastAsia="Times New Roman" w:hAnsi="Times New Roman" w:cs="Times New Roman"/>
          <w:sz w:val="28"/>
          <w:szCs w:val="28"/>
          <w:lang w:val="uk-UA" w:eastAsia="ru-RU"/>
        </w:rPr>
        <w:t>7</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152]</w:t>
      </w:r>
      <w:r w:rsidR="00E9085D">
        <w:rPr>
          <w:rFonts w:ascii="Times New Roman" w:eastAsia="Times New Roman" w:hAnsi="Times New Roman" w:cs="Times New Roman"/>
          <w:sz w:val="28"/>
          <w:szCs w:val="28"/>
          <w:lang w:val="uk-UA" w:eastAsia="ru-RU"/>
        </w:rPr>
        <w:t>.</w:t>
      </w:r>
      <w:proofErr w:type="gramEnd"/>
    </w:p>
    <w:p w:rsidR="009F16B8"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У судовій практиці неясність чи взагалі відсутність норми не є перешкодою для врегулювання спору. Більше того, значна частина дослідників наголошує на «розмитості» меж спорів правового та політичного характеру, зважаючи на суверенне право держав кваліфікувати будь-який </w:t>
      </w:r>
      <w:r w:rsidRPr="00D15E49">
        <w:rPr>
          <w:rFonts w:ascii="Times New Roman" w:eastAsia="Times New Roman" w:hAnsi="Times New Roman" w:cs="Times New Roman"/>
          <w:color w:val="000000"/>
          <w:spacing w:val="-1"/>
          <w:sz w:val="28"/>
          <w:szCs w:val="28"/>
          <w:lang w:val="uk-UA" w:eastAsia="ru-RU"/>
        </w:rPr>
        <w:lastRenderedPageBreak/>
        <w:t xml:space="preserve">спір правовим чи політичним. Ст. 26 </w:t>
      </w:r>
      <w:r w:rsidRPr="00D15E49">
        <w:rPr>
          <w:rFonts w:ascii="Times New Roman" w:eastAsia="Times New Roman" w:hAnsi="Times New Roman" w:cs="Times New Roman"/>
          <w:sz w:val="28"/>
          <w:szCs w:val="28"/>
          <w:lang w:val="uk-UA" w:eastAsia="ru-RU"/>
        </w:rPr>
        <w:t xml:space="preserve">Європейської конвенції про мирне врегулювання спорів від 29.04.1957 р. [127] допускає прийняття третейським органом рішення </w:t>
      </w:r>
      <w:r w:rsidRPr="00D15E49">
        <w:rPr>
          <w:rFonts w:ascii="Times New Roman" w:eastAsia="Times New Roman" w:hAnsi="Times New Roman" w:cs="Times New Roman"/>
          <w:sz w:val="28"/>
          <w:szCs w:val="28"/>
          <w:lang w:val="en-US" w:eastAsia="ru-RU"/>
        </w:rPr>
        <w:t>ex</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la-Latn" w:eastAsia="ru-RU"/>
        </w:rPr>
        <w:t>aequo</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et</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bono</w:t>
      </w:r>
      <w:r w:rsidRPr="00D15E49">
        <w:rPr>
          <w:rFonts w:ascii="Times New Roman" w:eastAsia="Times New Roman" w:hAnsi="Times New Roman" w:cs="Times New Roman"/>
          <w:sz w:val="28"/>
          <w:szCs w:val="28"/>
          <w:lang w:val="uk-UA" w:eastAsia="ru-RU"/>
        </w:rPr>
        <w:t xml:space="preserve"> (по совісті і справедливості). </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Цим принципом тр</w:t>
      </w:r>
      <w:r w:rsidR="00E9085D">
        <w:rPr>
          <w:rFonts w:ascii="Times New Roman" w:eastAsia="Times New Roman" w:hAnsi="Times New Roman" w:cs="Times New Roman"/>
          <w:sz w:val="28"/>
          <w:szCs w:val="28"/>
          <w:lang w:val="uk-UA" w:eastAsia="ru-RU"/>
        </w:rPr>
        <w:t>етейське правосуддя керувалося в</w:t>
      </w:r>
      <w:r w:rsidRPr="00D15E49">
        <w:rPr>
          <w:rFonts w:ascii="Times New Roman" w:eastAsia="Times New Roman" w:hAnsi="Times New Roman" w:cs="Times New Roman"/>
          <w:sz w:val="28"/>
          <w:szCs w:val="28"/>
          <w:lang w:val="uk-UA" w:eastAsia="ru-RU"/>
        </w:rPr>
        <w:t>продовж початковог</w:t>
      </w:r>
      <w:r w:rsidR="00E9085D">
        <w:rPr>
          <w:rFonts w:ascii="Times New Roman" w:eastAsia="Times New Roman" w:hAnsi="Times New Roman" w:cs="Times New Roman"/>
          <w:sz w:val="28"/>
          <w:szCs w:val="28"/>
          <w:lang w:val="uk-UA" w:eastAsia="ru-RU"/>
        </w:rPr>
        <w:t>о періоду свого становлення, не</w:t>
      </w:r>
      <w:r w:rsidRPr="00D15E49">
        <w:rPr>
          <w:rFonts w:ascii="Times New Roman" w:eastAsia="Times New Roman" w:hAnsi="Times New Roman" w:cs="Times New Roman"/>
          <w:sz w:val="28"/>
          <w:szCs w:val="28"/>
          <w:lang w:val="uk-UA" w:eastAsia="ru-RU"/>
        </w:rPr>
        <w:t>зважаючи на об’єкт та предмет міжнародних спорів. Сучасна і</w:t>
      </w:r>
      <w:r w:rsidRPr="00D15E49">
        <w:rPr>
          <w:rFonts w:ascii="Times New Roman" w:eastAsia="Times New Roman" w:hAnsi="Times New Roman" w:cs="Times New Roman"/>
          <w:color w:val="000000"/>
          <w:spacing w:val="-1"/>
          <w:sz w:val="28"/>
          <w:szCs w:val="28"/>
          <w:lang w:val="uk-UA" w:eastAsia="ru-RU"/>
        </w:rPr>
        <w:t>сторія третейського правосуддя також знає  випадки його застосування, особливо у процесі врегулювання майнових спорів щодо встановлення права ч</w:t>
      </w:r>
      <w:r w:rsidR="00E9085D">
        <w:rPr>
          <w:rFonts w:ascii="Times New Roman" w:eastAsia="Times New Roman" w:hAnsi="Times New Roman" w:cs="Times New Roman"/>
          <w:color w:val="000000"/>
          <w:spacing w:val="-1"/>
          <w:sz w:val="28"/>
          <w:szCs w:val="28"/>
          <w:lang w:val="uk-UA" w:eastAsia="ru-RU"/>
        </w:rPr>
        <w:t xml:space="preserve">и відповідальності, передусім </w:t>
      </w:r>
      <w:r w:rsidRPr="00D15E49">
        <w:rPr>
          <w:rFonts w:ascii="Times New Roman" w:eastAsia="Times New Roman" w:hAnsi="Times New Roman" w:cs="Times New Roman"/>
          <w:color w:val="000000"/>
          <w:spacing w:val="-1"/>
          <w:sz w:val="28"/>
          <w:szCs w:val="28"/>
          <w:lang w:val="uk-UA" w:eastAsia="ru-RU"/>
        </w:rPr>
        <w:t xml:space="preserve">за заподіяння шкоди. У ХІХ ст. </w:t>
      </w:r>
      <w:r w:rsidRPr="00D15E49">
        <w:rPr>
          <w:rFonts w:ascii="Times New Roman" w:eastAsia="Times New Roman" w:hAnsi="Times New Roman" w:cs="Times New Roman"/>
          <w:sz w:val="28"/>
          <w:szCs w:val="28"/>
          <w:lang w:val="uk-UA" w:eastAsia="ru-RU"/>
        </w:rPr>
        <w:t xml:space="preserve">у міжнародних спорах таке було звичним явищем і не залежало від того, який об’єкт міжнародного права породив претензії. У спорі між Англією та Північно-Американськими Сполученими Штатами у 1893 р. щодо промислу котиків у Беринговому морі предметом спору </w:t>
      </w:r>
      <w:r w:rsidR="00E9085D">
        <w:rPr>
          <w:rFonts w:ascii="Times New Roman" w:eastAsia="Times New Roman" w:hAnsi="Times New Roman" w:cs="Times New Roman"/>
          <w:sz w:val="28"/>
          <w:szCs w:val="28"/>
          <w:lang w:val="uk-UA" w:eastAsia="ru-RU"/>
        </w:rPr>
        <w:t>були</w:t>
      </w:r>
      <w:r w:rsidRPr="00D15E49">
        <w:rPr>
          <w:rFonts w:ascii="Times New Roman" w:eastAsia="Times New Roman" w:hAnsi="Times New Roman" w:cs="Times New Roman"/>
          <w:sz w:val="28"/>
          <w:szCs w:val="28"/>
          <w:lang w:val="uk-UA" w:eastAsia="ru-RU"/>
        </w:rPr>
        <w:t xml:space="preserve"> природні ресурси та порядок їх використання сторонами. Третейський суд застеріг обов’язкові для сторін пра</w:t>
      </w:r>
      <w:r w:rsidR="00E9085D">
        <w:rPr>
          <w:rFonts w:ascii="Times New Roman" w:eastAsia="Times New Roman" w:hAnsi="Times New Roman" w:cs="Times New Roman"/>
          <w:sz w:val="28"/>
          <w:szCs w:val="28"/>
          <w:lang w:val="uk-UA" w:eastAsia="ru-RU"/>
        </w:rPr>
        <w:t xml:space="preserve">вила промислу морських котиків </w:t>
      </w:r>
      <w:r w:rsidR="008A59E8">
        <w:rPr>
          <w:rFonts w:ascii="Times New Roman" w:eastAsia="Times New Roman" w:hAnsi="Times New Roman" w:cs="Times New Roman"/>
          <w:sz w:val="28"/>
          <w:szCs w:val="28"/>
          <w:lang w:eastAsia="ru-RU"/>
        </w:rPr>
        <w:t>[</w:t>
      </w:r>
      <w:r w:rsidR="008A59E8">
        <w:rPr>
          <w:rFonts w:ascii="Times New Roman" w:eastAsia="Times New Roman" w:hAnsi="Times New Roman" w:cs="Times New Roman"/>
          <w:sz w:val="28"/>
          <w:szCs w:val="28"/>
          <w:lang w:val="uk-UA" w:eastAsia="ru-RU"/>
        </w:rPr>
        <w:t>60</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312</w:t>
      </w:r>
      <w:r w:rsidR="00E9085D">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eastAsia="ru-RU"/>
        </w:rPr>
        <w:t>313]</w:t>
      </w:r>
      <w:r w:rsidR="00E9085D">
        <w:rPr>
          <w:rFonts w:ascii="Times New Roman" w:eastAsia="Times New Roman" w:hAnsi="Times New Roman" w:cs="Times New Roman"/>
          <w:sz w:val="28"/>
          <w:szCs w:val="28"/>
          <w:lang w:val="uk-UA" w:eastAsia="ru-RU"/>
        </w:rPr>
        <w:t>.</w:t>
      </w:r>
      <w:proofErr w:type="gramEnd"/>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Принципи розумного застосування встановлених норм закону та </w:t>
      </w:r>
      <w:r w:rsidRPr="00D15E49">
        <w:rPr>
          <w:rFonts w:ascii="Times New Roman" w:eastAsia="Times New Roman" w:hAnsi="Times New Roman" w:cs="Times New Roman"/>
          <w:sz w:val="28"/>
          <w:szCs w:val="28"/>
          <w:lang w:val="en-US" w:eastAsia="ru-RU"/>
        </w:rPr>
        <w:t>ex</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la-Latn" w:eastAsia="ru-RU"/>
        </w:rPr>
        <w:t>aequo</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et</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bono</w:t>
      </w:r>
      <w:r w:rsidRPr="00D15E49">
        <w:rPr>
          <w:rFonts w:ascii="Times New Roman" w:eastAsia="Times New Roman" w:hAnsi="Times New Roman" w:cs="Times New Roman"/>
          <w:sz w:val="28"/>
          <w:szCs w:val="28"/>
          <w:lang w:val="uk-UA" w:eastAsia="ru-RU"/>
        </w:rPr>
        <w:t xml:space="preserve"> (по совісті і справедливості) у процесі формування третейського рішення є взаєм</w:t>
      </w:r>
      <w:r w:rsidR="00E9085D">
        <w:rPr>
          <w:rFonts w:ascii="Times New Roman" w:eastAsia="Times New Roman" w:hAnsi="Times New Roman" w:cs="Times New Roman"/>
          <w:sz w:val="28"/>
          <w:szCs w:val="28"/>
          <w:lang w:val="uk-UA" w:eastAsia="ru-RU"/>
        </w:rPr>
        <w:t xml:space="preserve">опов’язані та взаємозалежні </w:t>
      </w:r>
      <w:r w:rsidR="008A59E8">
        <w:rPr>
          <w:rFonts w:ascii="Times New Roman" w:eastAsia="Times New Roman" w:hAnsi="Times New Roman" w:cs="Times New Roman"/>
          <w:sz w:val="28"/>
          <w:szCs w:val="28"/>
          <w:lang w:val="uk-UA" w:eastAsia="ru-RU"/>
        </w:rPr>
        <w:t>[140</w:t>
      </w:r>
      <w:r w:rsidRPr="00D15E49">
        <w:rPr>
          <w:rFonts w:ascii="Times New Roman" w:eastAsia="Times New Roman" w:hAnsi="Times New Roman" w:cs="Times New Roman"/>
          <w:sz w:val="28"/>
          <w:szCs w:val="28"/>
          <w:lang w:val="uk-UA" w:eastAsia="ru-RU"/>
        </w:rPr>
        <w:t>]</w:t>
      </w:r>
      <w:r w:rsidR="00E9085D">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Як уже наголошувалося, діюче міжнародне право формує відповідні шаблони поведінки на міжнародній арені, які </w:t>
      </w:r>
      <w:r w:rsidR="00421EBD">
        <w:rPr>
          <w:rFonts w:ascii="Times New Roman" w:eastAsia="Times New Roman" w:hAnsi="Times New Roman" w:cs="Times New Roman"/>
          <w:sz w:val="28"/>
          <w:szCs w:val="28"/>
          <w:lang w:val="uk-UA" w:eastAsia="ru-RU"/>
        </w:rPr>
        <w:t>застос</w:t>
      </w:r>
      <w:r w:rsidR="00E9085D">
        <w:rPr>
          <w:rFonts w:ascii="Times New Roman" w:eastAsia="Times New Roman" w:hAnsi="Times New Roman" w:cs="Times New Roman"/>
          <w:sz w:val="28"/>
          <w:szCs w:val="28"/>
          <w:lang w:val="uk-UA" w:eastAsia="ru-RU"/>
        </w:rPr>
        <w:t>овують</w:t>
      </w:r>
      <w:r w:rsidRPr="00D15E49">
        <w:rPr>
          <w:rFonts w:ascii="Times New Roman" w:eastAsia="Times New Roman" w:hAnsi="Times New Roman" w:cs="Times New Roman"/>
          <w:sz w:val="28"/>
          <w:szCs w:val="28"/>
          <w:lang w:val="uk-UA" w:eastAsia="ru-RU"/>
        </w:rPr>
        <w:t xml:space="preserve"> у</w:t>
      </w:r>
      <w:r w:rsidR="00E9085D">
        <w:rPr>
          <w:rFonts w:ascii="Times New Roman" w:eastAsia="Times New Roman" w:hAnsi="Times New Roman" w:cs="Times New Roman"/>
          <w:sz w:val="28"/>
          <w:szCs w:val="28"/>
          <w:lang w:val="uk-UA" w:eastAsia="ru-RU"/>
        </w:rPr>
        <w:t xml:space="preserve"> рішеннях третейського суду. З</w:t>
      </w:r>
      <w:r w:rsidRPr="00D15E49">
        <w:rPr>
          <w:rFonts w:ascii="Times New Roman" w:eastAsia="Times New Roman" w:hAnsi="Times New Roman" w:cs="Times New Roman"/>
          <w:sz w:val="28"/>
          <w:szCs w:val="28"/>
          <w:lang w:val="uk-UA" w:eastAsia="ru-RU"/>
        </w:rPr>
        <w:t>а умови існуючих альтернативних підходів сторін до м</w:t>
      </w:r>
      <w:r w:rsidR="00E9085D">
        <w:rPr>
          <w:rFonts w:ascii="Times New Roman" w:eastAsia="Times New Roman" w:hAnsi="Times New Roman" w:cs="Times New Roman"/>
          <w:sz w:val="28"/>
          <w:szCs w:val="28"/>
          <w:lang w:val="uk-UA" w:eastAsia="ru-RU"/>
        </w:rPr>
        <w:t>іжнародних зобов’язань, а також</w:t>
      </w:r>
      <w:r w:rsidRPr="00D15E49">
        <w:rPr>
          <w:rFonts w:ascii="Times New Roman" w:eastAsia="Times New Roman" w:hAnsi="Times New Roman" w:cs="Times New Roman"/>
          <w:sz w:val="28"/>
          <w:szCs w:val="28"/>
          <w:lang w:val="uk-UA" w:eastAsia="ru-RU"/>
        </w:rPr>
        <w:t xml:space="preserve"> у випадку відсутності нормативного регулювання, засади міжнародного права формують певний порядок взаємовідносин держав, який узгоджується з чинниками добросусідства, мирного співіснування, збереження міжнародного миру та безпеки тощо. Говард Холцманн (суддя ірано-американського апеляційного суду) наголошує, що «обґрунтовані арбітражні рішення на основі юридичних принципів сприймаються легше розумово або політично, ніж рішення, які не н</w:t>
      </w:r>
      <w:r w:rsidR="00E9085D">
        <w:rPr>
          <w:rFonts w:ascii="Times New Roman" w:eastAsia="Times New Roman" w:hAnsi="Times New Roman" w:cs="Times New Roman"/>
          <w:sz w:val="28"/>
          <w:szCs w:val="28"/>
          <w:lang w:val="uk-UA" w:eastAsia="ru-RU"/>
        </w:rPr>
        <w:t>аділені об’єктивною мотивацією»</w:t>
      </w:r>
      <w:r w:rsidR="008208CE">
        <w:rPr>
          <w:rFonts w:ascii="Times New Roman" w:eastAsia="Times New Roman" w:hAnsi="Times New Roman" w:cs="Times New Roman"/>
          <w:sz w:val="28"/>
          <w:szCs w:val="28"/>
          <w:lang w:val="uk-UA" w:eastAsia="ru-RU"/>
        </w:rPr>
        <w:t xml:space="preserve"> [13</w:t>
      </w:r>
      <w:r w:rsidR="008208CE" w:rsidRPr="00483F75">
        <w:rPr>
          <w:rFonts w:ascii="Times New Roman" w:eastAsia="Times New Roman" w:hAnsi="Times New Roman" w:cs="Times New Roman"/>
          <w:sz w:val="28"/>
          <w:szCs w:val="28"/>
          <w:lang w:eastAsia="ru-RU"/>
        </w:rPr>
        <w:t>5</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w:t>
      </w:r>
      <w:r w:rsidR="00E9085D">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265]</w:t>
      </w:r>
      <w:r w:rsidR="00E9085D">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Я. Броунлі наголошує, що розумне застосування встановлених норм закону передбачен</w:t>
      </w:r>
      <w:r w:rsidR="00E9085D">
        <w:rPr>
          <w:rFonts w:ascii="Times New Roman" w:eastAsia="Times New Roman" w:hAnsi="Times New Roman" w:cs="Times New Roman"/>
          <w:sz w:val="28"/>
          <w:szCs w:val="28"/>
          <w:lang w:val="uk-UA" w:eastAsia="ru-RU"/>
        </w:rPr>
        <w:t>о в основі права справедливості</w:t>
      </w:r>
      <w:r w:rsidR="00421EBD">
        <w:rPr>
          <w:rFonts w:ascii="Times New Roman" w:eastAsia="Times New Roman" w:hAnsi="Times New Roman" w:cs="Times New Roman"/>
          <w:sz w:val="28"/>
          <w:szCs w:val="28"/>
          <w:lang w:eastAsia="ru-RU"/>
        </w:rPr>
        <w:t xml:space="preserve"> [14</w:t>
      </w:r>
      <w:r w:rsidR="00421EBD">
        <w:rPr>
          <w:rFonts w:ascii="Times New Roman" w:eastAsia="Times New Roman" w:hAnsi="Times New Roman" w:cs="Times New Roman"/>
          <w:sz w:val="28"/>
          <w:szCs w:val="28"/>
          <w:lang w:val="uk-UA" w:eastAsia="ru-RU"/>
        </w:rPr>
        <w:t>0</w:t>
      </w:r>
      <w:r w:rsidRPr="00D15E49">
        <w:rPr>
          <w:rFonts w:ascii="Times New Roman" w:eastAsia="Times New Roman" w:hAnsi="Times New Roman" w:cs="Times New Roman"/>
          <w:sz w:val="28"/>
          <w:szCs w:val="28"/>
          <w:lang w:eastAsia="ru-RU"/>
        </w:rPr>
        <w:t>]</w:t>
      </w:r>
      <w:r w:rsidR="00E9085D">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На прийнятті розумного рішення арбітражними о</w:t>
      </w:r>
      <w:r w:rsidR="00E9085D">
        <w:rPr>
          <w:rFonts w:ascii="Times New Roman" w:eastAsia="Times New Roman" w:hAnsi="Times New Roman" w:cs="Times New Roman"/>
          <w:sz w:val="28"/>
          <w:szCs w:val="28"/>
          <w:lang w:val="uk-UA" w:eastAsia="ru-RU"/>
        </w:rPr>
        <w:t>рганами наголошує також Ч. Хайд</w:t>
      </w:r>
      <w:r w:rsidRPr="00D15E49">
        <w:rPr>
          <w:rFonts w:ascii="Times New Roman" w:eastAsia="Times New Roman" w:hAnsi="Times New Roman" w:cs="Times New Roman"/>
          <w:sz w:val="28"/>
          <w:szCs w:val="28"/>
          <w:lang w:eastAsia="ru-RU"/>
        </w:rPr>
        <w:t xml:space="preserve"> [102,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.459]</w:t>
      </w:r>
      <w:r w:rsidR="00E9085D">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У міжнародній практиці підтвердженням цього може слугувати рішення третейського суду у справі судна «Алабама». Зміст претензій зводився до відшкодування шкоди, заподіяної англійськими суднами, які перебували під прапором Південних Штатів Америки, економічним інтересам Північних Штатів у період громадянської війни, розмір якої </w:t>
      </w:r>
      <w:r w:rsidR="00E9085D">
        <w:rPr>
          <w:rFonts w:ascii="Times New Roman" w:eastAsia="Times New Roman" w:hAnsi="Times New Roman" w:cs="Times New Roman"/>
          <w:sz w:val="28"/>
          <w:szCs w:val="28"/>
          <w:lang w:val="uk-UA" w:eastAsia="ru-RU"/>
        </w:rPr>
        <w:t>потрібно</w:t>
      </w:r>
      <w:r w:rsidRPr="00D15E49">
        <w:rPr>
          <w:rFonts w:ascii="Times New Roman" w:eastAsia="Times New Roman" w:hAnsi="Times New Roman" w:cs="Times New Roman"/>
          <w:sz w:val="28"/>
          <w:szCs w:val="28"/>
          <w:lang w:val="uk-UA" w:eastAsia="ru-RU"/>
        </w:rPr>
        <w:t xml:space="preserve"> було визначити. Залучення трьох незалежних суддів </w:t>
      </w:r>
      <w:r w:rsidR="00E9085D">
        <w:rPr>
          <w:rFonts w:ascii="Times New Roman" w:eastAsia="Times New Roman" w:hAnsi="Times New Roman" w:cs="Times New Roman"/>
          <w:sz w:val="28"/>
          <w:szCs w:val="28"/>
          <w:lang w:val="uk-UA" w:eastAsia="ru-RU"/>
        </w:rPr>
        <w:t>дало можливість</w:t>
      </w:r>
      <w:r w:rsidRPr="00D15E49">
        <w:rPr>
          <w:rFonts w:ascii="Times New Roman" w:eastAsia="Times New Roman" w:hAnsi="Times New Roman" w:cs="Times New Roman"/>
          <w:sz w:val="28"/>
          <w:szCs w:val="28"/>
          <w:lang w:val="uk-UA" w:eastAsia="ru-RU"/>
        </w:rPr>
        <w:t xml:space="preserve"> обрати найбільш оптимальну формулу встановлення розміру відшкодування, зважаючи на стандарти декількох національних правових систем, включаючи Італію, Швейцар</w:t>
      </w:r>
      <w:r w:rsidR="00E9085D">
        <w:rPr>
          <w:rFonts w:ascii="Times New Roman" w:eastAsia="Times New Roman" w:hAnsi="Times New Roman" w:cs="Times New Roman"/>
          <w:sz w:val="28"/>
          <w:szCs w:val="28"/>
          <w:lang w:val="uk-UA" w:eastAsia="ru-RU"/>
        </w:rPr>
        <w:t xml:space="preserve">ію та Бразилію </w:t>
      </w:r>
      <w:r w:rsidR="00421EBD">
        <w:rPr>
          <w:rFonts w:ascii="Times New Roman" w:eastAsia="Times New Roman" w:hAnsi="Times New Roman" w:cs="Times New Roman"/>
          <w:sz w:val="28"/>
          <w:szCs w:val="28"/>
          <w:lang w:val="uk-UA" w:eastAsia="ru-RU"/>
        </w:rPr>
        <w:t>[60</w:t>
      </w:r>
      <w:r w:rsidRPr="00E9085D">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E9085D">
        <w:rPr>
          <w:rFonts w:ascii="Times New Roman" w:eastAsia="Times New Roman" w:hAnsi="Times New Roman" w:cs="Times New Roman"/>
          <w:sz w:val="28"/>
          <w:szCs w:val="28"/>
          <w:lang w:val="uk-UA" w:eastAsia="ru-RU"/>
        </w:rPr>
        <w:t>. 312]</w:t>
      </w:r>
      <w:r w:rsidR="00E9085D">
        <w:rPr>
          <w:rFonts w:ascii="Times New Roman" w:eastAsia="Times New Roman" w:hAnsi="Times New Roman" w:cs="Times New Roman"/>
          <w:sz w:val="28"/>
          <w:szCs w:val="28"/>
          <w:lang w:val="uk-UA" w:eastAsia="ru-RU"/>
        </w:rPr>
        <w:t>.</w:t>
      </w:r>
    </w:p>
    <w:p w:rsidR="00421EBD" w:rsidRDefault="00D15E49" w:rsidP="00421EBD">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Сприйняття суддями третейського органу розумного застосування норм мі</w:t>
      </w:r>
      <w:r w:rsidR="00E9085D">
        <w:rPr>
          <w:rFonts w:ascii="Times New Roman" w:eastAsia="Times New Roman" w:hAnsi="Times New Roman" w:cs="Times New Roman"/>
          <w:sz w:val="28"/>
          <w:szCs w:val="28"/>
          <w:lang w:val="uk-UA" w:eastAsia="ru-RU"/>
        </w:rPr>
        <w:t>жнародного публічного права мало</w:t>
      </w:r>
      <w:r w:rsidRPr="00D15E49">
        <w:rPr>
          <w:rFonts w:ascii="Times New Roman" w:eastAsia="Times New Roman" w:hAnsi="Times New Roman" w:cs="Times New Roman"/>
          <w:sz w:val="28"/>
          <w:szCs w:val="28"/>
          <w:lang w:val="uk-UA" w:eastAsia="ru-RU"/>
        </w:rPr>
        <w:t xml:space="preserve"> місце у справі про Качський ранн – спір між Індією та Пакистаном, врегул</w:t>
      </w:r>
      <w:r w:rsidR="00E9085D">
        <w:rPr>
          <w:rFonts w:ascii="Times New Roman" w:eastAsia="Times New Roman" w:hAnsi="Times New Roman" w:cs="Times New Roman"/>
          <w:sz w:val="28"/>
          <w:szCs w:val="28"/>
          <w:lang w:val="uk-UA" w:eastAsia="ru-RU"/>
        </w:rPr>
        <w:t>ьований міжнародним арбітражем</w:t>
      </w:r>
      <w:r w:rsidRPr="00D15E49">
        <w:rPr>
          <w:rFonts w:ascii="Times New Roman" w:eastAsia="Times New Roman" w:hAnsi="Times New Roman" w:cs="Times New Roman"/>
          <w:sz w:val="28"/>
          <w:szCs w:val="28"/>
          <w:lang w:val="uk-UA" w:eastAsia="ru-RU"/>
        </w:rPr>
        <w:t xml:space="preserve"> 1965 р. Арбітр, обраний Пакистаном, доктор Ентезам визнав, що на ранніх стадіях розгляду Пакистан довів своє право власності на спірну територію, проте аргументи голови арбітражу Г. Лаге</w:t>
      </w:r>
      <w:r w:rsidR="00E9085D">
        <w:rPr>
          <w:rFonts w:ascii="Times New Roman" w:eastAsia="Times New Roman" w:hAnsi="Times New Roman" w:cs="Times New Roman"/>
          <w:sz w:val="28"/>
          <w:szCs w:val="28"/>
          <w:lang w:val="uk-UA" w:eastAsia="ru-RU"/>
        </w:rPr>
        <w:t xml:space="preserve">ргрена переконали його в іншому </w:t>
      </w:r>
      <w:r w:rsidRPr="00E9085D">
        <w:rPr>
          <w:rFonts w:ascii="Times New Roman" w:eastAsia="Times New Roman" w:hAnsi="Times New Roman" w:cs="Times New Roman"/>
          <w:sz w:val="28"/>
          <w:szCs w:val="28"/>
          <w:lang w:val="uk-UA" w:eastAsia="ru-RU"/>
        </w:rPr>
        <w:t xml:space="preserve">[7, </w:t>
      </w:r>
      <w:r w:rsidRPr="00D15E49">
        <w:rPr>
          <w:rFonts w:ascii="Times New Roman" w:eastAsia="Times New Roman" w:hAnsi="Times New Roman" w:cs="Times New Roman"/>
          <w:sz w:val="28"/>
          <w:szCs w:val="28"/>
          <w:lang w:val="en-US" w:eastAsia="ru-RU"/>
        </w:rPr>
        <w:t>c</w:t>
      </w:r>
      <w:r w:rsidRPr="00E9085D">
        <w:rPr>
          <w:rFonts w:ascii="Times New Roman" w:eastAsia="Times New Roman" w:hAnsi="Times New Roman" w:cs="Times New Roman"/>
          <w:sz w:val="28"/>
          <w:szCs w:val="28"/>
          <w:lang w:val="uk-UA" w:eastAsia="ru-RU"/>
        </w:rPr>
        <w:t>. 444]</w:t>
      </w:r>
      <w:r w:rsidR="00E9085D">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Отже, навіть суддя з попередньою негативною позицією щодо винесеного третейського рішення, може змінити її та погодитися на більш прогреси</w:t>
      </w:r>
      <w:r w:rsidR="00421EBD">
        <w:rPr>
          <w:rFonts w:ascii="Times New Roman" w:eastAsia="Times New Roman" w:hAnsi="Times New Roman" w:cs="Times New Roman"/>
          <w:sz w:val="28"/>
          <w:szCs w:val="28"/>
          <w:lang w:val="uk-UA" w:eastAsia="ru-RU"/>
        </w:rPr>
        <w:t>вну концепцію врегулювання.</w:t>
      </w:r>
    </w:p>
    <w:p w:rsidR="00D15E49" w:rsidRPr="00D15E49" w:rsidRDefault="00755610" w:rsidP="00421EBD">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w:t>
      </w:r>
      <w:r w:rsidRPr="00755610">
        <w:rPr>
          <w:rFonts w:ascii="Times New Roman" w:eastAsia="Times New Roman" w:hAnsi="Times New Roman" w:cs="Times New Roman"/>
          <w:sz w:val="28"/>
          <w:szCs w:val="28"/>
          <w:lang w:val="uk-UA" w:eastAsia="ru-RU"/>
        </w:rPr>
        <w:t>ґ</w:t>
      </w:r>
      <w:r w:rsidR="00D15E49" w:rsidRPr="00D15E49">
        <w:rPr>
          <w:rFonts w:ascii="Times New Roman" w:eastAsia="Times New Roman" w:hAnsi="Times New Roman" w:cs="Times New Roman"/>
          <w:sz w:val="28"/>
          <w:szCs w:val="28"/>
          <w:lang w:val="uk-UA" w:eastAsia="ru-RU"/>
        </w:rPr>
        <w:t>рунтуванням поглядів захисників еволюції міжнародного арбітражу в судову форму є те, що для можливості застосування принципу ex aequo et bono без його пояснення чи обмеження посиланням до правових норм буде підтверджен</w:t>
      </w:r>
      <w:r w:rsidR="00E9085D">
        <w:rPr>
          <w:rFonts w:ascii="Times New Roman" w:eastAsia="Times New Roman" w:hAnsi="Times New Roman" w:cs="Times New Roman"/>
          <w:sz w:val="28"/>
          <w:szCs w:val="28"/>
          <w:lang w:val="uk-UA" w:eastAsia="ru-RU"/>
        </w:rPr>
        <w:t>ня права вільно обирати арбітра</w:t>
      </w:r>
      <w:r w:rsidR="00421EBD">
        <w:rPr>
          <w:rFonts w:ascii="Times New Roman" w:eastAsia="Times New Roman" w:hAnsi="Times New Roman" w:cs="Times New Roman"/>
          <w:sz w:val="28"/>
          <w:szCs w:val="28"/>
          <w:lang w:val="uk-UA" w:eastAsia="ru-RU"/>
        </w:rPr>
        <w:t xml:space="preserve"> [185</w:t>
      </w:r>
      <w:r w:rsidR="00D15E49" w:rsidRPr="00D15E49">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val="en-US" w:eastAsia="ru-RU"/>
        </w:rPr>
        <w:t>c</w:t>
      </w:r>
      <w:r w:rsidR="00D15E49" w:rsidRPr="00D15E49">
        <w:rPr>
          <w:rFonts w:ascii="Times New Roman" w:eastAsia="Times New Roman" w:hAnsi="Times New Roman" w:cs="Times New Roman"/>
          <w:sz w:val="28"/>
          <w:szCs w:val="28"/>
          <w:lang w:val="uk-UA" w:eastAsia="ru-RU"/>
        </w:rPr>
        <w:t>. 9]</w:t>
      </w:r>
      <w:r w:rsidR="00E9085D">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Особливості застосування принципу ex aequo et bono частково розкривається у ст. 26 Європейської конвенції про мирне врегулювання спорів від 29.04.1957 р.</w:t>
      </w:r>
      <w:r w:rsidR="00E9085D">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val="uk-UA" w:eastAsia="ru-RU"/>
        </w:rPr>
        <w:t>[127]</w:t>
      </w:r>
      <w:r w:rsidR="00E9085D">
        <w:rPr>
          <w:rFonts w:ascii="Times New Roman" w:eastAsia="Times New Roman" w:hAnsi="Times New Roman" w:cs="Times New Roman"/>
          <w:sz w:val="28"/>
          <w:szCs w:val="28"/>
          <w:lang w:val="uk-UA" w:eastAsia="ru-RU"/>
        </w:rPr>
        <w:t>. Під час</w:t>
      </w:r>
      <w:r w:rsidR="00D15E49" w:rsidRPr="00D15E49">
        <w:rPr>
          <w:rFonts w:ascii="Times New Roman" w:eastAsia="Times New Roman" w:hAnsi="Times New Roman" w:cs="Times New Roman"/>
          <w:sz w:val="28"/>
          <w:szCs w:val="28"/>
          <w:lang w:val="uk-UA" w:eastAsia="ru-RU"/>
        </w:rPr>
        <w:t xml:space="preserve"> винесенн</w:t>
      </w:r>
      <w:r w:rsidR="00E9085D">
        <w:rPr>
          <w:rFonts w:ascii="Times New Roman" w:eastAsia="Times New Roman" w:hAnsi="Times New Roman" w:cs="Times New Roman"/>
          <w:sz w:val="28"/>
          <w:szCs w:val="28"/>
          <w:lang w:val="uk-UA" w:eastAsia="ru-RU"/>
        </w:rPr>
        <w:t>я</w:t>
      </w:r>
      <w:r w:rsidR="00D15E49" w:rsidRPr="00D15E49">
        <w:rPr>
          <w:rFonts w:ascii="Times New Roman" w:eastAsia="Times New Roman" w:hAnsi="Times New Roman" w:cs="Times New Roman"/>
          <w:sz w:val="28"/>
          <w:szCs w:val="28"/>
          <w:lang w:val="uk-UA" w:eastAsia="ru-RU"/>
        </w:rPr>
        <w:t xml:space="preserve"> рішення із його використанням </w:t>
      </w:r>
      <w:r w:rsidR="00E9085D">
        <w:rPr>
          <w:rFonts w:ascii="Times New Roman" w:eastAsia="Times New Roman" w:hAnsi="Times New Roman" w:cs="Times New Roman"/>
          <w:sz w:val="28"/>
          <w:szCs w:val="28"/>
          <w:lang w:val="uk-UA" w:eastAsia="ru-RU"/>
        </w:rPr>
        <w:t>потрібно брати до уваги</w:t>
      </w:r>
      <w:r w:rsidR="00D15E49" w:rsidRPr="00D15E49">
        <w:rPr>
          <w:rFonts w:ascii="Times New Roman" w:eastAsia="Times New Roman" w:hAnsi="Times New Roman" w:cs="Times New Roman"/>
          <w:sz w:val="28"/>
          <w:szCs w:val="28"/>
          <w:lang w:val="uk-UA" w:eastAsia="ru-RU"/>
        </w:rPr>
        <w:t xml:space="preserve"> загальні принципи міжнародного </w:t>
      </w:r>
      <w:r w:rsidR="00D15E49" w:rsidRPr="00D15E49">
        <w:rPr>
          <w:rFonts w:ascii="Times New Roman" w:eastAsia="Times New Roman" w:hAnsi="Times New Roman" w:cs="Times New Roman"/>
          <w:sz w:val="28"/>
          <w:szCs w:val="28"/>
          <w:lang w:val="uk-UA" w:eastAsia="ru-RU"/>
        </w:rPr>
        <w:lastRenderedPageBreak/>
        <w:t xml:space="preserve">права, договірні зобов’язання та остаточні рішення міжнародних судів, які є обов’язковими для сторін. </w:t>
      </w:r>
    </w:p>
    <w:p w:rsidR="00D15E49" w:rsidRPr="00D15E49" w:rsidRDefault="00D15E49" w:rsidP="00043B70">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Наявність окремих правових принципів наголошує на самостійному та відокремленому характері міжнародно-правового явища. Відмінність від принципів погоджувальної процедури та врегулювання міжнаро</w:t>
      </w:r>
      <w:r w:rsidR="00E9085D">
        <w:rPr>
          <w:rFonts w:ascii="Times New Roman" w:eastAsia="Times New Roman" w:hAnsi="Times New Roman" w:cs="Times New Roman"/>
          <w:sz w:val="28"/>
          <w:szCs w:val="28"/>
          <w:lang w:val="uk-UA" w:eastAsia="ru-RU"/>
        </w:rPr>
        <w:t>дних спорів міжнародними судами дає змогу</w:t>
      </w:r>
      <w:r w:rsidRPr="00D15E49">
        <w:rPr>
          <w:rFonts w:ascii="Times New Roman" w:eastAsia="Times New Roman" w:hAnsi="Times New Roman" w:cs="Times New Roman"/>
          <w:sz w:val="28"/>
          <w:szCs w:val="28"/>
          <w:lang w:val="uk-UA" w:eastAsia="ru-RU"/>
        </w:rPr>
        <w:t xml:space="preserve"> міжнародному арбітражу сформуватися як незалежна ланка у процесі мирного врегулювання. Завдяки передусім принципу автономії волі арбітражне судочинство може розраховувати на окрему категорію міжнародних спорів, де його застосування буде найефективнішим і зумовить не лише визнання з боку держав, а й бажання ним скористатися.</w:t>
      </w:r>
    </w:p>
    <w:p w:rsidR="00D15E49" w:rsidRPr="00D15E49" w:rsidRDefault="00D15E49" w:rsidP="00043B70">
      <w:pPr>
        <w:spacing w:after="0" w:line="360" w:lineRule="auto"/>
        <w:jc w:val="both"/>
        <w:rPr>
          <w:rFonts w:ascii="Times New Roman" w:eastAsia="Times New Roman" w:hAnsi="Times New Roman" w:cs="Times New Roman"/>
          <w:sz w:val="28"/>
          <w:szCs w:val="28"/>
          <w:lang w:eastAsia="ru-RU"/>
        </w:rPr>
      </w:pPr>
    </w:p>
    <w:p w:rsidR="00D15E49" w:rsidRPr="006472C9" w:rsidRDefault="00187DB8" w:rsidP="00187DB8">
      <w:pPr>
        <w:pStyle w:val="ad"/>
        <w:keepNext/>
        <w:spacing w:line="360" w:lineRule="auto"/>
        <w:ind w:left="0"/>
        <w:jc w:val="center"/>
        <w:outlineLvl w:val="1"/>
        <w:rPr>
          <w:b/>
          <w:bCs/>
          <w:iCs/>
          <w:sz w:val="28"/>
          <w:szCs w:val="28"/>
          <w:lang w:val="uk-UA"/>
        </w:rPr>
      </w:pPr>
      <w:bookmarkStart w:id="111" w:name="_Toc20948164"/>
      <w:bookmarkStart w:id="112" w:name="_Toc20920180"/>
      <w:bookmarkStart w:id="113" w:name="_Toc23539161"/>
      <w:bookmarkStart w:id="114" w:name="_Toc25014637"/>
      <w:bookmarkStart w:id="115" w:name="_Toc26461843"/>
      <w:r>
        <w:rPr>
          <w:b/>
          <w:bCs/>
          <w:iCs/>
          <w:sz w:val="28"/>
          <w:szCs w:val="28"/>
          <w:lang w:val="uk-UA"/>
        </w:rPr>
        <w:t>2</w:t>
      </w:r>
      <w:r w:rsidR="00BF7F28">
        <w:rPr>
          <w:b/>
          <w:bCs/>
          <w:iCs/>
          <w:sz w:val="28"/>
          <w:szCs w:val="28"/>
          <w:lang w:val="uk-UA"/>
        </w:rPr>
        <w:t>.</w:t>
      </w:r>
      <w:r w:rsidR="00544A3A" w:rsidRPr="006472C9">
        <w:rPr>
          <w:b/>
          <w:bCs/>
          <w:iCs/>
          <w:sz w:val="28"/>
          <w:szCs w:val="28"/>
          <w:lang w:val="uk-UA"/>
        </w:rPr>
        <w:t xml:space="preserve">3 </w:t>
      </w:r>
      <w:r w:rsidR="00D15E49" w:rsidRPr="006472C9">
        <w:rPr>
          <w:b/>
          <w:bCs/>
          <w:iCs/>
          <w:sz w:val="28"/>
          <w:szCs w:val="28"/>
          <w:lang w:val="uk-UA"/>
        </w:rPr>
        <w:t>Згода сторін (компроміс) як умова досягнення юрисдикції Постійної палати</w:t>
      </w:r>
      <w:r w:rsidR="00D15E49" w:rsidRPr="006472C9">
        <w:rPr>
          <w:b/>
          <w:bCs/>
          <w:iCs/>
          <w:sz w:val="28"/>
          <w:szCs w:val="28"/>
        </w:rPr>
        <w:t xml:space="preserve"> </w:t>
      </w:r>
      <w:r w:rsidR="005139AB">
        <w:rPr>
          <w:b/>
          <w:bCs/>
          <w:iCs/>
          <w:sz w:val="28"/>
          <w:szCs w:val="28"/>
          <w:lang w:val="uk-UA"/>
        </w:rPr>
        <w:t>третейського</w:t>
      </w:r>
      <w:r w:rsidR="00D15E49" w:rsidRPr="006472C9">
        <w:rPr>
          <w:b/>
          <w:bCs/>
          <w:iCs/>
          <w:sz w:val="28"/>
          <w:szCs w:val="28"/>
        </w:rPr>
        <w:t xml:space="preserve"> </w:t>
      </w:r>
      <w:r w:rsidR="00D15E49" w:rsidRPr="006472C9">
        <w:rPr>
          <w:b/>
          <w:bCs/>
          <w:iCs/>
          <w:sz w:val="28"/>
          <w:szCs w:val="28"/>
          <w:lang w:val="uk-UA"/>
        </w:rPr>
        <w:t>с</w:t>
      </w:r>
      <w:r w:rsidR="00D15E49" w:rsidRPr="006472C9">
        <w:rPr>
          <w:b/>
          <w:bCs/>
          <w:iCs/>
          <w:sz w:val="28"/>
          <w:szCs w:val="28"/>
        </w:rPr>
        <w:t>уду</w:t>
      </w:r>
      <w:bookmarkEnd w:id="111"/>
      <w:bookmarkEnd w:id="112"/>
      <w:bookmarkEnd w:id="113"/>
      <w:bookmarkEnd w:id="114"/>
      <w:bookmarkEnd w:id="115"/>
    </w:p>
    <w:p w:rsidR="00D15E49" w:rsidRPr="00544A3A" w:rsidRDefault="00D15E49" w:rsidP="00043B70">
      <w:pPr>
        <w:spacing w:after="0" w:line="360" w:lineRule="auto"/>
        <w:ind w:firstLine="720"/>
        <w:jc w:val="center"/>
        <w:rPr>
          <w:rFonts w:ascii="Times New Roman" w:eastAsia="Times New Roman" w:hAnsi="Times New Roman" w:cs="Times New Roman"/>
          <w:sz w:val="28"/>
          <w:szCs w:val="28"/>
          <w:lang w:val="uk-UA" w:eastAsia="ru-RU"/>
        </w:rPr>
      </w:pPr>
    </w:p>
    <w:p w:rsidR="00D15E49" w:rsidRPr="00D15E49" w:rsidRDefault="00D15E49" w:rsidP="00043B70">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Сучасному міжнародному публічному праву відомі декілька видів домовленостей сторін міжнародного спору щодо арбітражного врегулювання. Д</w:t>
      </w:r>
      <w:r w:rsidRPr="00D15E49">
        <w:rPr>
          <w:rFonts w:ascii="Times New Roman" w:eastAsia="Times New Roman" w:hAnsi="Times New Roman" w:cs="Times New Roman"/>
          <w:color w:val="000000"/>
          <w:spacing w:val="-1"/>
          <w:sz w:val="28"/>
          <w:szCs w:val="28"/>
          <w:lang w:val="uk-UA" w:eastAsia="ru-RU"/>
        </w:rPr>
        <w:t>ослідник Нгуен Куок Дінь для їх характеристики вживає заг</w:t>
      </w:r>
      <w:r w:rsidR="00544A3A">
        <w:rPr>
          <w:rFonts w:ascii="Times New Roman" w:eastAsia="Times New Roman" w:hAnsi="Times New Roman" w:cs="Times New Roman"/>
          <w:color w:val="000000"/>
          <w:spacing w:val="-1"/>
          <w:sz w:val="28"/>
          <w:szCs w:val="28"/>
          <w:lang w:val="uk-UA" w:eastAsia="ru-RU"/>
        </w:rPr>
        <w:t>альну назву: «арбітражна угода»</w:t>
      </w:r>
      <w:r w:rsidR="007C0E4F">
        <w:rPr>
          <w:rFonts w:ascii="Times New Roman" w:eastAsia="Times New Roman" w:hAnsi="Times New Roman" w:cs="Times New Roman"/>
          <w:color w:val="000000"/>
          <w:spacing w:val="-1"/>
          <w:sz w:val="28"/>
          <w:szCs w:val="28"/>
          <w:lang w:val="uk-UA" w:eastAsia="ru-RU"/>
        </w:rPr>
        <w:t xml:space="preserve"> [28</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val="uk-UA" w:eastAsia="ru-RU"/>
        </w:rPr>
        <w:t>. 90]</w:t>
      </w:r>
      <w:r w:rsidR="00544A3A">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П. 2 Преамбули Зразкових правил 1958 р.</w:t>
      </w:r>
      <w:r w:rsidR="00544A3A">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uk-UA" w:eastAsia="ru-RU"/>
        </w:rPr>
        <w:t>[6</w:t>
      </w:r>
      <w:r w:rsidR="007C0E4F">
        <w:rPr>
          <w:rFonts w:ascii="Times New Roman" w:eastAsia="Times New Roman" w:hAnsi="Times New Roman" w:cs="Times New Roman"/>
          <w:color w:val="000000"/>
          <w:spacing w:val="-1"/>
          <w:sz w:val="28"/>
          <w:szCs w:val="28"/>
          <w:lang w:val="uk-UA" w:eastAsia="ru-RU"/>
        </w:rPr>
        <w:t>9</w:t>
      </w:r>
      <w:r w:rsidRPr="00D15E49">
        <w:rPr>
          <w:rFonts w:ascii="Times New Roman" w:eastAsia="Times New Roman" w:hAnsi="Times New Roman" w:cs="Times New Roman"/>
          <w:color w:val="000000"/>
          <w:spacing w:val="-1"/>
          <w:sz w:val="28"/>
          <w:szCs w:val="28"/>
          <w:lang w:val="uk-UA" w:eastAsia="ru-RU"/>
        </w:rPr>
        <w:t>] пропонує використовувати поняття «арбітражне зобов’язання», яке є результатом угоди</w:t>
      </w:r>
      <w:r w:rsidR="00544A3A">
        <w:rPr>
          <w:rFonts w:ascii="Times New Roman" w:eastAsia="Times New Roman" w:hAnsi="Times New Roman" w:cs="Times New Roman"/>
          <w:color w:val="000000"/>
          <w:spacing w:val="-1"/>
          <w:sz w:val="28"/>
          <w:szCs w:val="28"/>
          <w:lang w:val="uk-UA" w:eastAsia="ru-RU"/>
        </w:rPr>
        <w:t xml:space="preserve"> між сторонами спору і, по суті</w:t>
      </w:r>
      <w:r w:rsidRPr="00D15E49">
        <w:rPr>
          <w:rFonts w:ascii="Times New Roman" w:eastAsia="Times New Roman" w:hAnsi="Times New Roman" w:cs="Times New Roman"/>
          <w:color w:val="000000"/>
          <w:spacing w:val="-1"/>
          <w:sz w:val="28"/>
          <w:szCs w:val="28"/>
          <w:lang w:val="uk-UA" w:eastAsia="ru-RU"/>
        </w:rPr>
        <w:t xml:space="preserve"> є сукупністю міжнародних зобов’язань щодо мирного врегулюва</w:t>
      </w:r>
      <w:r w:rsidR="00544A3A">
        <w:rPr>
          <w:rFonts w:ascii="Times New Roman" w:eastAsia="Times New Roman" w:hAnsi="Times New Roman" w:cs="Times New Roman"/>
          <w:color w:val="000000"/>
          <w:spacing w:val="-1"/>
          <w:sz w:val="28"/>
          <w:szCs w:val="28"/>
          <w:lang w:val="uk-UA" w:eastAsia="ru-RU"/>
        </w:rPr>
        <w:t>ння конкретного міжнародного сп</w:t>
      </w:r>
      <w:r w:rsidRPr="00D15E49">
        <w:rPr>
          <w:rFonts w:ascii="Times New Roman" w:eastAsia="Times New Roman" w:hAnsi="Times New Roman" w:cs="Times New Roman"/>
          <w:color w:val="000000"/>
          <w:spacing w:val="-1"/>
          <w:sz w:val="28"/>
          <w:szCs w:val="28"/>
          <w:lang w:val="uk-UA" w:eastAsia="ru-RU"/>
        </w:rPr>
        <w:t>ору. Загалом міжнародній практиці відомі декілька видів угод про арбітражне врегулювання.</w:t>
      </w:r>
    </w:p>
    <w:p w:rsidR="00D15E49" w:rsidRPr="006472C9" w:rsidRDefault="00D15E49" w:rsidP="00D15E49">
      <w:pPr>
        <w:spacing w:after="0" w:line="360" w:lineRule="auto"/>
        <w:ind w:firstLine="720"/>
        <w:jc w:val="both"/>
        <w:rPr>
          <w:rFonts w:ascii="Times New Roman" w:eastAsia="Times New Roman" w:hAnsi="Times New Roman" w:cs="Times New Roman"/>
          <w:sz w:val="28"/>
          <w:szCs w:val="28"/>
          <w:lang w:eastAsia="ru-RU"/>
        </w:rPr>
      </w:pPr>
      <w:r w:rsidRPr="00D15E49">
        <w:rPr>
          <w:rFonts w:ascii="Times New Roman" w:eastAsia="Times New Roman" w:hAnsi="Times New Roman" w:cs="Times New Roman"/>
          <w:sz w:val="28"/>
          <w:szCs w:val="28"/>
          <w:lang w:val="uk-UA" w:eastAsia="ru-RU"/>
        </w:rPr>
        <w:t>Перший вид – спеціальний окремий міжнародний договір про формування третейського суду у випадку виникнення спору. Зазвичай міжнародний спір уже існує і сторони домовляють</w:t>
      </w:r>
      <w:r w:rsidR="00544A3A">
        <w:rPr>
          <w:rFonts w:ascii="Times New Roman" w:eastAsia="Times New Roman" w:hAnsi="Times New Roman" w:cs="Times New Roman"/>
          <w:sz w:val="28"/>
          <w:szCs w:val="28"/>
          <w:lang w:val="uk-UA" w:eastAsia="ru-RU"/>
        </w:rPr>
        <w:t>ся</w:t>
      </w:r>
      <w:r w:rsidRPr="00D15E49">
        <w:rPr>
          <w:rFonts w:ascii="Times New Roman" w:eastAsia="Times New Roman" w:hAnsi="Times New Roman" w:cs="Times New Roman"/>
          <w:sz w:val="28"/>
          <w:szCs w:val="28"/>
          <w:lang w:val="uk-UA" w:eastAsia="ru-RU"/>
        </w:rPr>
        <w:t xml:space="preserve"> про процедуру його вирішення. Задля цього вони укладають звичний міжнародний договір, керуючись загальними засадами укладення міжнародного договору, </w:t>
      </w:r>
      <w:r w:rsidRPr="00D15E49">
        <w:rPr>
          <w:rFonts w:ascii="Times New Roman" w:eastAsia="Times New Roman" w:hAnsi="Times New Roman" w:cs="Times New Roman"/>
          <w:sz w:val="28"/>
          <w:szCs w:val="28"/>
          <w:lang w:val="uk-UA" w:eastAsia="ru-RU"/>
        </w:rPr>
        <w:lastRenderedPageBreak/>
        <w:t>предметом якого є формування та діяльність міжнародного органу для виріш</w:t>
      </w:r>
      <w:r w:rsidR="006472C9">
        <w:rPr>
          <w:rFonts w:ascii="Times New Roman" w:eastAsia="Times New Roman" w:hAnsi="Times New Roman" w:cs="Times New Roman"/>
          <w:sz w:val="28"/>
          <w:szCs w:val="28"/>
          <w:lang w:val="uk-UA" w:eastAsia="ru-RU"/>
        </w:rPr>
        <w:t xml:space="preserve">ення міжнародного спору </w:t>
      </w:r>
      <w:r w:rsidR="006472C9" w:rsidRPr="006472C9">
        <w:rPr>
          <w:rFonts w:ascii="Times New Roman" w:eastAsia="Times New Roman" w:hAnsi="Times New Roman" w:cs="Times New Roman"/>
          <w:sz w:val="28"/>
          <w:szCs w:val="28"/>
          <w:lang w:eastAsia="ru-RU"/>
        </w:rPr>
        <w:t>[</w:t>
      </w:r>
      <w:r w:rsidR="006472C9">
        <w:rPr>
          <w:rFonts w:ascii="Times New Roman" w:eastAsia="Times New Roman" w:hAnsi="Times New Roman" w:cs="Times New Roman"/>
          <w:sz w:val="28"/>
          <w:szCs w:val="28"/>
          <w:lang w:val="uk-UA" w:eastAsia="ru-RU"/>
        </w:rPr>
        <w:t>17, с. 186</w:t>
      </w:r>
      <w:r w:rsidR="006472C9" w:rsidRPr="006472C9">
        <w:rPr>
          <w:rFonts w:ascii="Times New Roman" w:eastAsia="Times New Roman" w:hAnsi="Times New Roman" w:cs="Times New Roman"/>
          <w:sz w:val="28"/>
          <w:szCs w:val="28"/>
          <w:lang w:eastAsia="ru-RU"/>
        </w:rPr>
        <w:t>].</w:t>
      </w:r>
    </w:p>
    <w:p w:rsidR="00D15E49" w:rsidRPr="006472C9" w:rsidRDefault="00D15E49" w:rsidP="00D15E49">
      <w:pPr>
        <w:spacing w:after="0" w:line="360" w:lineRule="auto"/>
        <w:ind w:firstLine="720"/>
        <w:jc w:val="both"/>
        <w:rPr>
          <w:rFonts w:ascii="Times New Roman" w:eastAsia="Times New Roman" w:hAnsi="Times New Roman" w:cs="Times New Roman"/>
          <w:sz w:val="28"/>
          <w:szCs w:val="28"/>
          <w:lang w:eastAsia="ru-RU"/>
        </w:rPr>
      </w:pPr>
      <w:r w:rsidRPr="00D15E49">
        <w:rPr>
          <w:rFonts w:ascii="Times New Roman" w:eastAsia="Times New Roman" w:hAnsi="Times New Roman" w:cs="Times New Roman"/>
          <w:sz w:val="28"/>
          <w:szCs w:val="28"/>
          <w:lang w:val="uk-UA" w:eastAsia="ru-RU"/>
        </w:rPr>
        <w:t>Другим видом домовленостей про врегулювання є клаузула (положення, норма), яка є складовою конкретного міжнародного договору і закріплена відповідним</w:t>
      </w:r>
      <w:r w:rsidR="00544A3A">
        <w:rPr>
          <w:rFonts w:ascii="Times New Roman" w:eastAsia="Times New Roman" w:hAnsi="Times New Roman" w:cs="Times New Roman"/>
          <w:sz w:val="28"/>
          <w:szCs w:val="28"/>
          <w:lang w:val="uk-UA" w:eastAsia="ru-RU"/>
        </w:rPr>
        <w:t>и</w:t>
      </w:r>
      <w:r w:rsidR="006472C9">
        <w:rPr>
          <w:rFonts w:ascii="Times New Roman" w:eastAsia="Times New Roman" w:hAnsi="Times New Roman" w:cs="Times New Roman"/>
          <w:sz w:val="28"/>
          <w:szCs w:val="28"/>
          <w:lang w:val="uk-UA" w:eastAsia="ru-RU"/>
        </w:rPr>
        <w:t xml:space="preserve"> його положеннями.</w:t>
      </w:r>
      <w:r w:rsidRPr="00D15E49">
        <w:rPr>
          <w:rFonts w:ascii="Times New Roman" w:eastAsia="Times New Roman" w:hAnsi="Times New Roman" w:cs="Times New Roman"/>
          <w:sz w:val="28"/>
          <w:szCs w:val="28"/>
          <w:lang w:val="uk-UA" w:eastAsia="ru-RU"/>
        </w:rPr>
        <w:t xml:space="preserve"> В окремих випадках, передусім у багатосторонніх конвенціях, сторони допускають утворенн</w:t>
      </w:r>
      <w:r w:rsidR="00544A3A">
        <w:rPr>
          <w:rFonts w:ascii="Times New Roman" w:eastAsia="Times New Roman" w:hAnsi="Times New Roman" w:cs="Times New Roman"/>
          <w:sz w:val="28"/>
          <w:szCs w:val="28"/>
          <w:lang w:val="uk-UA" w:eastAsia="ru-RU"/>
        </w:rPr>
        <w:t>я окремого третейського суду і в</w:t>
      </w:r>
      <w:r w:rsidRPr="00D15E49">
        <w:rPr>
          <w:rFonts w:ascii="Times New Roman" w:eastAsia="Times New Roman" w:hAnsi="Times New Roman" w:cs="Times New Roman"/>
          <w:sz w:val="28"/>
          <w:szCs w:val="28"/>
          <w:lang w:val="uk-UA" w:eastAsia="ru-RU"/>
        </w:rPr>
        <w:t xml:space="preserve"> тексті міжнародного договору зазначають додаткові міжнародні зобов’язання. Різновидом можна вважати третейські органи, які формуються згідно </w:t>
      </w:r>
      <w:r w:rsidR="00544A3A">
        <w:rPr>
          <w:rFonts w:ascii="Times New Roman" w:eastAsia="Times New Roman" w:hAnsi="Times New Roman" w:cs="Times New Roman"/>
          <w:sz w:val="28"/>
          <w:szCs w:val="28"/>
          <w:lang w:val="uk-UA" w:eastAsia="ru-RU"/>
        </w:rPr>
        <w:t>з положеннями</w:t>
      </w:r>
      <w:r w:rsidRPr="00D15E49">
        <w:rPr>
          <w:rFonts w:ascii="Times New Roman" w:eastAsia="Times New Roman" w:hAnsi="Times New Roman" w:cs="Times New Roman"/>
          <w:sz w:val="28"/>
          <w:szCs w:val="28"/>
          <w:lang w:val="uk-UA" w:eastAsia="ru-RU"/>
        </w:rPr>
        <w:t xml:space="preserve"> універсальних конвенцій (Віденська конвенція про право міжнародних договорів 1969 р., Конвенція ООН </w:t>
      </w:r>
      <w:r w:rsidR="00544A3A">
        <w:rPr>
          <w:rFonts w:ascii="Times New Roman" w:eastAsia="Times New Roman" w:hAnsi="Times New Roman" w:cs="Times New Roman"/>
          <w:sz w:val="28"/>
          <w:szCs w:val="28"/>
          <w:lang w:val="uk-UA" w:eastAsia="ru-RU"/>
        </w:rPr>
        <w:t>з морського права 1982 р. та ін.</w:t>
      </w:r>
      <w:r w:rsidRPr="00D15E49">
        <w:rPr>
          <w:rFonts w:ascii="Times New Roman" w:eastAsia="Times New Roman" w:hAnsi="Times New Roman" w:cs="Times New Roman"/>
          <w:sz w:val="28"/>
          <w:szCs w:val="28"/>
          <w:lang w:val="uk-UA" w:eastAsia="ru-RU"/>
        </w:rPr>
        <w:t>). Характерним для цього виду домовленостей є врегулювання правовідносин, охоплених лише змісто</w:t>
      </w:r>
      <w:r w:rsidR="006472C9">
        <w:rPr>
          <w:rFonts w:ascii="Times New Roman" w:eastAsia="Times New Roman" w:hAnsi="Times New Roman" w:cs="Times New Roman"/>
          <w:sz w:val="28"/>
          <w:szCs w:val="28"/>
          <w:lang w:val="uk-UA" w:eastAsia="ru-RU"/>
        </w:rPr>
        <w:t>м самого міжнародного договору</w:t>
      </w:r>
      <w:r w:rsidR="006472C9" w:rsidRPr="006472C9">
        <w:rPr>
          <w:rFonts w:ascii="Times New Roman" w:eastAsia="Times New Roman" w:hAnsi="Times New Roman" w:cs="Times New Roman"/>
          <w:sz w:val="28"/>
          <w:szCs w:val="28"/>
          <w:lang w:eastAsia="ru-RU"/>
        </w:rPr>
        <w:t xml:space="preserve"> </w:t>
      </w:r>
      <w:r w:rsidR="006472C9" w:rsidRPr="006472C9">
        <w:rPr>
          <w:rFonts w:ascii="Times New Roman" w:eastAsia="Times New Roman" w:hAnsi="Times New Roman" w:cs="Times New Roman"/>
          <w:sz w:val="28"/>
          <w:szCs w:val="28"/>
          <w:lang w:val="uk-UA" w:eastAsia="ru-RU"/>
        </w:rPr>
        <w:t>[17, с. 186].</w:t>
      </w:r>
      <w:r w:rsidR="006472C9" w:rsidRPr="006472C9">
        <w:rPr>
          <w:rFonts w:ascii="Times New Roman" w:eastAsia="Times New Roman" w:hAnsi="Times New Roman" w:cs="Times New Roman"/>
          <w:sz w:val="28"/>
          <w:szCs w:val="28"/>
          <w:lang w:eastAsia="ru-RU"/>
        </w:rPr>
        <w:t xml:space="preserve"> </w:t>
      </w:r>
    </w:p>
    <w:p w:rsidR="00D15E49" w:rsidRPr="00544A3A"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Третім видом є укладання конвенцій, які формують третейські судові органи з універсальною  юрисдикцією, тобто здатних розглядати будь-який міжнародний спір. Як свідчить практика, таких догов</w:t>
      </w:r>
      <w:r w:rsidR="00544A3A">
        <w:rPr>
          <w:rFonts w:ascii="Times New Roman" w:eastAsia="Times New Roman" w:hAnsi="Times New Roman" w:cs="Times New Roman"/>
          <w:sz w:val="28"/>
          <w:szCs w:val="28"/>
          <w:lang w:val="uk-UA" w:eastAsia="ru-RU"/>
        </w:rPr>
        <w:t>орів небагато і часто вони регіональні</w:t>
      </w:r>
      <w:r w:rsidRPr="00D15E49">
        <w:rPr>
          <w:rFonts w:ascii="Times New Roman" w:eastAsia="Times New Roman" w:hAnsi="Times New Roman" w:cs="Times New Roman"/>
          <w:sz w:val="28"/>
          <w:szCs w:val="28"/>
          <w:lang w:eastAsia="ru-RU"/>
        </w:rPr>
        <w:t xml:space="preserve"> [17,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186]</w:t>
      </w:r>
      <w:r w:rsidR="00544A3A">
        <w:rPr>
          <w:rFonts w:ascii="Times New Roman" w:eastAsia="Times New Roman" w:hAnsi="Times New Roman" w:cs="Times New Roman"/>
          <w:sz w:val="28"/>
          <w:szCs w:val="28"/>
          <w:lang w:val="uk-UA" w:eastAsia="ru-RU"/>
        </w:rPr>
        <w:t>.</w:t>
      </w:r>
      <w:proofErr w:type="gramEnd"/>
    </w:p>
    <w:p w:rsidR="009F16B8"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Оформлення домовленостей про врегулювання відбувається, по суті, укладенням окремого міжнародного договору за будь-яких умов, хоча практиці відомі різні назви: міжнародний договір, третейський </w:t>
      </w:r>
      <w:r w:rsidR="00544A3A">
        <w:rPr>
          <w:rFonts w:ascii="Times New Roman" w:eastAsia="Times New Roman" w:hAnsi="Times New Roman" w:cs="Times New Roman"/>
          <w:sz w:val="28"/>
          <w:szCs w:val="28"/>
          <w:lang w:val="uk-UA" w:eastAsia="ru-RU"/>
        </w:rPr>
        <w:t>запис, компроміс, клаузула тощо</w:t>
      </w:r>
      <w:r w:rsidR="007C0E4F">
        <w:rPr>
          <w:rFonts w:ascii="Times New Roman" w:eastAsia="Times New Roman" w:hAnsi="Times New Roman" w:cs="Times New Roman"/>
          <w:sz w:val="28"/>
          <w:szCs w:val="28"/>
          <w:lang w:val="uk-UA" w:eastAsia="ru-RU"/>
        </w:rPr>
        <w:t xml:space="preserve"> [34</w:t>
      </w:r>
      <w:r w:rsidRPr="00544A3A">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544A3A">
        <w:rPr>
          <w:rFonts w:ascii="Times New Roman" w:eastAsia="Times New Roman" w:hAnsi="Times New Roman" w:cs="Times New Roman"/>
          <w:sz w:val="28"/>
          <w:szCs w:val="28"/>
          <w:lang w:val="uk-UA" w:eastAsia="ru-RU"/>
        </w:rPr>
        <w:t>.131]</w:t>
      </w:r>
      <w:r w:rsidR="00544A3A">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За своєю суттю вони формують єдине (комплексне) міжнародне зобов’язання щодо врегулювання міжнародного спору. Преамбула проекту Зразкових пра</w:t>
      </w:r>
      <w:r w:rsidR="00544A3A">
        <w:rPr>
          <w:rFonts w:ascii="Times New Roman" w:eastAsia="Times New Roman" w:hAnsi="Times New Roman" w:cs="Times New Roman"/>
          <w:sz w:val="28"/>
          <w:szCs w:val="28"/>
          <w:lang w:val="uk-UA" w:eastAsia="ru-RU"/>
        </w:rPr>
        <w:t xml:space="preserve">вил арбітражного процесу 1958 р. </w:t>
      </w:r>
      <w:r w:rsidRPr="00D15E49">
        <w:rPr>
          <w:rFonts w:ascii="Times New Roman" w:eastAsia="Times New Roman" w:hAnsi="Times New Roman" w:cs="Times New Roman"/>
          <w:sz w:val="28"/>
          <w:szCs w:val="28"/>
          <w:lang w:eastAsia="ru-RU"/>
        </w:rPr>
        <w:t>[</w:t>
      </w:r>
      <w:r w:rsidR="007C0E4F">
        <w:rPr>
          <w:rFonts w:ascii="Times New Roman" w:eastAsia="Times New Roman" w:hAnsi="Times New Roman" w:cs="Times New Roman"/>
          <w:sz w:val="28"/>
          <w:szCs w:val="28"/>
          <w:lang w:val="uk-UA" w:eastAsia="ru-RU"/>
        </w:rPr>
        <w:t>69</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 xml:space="preserve"> справедливо </w:t>
      </w:r>
      <w:r w:rsidR="00544A3A">
        <w:rPr>
          <w:rFonts w:ascii="Times New Roman" w:eastAsia="Times New Roman" w:hAnsi="Times New Roman" w:cs="Times New Roman"/>
          <w:sz w:val="28"/>
          <w:szCs w:val="28"/>
          <w:lang w:val="uk-UA" w:eastAsia="ru-RU"/>
        </w:rPr>
        <w:t xml:space="preserve">застосовує термін </w:t>
      </w:r>
      <w:r w:rsidRPr="00D15E49">
        <w:rPr>
          <w:rFonts w:ascii="Times New Roman" w:eastAsia="Times New Roman" w:hAnsi="Times New Roman" w:cs="Times New Roman"/>
          <w:sz w:val="28"/>
          <w:szCs w:val="28"/>
          <w:lang w:val="uk-UA" w:eastAsia="ru-RU"/>
        </w:rPr>
        <w:t xml:space="preserve">«арбітражне зобов’язання». Видається, цим терміном можна узагальнити будь-яке міжнародне зобов’язання, яке може міститися у </w:t>
      </w:r>
      <w:r w:rsidR="00544A3A">
        <w:rPr>
          <w:rFonts w:ascii="Times New Roman" w:eastAsia="Times New Roman" w:hAnsi="Times New Roman" w:cs="Times New Roman"/>
          <w:sz w:val="28"/>
          <w:szCs w:val="28"/>
          <w:lang w:val="uk-UA" w:eastAsia="ru-RU"/>
        </w:rPr>
        <w:t>зазначених</w:t>
      </w:r>
      <w:r w:rsidRPr="00D15E49">
        <w:rPr>
          <w:rFonts w:ascii="Times New Roman" w:eastAsia="Times New Roman" w:hAnsi="Times New Roman" w:cs="Times New Roman"/>
          <w:sz w:val="28"/>
          <w:szCs w:val="28"/>
          <w:lang w:val="uk-UA" w:eastAsia="ru-RU"/>
        </w:rPr>
        <w:t xml:space="preserve"> актах. </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Отже, </w:t>
      </w:r>
      <w:r w:rsidRPr="00D15E49">
        <w:rPr>
          <w:rFonts w:ascii="Times New Roman" w:eastAsia="Calibri" w:hAnsi="Times New Roman" w:cs="Times New Roman"/>
          <w:sz w:val="28"/>
          <w:szCs w:val="28"/>
          <w:lang w:val="uk-UA" w:eastAsia="ru-RU"/>
        </w:rPr>
        <w:t>теорія і практика арбітражного в</w:t>
      </w:r>
      <w:r w:rsidR="00544A3A">
        <w:rPr>
          <w:rFonts w:ascii="Times New Roman" w:eastAsia="Calibri" w:hAnsi="Times New Roman" w:cs="Times New Roman"/>
          <w:sz w:val="28"/>
          <w:szCs w:val="28"/>
          <w:lang w:val="uk-UA" w:eastAsia="ru-RU"/>
        </w:rPr>
        <w:t>регулювання міжнародних спорів у</w:t>
      </w:r>
      <w:r w:rsidRPr="00D15E49">
        <w:rPr>
          <w:rFonts w:ascii="Times New Roman" w:eastAsia="Calibri" w:hAnsi="Times New Roman" w:cs="Times New Roman"/>
          <w:sz w:val="28"/>
          <w:szCs w:val="28"/>
          <w:lang w:val="uk-UA" w:eastAsia="ru-RU"/>
        </w:rPr>
        <w:t>же напрацювала певні правила та порядок формування арбітражної процедури. М</w:t>
      </w:r>
      <w:r w:rsidR="00544A3A">
        <w:rPr>
          <w:rFonts w:ascii="Times New Roman" w:eastAsia="Calibri" w:hAnsi="Times New Roman" w:cs="Times New Roman"/>
          <w:sz w:val="28"/>
          <w:szCs w:val="28"/>
          <w:lang w:val="uk-UA" w:eastAsia="ru-RU"/>
        </w:rPr>
        <w:t>айже у всіх випадках до передання</w:t>
      </w:r>
      <w:r w:rsidRPr="00D15E49">
        <w:rPr>
          <w:rFonts w:ascii="Times New Roman" w:eastAsia="Calibri" w:hAnsi="Times New Roman" w:cs="Times New Roman"/>
          <w:sz w:val="28"/>
          <w:szCs w:val="28"/>
          <w:lang w:val="uk-UA" w:eastAsia="ru-RU"/>
        </w:rPr>
        <w:t xml:space="preserve"> справи в арбітр</w:t>
      </w:r>
      <w:r w:rsidR="00544A3A">
        <w:rPr>
          <w:rFonts w:ascii="Times New Roman" w:eastAsia="Calibri" w:hAnsi="Times New Roman" w:cs="Times New Roman"/>
          <w:sz w:val="28"/>
          <w:szCs w:val="28"/>
          <w:lang w:val="uk-UA" w:eastAsia="ru-RU"/>
        </w:rPr>
        <w:t>аж</w:t>
      </w:r>
      <w:r w:rsidRPr="00D15E49">
        <w:rPr>
          <w:rFonts w:ascii="Times New Roman" w:eastAsia="Calibri" w:hAnsi="Times New Roman" w:cs="Times New Roman"/>
          <w:sz w:val="28"/>
          <w:szCs w:val="28"/>
          <w:lang w:val="uk-UA" w:eastAsia="ru-RU"/>
        </w:rPr>
        <w:t xml:space="preserve"> </w:t>
      </w:r>
      <w:r w:rsidRPr="00D15E49">
        <w:rPr>
          <w:rFonts w:ascii="Times New Roman" w:eastAsia="Calibri" w:hAnsi="Times New Roman" w:cs="Times New Roman"/>
          <w:sz w:val="28"/>
          <w:szCs w:val="28"/>
          <w:lang w:val="uk-UA" w:eastAsia="ru-RU"/>
        </w:rPr>
        <w:lastRenderedPageBreak/>
        <w:t>зацікавлені сторони зазвичай уклада</w:t>
      </w:r>
      <w:r w:rsidR="00544A3A">
        <w:rPr>
          <w:rFonts w:ascii="Times New Roman" w:eastAsia="Calibri" w:hAnsi="Times New Roman" w:cs="Times New Roman"/>
          <w:sz w:val="28"/>
          <w:szCs w:val="28"/>
          <w:lang w:val="uk-UA" w:eastAsia="ru-RU"/>
        </w:rPr>
        <w:t>ють спеціальну арбітражну угоду</w:t>
      </w:r>
      <w:r w:rsidR="007C0E4F">
        <w:rPr>
          <w:rFonts w:ascii="Times New Roman" w:eastAsia="Calibri" w:hAnsi="Times New Roman" w:cs="Times New Roman"/>
          <w:sz w:val="28"/>
          <w:szCs w:val="28"/>
          <w:lang w:val="uk-UA" w:eastAsia="ru-RU"/>
        </w:rPr>
        <w:t xml:space="preserve"> [63</w:t>
      </w:r>
      <w:r w:rsidR="007C0E4F" w:rsidRPr="007C0E4F">
        <w:rPr>
          <w:rFonts w:ascii="Times New Roman" w:eastAsia="Calibri" w:hAnsi="Times New Roman" w:cs="Times New Roman"/>
          <w:sz w:val="28"/>
          <w:szCs w:val="28"/>
          <w:lang w:eastAsia="ru-RU"/>
        </w:rPr>
        <w:t>]</w:t>
      </w:r>
      <w:r w:rsidRPr="00D15E49">
        <w:rPr>
          <w:rFonts w:ascii="Times New Roman" w:eastAsia="Calibri" w:hAnsi="Times New Roman" w:cs="Times New Roman"/>
          <w:sz w:val="28"/>
          <w:szCs w:val="28"/>
          <w:lang w:val="uk-UA" w:eastAsia="ru-RU"/>
        </w:rPr>
        <w:t xml:space="preserve">, </w:t>
      </w:r>
      <w:r w:rsidRPr="00D15E49">
        <w:rPr>
          <w:rFonts w:ascii="Times New Roman" w:eastAsia="Calibri" w:hAnsi="Times New Roman" w:cs="Times New Roman"/>
          <w:sz w:val="28"/>
          <w:szCs w:val="28"/>
          <w:lang w:val="en-US" w:eastAsia="ru-RU"/>
        </w:rPr>
        <w:t>c</w:t>
      </w:r>
      <w:r w:rsidRPr="00D15E49">
        <w:rPr>
          <w:rFonts w:ascii="Times New Roman" w:eastAsia="Calibri" w:hAnsi="Times New Roman" w:cs="Times New Roman"/>
          <w:sz w:val="28"/>
          <w:szCs w:val="28"/>
          <w:lang w:val="uk-UA" w:eastAsia="ru-RU"/>
        </w:rPr>
        <w:t>. 93]</w:t>
      </w:r>
      <w:r w:rsidR="00544A3A">
        <w:rPr>
          <w:rFonts w:ascii="Times New Roman" w:eastAsia="Calibri" w:hAnsi="Times New Roman" w:cs="Times New Roman"/>
          <w:sz w:val="28"/>
          <w:szCs w:val="28"/>
          <w:lang w:val="uk-UA" w:eastAsia="ru-RU"/>
        </w:rPr>
        <w:t>,</w:t>
      </w:r>
      <w:r w:rsidRPr="00D15E49">
        <w:rPr>
          <w:rFonts w:ascii="Times New Roman" w:eastAsia="Calibri" w:hAnsi="Times New Roman" w:cs="Times New Roman"/>
          <w:sz w:val="28"/>
          <w:szCs w:val="28"/>
          <w:lang w:val="uk-UA" w:eastAsia="ru-RU"/>
        </w:rPr>
        <w:t xml:space="preserve"> зафіксувавши таким </w:t>
      </w:r>
      <w:r w:rsidR="00544A3A">
        <w:rPr>
          <w:rFonts w:ascii="Times New Roman" w:eastAsia="Calibri" w:hAnsi="Times New Roman" w:cs="Times New Roman"/>
          <w:sz w:val="28"/>
          <w:szCs w:val="28"/>
          <w:lang w:val="uk-UA" w:eastAsia="ru-RU"/>
        </w:rPr>
        <w:t>способом</w:t>
      </w:r>
      <w:r w:rsidRPr="00D15E49">
        <w:rPr>
          <w:rFonts w:ascii="Times New Roman" w:eastAsia="Calibri" w:hAnsi="Times New Roman" w:cs="Times New Roman"/>
          <w:sz w:val="28"/>
          <w:szCs w:val="28"/>
          <w:lang w:val="uk-UA" w:eastAsia="ru-RU"/>
        </w:rPr>
        <w:t xml:space="preserve"> арбітражне зобов’язання.</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Проект Зразкових правил 1958 р.</w:t>
      </w:r>
      <w:r w:rsidR="00544A3A">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eastAsia="ru-RU"/>
        </w:rPr>
        <w:t>[</w:t>
      </w:r>
      <w:r w:rsidR="007C0E4F">
        <w:rPr>
          <w:rFonts w:ascii="Times New Roman" w:eastAsia="Times New Roman" w:hAnsi="Times New Roman" w:cs="Times New Roman"/>
          <w:sz w:val="28"/>
          <w:szCs w:val="28"/>
          <w:lang w:val="uk-UA" w:eastAsia="ru-RU"/>
        </w:rPr>
        <w:t>6</w:t>
      </w:r>
      <w:r w:rsidR="007C0E4F" w:rsidRPr="007C0E4F">
        <w:rPr>
          <w:rFonts w:ascii="Times New Roman" w:eastAsia="Times New Roman" w:hAnsi="Times New Roman" w:cs="Times New Roman"/>
          <w:sz w:val="28"/>
          <w:szCs w:val="28"/>
          <w:lang w:eastAsia="ru-RU"/>
        </w:rPr>
        <w:t>9</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 xml:space="preserve"> за умови відсутності інших домовленостей пропонує сторонам укладати компроміс (ст.</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 xml:space="preserve">2). Договірну природу компромісу не заперечують ні практика, ні нормативно-правові акти. Російський дослідник В. Тенішев навіть намагається диференціювати їх за змістом зобов’язань, об’єктом спору та моментом його виникнення </w:t>
      </w:r>
      <w:r w:rsidR="00544A3A">
        <w:rPr>
          <w:rFonts w:ascii="Times New Roman" w:eastAsia="Times New Roman" w:hAnsi="Times New Roman" w:cs="Times New Roman"/>
          <w:sz w:val="28"/>
          <w:szCs w:val="28"/>
          <w:lang w:val="uk-UA" w:eastAsia="ru-RU"/>
        </w:rPr>
        <w:t>на «визначені» та «невизначені»</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eastAsia="ru-RU"/>
        </w:rPr>
        <w:t xml:space="preserve">[90,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78]</w:t>
      </w:r>
      <w:r w:rsidR="00544A3A">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eastAsia="ru-RU"/>
        </w:rPr>
        <w:t xml:space="preserve"> </w:t>
      </w:r>
      <w:r w:rsidR="00544A3A">
        <w:rPr>
          <w:rFonts w:ascii="Times New Roman" w:eastAsia="Times New Roman" w:hAnsi="Times New Roman" w:cs="Times New Roman"/>
          <w:sz w:val="28"/>
          <w:szCs w:val="28"/>
          <w:lang w:val="uk-UA" w:eastAsia="ru-RU"/>
        </w:rPr>
        <w:t>Йдеться</w:t>
      </w:r>
      <w:r w:rsidRPr="00D15E49">
        <w:rPr>
          <w:rFonts w:ascii="Times New Roman" w:eastAsia="Times New Roman" w:hAnsi="Times New Roman" w:cs="Times New Roman"/>
          <w:sz w:val="28"/>
          <w:szCs w:val="28"/>
          <w:lang w:val="uk-UA" w:eastAsia="ru-RU"/>
        </w:rPr>
        <w:t xml:space="preserve"> радше про юрисдикцію третейського суду: сторони можуть укладати договір про врегулювання конкретного спору (категорії чи виду спорів) або визнавати юрисдикцію третейського суду над будь-яким спором, який може виникнути за участю цієї держави загалом. </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Істотні умови компромісу кодифіковані проектом Зразкових правил 1958 р.</w:t>
      </w:r>
      <w:r w:rsidR="00544A3A">
        <w:rPr>
          <w:rFonts w:ascii="Times New Roman" w:eastAsia="Times New Roman" w:hAnsi="Times New Roman" w:cs="Times New Roman"/>
          <w:sz w:val="28"/>
          <w:szCs w:val="28"/>
          <w:lang w:val="uk-UA" w:eastAsia="ru-RU"/>
        </w:rPr>
        <w:t xml:space="preserve"> </w:t>
      </w:r>
      <w:r w:rsidR="007C0E4F">
        <w:rPr>
          <w:rFonts w:ascii="Times New Roman" w:eastAsia="Times New Roman" w:hAnsi="Times New Roman" w:cs="Times New Roman"/>
          <w:sz w:val="28"/>
          <w:szCs w:val="28"/>
          <w:lang w:val="uk-UA" w:eastAsia="ru-RU"/>
        </w:rPr>
        <w:t>[6</w:t>
      </w:r>
      <w:r w:rsidR="007C0E4F" w:rsidRPr="007C0E4F">
        <w:rPr>
          <w:rFonts w:ascii="Times New Roman" w:eastAsia="Times New Roman" w:hAnsi="Times New Roman" w:cs="Times New Roman"/>
          <w:sz w:val="28"/>
          <w:szCs w:val="28"/>
          <w:lang w:eastAsia="ru-RU"/>
        </w:rPr>
        <w:t>9</w:t>
      </w:r>
      <w:r w:rsidRPr="00D15E49">
        <w:rPr>
          <w:rFonts w:ascii="Times New Roman" w:eastAsia="Times New Roman" w:hAnsi="Times New Roman" w:cs="Times New Roman"/>
          <w:sz w:val="28"/>
          <w:szCs w:val="28"/>
          <w:lang w:val="uk-UA" w:eastAsia="ru-RU"/>
        </w:rPr>
        <w:t>]</w:t>
      </w:r>
      <w:r w:rsidR="00544A3A">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У будь-якому випадку арбітражного врегулювання у сторін виникає арбітражне зобов’язання передати спір на розгляд відповідному третейському суду та підпорядкуватися </w:t>
      </w:r>
      <w:r w:rsidR="00544A3A">
        <w:rPr>
          <w:rFonts w:ascii="Times New Roman" w:eastAsia="Times New Roman" w:hAnsi="Times New Roman" w:cs="Times New Roman"/>
          <w:sz w:val="28"/>
          <w:szCs w:val="28"/>
          <w:lang w:val="uk-UA" w:eastAsia="ru-RU"/>
        </w:rPr>
        <w:t>винесеному ним рішенню. Крім т</w:t>
      </w:r>
      <w:r w:rsidRPr="00D15E49">
        <w:rPr>
          <w:rFonts w:ascii="Times New Roman" w:eastAsia="Times New Roman" w:hAnsi="Times New Roman" w:cs="Times New Roman"/>
          <w:sz w:val="28"/>
          <w:szCs w:val="28"/>
          <w:lang w:val="uk-UA" w:eastAsia="ru-RU"/>
        </w:rPr>
        <w:t xml:space="preserve">ого сторони зобов’язані визначити склад судового органу, порядок його обрання, а також з’ясувати об’єкт та предмет спору. </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Додатково проект рекомендує включати до компромісу керівні норми права, порядок провадження </w:t>
      </w:r>
      <w:r w:rsidR="00544A3A">
        <w:rPr>
          <w:rFonts w:ascii="Times New Roman" w:eastAsia="Times New Roman" w:hAnsi="Times New Roman" w:cs="Times New Roman"/>
          <w:sz w:val="28"/>
          <w:szCs w:val="28"/>
          <w:lang w:val="uk-UA" w:eastAsia="ru-RU"/>
        </w:rPr>
        <w:t>зі</w:t>
      </w:r>
      <w:r w:rsidRPr="00D15E49">
        <w:rPr>
          <w:rFonts w:ascii="Times New Roman" w:eastAsia="Times New Roman" w:hAnsi="Times New Roman" w:cs="Times New Roman"/>
          <w:sz w:val="28"/>
          <w:szCs w:val="28"/>
          <w:lang w:val="uk-UA" w:eastAsia="ru-RU"/>
        </w:rPr>
        <w:t xml:space="preserve"> встановленням кворуму як для судочинства, так і для прийняття рішення, процесуальні строки, права судового органу в про</w:t>
      </w:r>
      <w:r w:rsidR="00544A3A">
        <w:rPr>
          <w:rFonts w:ascii="Times New Roman" w:eastAsia="Times New Roman" w:hAnsi="Times New Roman" w:cs="Times New Roman"/>
          <w:sz w:val="28"/>
          <w:szCs w:val="28"/>
          <w:lang w:val="uk-UA" w:eastAsia="ru-RU"/>
        </w:rPr>
        <w:t>цесі здійснення правосуддя, мову</w:t>
      </w:r>
      <w:r w:rsidRPr="00D15E49">
        <w:rPr>
          <w:rFonts w:ascii="Times New Roman" w:eastAsia="Times New Roman" w:hAnsi="Times New Roman" w:cs="Times New Roman"/>
          <w:sz w:val="28"/>
          <w:szCs w:val="28"/>
          <w:lang w:val="uk-UA" w:eastAsia="ru-RU"/>
        </w:rPr>
        <w:t xml:space="preserve"> судочинства, місце перебування, порядок погашення витрат тощо. Отже, компроміс за всіма ознаками беззаперечно є міжнародним договором і створює відповідні правові наслідки.</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Укладення окремого договору про арбітражне врегулювання передбачено низкою між</w:t>
      </w:r>
      <w:r w:rsidR="00544A3A">
        <w:rPr>
          <w:rFonts w:ascii="Times New Roman" w:eastAsia="Times New Roman" w:hAnsi="Times New Roman" w:cs="Times New Roman"/>
          <w:sz w:val="28"/>
          <w:szCs w:val="28"/>
          <w:lang w:val="uk-UA" w:eastAsia="ru-RU"/>
        </w:rPr>
        <w:t>народно-правових актів, зокрема</w:t>
      </w:r>
      <w:r w:rsidRPr="00D15E49">
        <w:rPr>
          <w:rFonts w:ascii="Times New Roman" w:eastAsia="Times New Roman" w:hAnsi="Times New Roman" w:cs="Times New Roman"/>
          <w:sz w:val="28"/>
          <w:szCs w:val="28"/>
          <w:lang w:val="uk-UA" w:eastAsia="ru-RU"/>
        </w:rPr>
        <w:t xml:space="preserve"> ст. 23 Європейської конвенції про мирне врегулювання спорів від 29.04.1957 р., де визначається обов’язок сторін визначити предмет </w:t>
      </w:r>
      <w:r w:rsidR="00544A3A">
        <w:rPr>
          <w:rFonts w:ascii="Times New Roman" w:eastAsia="Times New Roman" w:hAnsi="Times New Roman" w:cs="Times New Roman"/>
          <w:sz w:val="28"/>
          <w:szCs w:val="28"/>
          <w:lang w:val="uk-UA" w:eastAsia="ru-RU"/>
        </w:rPr>
        <w:t xml:space="preserve">спору та особливості процедури </w:t>
      </w:r>
      <w:r w:rsidRPr="00D15E49">
        <w:rPr>
          <w:rFonts w:ascii="Times New Roman" w:eastAsia="Times New Roman" w:hAnsi="Times New Roman" w:cs="Times New Roman"/>
          <w:sz w:val="28"/>
          <w:szCs w:val="28"/>
          <w:lang w:val="uk-UA" w:eastAsia="ru-RU"/>
        </w:rPr>
        <w:t>[127]</w:t>
      </w:r>
      <w:r w:rsidR="00544A3A">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Інший спосіб формування арбітражного зобов’язання пропонує Конвенція 1907 р. Зокрема ст. 52 гласить, що для звернення в Постійну палату третейського суду сторони підписую</w:t>
      </w:r>
      <w:r w:rsidR="00544A3A">
        <w:rPr>
          <w:rFonts w:ascii="Times New Roman" w:eastAsia="Times New Roman" w:hAnsi="Times New Roman" w:cs="Times New Roman"/>
          <w:sz w:val="28"/>
          <w:szCs w:val="28"/>
          <w:lang w:val="uk-UA" w:eastAsia="ru-RU"/>
        </w:rPr>
        <w:t xml:space="preserve">ть «третейський запис» </w:t>
      </w:r>
      <w:r w:rsidRPr="00D15E49">
        <w:rPr>
          <w:rFonts w:ascii="Times New Roman" w:eastAsia="Times New Roman" w:hAnsi="Times New Roman" w:cs="Times New Roman"/>
          <w:sz w:val="28"/>
          <w:szCs w:val="28"/>
          <w:lang w:eastAsia="ru-RU"/>
        </w:rPr>
        <w:t xml:space="preserve">[26,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397]</w:t>
      </w:r>
      <w:r w:rsidR="00544A3A">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На думку дослідника </w:t>
      </w:r>
      <w:r w:rsidR="00544A3A">
        <w:rPr>
          <w:rFonts w:ascii="Times New Roman" w:eastAsia="Times New Roman" w:hAnsi="Times New Roman" w:cs="Times New Roman"/>
          <w:sz w:val="28"/>
          <w:szCs w:val="28"/>
          <w:lang w:val="uk-UA" w:eastAsia="ru-RU"/>
        </w:rPr>
        <w:t xml:space="preserve">С. Л. </w:t>
      </w:r>
      <w:r w:rsidRPr="00D15E49">
        <w:rPr>
          <w:rFonts w:ascii="Times New Roman" w:eastAsia="Times New Roman" w:hAnsi="Times New Roman" w:cs="Times New Roman"/>
          <w:sz w:val="28"/>
          <w:szCs w:val="28"/>
          <w:lang w:val="uk-UA" w:eastAsia="ru-RU"/>
        </w:rPr>
        <w:t>Лазарєва</w:t>
      </w:r>
      <w:r w:rsidR="00544A3A">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третейський запис може міститися у положеннях міжнародного договору, укладеного сторонами, і визначати орган врегулювання та інші зобов’язання сторін щодо врегулювання, або бути окремим міжнародним договором між сторонами спору</w:t>
      </w:r>
      <w:r w:rsidR="007C0E4F">
        <w:rPr>
          <w:rFonts w:ascii="Times New Roman" w:eastAsia="Times New Roman" w:hAnsi="Times New Roman" w:cs="Times New Roman"/>
          <w:sz w:val="28"/>
          <w:szCs w:val="28"/>
          <w:lang w:eastAsia="ru-RU"/>
        </w:rPr>
        <w:t xml:space="preserve"> [5</w:t>
      </w:r>
      <w:r w:rsidR="007C0E4F" w:rsidRPr="007C0E4F">
        <w:rPr>
          <w:rFonts w:ascii="Times New Roman" w:eastAsia="Times New Roman" w:hAnsi="Times New Roman" w:cs="Times New Roman"/>
          <w:sz w:val="28"/>
          <w:szCs w:val="28"/>
          <w:lang w:eastAsia="ru-RU"/>
        </w:rPr>
        <w:t>3</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76]</w:t>
      </w:r>
      <w:r w:rsidR="00544A3A">
        <w:rPr>
          <w:rFonts w:ascii="Times New Roman" w:eastAsia="Times New Roman" w:hAnsi="Times New Roman" w:cs="Times New Roman"/>
          <w:sz w:val="28"/>
          <w:szCs w:val="28"/>
          <w:lang w:val="uk-UA" w:eastAsia="ru-RU"/>
        </w:rPr>
        <w:t>.</w:t>
      </w:r>
      <w:proofErr w:type="gramEnd"/>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Як окремий документ, третейський запис за своєю формою теж нагадує міжнародний договір. Він повинен містити відомості про предмет спору, строки призначення суддів, загальні строки, форму та порядок судового провадження, а також розмір авансу на компенсацію видатків судочинства. У цьому випадку звичний компроміс про мирне врегулювання включає два етапи: </w:t>
      </w:r>
    </w:p>
    <w:p w:rsidR="00544A3A" w:rsidRDefault="00D15E49" w:rsidP="00B053AC">
      <w:pPr>
        <w:pStyle w:val="ad"/>
        <w:numPr>
          <w:ilvl w:val="0"/>
          <w:numId w:val="11"/>
        </w:numPr>
        <w:spacing w:line="360" w:lineRule="auto"/>
        <w:ind w:left="426"/>
        <w:jc w:val="both"/>
        <w:rPr>
          <w:sz w:val="28"/>
          <w:szCs w:val="28"/>
          <w:lang w:val="uk-UA"/>
        </w:rPr>
      </w:pPr>
      <w:r w:rsidRPr="00544A3A">
        <w:rPr>
          <w:sz w:val="28"/>
          <w:szCs w:val="28"/>
          <w:lang w:val="uk-UA"/>
        </w:rPr>
        <w:t>поперед</w:t>
      </w:r>
      <w:r w:rsidR="00544A3A">
        <w:rPr>
          <w:sz w:val="28"/>
          <w:szCs w:val="28"/>
          <w:lang w:val="uk-UA"/>
        </w:rPr>
        <w:t>нє визнання загальною юрисдикцією третейського суду;</w:t>
      </w:r>
    </w:p>
    <w:p w:rsidR="00D15E49" w:rsidRPr="00544A3A" w:rsidRDefault="00544A3A" w:rsidP="00B053AC">
      <w:pPr>
        <w:pStyle w:val="ad"/>
        <w:numPr>
          <w:ilvl w:val="0"/>
          <w:numId w:val="11"/>
        </w:numPr>
        <w:spacing w:line="360" w:lineRule="auto"/>
        <w:ind w:left="426"/>
        <w:jc w:val="both"/>
        <w:rPr>
          <w:sz w:val="28"/>
          <w:szCs w:val="28"/>
          <w:lang w:val="uk-UA"/>
        </w:rPr>
      </w:pPr>
      <w:r w:rsidRPr="00544A3A">
        <w:rPr>
          <w:sz w:val="28"/>
          <w:szCs w:val="28"/>
          <w:lang w:val="uk-UA"/>
        </w:rPr>
        <w:t>передання</w:t>
      </w:r>
      <w:r w:rsidR="00D15E49" w:rsidRPr="00544A3A">
        <w:rPr>
          <w:sz w:val="28"/>
          <w:szCs w:val="28"/>
          <w:lang w:val="uk-UA"/>
        </w:rPr>
        <w:t xml:space="preserve"> на його розгляд конкретного спору. </w:t>
      </w:r>
    </w:p>
    <w:p w:rsidR="00D15E49" w:rsidRPr="006472C9" w:rsidRDefault="00D15E49" w:rsidP="00544A3A">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По суті, третейський запис уточнює загальний компроміс</w:t>
      </w:r>
      <w:r w:rsidR="00544A3A">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виражений приєднанням держави до відповідної конвенції. Формуванням компромісу завершується перший етап (склад</w:t>
      </w:r>
      <w:r w:rsidR="006472C9">
        <w:rPr>
          <w:rFonts w:ascii="Times New Roman" w:eastAsia="Times New Roman" w:hAnsi="Times New Roman" w:cs="Times New Roman"/>
          <w:sz w:val="28"/>
          <w:szCs w:val="28"/>
          <w:lang w:val="uk-UA" w:eastAsia="ru-RU"/>
        </w:rPr>
        <w:t>ова) арбітражного зобов’язання</w:t>
      </w:r>
      <w:r w:rsidR="006472C9" w:rsidRPr="006472C9">
        <w:rPr>
          <w:rFonts w:ascii="Times New Roman" w:eastAsia="Times New Roman" w:hAnsi="Times New Roman" w:cs="Times New Roman"/>
          <w:sz w:val="28"/>
          <w:szCs w:val="28"/>
          <w:lang w:val="uk-UA" w:eastAsia="ru-RU"/>
        </w:rPr>
        <w:t xml:space="preserve"> [17, с. </w:t>
      </w:r>
      <w:r w:rsidR="006472C9">
        <w:rPr>
          <w:rFonts w:ascii="Times New Roman" w:eastAsia="Times New Roman" w:hAnsi="Times New Roman" w:cs="Times New Roman"/>
          <w:sz w:val="28"/>
          <w:szCs w:val="28"/>
          <w:lang w:val="uk-UA" w:eastAsia="ru-RU"/>
        </w:rPr>
        <w:t>187</w:t>
      </w:r>
      <w:r w:rsidR="006472C9" w:rsidRPr="006472C9">
        <w:rPr>
          <w:rFonts w:ascii="Times New Roman" w:eastAsia="Times New Roman" w:hAnsi="Times New Roman" w:cs="Times New Roman"/>
          <w:sz w:val="28"/>
          <w:szCs w:val="28"/>
          <w:lang w:val="uk-UA" w:eastAsia="ru-RU"/>
        </w:rPr>
        <w:t>]</w:t>
      </w:r>
      <w:r w:rsidR="006472C9">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Другою складовою арбітражного зобов’язання </w:t>
      </w:r>
      <w:r w:rsidR="00544A3A">
        <w:rPr>
          <w:rFonts w:ascii="Times New Roman" w:eastAsia="Times New Roman" w:hAnsi="Times New Roman" w:cs="Times New Roman"/>
          <w:sz w:val="28"/>
          <w:szCs w:val="28"/>
          <w:lang w:val="uk-UA" w:eastAsia="ru-RU"/>
        </w:rPr>
        <w:t>є</w:t>
      </w:r>
      <w:r w:rsidRPr="00D15E49">
        <w:rPr>
          <w:rFonts w:ascii="Times New Roman" w:eastAsia="Times New Roman" w:hAnsi="Times New Roman" w:cs="Times New Roman"/>
          <w:sz w:val="28"/>
          <w:szCs w:val="28"/>
          <w:lang w:val="uk-UA" w:eastAsia="ru-RU"/>
        </w:rPr>
        <w:t xml:space="preserve"> права та обов’язки сторін у процесі судочинства. Зазвичай вони нічим не відрізняються від тих, які притаманні судочинству загалом: добросовісність, заборона зловживання правом, змагальність, належність доказів, доведення правоти власними можливостями тощо. Основні проблеми процесу судочинства пов’язані передусім з намірами сторін досягнути врегулювання, оскільки виконання заздалегідь передбачуваних рішень третейського суду можна відтягнути в часі навіть у процесі самого судочинства.</w:t>
      </w:r>
    </w:p>
    <w:p w:rsidR="009F16B8"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Остання складова арбітражного зобов’язання стосується визнання та виконання рішення третейського суду. Як уже зазначалося, рішення </w:t>
      </w:r>
      <w:r w:rsidRPr="00D15E49">
        <w:rPr>
          <w:rFonts w:ascii="Times New Roman" w:eastAsia="Times New Roman" w:hAnsi="Times New Roman" w:cs="Times New Roman"/>
          <w:sz w:val="28"/>
          <w:szCs w:val="28"/>
          <w:lang w:val="uk-UA" w:eastAsia="ru-RU"/>
        </w:rPr>
        <w:lastRenderedPageBreak/>
        <w:t>третейського суду формує міжнародні зобов’язання. Тому чіткість вимог сторін до діяльності та компетенції тр</w:t>
      </w:r>
      <w:r w:rsidR="00544A3A">
        <w:rPr>
          <w:rFonts w:ascii="Times New Roman" w:eastAsia="Times New Roman" w:hAnsi="Times New Roman" w:cs="Times New Roman"/>
          <w:sz w:val="28"/>
          <w:szCs w:val="28"/>
          <w:lang w:val="uk-UA" w:eastAsia="ru-RU"/>
        </w:rPr>
        <w:t>етейського суду, які містилися в</w:t>
      </w:r>
      <w:r w:rsidRPr="00D15E49">
        <w:rPr>
          <w:rFonts w:ascii="Times New Roman" w:eastAsia="Times New Roman" w:hAnsi="Times New Roman" w:cs="Times New Roman"/>
          <w:sz w:val="28"/>
          <w:szCs w:val="28"/>
          <w:lang w:val="uk-UA" w:eastAsia="ru-RU"/>
        </w:rPr>
        <w:t xml:space="preserve"> арбітражних угодах, зазвичай зумовлювала правомірність та однозначність третейських рішень. </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Для різних форматів третейських судів рішення б</w:t>
      </w:r>
      <w:r w:rsidR="00544A3A">
        <w:rPr>
          <w:rFonts w:ascii="Times New Roman" w:eastAsia="Times New Roman" w:hAnsi="Times New Roman" w:cs="Times New Roman"/>
          <w:sz w:val="28"/>
          <w:szCs w:val="28"/>
          <w:lang w:val="uk-UA" w:eastAsia="ru-RU"/>
        </w:rPr>
        <w:t>увають різними і можуть включати</w:t>
      </w:r>
      <w:r w:rsidRPr="00D15E49">
        <w:rPr>
          <w:rFonts w:ascii="Times New Roman" w:eastAsia="Times New Roman" w:hAnsi="Times New Roman" w:cs="Times New Roman"/>
          <w:sz w:val="28"/>
          <w:szCs w:val="28"/>
          <w:lang w:val="uk-UA" w:eastAsia="ru-RU"/>
        </w:rPr>
        <w:t xml:space="preserve"> елементи медіації, консенсусу чи сприй</w:t>
      </w:r>
      <w:r w:rsidR="006472C9">
        <w:rPr>
          <w:rFonts w:ascii="Times New Roman" w:eastAsia="Times New Roman" w:hAnsi="Times New Roman" w:cs="Times New Roman"/>
          <w:sz w:val="28"/>
          <w:szCs w:val="28"/>
          <w:lang w:val="uk-UA" w:eastAsia="ru-RU"/>
        </w:rPr>
        <w:t xml:space="preserve">няття рішення більшістю суддів </w:t>
      </w:r>
      <w:r w:rsidR="006472C9" w:rsidRPr="006472C9">
        <w:rPr>
          <w:rFonts w:ascii="Times New Roman" w:eastAsia="Times New Roman" w:hAnsi="Times New Roman" w:cs="Times New Roman"/>
          <w:sz w:val="28"/>
          <w:szCs w:val="28"/>
          <w:lang w:val="uk-UA" w:eastAsia="ru-RU"/>
        </w:rPr>
        <w:t>[</w:t>
      </w:r>
      <w:r w:rsidR="006472C9">
        <w:rPr>
          <w:rFonts w:ascii="Times New Roman" w:eastAsia="Times New Roman" w:hAnsi="Times New Roman" w:cs="Times New Roman"/>
          <w:sz w:val="28"/>
          <w:szCs w:val="28"/>
          <w:lang w:val="uk-UA" w:eastAsia="ru-RU"/>
        </w:rPr>
        <w:t>17, с. 187</w:t>
      </w:r>
      <w:r w:rsidR="006472C9" w:rsidRPr="006472C9">
        <w:rPr>
          <w:rFonts w:ascii="Times New Roman" w:eastAsia="Times New Roman" w:hAnsi="Times New Roman" w:cs="Times New Roman"/>
          <w:sz w:val="28"/>
          <w:szCs w:val="28"/>
          <w:lang w:val="uk-UA" w:eastAsia="ru-RU"/>
        </w:rPr>
        <w:t>]</w:t>
      </w:r>
      <w:r w:rsidR="006472C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Видатний англійський учений Я. Броунлі, аналізуючи принцип справедливості у судових рішеннях, зазначає, що для арбітражу право вирішення по справедливості включає елементи компромісу (допустимо навіть</w:t>
      </w:r>
      <w:r w:rsidR="00544A3A">
        <w:rPr>
          <w:rFonts w:ascii="Times New Roman" w:eastAsia="Times New Roman" w:hAnsi="Times New Roman" w:cs="Times New Roman"/>
          <w:sz w:val="28"/>
          <w:szCs w:val="28"/>
          <w:lang w:val="uk-UA" w:eastAsia="ru-RU"/>
        </w:rPr>
        <w:t xml:space="preserve"> – консенсусу) та мирової угоди</w:t>
      </w:r>
      <w:r w:rsidRPr="00544A3A">
        <w:rPr>
          <w:rFonts w:ascii="Times New Roman" w:eastAsia="Times New Roman" w:hAnsi="Times New Roman" w:cs="Times New Roman"/>
          <w:sz w:val="28"/>
          <w:szCs w:val="28"/>
          <w:lang w:val="uk-UA" w:eastAsia="ru-RU"/>
        </w:rPr>
        <w:t xml:space="preserve"> [119, </w:t>
      </w:r>
      <w:r w:rsidRPr="00D15E49">
        <w:rPr>
          <w:rFonts w:ascii="Times New Roman" w:eastAsia="Times New Roman" w:hAnsi="Times New Roman" w:cs="Times New Roman"/>
          <w:sz w:val="28"/>
          <w:szCs w:val="28"/>
          <w:lang w:val="en-US" w:eastAsia="ru-RU"/>
        </w:rPr>
        <w:t>c</w:t>
      </w:r>
      <w:r w:rsidR="007C0E4F">
        <w:rPr>
          <w:rFonts w:ascii="Times New Roman" w:eastAsia="Times New Roman" w:hAnsi="Times New Roman" w:cs="Times New Roman"/>
          <w:sz w:val="28"/>
          <w:szCs w:val="28"/>
          <w:lang w:val="uk-UA" w:eastAsia="ru-RU"/>
        </w:rPr>
        <w:t xml:space="preserve">. </w:t>
      </w:r>
      <w:r w:rsidRPr="00544A3A">
        <w:rPr>
          <w:rFonts w:ascii="Times New Roman" w:eastAsia="Times New Roman" w:hAnsi="Times New Roman" w:cs="Times New Roman"/>
          <w:sz w:val="28"/>
          <w:szCs w:val="28"/>
          <w:lang w:val="uk-UA" w:eastAsia="ru-RU"/>
        </w:rPr>
        <w:t>748]</w:t>
      </w:r>
      <w:r w:rsidR="00544A3A">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Про можливість мирової угоди у процесі арбітражного врегулювання говорить  д</w:t>
      </w:r>
      <w:r w:rsidR="00544A3A">
        <w:rPr>
          <w:rFonts w:ascii="Times New Roman" w:eastAsia="Times New Roman" w:hAnsi="Times New Roman" w:cs="Times New Roman"/>
          <w:color w:val="000000"/>
          <w:spacing w:val="-1"/>
          <w:sz w:val="28"/>
          <w:szCs w:val="28"/>
          <w:lang w:val="uk-UA" w:eastAsia="ru-RU"/>
        </w:rPr>
        <w:t>ослідник Нгуен Куок Дінь</w:t>
      </w:r>
      <w:r w:rsidR="007C0E4F">
        <w:rPr>
          <w:rFonts w:ascii="Times New Roman" w:eastAsia="Times New Roman" w:hAnsi="Times New Roman" w:cs="Times New Roman"/>
          <w:color w:val="000000"/>
          <w:spacing w:val="-1"/>
          <w:sz w:val="28"/>
          <w:szCs w:val="28"/>
          <w:lang w:val="uk-UA" w:eastAsia="ru-RU"/>
        </w:rPr>
        <w:t xml:space="preserve"> [28</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val="uk-UA" w:eastAsia="ru-RU"/>
        </w:rPr>
        <w:t>. 96]</w:t>
      </w:r>
      <w:r w:rsidR="00544A3A">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sz w:val="28"/>
          <w:szCs w:val="28"/>
          <w:lang w:val="uk-UA" w:eastAsia="ru-RU"/>
        </w:rPr>
        <w:t>Відповідно</w:t>
      </w:r>
      <w:r w:rsidR="00544A3A">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одноособові третейські суди, третейські комісії та колегіальні третейські суди загалом могли приймати різні категорії третейських рішень.</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Істотними умовами арбітражного зобов’язання є мова судочинства та місце перебування</w:t>
      </w:r>
      <w:r w:rsidR="00544A3A">
        <w:rPr>
          <w:rFonts w:ascii="Times New Roman" w:eastAsia="Times New Roman" w:hAnsi="Times New Roman" w:cs="Times New Roman"/>
          <w:sz w:val="28"/>
          <w:szCs w:val="28"/>
          <w:lang w:val="uk-UA" w:eastAsia="ru-RU"/>
        </w:rPr>
        <w:t xml:space="preserve"> арбітражного органу. Щодо мови</w:t>
      </w:r>
      <w:r w:rsidRPr="00D15E49">
        <w:rPr>
          <w:rFonts w:ascii="Times New Roman" w:eastAsia="Times New Roman" w:hAnsi="Times New Roman" w:cs="Times New Roman"/>
          <w:sz w:val="28"/>
          <w:szCs w:val="28"/>
          <w:lang w:val="uk-UA" w:eastAsia="ru-RU"/>
        </w:rPr>
        <w:t xml:space="preserve"> сторони схиляються обрати робочі мови міжнародного спілкування: англійську, французьку тощо. У регіональних міжнародних спорах допустимо використовувати робочі мови регіонів. Місце перебування арбітражного </w:t>
      </w:r>
      <w:r w:rsidR="00544A3A">
        <w:rPr>
          <w:rFonts w:ascii="Times New Roman" w:eastAsia="Times New Roman" w:hAnsi="Times New Roman" w:cs="Times New Roman"/>
          <w:sz w:val="28"/>
          <w:szCs w:val="28"/>
          <w:lang w:val="uk-UA" w:eastAsia="ru-RU"/>
        </w:rPr>
        <w:t>органу зазвичай теж визначають сторони</w:t>
      </w:r>
      <w:r w:rsidRPr="00D15E49">
        <w:rPr>
          <w:rFonts w:ascii="Times New Roman" w:eastAsia="Times New Roman" w:hAnsi="Times New Roman" w:cs="Times New Roman"/>
          <w:sz w:val="28"/>
          <w:szCs w:val="28"/>
          <w:lang w:val="uk-UA" w:eastAsia="ru-RU"/>
        </w:rPr>
        <w:t>.</w:t>
      </w:r>
      <w:r w:rsidR="00544A3A">
        <w:rPr>
          <w:rFonts w:ascii="Times New Roman" w:eastAsia="Times New Roman" w:hAnsi="Times New Roman" w:cs="Times New Roman"/>
          <w:sz w:val="28"/>
          <w:szCs w:val="28"/>
          <w:lang w:val="uk-UA" w:eastAsia="ru-RU"/>
        </w:rPr>
        <w:t xml:space="preserve"> Звично попитом користувалися міста Женева та </w:t>
      </w:r>
      <w:r w:rsidRPr="00D15E49">
        <w:rPr>
          <w:rFonts w:ascii="Times New Roman" w:eastAsia="Times New Roman" w:hAnsi="Times New Roman" w:cs="Times New Roman"/>
          <w:sz w:val="28"/>
          <w:szCs w:val="28"/>
          <w:lang w:val="uk-UA" w:eastAsia="ru-RU"/>
        </w:rPr>
        <w:t xml:space="preserve">Париж тощо. Сьогодні міжнародний арбітраж у </w:t>
      </w:r>
      <w:r w:rsidR="00544A3A">
        <w:rPr>
          <w:rFonts w:ascii="Times New Roman" w:eastAsia="Times New Roman" w:hAnsi="Times New Roman" w:cs="Times New Roman"/>
          <w:sz w:val="28"/>
          <w:szCs w:val="28"/>
          <w:lang w:val="uk-UA" w:eastAsia="ru-RU"/>
        </w:rPr>
        <w:t>здебільшого</w:t>
      </w:r>
      <w:r w:rsidRPr="00D15E49">
        <w:rPr>
          <w:rFonts w:ascii="Times New Roman" w:eastAsia="Times New Roman" w:hAnsi="Times New Roman" w:cs="Times New Roman"/>
          <w:sz w:val="28"/>
          <w:szCs w:val="28"/>
          <w:lang w:val="uk-UA" w:eastAsia="ru-RU"/>
        </w:rPr>
        <w:t xml:space="preserve"> користується приміщення перебування Постійної палати третейського суду у Палаці миру в м. Гаазі. В історії третейського правосуддя також були випадки</w:t>
      </w:r>
      <w:r w:rsidR="00C2041D">
        <w:rPr>
          <w:rFonts w:ascii="Times New Roman" w:eastAsia="Times New Roman" w:hAnsi="Times New Roman" w:cs="Times New Roman"/>
          <w:sz w:val="28"/>
          <w:szCs w:val="28"/>
          <w:lang w:val="uk-UA" w:eastAsia="ru-RU"/>
        </w:rPr>
        <w:t>, коли для провед</w:t>
      </w:r>
      <w:r w:rsidRPr="00D15E49">
        <w:rPr>
          <w:rFonts w:ascii="Times New Roman" w:eastAsia="Times New Roman" w:hAnsi="Times New Roman" w:cs="Times New Roman"/>
          <w:sz w:val="28"/>
          <w:szCs w:val="28"/>
          <w:lang w:val="uk-UA" w:eastAsia="ru-RU"/>
        </w:rPr>
        <w:t>ення судочинства пропонувалися столиці держав-сторін або третіх держав певного регіону.</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Надзвичайно важливою складовою арбітражного зобов’язання є визначення сторонами керівних норм права, які використовуватиме арбітражний суд у процесі врегулювання. У сучасній міжнародній практиці сторони загалом зосереджуютьс</w:t>
      </w:r>
      <w:r w:rsidR="00C2041D">
        <w:rPr>
          <w:rFonts w:ascii="Times New Roman" w:eastAsia="Times New Roman" w:hAnsi="Times New Roman" w:cs="Times New Roman"/>
          <w:sz w:val="28"/>
          <w:szCs w:val="28"/>
          <w:lang w:val="uk-UA" w:eastAsia="ru-RU"/>
        </w:rPr>
        <w:t>я на двосторонніх договорах або</w:t>
      </w:r>
      <w:r w:rsidRPr="00D15E49">
        <w:rPr>
          <w:rFonts w:ascii="Times New Roman" w:eastAsia="Times New Roman" w:hAnsi="Times New Roman" w:cs="Times New Roman"/>
          <w:sz w:val="28"/>
          <w:szCs w:val="28"/>
          <w:lang w:val="uk-UA" w:eastAsia="ru-RU"/>
        </w:rPr>
        <w:t xml:space="preserve"> багатосторонніх конвенціях універсального характеру. Зокрема, керівним </w:t>
      </w:r>
      <w:r w:rsidRPr="00D15E49">
        <w:rPr>
          <w:rFonts w:ascii="Times New Roman" w:eastAsia="Times New Roman" w:hAnsi="Times New Roman" w:cs="Times New Roman"/>
          <w:sz w:val="28"/>
          <w:szCs w:val="28"/>
          <w:lang w:val="uk-UA" w:eastAsia="ru-RU"/>
        </w:rPr>
        <w:lastRenderedPageBreak/>
        <w:t>правом спору між Республікою Пакистан та Індією від 17.05.2010 р. стала стаття IX та додаток G Договору про води Інду 1960 р., між Н</w:t>
      </w:r>
      <w:r w:rsidR="00C2041D">
        <w:rPr>
          <w:rFonts w:ascii="Times New Roman" w:eastAsia="Times New Roman" w:hAnsi="Times New Roman" w:cs="Times New Roman"/>
          <w:sz w:val="28"/>
          <w:szCs w:val="28"/>
          <w:lang w:val="uk-UA" w:eastAsia="ru-RU"/>
        </w:rPr>
        <w:t>ідерландами та Францією (1999</w:t>
      </w:r>
      <w:r w:rsidR="007C0E4F">
        <w:rPr>
          <w:rFonts w:ascii="Times New Roman" w:eastAsia="Times New Roman" w:hAnsi="Times New Roman" w:cs="Times New Roman"/>
          <w:sz w:val="28"/>
          <w:szCs w:val="28"/>
          <w:lang w:val="uk-UA" w:eastAsia="ru-RU"/>
        </w:rPr>
        <w:t>) [190</w:t>
      </w:r>
      <w:r w:rsidRPr="00D15E49">
        <w:rPr>
          <w:rFonts w:ascii="Times New Roman" w:eastAsia="Times New Roman" w:hAnsi="Times New Roman" w:cs="Times New Roman"/>
          <w:sz w:val="28"/>
          <w:szCs w:val="28"/>
          <w:lang w:val="uk-UA" w:eastAsia="ru-RU"/>
        </w:rPr>
        <w:t xml:space="preserve">] – Конвенція про захист Рейну від забруднення хлоридами та її Додатковий протокол. Натомість Республіка Маврикій та Великобританія обрали керівним правом додаток VII до Конвенції ООН з навколишнього середовища. Часто сторони обирали керівним правом  Конвенцію </w:t>
      </w:r>
      <w:r w:rsidRPr="00D15E49">
        <w:rPr>
          <w:rFonts w:ascii="Times New Roman" w:eastAsia="Times New Roman" w:hAnsi="Times New Roman" w:cs="Times New Roman"/>
          <w:sz w:val="28"/>
          <w:szCs w:val="28"/>
          <w:lang w:val="de-AT" w:eastAsia="ru-RU"/>
        </w:rPr>
        <w:t>OSPAR</w:t>
      </w:r>
      <w:r w:rsidR="007C0E4F">
        <w:rPr>
          <w:rFonts w:ascii="Times New Roman" w:eastAsia="Times New Roman" w:hAnsi="Times New Roman" w:cs="Times New Roman"/>
          <w:sz w:val="28"/>
          <w:szCs w:val="28"/>
          <w:lang w:val="uk-UA" w:eastAsia="ru-RU"/>
        </w:rPr>
        <w:t xml:space="preserve"> та </w:t>
      </w:r>
      <w:r w:rsidRPr="00D15E49">
        <w:rPr>
          <w:rFonts w:ascii="Times New Roman" w:eastAsia="Times New Roman" w:hAnsi="Times New Roman" w:cs="Times New Roman"/>
          <w:sz w:val="28"/>
          <w:szCs w:val="28"/>
          <w:lang w:val="uk-UA" w:eastAsia="ru-RU"/>
        </w:rPr>
        <w:t>Конвенцію ООН з морського права 1982 р.</w:t>
      </w:r>
    </w:p>
    <w:p w:rsidR="00D15E49" w:rsidRPr="00D15E49" w:rsidRDefault="00D15E49" w:rsidP="00D15E49">
      <w:pPr>
        <w:spacing w:after="0" w:line="360" w:lineRule="auto"/>
        <w:ind w:firstLine="720"/>
        <w:jc w:val="both"/>
        <w:rPr>
          <w:rFonts w:ascii="Calibri" w:eastAsia="Calibri" w:hAnsi="Calibri" w:cs="Times New Roman"/>
          <w:lang w:val="uk-UA"/>
        </w:rPr>
      </w:pPr>
      <w:r w:rsidRPr="00D15E49">
        <w:rPr>
          <w:rFonts w:ascii="Times New Roman" w:eastAsia="Times New Roman" w:hAnsi="Times New Roman" w:cs="Times New Roman"/>
          <w:sz w:val="28"/>
          <w:szCs w:val="28"/>
          <w:lang w:val="uk-UA" w:eastAsia="ru-RU"/>
        </w:rPr>
        <w:t>Керівне право сторони зазвичай зазначають в арбітражній угоді, а з</w:t>
      </w:r>
      <w:r w:rsidR="00C2041D">
        <w:rPr>
          <w:rFonts w:ascii="Times New Roman" w:eastAsia="Times New Roman" w:hAnsi="Times New Roman" w:cs="Times New Roman"/>
          <w:sz w:val="28"/>
          <w:szCs w:val="28"/>
          <w:lang w:val="uk-UA" w:eastAsia="ru-RU"/>
        </w:rPr>
        <w:t xml:space="preserve">а відсутності такого договору </w:t>
      </w:r>
      <w:r w:rsidRPr="00D15E49">
        <w:rPr>
          <w:rFonts w:ascii="Times New Roman" w:eastAsia="Times New Roman" w:hAnsi="Times New Roman" w:cs="Times New Roman"/>
          <w:sz w:val="28"/>
          <w:szCs w:val="28"/>
          <w:lang w:val="uk-UA" w:eastAsia="ru-RU"/>
        </w:rPr>
        <w:t>ст. 28 Загального акту 1928 р. регламентує використання третейським судом ст. 38 Статуту Міжн</w:t>
      </w:r>
      <w:r w:rsidR="00C2041D">
        <w:rPr>
          <w:rFonts w:ascii="Times New Roman" w:eastAsia="Times New Roman" w:hAnsi="Times New Roman" w:cs="Times New Roman"/>
          <w:sz w:val="28"/>
          <w:szCs w:val="28"/>
          <w:lang w:val="uk-UA" w:eastAsia="ru-RU"/>
        </w:rPr>
        <w:t xml:space="preserve">ародного суду ООН, за винятком </w:t>
      </w:r>
      <w:r w:rsidRPr="00D15E49">
        <w:rPr>
          <w:rFonts w:ascii="Times New Roman" w:eastAsia="Times New Roman" w:hAnsi="Times New Roman" w:cs="Times New Roman"/>
          <w:sz w:val="28"/>
          <w:szCs w:val="28"/>
          <w:lang w:val="uk-UA" w:eastAsia="ru-RU"/>
        </w:rPr>
        <w:t>застереження ст. 59 цього Статуту.</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 Стаття 38 Статуту Міжнародного суду ООН визначає джерела, якими керується орган п</w:t>
      </w:r>
      <w:r w:rsidR="00C2041D">
        <w:rPr>
          <w:rFonts w:ascii="Times New Roman" w:eastAsia="Times New Roman" w:hAnsi="Times New Roman" w:cs="Times New Roman"/>
          <w:sz w:val="28"/>
          <w:szCs w:val="28"/>
          <w:lang w:val="uk-UA" w:eastAsia="ru-RU"/>
        </w:rPr>
        <w:t>ід час винесення</w:t>
      </w:r>
      <w:r w:rsidRPr="00D15E49">
        <w:rPr>
          <w:rFonts w:ascii="Times New Roman" w:eastAsia="Times New Roman" w:hAnsi="Times New Roman" w:cs="Times New Roman"/>
          <w:sz w:val="28"/>
          <w:szCs w:val="28"/>
          <w:lang w:val="uk-UA" w:eastAsia="ru-RU"/>
        </w:rPr>
        <w:t xml:space="preserve"> рішення по справі, </w:t>
      </w:r>
      <w:r w:rsidR="00C2041D">
        <w:rPr>
          <w:rFonts w:ascii="Times New Roman" w:eastAsia="Times New Roman" w:hAnsi="Times New Roman" w:cs="Times New Roman"/>
          <w:sz w:val="28"/>
          <w:szCs w:val="28"/>
          <w:lang w:val="uk-UA" w:eastAsia="ru-RU"/>
        </w:rPr>
        <w:t xml:space="preserve">а </w:t>
      </w:r>
      <w:r w:rsidRPr="00D15E49">
        <w:rPr>
          <w:rFonts w:ascii="Times New Roman" w:eastAsia="Times New Roman" w:hAnsi="Times New Roman" w:cs="Times New Roman"/>
          <w:sz w:val="28"/>
          <w:szCs w:val="28"/>
          <w:lang w:val="uk-UA" w:eastAsia="ru-RU"/>
        </w:rPr>
        <w:t>саме:</w:t>
      </w:r>
    </w:p>
    <w:p w:rsidR="00C2041D" w:rsidRDefault="00C2041D" w:rsidP="00B053AC">
      <w:pPr>
        <w:pStyle w:val="ad"/>
        <w:numPr>
          <w:ilvl w:val="0"/>
          <w:numId w:val="12"/>
        </w:numPr>
        <w:spacing w:line="360" w:lineRule="auto"/>
        <w:ind w:left="426"/>
        <w:jc w:val="both"/>
        <w:rPr>
          <w:sz w:val="28"/>
          <w:szCs w:val="28"/>
          <w:lang w:val="uk-UA"/>
        </w:rPr>
      </w:pPr>
      <w:r>
        <w:rPr>
          <w:sz w:val="28"/>
          <w:szCs w:val="28"/>
          <w:lang w:val="uk-UA"/>
        </w:rPr>
        <w:t>міжнародні конвенції</w:t>
      </w:r>
      <w:r w:rsidR="00D15E49" w:rsidRPr="00C2041D">
        <w:rPr>
          <w:sz w:val="28"/>
          <w:szCs w:val="28"/>
          <w:lang w:val="uk-UA"/>
        </w:rPr>
        <w:t xml:space="preserve"> як загальні, так і спеціальні, які встановлюють правила, безумовно визнані сторонами спору;</w:t>
      </w:r>
    </w:p>
    <w:p w:rsidR="00C2041D" w:rsidRDefault="00C2041D" w:rsidP="00B053AC">
      <w:pPr>
        <w:pStyle w:val="ad"/>
        <w:numPr>
          <w:ilvl w:val="0"/>
          <w:numId w:val="12"/>
        </w:numPr>
        <w:spacing w:line="360" w:lineRule="auto"/>
        <w:ind w:left="426"/>
        <w:jc w:val="both"/>
        <w:rPr>
          <w:sz w:val="28"/>
          <w:szCs w:val="28"/>
          <w:lang w:val="uk-UA"/>
        </w:rPr>
      </w:pPr>
      <w:r w:rsidRPr="00C2041D">
        <w:rPr>
          <w:sz w:val="28"/>
          <w:szCs w:val="28"/>
          <w:lang w:val="uk-UA"/>
        </w:rPr>
        <w:t>міжнародний звичай</w:t>
      </w:r>
      <w:r w:rsidR="00D15E49" w:rsidRPr="00C2041D">
        <w:rPr>
          <w:sz w:val="28"/>
          <w:szCs w:val="28"/>
          <w:lang w:val="uk-UA"/>
        </w:rPr>
        <w:t xml:space="preserve"> як доказ загальної пр</w:t>
      </w:r>
      <w:r w:rsidRPr="00C2041D">
        <w:rPr>
          <w:sz w:val="28"/>
          <w:szCs w:val="28"/>
          <w:lang w:val="uk-UA"/>
        </w:rPr>
        <w:t>актики, визнаної як правова норма</w:t>
      </w:r>
      <w:r w:rsidR="00D15E49" w:rsidRPr="00C2041D">
        <w:rPr>
          <w:sz w:val="28"/>
          <w:szCs w:val="28"/>
          <w:lang w:val="uk-UA"/>
        </w:rPr>
        <w:t>;</w:t>
      </w:r>
    </w:p>
    <w:p w:rsidR="00C2041D" w:rsidRDefault="00D15E49" w:rsidP="00B053AC">
      <w:pPr>
        <w:pStyle w:val="ad"/>
        <w:numPr>
          <w:ilvl w:val="0"/>
          <w:numId w:val="12"/>
        </w:numPr>
        <w:spacing w:line="360" w:lineRule="auto"/>
        <w:ind w:left="426"/>
        <w:jc w:val="both"/>
        <w:rPr>
          <w:sz w:val="28"/>
          <w:szCs w:val="28"/>
          <w:lang w:val="uk-UA"/>
        </w:rPr>
      </w:pPr>
      <w:r w:rsidRPr="00C2041D">
        <w:rPr>
          <w:sz w:val="28"/>
          <w:szCs w:val="28"/>
          <w:lang w:val="uk-UA"/>
        </w:rPr>
        <w:t>загальні принципи права, визнані цивілізованими націями;</w:t>
      </w:r>
    </w:p>
    <w:p w:rsidR="00D15E49" w:rsidRPr="00C2041D" w:rsidRDefault="00D15E49" w:rsidP="00B053AC">
      <w:pPr>
        <w:pStyle w:val="ad"/>
        <w:numPr>
          <w:ilvl w:val="0"/>
          <w:numId w:val="12"/>
        </w:numPr>
        <w:spacing w:line="360" w:lineRule="auto"/>
        <w:ind w:left="426"/>
        <w:jc w:val="both"/>
        <w:rPr>
          <w:sz w:val="28"/>
          <w:szCs w:val="28"/>
          <w:lang w:val="uk-UA"/>
        </w:rPr>
      </w:pPr>
      <w:r w:rsidRPr="00C2041D">
        <w:rPr>
          <w:sz w:val="28"/>
          <w:szCs w:val="28"/>
          <w:lang w:val="uk-UA"/>
        </w:rPr>
        <w:t>судові рішення і доктрини найбільш кваліфікованих спеціал</w:t>
      </w:r>
      <w:r w:rsidR="00C2041D" w:rsidRPr="00C2041D">
        <w:rPr>
          <w:sz w:val="28"/>
          <w:szCs w:val="28"/>
          <w:lang w:val="uk-UA"/>
        </w:rPr>
        <w:t>істів у галузі публічного права</w:t>
      </w:r>
      <w:r w:rsidRPr="00C2041D">
        <w:rPr>
          <w:sz w:val="28"/>
          <w:szCs w:val="28"/>
          <w:lang w:val="uk-UA"/>
        </w:rPr>
        <w:t xml:space="preserve"> як допоміжного засобу для визначення правових норм.</w:t>
      </w:r>
    </w:p>
    <w:p w:rsidR="00D15E49" w:rsidRPr="00D15E49" w:rsidRDefault="00C2041D" w:rsidP="00D15E49">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Отже, </w:t>
      </w:r>
      <w:r w:rsidR="00D15E49" w:rsidRPr="00D15E49">
        <w:rPr>
          <w:rFonts w:ascii="Times New Roman" w:eastAsia="Times New Roman" w:hAnsi="Times New Roman" w:cs="Times New Roman"/>
          <w:sz w:val="28"/>
          <w:szCs w:val="28"/>
          <w:lang w:val="uk-UA" w:eastAsia="ru-RU"/>
        </w:rPr>
        <w:t xml:space="preserve">міжнародний арбітраж застосовує міжнародне право або у загальному розумінні джерел за </w:t>
      </w:r>
      <w:r>
        <w:rPr>
          <w:rFonts w:ascii="Times New Roman" w:eastAsia="Times New Roman" w:hAnsi="Times New Roman" w:cs="Times New Roman"/>
          <w:sz w:val="28"/>
          <w:szCs w:val="28"/>
          <w:lang w:val="uk-UA" w:eastAsia="ru-RU"/>
        </w:rPr>
        <w:t>ст.</w:t>
      </w:r>
      <w:r w:rsidR="00D15E49" w:rsidRPr="00D15E49">
        <w:rPr>
          <w:rFonts w:ascii="Times New Roman" w:eastAsia="Times New Roman" w:hAnsi="Times New Roman" w:cs="Times New Roman"/>
          <w:sz w:val="28"/>
          <w:szCs w:val="28"/>
          <w:lang w:val="uk-UA" w:eastAsia="ru-RU"/>
        </w:rPr>
        <w:t xml:space="preserve"> 38 Статуту МС ООН</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або відповідно </w:t>
      </w:r>
      <w:r>
        <w:rPr>
          <w:rFonts w:ascii="Times New Roman" w:eastAsia="Times New Roman" w:hAnsi="Times New Roman" w:cs="Times New Roman"/>
          <w:sz w:val="28"/>
          <w:szCs w:val="28"/>
          <w:lang w:val="uk-UA" w:eastAsia="ru-RU"/>
        </w:rPr>
        <w:t>до затверджених в угоді правил у трибуналах ad hoc</w:t>
      </w:r>
      <w:r w:rsidR="007C0E4F">
        <w:rPr>
          <w:rFonts w:ascii="Times New Roman" w:eastAsia="Times New Roman" w:hAnsi="Times New Roman" w:cs="Times New Roman"/>
          <w:sz w:val="28"/>
          <w:szCs w:val="28"/>
          <w:lang w:val="uk-UA" w:eastAsia="ru-RU"/>
        </w:rPr>
        <w:t xml:space="preserve"> [174</w:t>
      </w:r>
      <w:r w:rsidR="00D15E49" w:rsidRPr="00D15E49">
        <w:rPr>
          <w:rFonts w:ascii="Times New Roman" w:eastAsia="Times New Roman" w:hAnsi="Times New Roman" w:cs="Times New Roman"/>
          <w:sz w:val="28"/>
          <w:szCs w:val="28"/>
          <w:lang w:val="uk-UA" w:eastAsia="ru-RU"/>
        </w:rPr>
        <w:t xml:space="preserve">, </w:t>
      </w:r>
      <w:r w:rsidR="00D15E49" w:rsidRPr="00D15E49">
        <w:rPr>
          <w:rFonts w:ascii="Times New Roman" w:eastAsia="Times New Roman" w:hAnsi="Times New Roman" w:cs="Times New Roman"/>
          <w:sz w:val="28"/>
          <w:szCs w:val="28"/>
          <w:lang w:val="en-US" w:eastAsia="ru-RU"/>
        </w:rPr>
        <w:t>c</w:t>
      </w:r>
      <w:r w:rsidR="00D15E49" w:rsidRPr="00D15E49">
        <w:rPr>
          <w:rFonts w:ascii="Times New Roman" w:eastAsia="Times New Roman" w:hAnsi="Times New Roman" w:cs="Times New Roman"/>
          <w:sz w:val="28"/>
          <w:szCs w:val="28"/>
          <w:lang w:val="uk-UA" w:eastAsia="ru-RU"/>
        </w:rPr>
        <w:t>. 298]</w:t>
      </w:r>
      <w:r>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Питання керівного права тісно пов’язані з юрисдикцією арбітражного органу. Юрисдикція арбітражного органу обмежується змістом міжнародних зобов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язань у рамках укладеного міжнародного договору. Рішення третейського суду зазвичай покликані тлумачити положення міжнародного договору та наслідків (зобов’язань), які з нього випливають. Рі</w:t>
      </w:r>
      <w:r w:rsidR="00C2041D">
        <w:rPr>
          <w:rFonts w:ascii="Times New Roman" w:eastAsia="Times New Roman" w:hAnsi="Times New Roman" w:cs="Times New Roman"/>
          <w:sz w:val="28"/>
          <w:szCs w:val="28"/>
          <w:lang w:val="uk-UA" w:eastAsia="ru-RU"/>
        </w:rPr>
        <w:t>зні</w:t>
      </w:r>
      <w:r w:rsidRPr="00D15E49">
        <w:rPr>
          <w:rFonts w:ascii="Times New Roman" w:eastAsia="Times New Roman" w:hAnsi="Times New Roman" w:cs="Times New Roman"/>
          <w:sz w:val="28"/>
          <w:szCs w:val="28"/>
          <w:lang w:val="uk-UA" w:eastAsia="ru-RU"/>
        </w:rPr>
        <w:t xml:space="preserve"> наукові джерела поряд із юрисдикцією арбітражного органу інколи використовують термін «компетенція». Застосування термінів «юрисдикція» </w:t>
      </w:r>
      <w:r w:rsidRPr="00D15E49">
        <w:rPr>
          <w:rFonts w:ascii="Times New Roman" w:eastAsia="Times New Roman" w:hAnsi="Times New Roman" w:cs="Times New Roman"/>
          <w:sz w:val="28"/>
          <w:szCs w:val="28"/>
          <w:lang w:val="uk-UA" w:eastAsia="ru-RU"/>
        </w:rPr>
        <w:lastRenderedPageBreak/>
        <w:t xml:space="preserve">та «компетенція» залежно від конкретного міжнародного спору </w:t>
      </w:r>
      <w:r w:rsidR="00C2041D">
        <w:rPr>
          <w:rFonts w:ascii="Times New Roman" w:eastAsia="Times New Roman" w:hAnsi="Times New Roman" w:cs="Times New Roman"/>
          <w:sz w:val="28"/>
          <w:szCs w:val="28"/>
          <w:lang w:val="uk-UA" w:eastAsia="ru-RU"/>
        </w:rPr>
        <w:t>допустимо як самостійно, так і в</w:t>
      </w:r>
      <w:r w:rsidRPr="00D15E49">
        <w:rPr>
          <w:rFonts w:ascii="Times New Roman" w:eastAsia="Times New Roman" w:hAnsi="Times New Roman" w:cs="Times New Roman"/>
          <w:sz w:val="28"/>
          <w:szCs w:val="28"/>
          <w:lang w:val="uk-UA" w:eastAsia="ru-RU"/>
        </w:rPr>
        <w:t xml:space="preserve"> поєднанні. </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Для потреб </w:t>
      </w:r>
      <w:r w:rsidR="00C2041D">
        <w:rPr>
          <w:rFonts w:ascii="Times New Roman" w:eastAsia="Times New Roman" w:hAnsi="Times New Roman" w:cs="Times New Roman"/>
          <w:sz w:val="28"/>
          <w:szCs w:val="28"/>
          <w:lang w:val="uk-UA" w:eastAsia="ru-RU"/>
        </w:rPr>
        <w:t>цього</w:t>
      </w:r>
      <w:r w:rsidRPr="00D15E49">
        <w:rPr>
          <w:rFonts w:ascii="Times New Roman" w:eastAsia="Times New Roman" w:hAnsi="Times New Roman" w:cs="Times New Roman"/>
          <w:sz w:val="28"/>
          <w:szCs w:val="28"/>
          <w:lang w:val="uk-UA" w:eastAsia="ru-RU"/>
        </w:rPr>
        <w:t xml:space="preserve"> дослідження під «юрисдикцією» будемо розуміти здатність арбітражного органу прийняти спір до свого провадження та врегулювати його. Натомість під «компетенцією» арбітражного органу розумітимемо його  можливості запропонувати сторонам справедливе та легітимне рішення. У міжнародних спорах, які виникають з питань тлумачення положень міжнародних конвенцій, а юрисдикція арбітражного органу застережена в їх тексті (інституційний або постійний арбітраж), мова може йти лише про компетенцію. Натомість, за умови укладення арбітражних угод </w:t>
      </w:r>
      <w:r w:rsidRPr="00D15E49">
        <w:rPr>
          <w:rFonts w:ascii="Times New Roman" w:eastAsia="Times New Roman" w:hAnsi="Times New Roman" w:cs="Times New Roman"/>
          <w:sz w:val="28"/>
          <w:szCs w:val="28"/>
          <w:lang w:val="en-US" w:eastAsia="ru-RU"/>
        </w:rPr>
        <w:t>ad</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hoc</w:t>
      </w:r>
      <w:r w:rsidRPr="00D15E49">
        <w:rPr>
          <w:rFonts w:ascii="Times New Roman" w:eastAsia="Times New Roman" w:hAnsi="Times New Roman" w:cs="Times New Roman"/>
          <w:sz w:val="28"/>
          <w:szCs w:val="28"/>
          <w:lang w:val="uk-UA" w:eastAsia="ru-RU"/>
        </w:rPr>
        <w:t xml:space="preserve">, арбітражний орган змушений встановлювати і юрисдикцію, і компетенцію.    </w:t>
      </w:r>
    </w:p>
    <w:p w:rsidR="00D15E49" w:rsidRPr="00C2041D" w:rsidRDefault="00C2041D" w:rsidP="00C2041D">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 9 Зразкових правил 1958 р. </w:t>
      </w:r>
      <w:r w:rsidR="007C0E4F">
        <w:rPr>
          <w:rFonts w:ascii="Times New Roman" w:eastAsia="Times New Roman" w:hAnsi="Times New Roman" w:cs="Times New Roman"/>
          <w:sz w:val="28"/>
          <w:szCs w:val="28"/>
          <w:lang w:val="uk-UA" w:eastAsia="ru-RU"/>
        </w:rPr>
        <w:t>[69</w:t>
      </w:r>
      <w:r w:rsidR="00D15E49" w:rsidRPr="00D15E4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ок</w:t>
      </w:r>
      <w:r w:rsidR="00D15E49" w:rsidRPr="00D15E49">
        <w:rPr>
          <w:rFonts w:ascii="Times New Roman" w:eastAsia="Times New Roman" w:hAnsi="Times New Roman" w:cs="Times New Roman"/>
          <w:sz w:val="28"/>
          <w:szCs w:val="28"/>
          <w:lang w:val="uk-UA" w:eastAsia="ru-RU"/>
        </w:rPr>
        <w:t xml:space="preserve">реслюючи межі повноважень арбітражного органу, </w:t>
      </w:r>
      <w:r>
        <w:rPr>
          <w:rFonts w:ascii="Times New Roman" w:eastAsia="Times New Roman" w:hAnsi="Times New Roman" w:cs="Times New Roman"/>
          <w:sz w:val="28"/>
          <w:szCs w:val="28"/>
          <w:lang w:val="uk-UA" w:eastAsia="ru-RU"/>
        </w:rPr>
        <w:t>стверджує</w:t>
      </w:r>
      <w:r w:rsidR="00D15E49" w:rsidRPr="00D15E49">
        <w:rPr>
          <w:rFonts w:ascii="Times New Roman" w:eastAsia="Times New Roman" w:hAnsi="Times New Roman" w:cs="Times New Roman"/>
          <w:sz w:val="28"/>
          <w:szCs w:val="28"/>
          <w:lang w:val="uk-UA" w:eastAsia="ru-RU"/>
        </w:rPr>
        <w:t>, що арбітражний суд сам встановлює свою компетен</w:t>
      </w:r>
      <w:r>
        <w:rPr>
          <w:rFonts w:ascii="Times New Roman" w:eastAsia="Times New Roman" w:hAnsi="Times New Roman" w:cs="Times New Roman"/>
          <w:sz w:val="28"/>
          <w:szCs w:val="28"/>
          <w:lang w:val="uk-UA" w:eastAsia="ru-RU"/>
        </w:rPr>
        <w:t>цію й</w:t>
      </w:r>
      <w:r w:rsidR="00D15E49" w:rsidRPr="00D15E49">
        <w:rPr>
          <w:rFonts w:ascii="Times New Roman" w:eastAsia="Times New Roman" w:hAnsi="Times New Roman" w:cs="Times New Roman"/>
          <w:sz w:val="28"/>
          <w:szCs w:val="28"/>
          <w:lang w:val="uk-UA" w:eastAsia="ru-RU"/>
        </w:rPr>
        <w:t xml:space="preserve"> уповноважений тлумачити арбітражну угоду та інші інструменти, на яких базується така компетенція. Д</w:t>
      </w:r>
      <w:r w:rsidR="00D15E49" w:rsidRPr="00D15E49">
        <w:rPr>
          <w:rFonts w:ascii="Times New Roman" w:eastAsia="Times New Roman" w:hAnsi="Times New Roman" w:cs="Times New Roman"/>
          <w:color w:val="000000"/>
          <w:spacing w:val="-1"/>
          <w:sz w:val="28"/>
          <w:szCs w:val="28"/>
          <w:lang w:val="uk-UA" w:eastAsia="ru-RU"/>
        </w:rPr>
        <w:t>ослідник Нгуен Куок Дінь по</w:t>
      </w:r>
      <w:r>
        <w:rPr>
          <w:rFonts w:ascii="Times New Roman" w:eastAsia="Times New Roman" w:hAnsi="Times New Roman" w:cs="Times New Roman"/>
          <w:color w:val="000000"/>
          <w:spacing w:val="-1"/>
          <w:sz w:val="28"/>
          <w:szCs w:val="28"/>
          <w:lang w:val="uk-UA" w:eastAsia="ru-RU"/>
        </w:rPr>
        <w:t>годжується із цим положенням і в</w:t>
      </w:r>
      <w:r w:rsidR="00D15E49" w:rsidRPr="00D15E49">
        <w:rPr>
          <w:rFonts w:ascii="Times New Roman" w:eastAsia="Times New Roman" w:hAnsi="Times New Roman" w:cs="Times New Roman"/>
          <w:color w:val="000000"/>
          <w:spacing w:val="-1"/>
          <w:sz w:val="28"/>
          <w:szCs w:val="28"/>
          <w:lang w:val="uk-UA" w:eastAsia="ru-RU"/>
        </w:rPr>
        <w:t xml:space="preserve"> зміст компетенції додає ще право арбітражного органу визначати порядок застосування керівно</w:t>
      </w:r>
      <w:r>
        <w:rPr>
          <w:rFonts w:ascii="Times New Roman" w:eastAsia="Times New Roman" w:hAnsi="Times New Roman" w:cs="Times New Roman"/>
          <w:color w:val="000000"/>
          <w:spacing w:val="-1"/>
          <w:sz w:val="28"/>
          <w:szCs w:val="28"/>
          <w:lang w:val="uk-UA" w:eastAsia="ru-RU"/>
        </w:rPr>
        <w:t>го права та</w:t>
      </w:r>
      <w:r w:rsidR="00D15E49" w:rsidRPr="00D15E49">
        <w:rPr>
          <w:rFonts w:ascii="Times New Roman" w:eastAsia="Times New Roman" w:hAnsi="Times New Roman" w:cs="Times New Roman"/>
          <w:color w:val="000000"/>
          <w:spacing w:val="-1"/>
          <w:sz w:val="28"/>
          <w:szCs w:val="28"/>
          <w:lang w:val="uk-UA" w:eastAsia="ru-RU"/>
        </w:rPr>
        <w:t xml:space="preserve"> за згодою сторін формувати нові міжнародні </w:t>
      </w:r>
      <w:r>
        <w:rPr>
          <w:rFonts w:ascii="Times New Roman" w:eastAsia="Times New Roman" w:hAnsi="Times New Roman" w:cs="Times New Roman"/>
          <w:color w:val="000000"/>
          <w:spacing w:val="-1"/>
          <w:sz w:val="28"/>
          <w:szCs w:val="28"/>
          <w:lang w:val="uk-UA" w:eastAsia="ru-RU"/>
        </w:rPr>
        <w:t>зобов’язання</w:t>
      </w:r>
      <w:r w:rsidR="007C0E4F">
        <w:rPr>
          <w:rFonts w:ascii="Times New Roman" w:eastAsia="Times New Roman" w:hAnsi="Times New Roman" w:cs="Times New Roman"/>
          <w:color w:val="000000"/>
          <w:spacing w:val="-1"/>
          <w:sz w:val="28"/>
          <w:szCs w:val="28"/>
          <w:lang w:val="uk-UA" w:eastAsia="ru-RU"/>
        </w:rPr>
        <w:t xml:space="preserve"> [28</w:t>
      </w:r>
      <w:r w:rsidR="00D15E49" w:rsidRPr="00D15E49">
        <w:rPr>
          <w:rFonts w:ascii="Times New Roman" w:eastAsia="Times New Roman" w:hAnsi="Times New Roman" w:cs="Times New Roman"/>
          <w:color w:val="000000"/>
          <w:spacing w:val="-1"/>
          <w:sz w:val="28"/>
          <w:szCs w:val="28"/>
          <w:lang w:val="uk-UA" w:eastAsia="ru-RU"/>
        </w:rPr>
        <w:t xml:space="preserve">, </w:t>
      </w:r>
      <w:r w:rsidR="00D15E49" w:rsidRPr="00D15E49">
        <w:rPr>
          <w:rFonts w:ascii="Times New Roman" w:eastAsia="Times New Roman" w:hAnsi="Times New Roman" w:cs="Times New Roman"/>
          <w:color w:val="000000"/>
          <w:spacing w:val="-1"/>
          <w:sz w:val="28"/>
          <w:szCs w:val="28"/>
          <w:lang w:val="en-US" w:eastAsia="ru-RU"/>
        </w:rPr>
        <w:t>c</w:t>
      </w:r>
      <w:r w:rsidR="00D15E49" w:rsidRPr="00D15E49">
        <w:rPr>
          <w:rFonts w:ascii="Times New Roman" w:eastAsia="Times New Roman" w:hAnsi="Times New Roman" w:cs="Times New Roman"/>
          <w:color w:val="000000"/>
          <w:spacing w:val="-1"/>
          <w:sz w:val="28"/>
          <w:szCs w:val="28"/>
          <w:lang w:val="uk-UA" w:eastAsia="ru-RU"/>
        </w:rPr>
        <w:t>. 95</w:t>
      </w:r>
      <w:r w:rsidR="007C0E4F">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96</w:t>
      </w:r>
      <w:r w:rsidR="00D15E49" w:rsidRPr="00D15E49">
        <w:rPr>
          <w:rFonts w:ascii="Times New Roman" w:eastAsia="Times New Roman" w:hAnsi="Times New Roman" w:cs="Times New Roman"/>
          <w:color w:val="000000"/>
          <w:spacing w:val="-1"/>
          <w:sz w:val="28"/>
          <w:szCs w:val="28"/>
          <w:lang w:val="uk-UA" w:eastAsia="ru-RU"/>
        </w:rPr>
        <w:t>]</w:t>
      </w:r>
      <w:r>
        <w:rPr>
          <w:rFonts w:ascii="Times New Roman" w:eastAsia="Times New Roman" w:hAnsi="Times New Roman" w:cs="Times New Roman"/>
          <w:color w:val="000000"/>
          <w:spacing w:val="-1"/>
          <w:sz w:val="28"/>
          <w:szCs w:val="28"/>
          <w:lang w:val="uk-UA" w:eastAsia="ru-RU"/>
        </w:rPr>
        <w:t>.</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У питаннях компетенції арбітражного органу щодо порядку користування керівним правом, першочерговим є застосува</w:t>
      </w:r>
      <w:r w:rsidR="00C2041D">
        <w:rPr>
          <w:rFonts w:ascii="Times New Roman" w:eastAsia="Times New Roman" w:hAnsi="Times New Roman" w:cs="Times New Roman"/>
          <w:color w:val="000000"/>
          <w:spacing w:val="-1"/>
          <w:sz w:val="28"/>
          <w:szCs w:val="28"/>
          <w:lang w:val="uk-UA" w:eastAsia="ru-RU"/>
        </w:rPr>
        <w:t>ння норм, визначених сторонами в</w:t>
      </w:r>
      <w:r w:rsidRPr="00D15E49">
        <w:rPr>
          <w:rFonts w:ascii="Times New Roman" w:eastAsia="Times New Roman" w:hAnsi="Times New Roman" w:cs="Times New Roman"/>
          <w:color w:val="000000"/>
          <w:spacing w:val="-1"/>
          <w:sz w:val="28"/>
          <w:szCs w:val="28"/>
          <w:lang w:val="uk-UA" w:eastAsia="ru-RU"/>
        </w:rPr>
        <w:t xml:space="preserve"> арбітражній угоді. У разі їх</w:t>
      </w:r>
      <w:r w:rsidR="00C2041D">
        <w:rPr>
          <w:rFonts w:ascii="Times New Roman" w:eastAsia="Times New Roman" w:hAnsi="Times New Roman" w:cs="Times New Roman"/>
          <w:color w:val="000000"/>
          <w:spacing w:val="-1"/>
          <w:sz w:val="28"/>
          <w:szCs w:val="28"/>
          <w:lang w:val="uk-UA" w:eastAsia="ru-RU"/>
        </w:rPr>
        <w:t xml:space="preserve"> відсутності застосовують</w:t>
      </w:r>
      <w:r w:rsidRPr="00D15E49">
        <w:rPr>
          <w:rFonts w:ascii="Times New Roman" w:eastAsia="Times New Roman" w:hAnsi="Times New Roman" w:cs="Times New Roman"/>
          <w:color w:val="000000"/>
          <w:spacing w:val="-1"/>
          <w:sz w:val="28"/>
          <w:szCs w:val="28"/>
          <w:lang w:val="uk-UA" w:eastAsia="ru-RU"/>
        </w:rPr>
        <w:t xml:space="preserve"> чинні норми міжнародного права, які регулюють правовідносини, охоплені предметом спору. За відсутності договірних чи зв</w:t>
      </w:r>
      <w:r w:rsidR="00C2041D">
        <w:rPr>
          <w:rFonts w:ascii="Times New Roman" w:eastAsia="Times New Roman" w:hAnsi="Times New Roman" w:cs="Times New Roman"/>
          <w:color w:val="000000"/>
          <w:spacing w:val="-1"/>
          <w:sz w:val="28"/>
          <w:szCs w:val="28"/>
          <w:lang w:val="uk-UA" w:eastAsia="ru-RU"/>
        </w:rPr>
        <w:t>ичаєвих норм міжнародного права</w:t>
      </w:r>
      <w:r w:rsidRPr="00D15E49">
        <w:rPr>
          <w:rFonts w:ascii="Times New Roman" w:eastAsia="Times New Roman" w:hAnsi="Times New Roman" w:cs="Times New Roman"/>
          <w:color w:val="000000"/>
          <w:spacing w:val="-1"/>
          <w:sz w:val="28"/>
          <w:szCs w:val="28"/>
          <w:lang w:val="uk-UA" w:eastAsia="ru-RU"/>
        </w:rPr>
        <w:t xml:space="preserve"> арбітражний орган вправі застосовувати загальні принципи права та загальні</w:t>
      </w:r>
      <w:r w:rsidR="008F667D">
        <w:rPr>
          <w:rFonts w:ascii="Times New Roman" w:eastAsia="Times New Roman" w:hAnsi="Times New Roman" w:cs="Times New Roman"/>
          <w:color w:val="000000"/>
          <w:spacing w:val="-1"/>
          <w:sz w:val="28"/>
          <w:szCs w:val="28"/>
          <w:lang w:val="uk-UA" w:eastAsia="ru-RU"/>
        </w:rPr>
        <w:t xml:space="preserve"> принципи міжнародного права [28</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val="uk-UA" w:eastAsia="ru-RU"/>
        </w:rPr>
        <w:t>. 95]</w:t>
      </w:r>
      <w:r w:rsidR="00C2041D">
        <w:rPr>
          <w:rFonts w:ascii="Times New Roman" w:eastAsia="Times New Roman" w:hAnsi="Times New Roman" w:cs="Times New Roman"/>
          <w:color w:val="000000"/>
          <w:spacing w:val="-1"/>
          <w:sz w:val="28"/>
          <w:szCs w:val="28"/>
          <w:lang w:val="uk-UA" w:eastAsia="ru-RU"/>
        </w:rPr>
        <w:t>.</w:t>
      </w:r>
    </w:p>
    <w:p w:rsidR="00D15E49" w:rsidRPr="00D15E49" w:rsidRDefault="00C2041D"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Крім т</w:t>
      </w:r>
      <w:r w:rsidR="00D15E49" w:rsidRPr="00D15E49">
        <w:rPr>
          <w:rFonts w:ascii="Times New Roman" w:eastAsia="Times New Roman" w:hAnsi="Times New Roman" w:cs="Times New Roman"/>
          <w:color w:val="000000"/>
          <w:spacing w:val="-1"/>
          <w:sz w:val="28"/>
          <w:szCs w:val="28"/>
          <w:lang w:val="uk-UA" w:eastAsia="ru-RU"/>
        </w:rPr>
        <w:t>ого, за згоди сторін, арбітражний орган може вийти за межі керівного права і запропонувати сторонам новий зміст міжнародних зобов</w:t>
      </w:r>
      <w:r w:rsidR="00D15E49" w:rsidRPr="00D15E49">
        <w:rPr>
          <w:rFonts w:ascii="Times New Roman" w:eastAsia="Times New Roman" w:hAnsi="Times New Roman" w:cs="Times New Roman"/>
          <w:color w:val="000000"/>
          <w:spacing w:val="-1"/>
          <w:sz w:val="28"/>
          <w:szCs w:val="28"/>
          <w:lang w:eastAsia="ru-RU"/>
        </w:rPr>
        <w:t>’</w:t>
      </w:r>
      <w:r w:rsidR="00D15E49" w:rsidRPr="00D15E49">
        <w:rPr>
          <w:rFonts w:ascii="Times New Roman" w:eastAsia="Times New Roman" w:hAnsi="Times New Roman" w:cs="Times New Roman"/>
          <w:color w:val="000000"/>
          <w:spacing w:val="-1"/>
          <w:sz w:val="28"/>
          <w:szCs w:val="28"/>
          <w:lang w:val="uk-UA" w:eastAsia="ru-RU"/>
        </w:rPr>
        <w:t xml:space="preserve">язань. Зокрема, це може бути пропозиція мирової угоди, за наслідками </w:t>
      </w:r>
      <w:r w:rsidR="00D15E49" w:rsidRPr="00D15E49">
        <w:rPr>
          <w:rFonts w:ascii="Times New Roman" w:eastAsia="Times New Roman" w:hAnsi="Times New Roman" w:cs="Times New Roman"/>
          <w:color w:val="000000"/>
          <w:spacing w:val="-1"/>
          <w:sz w:val="28"/>
          <w:szCs w:val="28"/>
          <w:lang w:val="uk-UA" w:eastAsia="ru-RU"/>
        </w:rPr>
        <w:lastRenderedPageBreak/>
        <w:t xml:space="preserve">якої сторони вийдуть за межі позовних вимог і відмовляться від висунутих претензій. Також судочинство може бути здійснено </w:t>
      </w:r>
      <w:r w:rsidR="00D15E49" w:rsidRPr="00D15E49">
        <w:rPr>
          <w:rFonts w:ascii="Times New Roman" w:eastAsia="Times New Roman" w:hAnsi="Times New Roman" w:cs="Times New Roman"/>
          <w:color w:val="000000"/>
          <w:spacing w:val="-1"/>
          <w:sz w:val="28"/>
          <w:szCs w:val="28"/>
          <w:lang w:val="en-US" w:eastAsia="ru-RU"/>
        </w:rPr>
        <w:t>ex</w:t>
      </w:r>
      <w:r w:rsidR="00D15E49" w:rsidRPr="00D15E49">
        <w:rPr>
          <w:rFonts w:ascii="Times New Roman" w:eastAsia="Times New Roman" w:hAnsi="Times New Roman" w:cs="Times New Roman"/>
          <w:color w:val="000000"/>
          <w:spacing w:val="-1"/>
          <w:sz w:val="28"/>
          <w:szCs w:val="28"/>
          <w:lang w:eastAsia="ru-RU"/>
        </w:rPr>
        <w:t xml:space="preserve"> </w:t>
      </w:r>
      <w:r w:rsidR="00D15E49" w:rsidRPr="00D15E49">
        <w:rPr>
          <w:rFonts w:ascii="Times New Roman" w:eastAsia="Times New Roman" w:hAnsi="Times New Roman" w:cs="Times New Roman"/>
          <w:color w:val="000000"/>
          <w:spacing w:val="-1"/>
          <w:sz w:val="28"/>
          <w:szCs w:val="28"/>
          <w:lang w:val="en-US" w:eastAsia="ru-RU"/>
        </w:rPr>
        <w:t>aequo</w:t>
      </w:r>
      <w:r w:rsidR="00D15E49" w:rsidRPr="00D15E49">
        <w:rPr>
          <w:rFonts w:ascii="Times New Roman" w:eastAsia="Times New Roman" w:hAnsi="Times New Roman" w:cs="Times New Roman"/>
          <w:color w:val="000000"/>
          <w:spacing w:val="-1"/>
          <w:sz w:val="28"/>
          <w:szCs w:val="28"/>
          <w:lang w:eastAsia="ru-RU"/>
        </w:rPr>
        <w:t xml:space="preserve"> </w:t>
      </w:r>
      <w:r w:rsidR="00D15E49" w:rsidRPr="00D15E49">
        <w:rPr>
          <w:rFonts w:ascii="Times New Roman" w:eastAsia="Times New Roman" w:hAnsi="Times New Roman" w:cs="Times New Roman"/>
          <w:color w:val="000000"/>
          <w:spacing w:val="-1"/>
          <w:sz w:val="28"/>
          <w:szCs w:val="28"/>
          <w:lang w:val="en-US" w:eastAsia="ru-RU"/>
        </w:rPr>
        <w:t>et</w:t>
      </w:r>
      <w:r w:rsidR="00D15E49" w:rsidRPr="00D15E49">
        <w:rPr>
          <w:rFonts w:ascii="Times New Roman" w:eastAsia="Times New Roman" w:hAnsi="Times New Roman" w:cs="Times New Roman"/>
          <w:color w:val="000000"/>
          <w:spacing w:val="-1"/>
          <w:sz w:val="28"/>
          <w:szCs w:val="28"/>
          <w:lang w:eastAsia="ru-RU"/>
        </w:rPr>
        <w:t xml:space="preserve"> </w:t>
      </w:r>
      <w:r w:rsidR="00D15E49" w:rsidRPr="00D15E49">
        <w:rPr>
          <w:rFonts w:ascii="Times New Roman" w:eastAsia="Times New Roman" w:hAnsi="Times New Roman" w:cs="Times New Roman"/>
          <w:color w:val="000000"/>
          <w:spacing w:val="-1"/>
          <w:sz w:val="28"/>
          <w:szCs w:val="28"/>
          <w:lang w:val="en-US" w:eastAsia="ru-RU"/>
        </w:rPr>
        <w:t>bono</w:t>
      </w:r>
      <w:r w:rsidR="00D15E49" w:rsidRPr="00D15E49">
        <w:rPr>
          <w:rFonts w:ascii="Times New Roman" w:eastAsia="Times New Roman" w:hAnsi="Times New Roman" w:cs="Times New Roman"/>
          <w:color w:val="000000"/>
          <w:spacing w:val="-1"/>
          <w:sz w:val="28"/>
          <w:szCs w:val="28"/>
          <w:lang w:eastAsia="ru-RU"/>
        </w:rPr>
        <w:t xml:space="preserve"> </w:t>
      </w:r>
      <w:r w:rsidR="00D15E49" w:rsidRPr="00D15E49">
        <w:rPr>
          <w:rFonts w:ascii="Times New Roman" w:eastAsia="Times New Roman" w:hAnsi="Times New Roman" w:cs="Times New Roman"/>
          <w:color w:val="000000"/>
          <w:spacing w:val="-1"/>
          <w:sz w:val="28"/>
          <w:szCs w:val="28"/>
          <w:lang w:val="uk-UA" w:eastAsia="ru-RU"/>
        </w:rPr>
        <w:t xml:space="preserve">(по совісті та справедливості). </w:t>
      </w:r>
      <w:r w:rsidR="00D15E49" w:rsidRPr="00D15E49">
        <w:rPr>
          <w:rFonts w:ascii="Times New Roman" w:eastAsia="Times New Roman" w:hAnsi="Times New Roman" w:cs="Times New Roman"/>
          <w:sz w:val="28"/>
          <w:szCs w:val="28"/>
          <w:lang w:val="uk-UA" w:eastAsia="ru-RU"/>
        </w:rPr>
        <w:t>Д</w:t>
      </w:r>
      <w:r w:rsidR="00D15E49" w:rsidRPr="00D15E49">
        <w:rPr>
          <w:rFonts w:ascii="Times New Roman" w:eastAsia="Times New Roman" w:hAnsi="Times New Roman" w:cs="Times New Roman"/>
          <w:color w:val="000000"/>
          <w:spacing w:val="-1"/>
          <w:sz w:val="28"/>
          <w:szCs w:val="28"/>
          <w:lang w:val="uk-UA" w:eastAsia="ru-RU"/>
        </w:rPr>
        <w:t xml:space="preserve">ослідник Нгуен Куок Дінь наголошує на можливості прийняття арбітражним органом рішення, яке формує правові норми, що застосовуватимуться сторонами у майбутньому </w:t>
      </w:r>
      <w:r>
        <w:rPr>
          <w:rFonts w:ascii="Times New Roman" w:eastAsia="Times New Roman" w:hAnsi="Times New Roman" w:cs="Times New Roman"/>
          <w:color w:val="000000"/>
          <w:spacing w:val="-1"/>
          <w:sz w:val="28"/>
          <w:szCs w:val="28"/>
          <w:lang w:val="uk-UA" w:eastAsia="ru-RU"/>
        </w:rPr>
        <w:t>й</w:t>
      </w:r>
      <w:r w:rsidR="00D15E49" w:rsidRPr="00D15E49">
        <w:rPr>
          <w:rFonts w:ascii="Times New Roman" w:eastAsia="Times New Roman" w:hAnsi="Times New Roman" w:cs="Times New Roman"/>
          <w:color w:val="000000"/>
          <w:spacing w:val="-1"/>
          <w:sz w:val="28"/>
          <w:szCs w:val="28"/>
          <w:lang w:val="uk-UA" w:eastAsia="ru-RU"/>
        </w:rPr>
        <w:t xml:space="preserve"> унеможливлять випадки взаємовідносин між сторонами, які при</w:t>
      </w:r>
      <w:r>
        <w:rPr>
          <w:rFonts w:ascii="Times New Roman" w:eastAsia="Times New Roman" w:hAnsi="Times New Roman" w:cs="Times New Roman"/>
          <w:color w:val="000000"/>
          <w:spacing w:val="-1"/>
          <w:sz w:val="28"/>
          <w:szCs w:val="28"/>
          <w:lang w:val="uk-UA" w:eastAsia="ru-RU"/>
        </w:rPr>
        <w:t>звели до виникнення спору</w:t>
      </w:r>
      <w:r w:rsidR="008F667D">
        <w:rPr>
          <w:rFonts w:ascii="Times New Roman" w:eastAsia="Times New Roman" w:hAnsi="Times New Roman" w:cs="Times New Roman"/>
          <w:color w:val="000000"/>
          <w:spacing w:val="-1"/>
          <w:sz w:val="28"/>
          <w:szCs w:val="28"/>
          <w:lang w:val="uk-UA" w:eastAsia="ru-RU"/>
        </w:rPr>
        <w:t xml:space="preserve"> [28</w:t>
      </w:r>
      <w:r w:rsidR="00D15E49" w:rsidRPr="00D15E49">
        <w:rPr>
          <w:rFonts w:ascii="Times New Roman" w:eastAsia="Times New Roman" w:hAnsi="Times New Roman" w:cs="Times New Roman"/>
          <w:color w:val="000000"/>
          <w:spacing w:val="-1"/>
          <w:sz w:val="28"/>
          <w:szCs w:val="28"/>
          <w:lang w:val="uk-UA" w:eastAsia="ru-RU"/>
        </w:rPr>
        <w:t xml:space="preserve">, </w:t>
      </w:r>
      <w:r w:rsidR="00D15E49" w:rsidRPr="00D15E49">
        <w:rPr>
          <w:rFonts w:ascii="Times New Roman" w:eastAsia="Times New Roman" w:hAnsi="Times New Roman" w:cs="Times New Roman"/>
          <w:color w:val="000000"/>
          <w:spacing w:val="-1"/>
          <w:sz w:val="28"/>
          <w:szCs w:val="28"/>
          <w:lang w:val="en-US" w:eastAsia="ru-RU"/>
        </w:rPr>
        <w:t>c</w:t>
      </w:r>
      <w:r w:rsidR="00D15E49" w:rsidRPr="00D15E49">
        <w:rPr>
          <w:rFonts w:ascii="Times New Roman" w:eastAsia="Times New Roman" w:hAnsi="Times New Roman" w:cs="Times New Roman"/>
          <w:color w:val="000000"/>
          <w:spacing w:val="-1"/>
          <w:sz w:val="28"/>
          <w:szCs w:val="28"/>
          <w:lang w:val="uk-UA" w:eastAsia="ru-RU"/>
        </w:rPr>
        <w:t>. 96]</w:t>
      </w:r>
      <w:r>
        <w:rPr>
          <w:rFonts w:ascii="Times New Roman" w:eastAsia="Times New Roman" w:hAnsi="Times New Roman" w:cs="Times New Roman"/>
          <w:color w:val="000000"/>
          <w:spacing w:val="-1"/>
          <w:sz w:val="28"/>
          <w:szCs w:val="28"/>
          <w:lang w:val="uk-UA" w:eastAsia="ru-RU"/>
        </w:rPr>
        <w:t>.</w:t>
      </w:r>
      <w:r w:rsidR="00D15E49" w:rsidRPr="00D15E49">
        <w:rPr>
          <w:rFonts w:ascii="Times New Roman" w:eastAsia="Times New Roman" w:hAnsi="Times New Roman" w:cs="Times New Roman"/>
          <w:color w:val="000000"/>
          <w:spacing w:val="-1"/>
          <w:sz w:val="28"/>
          <w:szCs w:val="28"/>
          <w:lang w:val="uk-UA" w:eastAsia="ru-RU"/>
        </w:rPr>
        <w:t xml:space="preserve"> Тобто, фактично врегульовуються не права, а інтереси сторін.</w:t>
      </w:r>
    </w:p>
    <w:p w:rsidR="00D15E49" w:rsidRPr="00C2041D" w:rsidRDefault="00D15E49" w:rsidP="00043B70">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pacing w:val="-1"/>
          <w:sz w:val="28"/>
          <w:szCs w:val="28"/>
          <w:lang w:val="uk-UA" w:eastAsia="ru-RU"/>
        </w:rPr>
        <w:t>Існування арбітражних угод як міжнародно-правового я</w:t>
      </w:r>
      <w:r w:rsidR="00C2041D">
        <w:rPr>
          <w:rFonts w:ascii="Times New Roman" w:eastAsia="Times New Roman" w:hAnsi="Times New Roman" w:cs="Times New Roman"/>
          <w:color w:val="000000"/>
          <w:spacing w:val="-1"/>
          <w:sz w:val="28"/>
          <w:szCs w:val="28"/>
          <w:lang w:val="uk-UA" w:eastAsia="ru-RU"/>
        </w:rPr>
        <w:t>вища у всіх їх видах та проявах</w:t>
      </w:r>
      <w:r w:rsidRPr="00D15E49">
        <w:rPr>
          <w:rFonts w:ascii="Times New Roman" w:eastAsia="Times New Roman" w:hAnsi="Times New Roman" w:cs="Times New Roman"/>
          <w:color w:val="000000"/>
          <w:spacing w:val="-1"/>
          <w:sz w:val="28"/>
          <w:szCs w:val="28"/>
          <w:lang w:val="uk-UA" w:eastAsia="ru-RU"/>
        </w:rPr>
        <w:t xml:space="preserve"> дає можливість сторонам міжнародного спору здійснити врегулювання, яке поєднає весь спектр прав, інтересів та побажань сторін у формуванні належної поведінки на міжнародній арені, реального та повноцінного примирення тощо. Д</w:t>
      </w:r>
      <w:r w:rsidRPr="00D15E49">
        <w:rPr>
          <w:rFonts w:ascii="Times New Roman" w:eastAsia="Times New Roman" w:hAnsi="Times New Roman" w:cs="Times New Roman"/>
          <w:sz w:val="28"/>
          <w:szCs w:val="28"/>
          <w:lang w:val="uk-UA" w:eastAsia="ru-RU"/>
        </w:rPr>
        <w:t>еякі дослідники зазначають, що доктрина та практика свідчать про можливість навіть оспорювання арбітражного ріше</w:t>
      </w:r>
      <w:r w:rsidR="00C2041D">
        <w:rPr>
          <w:rFonts w:ascii="Times New Roman" w:eastAsia="Times New Roman" w:hAnsi="Times New Roman" w:cs="Times New Roman"/>
          <w:sz w:val="28"/>
          <w:szCs w:val="28"/>
          <w:lang w:val="uk-UA" w:eastAsia="ru-RU"/>
        </w:rPr>
        <w:t>ння у випадку доведення недійсності арбітражної угоди</w:t>
      </w:r>
      <w:r w:rsidRPr="00D15E49">
        <w:rPr>
          <w:rFonts w:ascii="Times New Roman" w:eastAsia="Times New Roman" w:hAnsi="Times New Roman" w:cs="Times New Roman"/>
          <w:sz w:val="28"/>
          <w:szCs w:val="28"/>
          <w:lang w:val="uk-UA" w:eastAsia="ru-RU"/>
        </w:rPr>
        <w:t xml:space="preserve"> </w:t>
      </w:r>
      <w:r w:rsidRPr="00C2041D">
        <w:rPr>
          <w:rFonts w:ascii="Times New Roman" w:eastAsia="Times New Roman" w:hAnsi="Times New Roman" w:cs="Times New Roman"/>
          <w:sz w:val="28"/>
          <w:szCs w:val="28"/>
          <w:lang w:val="uk-UA" w:eastAsia="ru-RU"/>
        </w:rPr>
        <w:t xml:space="preserve">[93, </w:t>
      </w:r>
      <w:r w:rsidRPr="00D15E49">
        <w:rPr>
          <w:rFonts w:ascii="Times New Roman" w:eastAsia="Times New Roman" w:hAnsi="Times New Roman" w:cs="Times New Roman"/>
          <w:sz w:val="28"/>
          <w:szCs w:val="28"/>
          <w:lang w:val="en-US" w:eastAsia="ru-RU"/>
        </w:rPr>
        <w:t>c</w:t>
      </w:r>
      <w:r w:rsidRPr="00C2041D">
        <w:rPr>
          <w:rFonts w:ascii="Times New Roman" w:eastAsia="Times New Roman" w:hAnsi="Times New Roman" w:cs="Times New Roman"/>
          <w:sz w:val="28"/>
          <w:szCs w:val="28"/>
          <w:lang w:val="uk-UA" w:eastAsia="ru-RU"/>
        </w:rPr>
        <w:t>. 478]</w:t>
      </w:r>
      <w:r w:rsidR="00C2041D">
        <w:rPr>
          <w:rFonts w:ascii="Times New Roman" w:eastAsia="Times New Roman" w:hAnsi="Times New Roman" w:cs="Times New Roman"/>
          <w:sz w:val="28"/>
          <w:szCs w:val="28"/>
          <w:lang w:val="uk-UA" w:eastAsia="ru-RU"/>
        </w:rPr>
        <w:t>.</w:t>
      </w:r>
    </w:p>
    <w:p w:rsidR="00D15E49" w:rsidRPr="00C2041D" w:rsidRDefault="00D15E49" w:rsidP="00043B70">
      <w:pPr>
        <w:spacing w:after="0" w:line="360" w:lineRule="auto"/>
        <w:jc w:val="both"/>
        <w:rPr>
          <w:rFonts w:ascii="Times New Roman" w:eastAsia="Times New Roman" w:hAnsi="Times New Roman" w:cs="Times New Roman"/>
          <w:sz w:val="28"/>
          <w:szCs w:val="28"/>
          <w:lang w:val="uk-UA" w:eastAsia="ru-RU"/>
        </w:rPr>
      </w:pPr>
      <w:bookmarkStart w:id="116" w:name="_Toc23541468"/>
      <w:bookmarkStart w:id="117" w:name="_Toc23541588"/>
      <w:bookmarkStart w:id="118" w:name="_Toc23541696"/>
      <w:bookmarkStart w:id="119" w:name="_Toc23542481"/>
      <w:bookmarkStart w:id="120" w:name="_Toc23580732"/>
      <w:bookmarkStart w:id="121" w:name="_Toc171277894"/>
      <w:bookmarkStart w:id="122" w:name="_Toc171277864"/>
      <w:bookmarkStart w:id="123" w:name="_Toc526948901"/>
      <w:bookmarkStart w:id="124" w:name="_Toc18979457"/>
    </w:p>
    <w:p w:rsidR="00D15E49" w:rsidRPr="005139AB" w:rsidRDefault="00D15E49" w:rsidP="00187DB8">
      <w:pPr>
        <w:keepNext/>
        <w:spacing w:after="0" w:line="360" w:lineRule="auto"/>
        <w:jc w:val="center"/>
        <w:outlineLvl w:val="1"/>
        <w:rPr>
          <w:rFonts w:ascii="Times New Roman" w:eastAsia="Times New Roman" w:hAnsi="Times New Roman" w:cs="Times New Roman"/>
          <w:b/>
          <w:bCs/>
          <w:iCs/>
          <w:sz w:val="28"/>
          <w:szCs w:val="28"/>
          <w:lang w:val="uk-UA" w:eastAsia="ru-RU"/>
        </w:rPr>
      </w:pPr>
      <w:bookmarkStart w:id="125" w:name="_Toc20948165"/>
      <w:bookmarkStart w:id="126" w:name="_Toc20920181"/>
      <w:bookmarkStart w:id="127" w:name="_Toc23539162"/>
      <w:bookmarkStart w:id="128" w:name="_Toc25014638"/>
      <w:bookmarkStart w:id="129" w:name="_Toc26461844"/>
      <w:r w:rsidRPr="00D15E49">
        <w:rPr>
          <w:rFonts w:ascii="Times New Roman" w:eastAsia="Times New Roman" w:hAnsi="Times New Roman" w:cs="Times New Roman"/>
          <w:b/>
          <w:bCs/>
          <w:iCs/>
          <w:sz w:val="28"/>
          <w:szCs w:val="28"/>
          <w:lang w:eastAsia="ru-RU"/>
        </w:rPr>
        <w:t>2.</w:t>
      </w:r>
      <w:r w:rsidRPr="00D15E49">
        <w:rPr>
          <w:rFonts w:ascii="Times New Roman" w:eastAsia="Times New Roman" w:hAnsi="Times New Roman" w:cs="Times New Roman"/>
          <w:b/>
          <w:bCs/>
          <w:iCs/>
          <w:sz w:val="28"/>
          <w:szCs w:val="28"/>
          <w:lang w:val="uk-UA" w:eastAsia="ru-RU"/>
        </w:rPr>
        <w:t>4</w:t>
      </w:r>
      <w:r w:rsidR="00C2041D">
        <w:rPr>
          <w:rFonts w:ascii="Times New Roman" w:eastAsia="Times New Roman" w:hAnsi="Times New Roman" w:cs="Times New Roman"/>
          <w:b/>
          <w:bCs/>
          <w:iCs/>
          <w:sz w:val="28"/>
          <w:szCs w:val="28"/>
          <w:lang w:val="uk-UA" w:eastAsia="ru-RU"/>
        </w:rPr>
        <w:t xml:space="preserve"> </w:t>
      </w:r>
      <w:r w:rsidR="005139AB">
        <w:rPr>
          <w:rFonts w:ascii="Times New Roman" w:eastAsia="Times New Roman" w:hAnsi="Times New Roman" w:cs="Times New Roman"/>
          <w:b/>
          <w:bCs/>
          <w:iCs/>
          <w:sz w:val="28"/>
          <w:szCs w:val="28"/>
          <w:lang w:val="uk-UA" w:eastAsia="ru-RU"/>
        </w:rPr>
        <w:t xml:space="preserve">Особливості судочинства </w:t>
      </w:r>
      <w:proofErr w:type="gramStart"/>
      <w:r w:rsidR="005139AB">
        <w:rPr>
          <w:rFonts w:ascii="Times New Roman" w:eastAsia="Times New Roman" w:hAnsi="Times New Roman" w:cs="Times New Roman"/>
          <w:b/>
          <w:bCs/>
          <w:iCs/>
          <w:sz w:val="28"/>
          <w:szCs w:val="28"/>
          <w:lang w:val="uk-UA" w:eastAsia="ru-RU"/>
        </w:rPr>
        <w:t>у</w:t>
      </w:r>
      <w:proofErr w:type="gramEnd"/>
      <w:r w:rsidR="005139AB">
        <w:rPr>
          <w:rFonts w:ascii="Times New Roman" w:eastAsia="Times New Roman" w:hAnsi="Times New Roman" w:cs="Times New Roman"/>
          <w:b/>
          <w:bCs/>
          <w:iCs/>
          <w:sz w:val="28"/>
          <w:szCs w:val="28"/>
          <w:lang w:val="uk-UA" w:eastAsia="ru-RU"/>
        </w:rPr>
        <w:t xml:space="preserve"> </w:t>
      </w:r>
      <w:proofErr w:type="gramStart"/>
      <w:r w:rsidR="005139AB">
        <w:rPr>
          <w:rFonts w:ascii="Times New Roman" w:eastAsia="Times New Roman" w:hAnsi="Times New Roman" w:cs="Times New Roman"/>
          <w:b/>
          <w:bCs/>
          <w:iCs/>
          <w:sz w:val="28"/>
          <w:szCs w:val="28"/>
          <w:lang w:val="uk-UA" w:eastAsia="ru-RU"/>
        </w:rPr>
        <w:t>Пост</w:t>
      </w:r>
      <w:proofErr w:type="gramEnd"/>
      <w:r w:rsidR="005139AB">
        <w:rPr>
          <w:rFonts w:ascii="Times New Roman" w:eastAsia="Times New Roman" w:hAnsi="Times New Roman" w:cs="Times New Roman"/>
          <w:b/>
          <w:bCs/>
          <w:iCs/>
          <w:sz w:val="28"/>
          <w:szCs w:val="28"/>
          <w:lang w:val="uk-UA" w:eastAsia="ru-RU"/>
        </w:rPr>
        <w:t>ійній палаті третейського</w:t>
      </w:r>
      <w:r w:rsidRPr="00D15E49">
        <w:rPr>
          <w:rFonts w:ascii="Times New Roman" w:eastAsia="Times New Roman" w:hAnsi="Times New Roman" w:cs="Times New Roman"/>
          <w:b/>
          <w:bCs/>
          <w:iCs/>
          <w:sz w:val="28"/>
          <w:szCs w:val="28"/>
          <w:lang w:eastAsia="ru-RU"/>
        </w:rPr>
        <w:t xml:space="preserve"> суду за </w:t>
      </w:r>
      <w:bookmarkEnd w:id="125"/>
      <w:bookmarkEnd w:id="126"/>
      <w:bookmarkEnd w:id="127"/>
      <w:bookmarkEnd w:id="128"/>
      <w:bookmarkEnd w:id="129"/>
      <w:r w:rsidR="005139AB">
        <w:rPr>
          <w:rFonts w:ascii="Times New Roman" w:eastAsia="Times New Roman" w:hAnsi="Times New Roman" w:cs="Times New Roman"/>
          <w:b/>
          <w:bCs/>
          <w:iCs/>
          <w:sz w:val="28"/>
          <w:szCs w:val="28"/>
          <w:lang w:val="uk-UA" w:eastAsia="ru-RU"/>
        </w:rPr>
        <w:t>участі приватних сторін</w:t>
      </w:r>
    </w:p>
    <w:p w:rsidR="00D15E49" w:rsidRPr="00D15E49" w:rsidRDefault="00D15E49" w:rsidP="00043B70">
      <w:pPr>
        <w:keepNext/>
        <w:spacing w:after="0" w:line="360" w:lineRule="auto"/>
        <w:jc w:val="center"/>
        <w:outlineLvl w:val="1"/>
        <w:rPr>
          <w:rFonts w:ascii="Times New Roman" w:eastAsia="Times New Roman" w:hAnsi="Times New Roman" w:cs="Times New Roman"/>
          <w:b/>
          <w:bCs/>
          <w:i/>
          <w:iCs/>
          <w:sz w:val="28"/>
          <w:szCs w:val="28"/>
          <w:lang w:val="uk-UA" w:eastAsia="ru-RU"/>
        </w:rPr>
      </w:pPr>
    </w:p>
    <w:p w:rsidR="00D15E49" w:rsidRPr="002948D2" w:rsidRDefault="00D15E49" w:rsidP="00043B70">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Захист інтересів приватних сторін (фізичних та юридичних осіб) у площині міжнародного публічного права є явищем відомим ще з ХІХ ст. </w:t>
      </w:r>
      <w:r w:rsidRPr="00D15E49">
        <w:rPr>
          <w:rFonts w:ascii="Times New Roman" w:eastAsia="Calibri" w:hAnsi="Times New Roman" w:cs="Times New Roman"/>
          <w:sz w:val="28"/>
          <w:szCs w:val="28"/>
        </w:rPr>
        <w:t>У період з 1794 по 1989 р</w:t>
      </w:r>
      <w:r w:rsidRPr="00D15E49">
        <w:rPr>
          <w:rFonts w:ascii="Times New Roman" w:eastAsia="Calibri" w:hAnsi="Times New Roman" w:cs="Times New Roman"/>
          <w:sz w:val="28"/>
          <w:szCs w:val="28"/>
          <w:lang w:val="en-US"/>
        </w:rPr>
        <w:t>p</w:t>
      </w:r>
      <w:r w:rsidRPr="00D15E49">
        <w:rPr>
          <w:rFonts w:ascii="Times New Roman" w:eastAsia="Calibri" w:hAnsi="Times New Roman" w:cs="Times New Roman"/>
          <w:sz w:val="28"/>
          <w:szCs w:val="28"/>
        </w:rPr>
        <w:t xml:space="preserve">. між двома і більше суверенними державами відбулося близько 450 міжнародних арбітражів. Крім того, </w:t>
      </w:r>
      <w:r w:rsidR="002948D2">
        <w:rPr>
          <w:rFonts w:ascii="Times New Roman" w:eastAsia="Calibri" w:hAnsi="Times New Roman" w:cs="Times New Roman"/>
          <w:sz w:val="28"/>
          <w:szCs w:val="28"/>
          <w:lang w:val="uk-UA"/>
        </w:rPr>
        <w:t>понад</w:t>
      </w:r>
      <w:r w:rsidRPr="00D15E49">
        <w:rPr>
          <w:rFonts w:ascii="Times New Roman" w:eastAsia="Calibri" w:hAnsi="Times New Roman" w:cs="Times New Roman"/>
          <w:sz w:val="28"/>
          <w:szCs w:val="28"/>
        </w:rPr>
        <w:t xml:space="preserve"> 90 арбітражів </w:t>
      </w:r>
      <w:proofErr w:type="gramStart"/>
      <w:r w:rsidRPr="00D15E49">
        <w:rPr>
          <w:rFonts w:ascii="Times New Roman" w:eastAsia="Calibri" w:hAnsi="Times New Roman" w:cs="Times New Roman"/>
          <w:sz w:val="28"/>
          <w:szCs w:val="28"/>
        </w:rPr>
        <w:t>в</w:t>
      </w:r>
      <w:proofErr w:type="gramEnd"/>
      <w:r w:rsidRPr="00D15E49">
        <w:rPr>
          <w:rFonts w:ascii="Times New Roman" w:eastAsia="Calibri" w:hAnsi="Times New Roman" w:cs="Times New Roman"/>
          <w:sz w:val="28"/>
          <w:szCs w:val="28"/>
        </w:rPr>
        <w:t xml:space="preserve">ідбулися між державами та іноземними </w:t>
      </w:r>
      <w:r w:rsidR="002948D2">
        <w:rPr>
          <w:rFonts w:ascii="Times New Roman" w:eastAsia="Calibri" w:hAnsi="Times New Roman" w:cs="Times New Roman"/>
          <w:sz w:val="28"/>
          <w:szCs w:val="28"/>
        </w:rPr>
        <w:t>фізичними та юридичними особами</w:t>
      </w:r>
      <w:r w:rsidRPr="00D15E49">
        <w:rPr>
          <w:rFonts w:ascii="Times New Roman" w:eastAsia="Calibri" w:hAnsi="Times New Roman" w:cs="Times New Roman"/>
          <w:sz w:val="28"/>
          <w:szCs w:val="28"/>
        </w:rPr>
        <w:t xml:space="preserve"> [106, </w:t>
      </w:r>
      <w:r w:rsidRPr="00D15E49">
        <w:rPr>
          <w:rFonts w:ascii="Times New Roman" w:eastAsia="Calibri" w:hAnsi="Times New Roman" w:cs="Times New Roman"/>
          <w:sz w:val="28"/>
          <w:szCs w:val="28"/>
          <w:lang w:val="en-US"/>
        </w:rPr>
        <w:t>c</w:t>
      </w:r>
      <w:r w:rsidRPr="00D15E49">
        <w:rPr>
          <w:rFonts w:ascii="Times New Roman" w:eastAsia="Calibri" w:hAnsi="Times New Roman" w:cs="Times New Roman"/>
          <w:sz w:val="28"/>
          <w:szCs w:val="28"/>
        </w:rPr>
        <w:t>. 16]</w:t>
      </w:r>
      <w:r w:rsidR="002948D2">
        <w:rPr>
          <w:rFonts w:ascii="Times New Roman" w:eastAsia="Calibri" w:hAnsi="Times New Roman" w:cs="Times New Roman"/>
          <w:sz w:val="28"/>
          <w:szCs w:val="28"/>
          <w:lang w:val="uk-UA"/>
        </w:rPr>
        <w:t>.</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Держави часто висували претензії одна одній у зв’язку із здійсненням  покровительства над власними громадянами, права й інтереси яких порушено діями іноземної держави. Причин для цього зазвичай було достатньо: спричинення шкоди майну іноземних громадян, зловживання у процесі їх переслідування, відмова у правосудді, нед</w:t>
      </w:r>
      <w:r w:rsidR="002948D2">
        <w:rPr>
          <w:rFonts w:ascii="Times New Roman" w:eastAsia="Times New Roman" w:hAnsi="Times New Roman" w:cs="Times New Roman"/>
          <w:sz w:val="28"/>
          <w:szCs w:val="28"/>
          <w:lang w:val="uk-UA" w:eastAsia="ru-RU"/>
        </w:rPr>
        <w:t>отримання встановлених режимів у</w:t>
      </w:r>
      <w:r w:rsidRPr="00D15E49">
        <w:rPr>
          <w:rFonts w:ascii="Times New Roman" w:eastAsia="Times New Roman" w:hAnsi="Times New Roman" w:cs="Times New Roman"/>
          <w:sz w:val="28"/>
          <w:szCs w:val="28"/>
          <w:lang w:val="uk-UA" w:eastAsia="ru-RU"/>
        </w:rPr>
        <w:t xml:space="preserve"> соціальній та економічних сферах, націоналізація та </w:t>
      </w:r>
      <w:r w:rsidRPr="00D15E49">
        <w:rPr>
          <w:rFonts w:ascii="Times New Roman" w:eastAsia="Times New Roman" w:hAnsi="Times New Roman" w:cs="Times New Roman"/>
          <w:sz w:val="28"/>
          <w:szCs w:val="28"/>
          <w:lang w:val="uk-UA" w:eastAsia="ru-RU"/>
        </w:rPr>
        <w:lastRenderedPageBreak/>
        <w:t>конфіскація майна іноземців тощо. Окремі дослідники навіть виокремлюють цю категорію з-поміж інших категорій арбітражних справ.</w:t>
      </w:r>
    </w:p>
    <w:p w:rsidR="00D15E49" w:rsidRPr="002948D2"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Calibri" w:hAnsi="Times New Roman" w:cs="Times New Roman"/>
          <w:sz w:val="28"/>
          <w:szCs w:val="28"/>
          <w:lang w:val="uk-UA"/>
        </w:rPr>
        <w:t xml:space="preserve">Загалом варто погодитися з позицією вчених, </w:t>
      </w:r>
      <w:r w:rsidR="002948D2">
        <w:rPr>
          <w:rFonts w:ascii="Times New Roman" w:eastAsia="Calibri" w:hAnsi="Times New Roman" w:cs="Times New Roman"/>
          <w:sz w:val="28"/>
          <w:szCs w:val="28"/>
          <w:lang w:val="uk-UA"/>
        </w:rPr>
        <w:t>що міжнародний третейський суд у</w:t>
      </w:r>
      <w:r w:rsidRPr="00D15E49">
        <w:rPr>
          <w:rFonts w:ascii="Times New Roman" w:eastAsia="Calibri" w:hAnsi="Times New Roman" w:cs="Times New Roman"/>
          <w:sz w:val="28"/>
          <w:szCs w:val="28"/>
          <w:lang w:val="uk-UA"/>
        </w:rPr>
        <w:t>же досить давно орієнтований на вирішення не тільки</w:t>
      </w:r>
      <w:r w:rsidR="002948D2">
        <w:rPr>
          <w:rFonts w:ascii="Times New Roman" w:eastAsia="Calibri" w:hAnsi="Times New Roman" w:cs="Times New Roman"/>
          <w:sz w:val="28"/>
          <w:szCs w:val="28"/>
          <w:lang w:val="uk-UA"/>
        </w:rPr>
        <w:t xml:space="preserve"> міждержавних спорів</w:t>
      </w:r>
      <w:r w:rsidRPr="002948D2">
        <w:rPr>
          <w:rFonts w:ascii="Times New Roman" w:eastAsia="Calibri" w:hAnsi="Times New Roman" w:cs="Times New Roman"/>
          <w:sz w:val="28"/>
          <w:szCs w:val="28"/>
          <w:lang w:val="uk-UA"/>
        </w:rPr>
        <w:t xml:space="preserve"> [100,</w:t>
      </w:r>
      <w:r w:rsidRPr="00D15E49">
        <w:rPr>
          <w:rFonts w:ascii="Times New Roman" w:eastAsia="Calibri" w:hAnsi="Times New Roman" w:cs="Times New Roman"/>
          <w:sz w:val="28"/>
          <w:szCs w:val="28"/>
          <w:lang w:val="uk-UA"/>
        </w:rPr>
        <w:t xml:space="preserve"> </w:t>
      </w:r>
      <w:r w:rsidRPr="00D15E49">
        <w:rPr>
          <w:rFonts w:ascii="Times New Roman" w:eastAsia="Calibri" w:hAnsi="Times New Roman" w:cs="Times New Roman"/>
          <w:sz w:val="28"/>
          <w:szCs w:val="28"/>
          <w:lang w:val="en-US"/>
        </w:rPr>
        <w:t>c</w:t>
      </w:r>
      <w:r w:rsidRPr="002948D2">
        <w:rPr>
          <w:rFonts w:ascii="Times New Roman" w:eastAsia="Calibri" w:hAnsi="Times New Roman" w:cs="Times New Roman"/>
          <w:sz w:val="28"/>
          <w:szCs w:val="28"/>
          <w:lang w:val="uk-UA"/>
        </w:rPr>
        <w:t>. 120]</w:t>
      </w:r>
      <w:r w:rsidR="002948D2">
        <w:rPr>
          <w:rFonts w:ascii="Times New Roman" w:eastAsia="Calibri" w:hAnsi="Times New Roman" w:cs="Times New Roman"/>
          <w:sz w:val="28"/>
          <w:szCs w:val="28"/>
          <w:lang w:val="uk-UA"/>
        </w:rPr>
        <w:t>.</w:t>
      </w:r>
      <w:r w:rsidRPr="00D15E49">
        <w:rPr>
          <w:rFonts w:ascii="Times New Roman" w:eastAsia="Calibri" w:hAnsi="Times New Roman" w:cs="Times New Roman"/>
          <w:sz w:val="28"/>
          <w:szCs w:val="28"/>
          <w:lang w:val="uk-UA"/>
        </w:rPr>
        <w:t xml:space="preserve"> Більше того, арбітраж є ідеальним методом вирішення багатьох спорів</w:t>
      </w:r>
      <w:r w:rsidRPr="002948D2">
        <w:rPr>
          <w:rFonts w:ascii="Times New Roman" w:eastAsia="Calibri" w:hAnsi="Times New Roman" w:cs="Times New Roman"/>
          <w:sz w:val="28"/>
          <w:szCs w:val="28"/>
          <w:lang w:val="uk-UA"/>
        </w:rPr>
        <w:t xml:space="preserve"> [124, </w:t>
      </w:r>
      <w:r w:rsidRPr="00D15E49">
        <w:rPr>
          <w:rFonts w:ascii="Times New Roman" w:eastAsia="Calibri" w:hAnsi="Times New Roman" w:cs="Times New Roman"/>
          <w:sz w:val="28"/>
          <w:szCs w:val="28"/>
          <w:lang w:val="en-US"/>
        </w:rPr>
        <w:t>c</w:t>
      </w:r>
      <w:r w:rsidRPr="002948D2">
        <w:rPr>
          <w:rFonts w:ascii="Times New Roman" w:eastAsia="Calibri" w:hAnsi="Times New Roman" w:cs="Times New Roman"/>
          <w:sz w:val="28"/>
          <w:szCs w:val="28"/>
          <w:lang w:val="uk-UA"/>
        </w:rPr>
        <w:t>. 262]</w:t>
      </w:r>
      <w:r w:rsidR="002948D2">
        <w:rPr>
          <w:rFonts w:ascii="Times New Roman" w:eastAsia="Calibri" w:hAnsi="Times New Roman" w:cs="Times New Roman"/>
          <w:sz w:val="28"/>
          <w:szCs w:val="28"/>
          <w:lang w:val="uk-UA"/>
        </w:rPr>
        <w:t>,</w:t>
      </w:r>
      <w:r w:rsidRPr="00D15E49">
        <w:rPr>
          <w:rFonts w:ascii="Times New Roman" w:eastAsia="Calibri" w:hAnsi="Times New Roman" w:cs="Times New Roman"/>
          <w:sz w:val="28"/>
          <w:szCs w:val="28"/>
          <w:lang w:val="uk-UA"/>
        </w:rPr>
        <w:t xml:space="preserve"> незважаючи на те, що зазвичай офіційними визначенням</w:t>
      </w:r>
      <w:r w:rsidR="002948D2">
        <w:rPr>
          <w:rFonts w:ascii="Times New Roman" w:eastAsia="Calibri" w:hAnsi="Times New Roman" w:cs="Times New Roman"/>
          <w:sz w:val="28"/>
          <w:szCs w:val="28"/>
          <w:lang w:val="uk-UA"/>
        </w:rPr>
        <w:t>и</w:t>
      </w:r>
      <w:r w:rsidRPr="00D15E49">
        <w:rPr>
          <w:rFonts w:ascii="Times New Roman" w:eastAsia="Calibri" w:hAnsi="Times New Roman" w:cs="Times New Roman"/>
          <w:sz w:val="28"/>
          <w:szCs w:val="28"/>
          <w:lang w:val="uk-UA"/>
        </w:rPr>
        <w:t xml:space="preserve"> міжнародного арбітражу</w:t>
      </w:r>
      <w:r w:rsidR="00F57240">
        <w:rPr>
          <w:rFonts w:ascii="Times New Roman" w:eastAsia="Calibri" w:hAnsi="Times New Roman" w:cs="Times New Roman"/>
          <w:sz w:val="28"/>
          <w:szCs w:val="28"/>
          <w:lang w:val="uk-UA"/>
        </w:rPr>
        <w:t xml:space="preserve">, зокрема на думку І. Лукашука: </w:t>
      </w:r>
      <w:r w:rsidR="00F57240" w:rsidRPr="00F57240">
        <w:rPr>
          <w:rFonts w:ascii="Times New Roman" w:eastAsia="Calibri" w:hAnsi="Times New Roman" w:cs="Times New Roman"/>
          <w:sz w:val="28"/>
          <w:szCs w:val="28"/>
          <w:lang w:val="uk-UA"/>
        </w:rPr>
        <w:t>«</w:t>
      </w:r>
      <w:r w:rsidRPr="00D15E49">
        <w:rPr>
          <w:rFonts w:ascii="Times New Roman" w:eastAsia="Calibri" w:hAnsi="Times New Roman" w:cs="Times New Roman"/>
          <w:sz w:val="28"/>
          <w:szCs w:val="28"/>
          <w:lang w:val="uk-UA"/>
        </w:rPr>
        <w:t>є орган, який розглядає спори між державам</w:t>
      </w:r>
      <w:r w:rsidR="002948D2">
        <w:rPr>
          <w:rFonts w:ascii="Times New Roman" w:eastAsia="Calibri" w:hAnsi="Times New Roman" w:cs="Times New Roman"/>
          <w:sz w:val="28"/>
          <w:szCs w:val="28"/>
          <w:lang w:val="uk-UA"/>
        </w:rPr>
        <w:t>и та міжнародними організаціями</w:t>
      </w:r>
      <w:r w:rsidR="00F57240" w:rsidRPr="00F57240">
        <w:rPr>
          <w:rFonts w:ascii="Times New Roman" w:eastAsia="Calibri" w:hAnsi="Times New Roman" w:cs="Times New Roman"/>
          <w:sz w:val="28"/>
          <w:szCs w:val="28"/>
          <w:lang w:val="uk-UA"/>
        </w:rPr>
        <w:t>»</w:t>
      </w:r>
      <w:r w:rsidRPr="002948D2">
        <w:rPr>
          <w:rFonts w:ascii="Times New Roman" w:eastAsia="Calibri" w:hAnsi="Times New Roman" w:cs="Times New Roman"/>
          <w:sz w:val="28"/>
          <w:szCs w:val="28"/>
          <w:lang w:val="uk-UA"/>
        </w:rPr>
        <w:t xml:space="preserve"> [57, </w:t>
      </w:r>
      <w:r w:rsidRPr="00D15E49">
        <w:rPr>
          <w:rFonts w:ascii="Times New Roman" w:eastAsia="Calibri" w:hAnsi="Times New Roman" w:cs="Times New Roman"/>
          <w:sz w:val="28"/>
          <w:szCs w:val="28"/>
          <w:lang w:val="en-US"/>
        </w:rPr>
        <w:t>c</w:t>
      </w:r>
      <w:r w:rsidRPr="002948D2">
        <w:rPr>
          <w:rFonts w:ascii="Times New Roman" w:eastAsia="Calibri" w:hAnsi="Times New Roman" w:cs="Times New Roman"/>
          <w:sz w:val="28"/>
          <w:szCs w:val="28"/>
          <w:lang w:val="uk-UA"/>
        </w:rPr>
        <w:t>. 269]</w:t>
      </w:r>
      <w:r w:rsidR="002948D2">
        <w:rPr>
          <w:rFonts w:ascii="Times New Roman" w:eastAsia="Calibri" w:hAnsi="Times New Roman" w:cs="Times New Roman"/>
          <w:sz w:val="28"/>
          <w:szCs w:val="28"/>
          <w:lang w:val="uk-UA"/>
        </w:rPr>
        <w:t>.</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Безпосередня участь фізичних осіб у процесах, пов’язаних з міжнародним публічним правом, загалом можлива у декількох випадках і залежить від статусу та ролі індивіда у судочинстві. У науковій літературі для характеристики таких </w:t>
      </w:r>
      <w:r w:rsidR="002948D2">
        <w:rPr>
          <w:rFonts w:ascii="Times New Roman" w:eastAsia="Times New Roman" w:hAnsi="Times New Roman" w:cs="Times New Roman"/>
          <w:sz w:val="28"/>
          <w:szCs w:val="28"/>
          <w:lang w:val="uk-UA" w:eastAsia="ru-RU"/>
        </w:rPr>
        <w:t xml:space="preserve">процесів іноді вживають термін </w:t>
      </w:r>
      <w:r w:rsidRPr="00D15E49">
        <w:rPr>
          <w:rFonts w:ascii="Times New Roman" w:eastAsia="Times New Roman" w:hAnsi="Times New Roman" w:cs="Times New Roman"/>
          <w:sz w:val="28"/>
          <w:szCs w:val="28"/>
          <w:lang w:val="uk-UA" w:eastAsia="ru-RU"/>
        </w:rPr>
        <w:t>«змішаний арбітраж». Такі арбітражі використовують для вирішення спорів м</w:t>
      </w:r>
      <w:r w:rsidR="002948D2">
        <w:rPr>
          <w:rFonts w:ascii="Times New Roman" w:eastAsia="Times New Roman" w:hAnsi="Times New Roman" w:cs="Times New Roman"/>
          <w:sz w:val="28"/>
          <w:szCs w:val="28"/>
          <w:lang w:val="uk-UA" w:eastAsia="ru-RU"/>
        </w:rPr>
        <w:t>іж сторонами, що не є державами</w:t>
      </w:r>
      <w:r w:rsidR="00E6082C">
        <w:rPr>
          <w:rFonts w:ascii="Times New Roman" w:eastAsia="Times New Roman" w:hAnsi="Times New Roman" w:cs="Times New Roman"/>
          <w:sz w:val="28"/>
          <w:szCs w:val="28"/>
          <w:lang w:val="uk-UA" w:eastAsia="ru-RU"/>
        </w:rPr>
        <w:t xml:space="preserve"> [191</w:t>
      </w:r>
      <w:r w:rsidRPr="002948D2">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2948D2">
        <w:rPr>
          <w:rFonts w:ascii="Times New Roman" w:eastAsia="Times New Roman" w:hAnsi="Times New Roman" w:cs="Times New Roman"/>
          <w:sz w:val="28"/>
          <w:szCs w:val="28"/>
          <w:lang w:val="uk-UA" w:eastAsia="ru-RU"/>
        </w:rPr>
        <w:t>. 406]</w:t>
      </w:r>
      <w:r w:rsidR="002948D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Перші змішані арбітражі без сумніву виникали з інституту відповідальності, серед яких особливе місце </w:t>
      </w:r>
      <w:r w:rsidR="002948D2">
        <w:rPr>
          <w:rFonts w:ascii="Times New Roman" w:eastAsia="Times New Roman" w:hAnsi="Times New Roman" w:cs="Times New Roman"/>
          <w:sz w:val="28"/>
          <w:szCs w:val="28"/>
          <w:lang w:val="uk-UA" w:eastAsia="ru-RU"/>
        </w:rPr>
        <w:t>посідали</w:t>
      </w:r>
      <w:r w:rsidRPr="00D15E49">
        <w:rPr>
          <w:rFonts w:ascii="Times New Roman" w:eastAsia="Times New Roman" w:hAnsi="Times New Roman" w:cs="Times New Roman"/>
          <w:sz w:val="28"/>
          <w:szCs w:val="28"/>
          <w:lang w:val="uk-UA" w:eastAsia="ru-RU"/>
        </w:rPr>
        <w:t xml:space="preserve"> повоєнні трибунали щодо відшкодування шкоди фізичним особам за наслідками збройних конфліктів. Компенсація державою збитків іноземцям укорінилася з ХІХ ст. в практиці США, країн Центральної та Південної Америки. </w:t>
      </w:r>
      <w:r w:rsidR="002948D2">
        <w:rPr>
          <w:rFonts w:ascii="Times New Roman" w:eastAsia="Times New Roman" w:hAnsi="Times New Roman" w:cs="Times New Roman"/>
          <w:sz w:val="28"/>
          <w:szCs w:val="28"/>
          <w:lang w:val="uk-UA" w:eastAsia="ru-RU"/>
        </w:rPr>
        <w:t xml:space="preserve">Вона була наявною і в </w:t>
      </w:r>
      <w:r w:rsidRPr="00D15E49">
        <w:rPr>
          <w:rFonts w:ascii="Times New Roman" w:eastAsia="Times New Roman" w:hAnsi="Times New Roman" w:cs="Times New Roman"/>
          <w:sz w:val="28"/>
          <w:szCs w:val="28"/>
          <w:lang w:val="uk-UA" w:eastAsia="ru-RU"/>
        </w:rPr>
        <w:t xml:space="preserve">Європі після обох світових воєн. Зокрема, положення про змішані арбітражні трибунали містилися у російсько-німецькому мирному договорі 1918 р., а також у договорах союзників: Англії, Франції, Італії з Німеччиною, Болгарією, Австрією [78,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11]</w:t>
      </w:r>
      <w:r w:rsidR="002948D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Аналогічні договори були ук</w:t>
      </w:r>
      <w:r w:rsidR="002948D2">
        <w:rPr>
          <w:rFonts w:ascii="Times New Roman" w:eastAsia="Times New Roman" w:hAnsi="Times New Roman" w:cs="Times New Roman"/>
          <w:sz w:val="28"/>
          <w:szCs w:val="28"/>
          <w:lang w:val="uk-UA" w:eastAsia="ru-RU"/>
        </w:rPr>
        <w:t>ладені союзниками після Другої світової війни</w:t>
      </w:r>
      <w:r w:rsidRPr="00D15E49">
        <w:rPr>
          <w:rFonts w:ascii="Times New Roman" w:eastAsia="Times New Roman" w:hAnsi="Times New Roman" w:cs="Times New Roman"/>
          <w:sz w:val="28"/>
          <w:szCs w:val="28"/>
          <w:lang w:val="uk-UA" w:eastAsia="ru-RU"/>
        </w:rPr>
        <w:t xml:space="preserve"> 1947 р. з Болгарією, Фінляндією,</w:t>
      </w:r>
      <w:r w:rsidR="002948D2">
        <w:rPr>
          <w:rFonts w:ascii="Times New Roman" w:eastAsia="Times New Roman" w:hAnsi="Times New Roman" w:cs="Times New Roman"/>
          <w:sz w:val="28"/>
          <w:szCs w:val="28"/>
          <w:lang w:val="uk-UA" w:eastAsia="ru-RU"/>
        </w:rPr>
        <w:t xml:space="preserve"> Угорщиною, Румунією та Італією</w:t>
      </w:r>
      <w:r w:rsidR="00E6082C">
        <w:rPr>
          <w:rFonts w:ascii="Times New Roman" w:eastAsia="Times New Roman" w:hAnsi="Times New Roman" w:cs="Times New Roman"/>
          <w:sz w:val="28"/>
          <w:szCs w:val="28"/>
          <w:lang w:val="uk-UA" w:eastAsia="ru-RU"/>
        </w:rPr>
        <w:t xml:space="preserve"> [198</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002948D2">
        <w:rPr>
          <w:rFonts w:ascii="Times New Roman" w:eastAsia="Times New Roman" w:hAnsi="Times New Roman" w:cs="Times New Roman"/>
          <w:sz w:val="28"/>
          <w:szCs w:val="28"/>
          <w:lang w:val="uk-UA" w:eastAsia="ru-RU"/>
        </w:rPr>
        <w:t>. 143-</w:t>
      </w:r>
      <w:r w:rsidRPr="00D15E49">
        <w:rPr>
          <w:rFonts w:ascii="Times New Roman" w:eastAsia="Times New Roman" w:hAnsi="Times New Roman" w:cs="Times New Roman"/>
          <w:sz w:val="28"/>
          <w:szCs w:val="28"/>
          <w:lang w:val="uk-UA" w:eastAsia="ru-RU"/>
        </w:rPr>
        <w:t>146]</w:t>
      </w:r>
      <w:r w:rsidR="002948D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Сенс участі фізичної особи у таких арбітражних процесах обумовлювався необхідністю персоніфікації потерпілої сторони, а також ідентифікації нанесеної шкоди в реальних умовах. Індивід </w:t>
      </w:r>
      <w:r w:rsidR="002948D2">
        <w:rPr>
          <w:rFonts w:ascii="Times New Roman" w:eastAsia="Times New Roman" w:hAnsi="Times New Roman" w:cs="Times New Roman"/>
          <w:sz w:val="28"/>
          <w:szCs w:val="28"/>
          <w:lang w:val="uk-UA" w:eastAsia="ru-RU"/>
        </w:rPr>
        <w:t>був</w:t>
      </w:r>
      <w:r w:rsidRPr="00D15E49">
        <w:rPr>
          <w:rFonts w:ascii="Times New Roman" w:eastAsia="Times New Roman" w:hAnsi="Times New Roman" w:cs="Times New Roman"/>
          <w:sz w:val="28"/>
          <w:szCs w:val="28"/>
          <w:lang w:val="uk-UA" w:eastAsia="ru-RU"/>
        </w:rPr>
        <w:t xml:space="preserve"> дестинатором (одержувачем) у режимі компенсацій і жодним </w:t>
      </w:r>
      <w:r w:rsidR="002948D2">
        <w:rPr>
          <w:rFonts w:ascii="Times New Roman" w:eastAsia="Times New Roman" w:hAnsi="Times New Roman" w:cs="Times New Roman"/>
          <w:sz w:val="28"/>
          <w:szCs w:val="28"/>
          <w:lang w:val="uk-UA" w:eastAsia="ru-RU"/>
        </w:rPr>
        <w:t>способом</w:t>
      </w:r>
      <w:r w:rsidRPr="00D15E49">
        <w:rPr>
          <w:rFonts w:ascii="Times New Roman" w:eastAsia="Times New Roman" w:hAnsi="Times New Roman" w:cs="Times New Roman"/>
          <w:sz w:val="28"/>
          <w:szCs w:val="28"/>
          <w:lang w:val="uk-UA" w:eastAsia="ru-RU"/>
        </w:rPr>
        <w:t xml:space="preserve"> не претендував на статус позивача чи будь-я</w:t>
      </w:r>
      <w:r w:rsidR="002948D2">
        <w:rPr>
          <w:rFonts w:ascii="Times New Roman" w:eastAsia="Times New Roman" w:hAnsi="Times New Roman" w:cs="Times New Roman"/>
          <w:sz w:val="28"/>
          <w:szCs w:val="28"/>
          <w:lang w:val="uk-UA" w:eastAsia="ru-RU"/>
        </w:rPr>
        <w:t>кий інший процесуальний статус.</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У ХХ ст. з відокремленням міжнародного приватного права приватні сторони отримали можливість звернення з позовами до комерційних трибуналів, які формувалися як на універсальному, так і на двосторонньому рівнях. Зокрема, після закінчення Другої світової війни значно зросло використання міжнародного комерційного арбітражу для забезпечення виконання зобов’язань з іноземним елементом</w:t>
      </w:r>
      <w:r w:rsidRPr="00C755CC">
        <w:rPr>
          <w:rFonts w:ascii="Times New Roman" w:eastAsia="Times New Roman" w:hAnsi="Times New Roman" w:cs="Times New Roman"/>
          <w:sz w:val="28"/>
          <w:szCs w:val="28"/>
          <w:lang w:val="uk-UA" w:eastAsia="ru-RU"/>
        </w:rPr>
        <w:t>. У ба</w:t>
      </w:r>
      <w:r w:rsidR="002948D2" w:rsidRPr="00C755CC">
        <w:rPr>
          <w:rFonts w:ascii="Times New Roman" w:eastAsia="Times New Roman" w:hAnsi="Times New Roman" w:cs="Times New Roman"/>
          <w:sz w:val="28"/>
          <w:szCs w:val="28"/>
          <w:lang w:val="uk-UA" w:eastAsia="ru-RU"/>
        </w:rPr>
        <w:t>гатьох спорах у цих арбітражах як сторони</w:t>
      </w:r>
      <w:r w:rsidRPr="00C755CC">
        <w:rPr>
          <w:rFonts w:ascii="Times New Roman" w:eastAsia="Times New Roman" w:hAnsi="Times New Roman" w:cs="Times New Roman"/>
          <w:sz w:val="28"/>
          <w:szCs w:val="28"/>
          <w:lang w:val="uk-UA" w:eastAsia="ru-RU"/>
        </w:rPr>
        <w:t xml:space="preserve"> </w:t>
      </w:r>
      <w:r w:rsidR="002948D2" w:rsidRPr="00C755CC">
        <w:rPr>
          <w:rFonts w:ascii="Times New Roman" w:eastAsia="Times New Roman" w:hAnsi="Times New Roman" w:cs="Times New Roman"/>
          <w:sz w:val="28"/>
          <w:szCs w:val="28"/>
          <w:lang w:val="uk-UA" w:eastAsia="ru-RU"/>
        </w:rPr>
        <w:t>були</w:t>
      </w:r>
      <w:r w:rsidRPr="00C755CC">
        <w:rPr>
          <w:rFonts w:ascii="Times New Roman" w:eastAsia="Times New Roman" w:hAnsi="Times New Roman" w:cs="Times New Roman"/>
          <w:sz w:val="28"/>
          <w:szCs w:val="28"/>
          <w:lang w:val="uk-UA" w:eastAsia="ru-RU"/>
        </w:rPr>
        <w:t xml:space="preserve"> навіть держави, </w:t>
      </w:r>
      <w:r w:rsidR="002948D2" w:rsidRPr="00C755CC">
        <w:rPr>
          <w:rFonts w:ascii="Times New Roman" w:eastAsia="Times New Roman" w:hAnsi="Times New Roman" w:cs="Times New Roman"/>
          <w:sz w:val="28"/>
          <w:szCs w:val="28"/>
          <w:lang w:val="uk-UA" w:eastAsia="ru-RU"/>
        </w:rPr>
        <w:t>(</w:t>
      </w:r>
      <w:r w:rsidRPr="00C755CC">
        <w:rPr>
          <w:rFonts w:ascii="Times New Roman" w:eastAsia="Times New Roman" w:hAnsi="Times New Roman" w:cs="Times New Roman"/>
          <w:sz w:val="28"/>
          <w:szCs w:val="28"/>
          <w:lang w:val="uk-UA" w:eastAsia="ru-RU"/>
        </w:rPr>
        <w:t>юридичні особи</w:t>
      </w:r>
      <w:r w:rsidR="002948D2" w:rsidRPr="00C755CC">
        <w:rPr>
          <w:rFonts w:ascii="Times New Roman" w:eastAsia="Times New Roman" w:hAnsi="Times New Roman" w:cs="Times New Roman"/>
          <w:sz w:val="28"/>
          <w:szCs w:val="28"/>
          <w:lang w:val="uk-UA" w:eastAsia="ru-RU"/>
        </w:rPr>
        <w:t>)</w:t>
      </w:r>
      <w:r w:rsidRPr="00C755CC">
        <w:rPr>
          <w:rFonts w:ascii="Times New Roman" w:eastAsia="Times New Roman" w:hAnsi="Times New Roman" w:cs="Times New Roman"/>
          <w:sz w:val="28"/>
          <w:szCs w:val="28"/>
          <w:lang w:val="uk-UA" w:eastAsia="ru-RU"/>
        </w:rPr>
        <w:t xml:space="preserve"> або державні підприємства. Як відомо, держави часто від свого імені вступали в різні зовнішньоторговельні операції, інвестиційну діяльність тощо. </w:t>
      </w:r>
      <w:r w:rsidR="00C755CC" w:rsidRPr="00C755CC">
        <w:rPr>
          <w:rFonts w:ascii="Times New Roman" w:eastAsia="Times New Roman" w:hAnsi="Times New Roman" w:cs="Times New Roman"/>
          <w:sz w:val="28"/>
          <w:szCs w:val="28"/>
          <w:lang w:val="uk-UA" w:eastAsia="ru-RU"/>
        </w:rPr>
        <w:t>На думку науковця де Аречаги в</w:t>
      </w:r>
      <w:r w:rsidRPr="00C755CC">
        <w:rPr>
          <w:rFonts w:ascii="Times New Roman" w:eastAsia="Times New Roman" w:hAnsi="Times New Roman" w:cs="Times New Roman"/>
          <w:sz w:val="28"/>
          <w:szCs w:val="28"/>
          <w:lang w:val="uk-UA" w:eastAsia="ru-RU"/>
        </w:rPr>
        <w:t>они розширили сферу своєї зовнішньоекономічної діяльності до такої міри, що загалом держ</w:t>
      </w:r>
      <w:r w:rsidR="002948D2" w:rsidRPr="00C755CC">
        <w:rPr>
          <w:rFonts w:ascii="Times New Roman" w:eastAsia="Times New Roman" w:hAnsi="Times New Roman" w:cs="Times New Roman"/>
          <w:sz w:val="28"/>
          <w:szCs w:val="28"/>
          <w:lang w:val="uk-UA" w:eastAsia="ru-RU"/>
        </w:rPr>
        <w:t>ави стали укладати такі самі</w:t>
      </w:r>
      <w:r w:rsidRPr="00C755CC">
        <w:rPr>
          <w:rFonts w:ascii="Times New Roman" w:eastAsia="Times New Roman" w:hAnsi="Times New Roman" w:cs="Times New Roman"/>
          <w:sz w:val="28"/>
          <w:szCs w:val="28"/>
          <w:lang w:val="uk-UA" w:eastAsia="ru-RU"/>
        </w:rPr>
        <w:t xml:space="preserve"> угоди,</w:t>
      </w:r>
      <w:r w:rsidR="00C755CC" w:rsidRPr="00C755CC">
        <w:rPr>
          <w:rFonts w:ascii="Times New Roman" w:eastAsia="Times New Roman" w:hAnsi="Times New Roman" w:cs="Times New Roman"/>
          <w:sz w:val="28"/>
          <w:szCs w:val="28"/>
          <w:lang w:val="uk-UA" w:eastAsia="ru-RU"/>
        </w:rPr>
        <w:t xml:space="preserve"> як і юридичні особи [107, c. 59].</w:t>
      </w:r>
      <w:r w:rsidR="002948D2" w:rsidRPr="00C755CC">
        <w:rPr>
          <w:rFonts w:ascii="Times New Roman" w:eastAsia="Times New Roman" w:hAnsi="Times New Roman" w:cs="Times New Roman"/>
          <w:sz w:val="28"/>
          <w:szCs w:val="28"/>
          <w:lang w:val="uk-UA" w:eastAsia="ru-RU"/>
        </w:rPr>
        <w:t xml:space="preserve"> Показовим</w:t>
      </w:r>
      <w:r w:rsidRPr="00C755CC">
        <w:rPr>
          <w:rFonts w:ascii="Times New Roman" w:eastAsia="Times New Roman" w:hAnsi="Times New Roman" w:cs="Times New Roman"/>
          <w:sz w:val="28"/>
          <w:szCs w:val="28"/>
          <w:lang w:val="uk-UA" w:eastAsia="ru-RU"/>
        </w:rPr>
        <w:t xml:space="preserve"> у цьому випадку є спір між Великобританією та Іраном щодо націоналізації Анг</w:t>
      </w:r>
      <w:r w:rsidR="002948D2" w:rsidRPr="00C755CC">
        <w:rPr>
          <w:rFonts w:ascii="Times New Roman" w:eastAsia="Times New Roman" w:hAnsi="Times New Roman" w:cs="Times New Roman"/>
          <w:sz w:val="28"/>
          <w:szCs w:val="28"/>
          <w:lang w:val="uk-UA" w:eastAsia="ru-RU"/>
        </w:rPr>
        <w:t xml:space="preserve">ло-Іранської нафтової компанії </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Комерційні спори держав та приватних осіб були предметом розгляду </w:t>
      </w:r>
      <w:r w:rsidR="002948D2">
        <w:rPr>
          <w:rFonts w:ascii="Times New Roman" w:eastAsia="Times New Roman" w:hAnsi="Times New Roman" w:cs="Times New Roman"/>
          <w:sz w:val="28"/>
          <w:szCs w:val="28"/>
          <w:lang w:val="uk-UA" w:eastAsia="ru-RU"/>
        </w:rPr>
        <w:t>багатьох</w:t>
      </w:r>
      <w:r w:rsidRPr="00D15E49">
        <w:rPr>
          <w:rFonts w:ascii="Times New Roman" w:eastAsia="Times New Roman" w:hAnsi="Times New Roman" w:cs="Times New Roman"/>
          <w:sz w:val="28"/>
          <w:szCs w:val="28"/>
          <w:lang w:val="uk-UA" w:eastAsia="ru-RU"/>
        </w:rPr>
        <w:t xml:space="preserve"> </w:t>
      </w:r>
      <w:r w:rsidR="002948D2">
        <w:rPr>
          <w:rFonts w:ascii="Times New Roman" w:eastAsia="Times New Roman" w:hAnsi="Times New Roman" w:cs="Times New Roman"/>
          <w:sz w:val="28"/>
          <w:szCs w:val="28"/>
          <w:lang w:val="uk-UA" w:eastAsia="ru-RU"/>
        </w:rPr>
        <w:t>комерційних арбітражів, зокрема,</w:t>
      </w:r>
      <w:r w:rsidRPr="00D15E49">
        <w:rPr>
          <w:rFonts w:ascii="Times New Roman" w:eastAsia="Times New Roman" w:hAnsi="Times New Roman" w:cs="Times New Roman"/>
          <w:sz w:val="28"/>
          <w:szCs w:val="28"/>
          <w:lang w:val="uk-UA" w:eastAsia="ru-RU"/>
        </w:rPr>
        <w:t xml:space="preserve"> Міжнародної Торговельної Палати, Лондонського суду міжнародного арбітражу (ЛСА), Американськ</w:t>
      </w:r>
      <w:r w:rsidR="002948D2">
        <w:rPr>
          <w:rFonts w:ascii="Times New Roman" w:eastAsia="Times New Roman" w:hAnsi="Times New Roman" w:cs="Times New Roman"/>
          <w:sz w:val="28"/>
          <w:szCs w:val="28"/>
          <w:lang w:val="uk-UA" w:eastAsia="ru-RU"/>
        </w:rPr>
        <w:t>ої арбітражної асоціації (AAA) та</w:t>
      </w:r>
      <w:r w:rsidRPr="00D15E49">
        <w:rPr>
          <w:rFonts w:ascii="Times New Roman" w:eastAsia="Times New Roman" w:hAnsi="Times New Roman" w:cs="Times New Roman"/>
          <w:sz w:val="28"/>
          <w:szCs w:val="28"/>
          <w:lang w:val="uk-UA" w:eastAsia="ru-RU"/>
        </w:rPr>
        <w:t xml:space="preserve"> інших загальних арбітражних інститутів (напр.: Арбітражного інституту Стокгольмської торговельної палати). Якщо розглядати статистику, арбітраж за Правилами Міжнародної Торговельної Палати (МТП) застосовувався </w:t>
      </w:r>
      <w:r w:rsidR="002948D2">
        <w:rPr>
          <w:rFonts w:ascii="Times New Roman" w:eastAsia="Times New Roman" w:hAnsi="Times New Roman" w:cs="Times New Roman"/>
          <w:sz w:val="28"/>
          <w:szCs w:val="28"/>
          <w:lang w:val="uk-UA" w:eastAsia="ru-RU"/>
        </w:rPr>
        <w:t>найбільше,</w:t>
      </w:r>
      <w:r w:rsidRPr="00D15E49">
        <w:rPr>
          <w:rFonts w:ascii="Times New Roman" w:eastAsia="Times New Roman" w:hAnsi="Times New Roman" w:cs="Times New Roman"/>
          <w:sz w:val="28"/>
          <w:szCs w:val="28"/>
          <w:lang w:val="uk-UA" w:eastAsia="ru-RU"/>
        </w:rPr>
        <w:t xml:space="preserve"> і приблизна їхня кількість коливалася у різні періоди навіть до 1/3 усіх зареєстрованих арбітражів. Успішні правила арбітражу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безумовно, сприяли його поширенню, тому його використання як базової основи багатьох правил Постійної палати третейського суду сприяло відновленню інтересу до третейського правосуддя загалом.  У комерційних арбітражах індивід беззаперечно </w:t>
      </w:r>
      <w:r w:rsidR="002948D2">
        <w:rPr>
          <w:rFonts w:ascii="Times New Roman" w:eastAsia="Times New Roman" w:hAnsi="Times New Roman" w:cs="Times New Roman"/>
          <w:sz w:val="28"/>
          <w:szCs w:val="28"/>
          <w:lang w:val="uk-UA" w:eastAsia="ru-RU"/>
        </w:rPr>
        <w:t>фігурував</w:t>
      </w:r>
      <w:r w:rsidRPr="00D15E49">
        <w:rPr>
          <w:rFonts w:ascii="Times New Roman" w:eastAsia="Times New Roman" w:hAnsi="Times New Roman" w:cs="Times New Roman"/>
          <w:sz w:val="28"/>
          <w:szCs w:val="28"/>
          <w:lang w:val="uk-UA" w:eastAsia="ru-RU"/>
        </w:rPr>
        <w:t xml:space="preserve"> стороною у процесі. Водночас керівним правом (законодавством) процесу </w:t>
      </w:r>
      <w:r w:rsidR="002948D2">
        <w:rPr>
          <w:rFonts w:ascii="Times New Roman" w:eastAsia="Times New Roman" w:hAnsi="Times New Roman" w:cs="Times New Roman"/>
          <w:sz w:val="28"/>
          <w:szCs w:val="28"/>
          <w:lang w:val="uk-UA" w:eastAsia="ru-RU"/>
        </w:rPr>
        <w:t>було</w:t>
      </w:r>
      <w:r w:rsidRPr="00D15E49">
        <w:rPr>
          <w:rFonts w:ascii="Times New Roman" w:eastAsia="Times New Roman" w:hAnsi="Times New Roman" w:cs="Times New Roman"/>
          <w:sz w:val="28"/>
          <w:szCs w:val="28"/>
          <w:lang w:val="uk-UA" w:eastAsia="ru-RU"/>
        </w:rPr>
        <w:t xml:space="preserve"> або міжнародне приватне право, або національне право іншої сторони процесу – держави. </w:t>
      </w:r>
    </w:p>
    <w:p w:rsidR="009F16B8"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Для спеціальної категорії спорів – інвестиційних, Вашингтонська конвенція про врегулювання інвестиційних спорів між державами та громадянами ін</w:t>
      </w:r>
      <w:r w:rsidR="00E6082C">
        <w:rPr>
          <w:rFonts w:ascii="Times New Roman" w:eastAsia="Times New Roman" w:hAnsi="Times New Roman" w:cs="Times New Roman"/>
          <w:sz w:val="28"/>
          <w:szCs w:val="28"/>
          <w:lang w:val="uk-UA" w:eastAsia="ru-RU"/>
        </w:rPr>
        <w:t>ших держав 1965 р. [45</w:t>
      </w:r>
      <w:r w:rsidR="002948D2">
        <w:rPr>
          <w:rFonts w:ascii="Times New Roman" w:eastAsia="Times New Roman" w:hAnsi="Times New Roman" w:cs="Times New Roman"/>
          <w:sz w:val="28"/>
          <w:szCs w:val="28"/>
          <w:lang w:val="uk-UA" w:eastAsia="ru-RU"/>
        </w:rPr>
        <w:t>] створила</w:t>
      </w:r>
      <w:r w:rsidRPr="00D15E49">
        <w:rPr>
          <w:rFonts w:ascii="Times New Roman" w:eastAsia="Times New Roman" w:hAnsi="Times New Roman" w:cs="Times New Roman"/>
          <w:sz w:val="28"/>
          <w:szCs w:val="28"/>
          <w:lang w:val="uk-UA" w:eastAsia="ru-RU"/>
        </w:rPr>
        <w:t xml:space="preserve"> міжнародний центр вирішення інвестиційних спорів </w:t>
      </w:r>
      <w:r w:rsidRPr="002948D2">
        <w:rPr>
          <w:rFonts w:ascii="Times New Roman" w:eastAsia="Times New Roman" w:hAnsi="Times New Roman" w:cs="Times New Roman"/>
          <w:i/>
          <w:sz w:val="28"/>
          <w:szCs w:val="28"/>
          <w:shd w:val="clear" w:color="auto" w:fill="FFFFFF"/>
          <w:lang w:val="uk-UA" w:eastAsia="ru-RU"/>
        </w:rPr>
        <w:t>(</w:t>
      </w:r>
      <w:hyperlink r:id="rId10" w:tooltip="Англійська мова" w:history="1">
        <w:r w:rsidRPr="002948D2">
          <w:rPr>
            <w:rFonts w:ascii="Times New Roman" w:eastAsia="Times New Roman" w:hAnsi="Times New Roman" w:cs="Times New Roman"/>
            <w:i/>
            <w:sz w:val="28"/>
            <w:szCs w:val="28"/>
            <w:shd w:val="clear" w:color="auto" w:fill="FFFFFF"/>
            <w:lang w:val="uk-UA" w:eastAsia="ru-RU"/>
          </w:rPr>
          <w:t>англ.</w:t>
        </w:r>
      </w:hyperlink>
      <w:r w:rsidRPr="002948D2">
        <w:rPr>
          <w:rFonts w:ascii="Times New Roman" w:eastAsia="Times New Roman" w:hAnsi="Times New Roman" w:cs="Times New Roman"/>
          <w:i/>
          <w:sz w:val="28"/>
          <w:szCs w:val="28"/>
          <w:shd w:val="clear" w:color="auto" w:fill="FFFFFF"/>
          <w:lang w:eastAsia="ru-RU"/>
        </w:rPr>
        <w:t> </w:t>
      </w:r>
      <w:proofErr w:type="gramStart"/>
      <w:r w:rsidRPr="002948D2">
        <w:rPr>
          <w:rFonts w:ascii="Times New Roman" w:eastAsia="Times New Roman" w:hAnsi="Times New Roman" w:cs="Times New Roman"/>
          <w:i/>
          <w:iCs/>
          <w:sz w:val="28"/>
          <w:szCs w:val="28"/>
          <w:shd w:val="clear" w:color="auto" w:fill="FFFFFF"/>
          <w:lang w:eastAsia="ru-RU"/>
        </w:rPr>
        <w:t>International</w:t>
      </w:r>
      <w:r w:rsidRPr="002948D2">
        <w:rPr>
          <w:rFonts w:ascii="Times New Roman" w:eastAsia="Times New Roman" w:hAnsi="Times New Roman" w:cs="Times New Roman"/>
          <w:i/>
          <w:iCs/>
          <w:sz w:val="28"/>
          <w:szCs w:val="28"/>
          <w:shd w:val="clear" w:color="auto" w:fill="FFFFFF"/>
          <w:lang w:val="uk-UA" w:eastAsia="ru-RU"/>
        </w:rPr>
        <w:t xml:space="preserve"> </w:t>
      </w:r>
      <w:r w:rsidRPr="002948D2">
        <w:rPr>
          <w:rFonts w:ascii="Times New Roman" w:eastAsia="Times New Roman" w:hAnsi="Times New Roman" w:cs="Times New Roman"/>
          <w:i/>
          <w:iCs/>
          <w:sz w:val="28"/>
          <w:szCs w:val="28"/>
          <w:shd w:val="clear" w:color="auto" w:fill="FFFFFF"/>
          <w:lang w:eastAsia="ru-RU"/>
        </w:rPr>
        <w:t>Center</w:t>
      </w:r>
      <w:r w:rsidRPr="002948D2">
        <w:rPr>
          <w:rFonts w:ascii="Times New Roman" w:eastAsia="Times New Roman" w:hAnsi="Times New Roman" w:cs="Times New Roman"/>
          <w:i/>
          <w:iCs/>
          <w:sz w:val="28"/>
          <w:szCs w:val="28"/>
          <w:shd w:val="clear" w:color="auto" w:fill="FFFFFF"/>
          <w:lang w:val="uk-UA" w:eastAsia="ru-RU"/>
        </w:rPr>
        <w:t xml:space="preserve"> </w:t>
      </w:r>
      <w:r w:rsidRPr="002948D2">
        <w:rPr>
          <w:rFonts w:ascii="Times New Roman" w:eastAsia="Times New Roman" w:hAnsi="Times New Roman" w:cs="Times New Roman"/>
          <w:i/>
          <w:iCs/>
          <w:sz w:val="28"/>
          <w:szCs w:val="28"/>
          <w:shd w:val="clear" w:color="auto" w:fill="FFFFFF"/>
          <w:lang w:eastAsia="ru-RU"/>
        </w:rPr>
        <w:t>for</w:t>
      </w:r>
      <w:r w:rsidRPr="002948D2">
        <w:rPr>
          <w:rFonts w:ascii="Times New Roman" w:eastAsia="Times New Roman" w:hAnsi="Times New Roman" w:cs="Times New Roman"/>
          <w:i/>
          <w:iCs/>
          <w:sz w:val="28"/>
          <w:szCs w:val="28"/>
          <w:shd w:val="clear" w:color="auto" w:fill="FFFFFF"/>
          <w:lang w:val="uk-UA" w:eastAsia="ru-RU"/>
        </w:rPr>
        <w:t xml:space="preserve"> </w:t>
      </w:r>
      <w:r w:rsidRPr="002948D2">
        <w:rPr>
          <w:rFonts w:ascii="Times New Roman" w:eastAsia="Times New Roman" w:hAnsi="Times New Roman" w:cs="Times New Roman"/>
          <w:i/>
          <w:iCs/>
          <w:sz w:val="28"/>
          <w:szCs w:val="28"/>
          <w:shd w:val="clear" w:color="auto" w:fill="FFFFFF"/>
          <w:lang w:eastAsia="ru-RU"/>
        </w:rPr>
        <w:t>Settlement</w:t>
      </w:r>
      <w:r w:rsidRPr="002948D2">
        <w:rPr>
          <w:rFonts w:ascii="Times New Roman" w:eastAsia="Times New Roman" w:hAnsi="Times New Roman" w:cs="Times New Roman"/>
          <w:i/>
          <w:iCs/>
          <w:sz w:val="28"/>
          <w:szCs w:val="28"/>
          <w:shd w:val="clear" w:color="auto" w:fill="FFFFFF"/>
          <w:lang w:val="uk-UA" w:eastAsia="ru-RU"/>
        </w:rPr>
        <w:t xml:space="preserve"> </w:t>
      </w:r>
      <w:r w:rsidRPr="002948D2">
        <w:rPr>
          <w:rFonts w:ascii="Times New Roman" w:eastAsia="Times New Roman" w:hAnsi="Times New Roman" w:cs="Times New Roman"/>
          <w:i/>
          <w:iCs/>
          <w:sz w:val="28"/>
          <w:szCs w:val="28"/>
          <w:shd w:val="clear" w:color="auto" w:fill="FFFFFF"/>
          <w:lang w:eastAsia="ru-RU"/>
        </w:rPr>
        <w:t>of</w:t>
      </w:r>
      <w:r w:rsidRPr="002948D2">
        <w:rPr>
          <w:rFonts w:ascii="Times New Roman" w:eastAsia="Times New Roman" w:hAnsi="Times New Roman" w:cs="Times New Roman"/>
          <w:i/>
          <w:iCs/>
          <w:sz w:val="28"/>
          <w:szCs w:val="28"/>
          <w:shd w:val="clear" w:color="auto" w:fill="FFFFFF"/>
          <w:lang w:val="uk-UA" w:eastAsia="ru-RU"/>
        </w:rPr>
        <w:t xml:space="preserve"> </w:t>
      </w:r>
      <w:r w:rsidRPr="002948D2">
        <w:rPr>
          <w:rFonts w:ascii="Times New Roman" w:eastAsia="Times New Roman" w:hAnsi="Times New Roman" w:cs="Times New Roman"/>
          <w:i/>
          <w:iCs/>
          <w:sz w:val="28"/>
          <w:szCs w:val="28"/>
          <w:shd w:val="clear" w:color="auto" w:fill="FFFFFF"/>
          <w:lang w:eastAsia="ru-RU"/>
        </w:rPr>
        <w:t>Investment</w:t>
      </w:r>
      <w:r w:rsidRPr="002948D2">
        <w:rPr>
          <w:rFonts w:ascii="Times New Roman" w:eastAsia="Times New Roman" w:hAnsi="Times New Roman" w:cs="Times New Roman"/>
          <w:i/>
          <w:iCs/>
          <w:sz w:val="28"/>
          <w:szCs w:val="28"/>
          <w:shd w:val="clear" w:color="auto" w:fill="FFFFFF"/>
          <w:lang w:val="uk-UA" w:eastAsia="ru-RU"/>
        </w:rPr>
        <w:t xml:space="preserve"> </w:t>
      </w:r>
      <w:r w:rsidRPr="002948D2">
        <w:rPr>
          <w:rFonts w:ascii="Times New Roman" w:eastAsia="Times New Roman" w:hAnsi="Times New Roman" w:cs="Times New Roman"/>
          <w:i/>
          <w:iCs/>
          <w:sz w:val="28"/>
          <w:szCs w:val="28"/>
          <w:shd w:val="clear" w:color="auto" w:fill="FFFFFF"/>
          <w:lang w:eastAsia="ru-RU"/>
        </w:rPr>
        <w:t>Disputes</w:t>
      </w:r>
      <w:r w:rsidRPr="002948D2">
        <w:rPr>
          <w:rFonts w:ascii="Times New Roman" w:eastAsia="Times New Roman" w:hAnsi="Times New Roman" w:cs="Times New Roman"/>
          <w:i/>
          <w:sz w:val="28"/>
          <w:szCs w:val="28"/>
          <w:shd w:val="clear" w:color="auto" w:fill="FFFFFF"/>
          <w:lang w:eastAsia="ru-RU"/>
        </w:rPr>
        <w:t> </w:t>
      </w:r>
      <w:r w:rsidRPr="002948D2">
        <w:rPr>
          <w:rFonts w:ascii="Times New Roman" w:eastAsia="Times New Roman" w:hAnsi="Times New Roman" w:cs="Times New Roman"/>
          <w:i/>
          <w:iCs/>
          <w:sz w:val="28"/>
          <w:szCs w:val="28"/>
          <w:shd w:val="clear" w:color="auto" w:fill="FFFFFF"/>
          <w:lang w:val="uk-UA" w:eastAsia="ru-RU"/>
        </w:rPr>
        <w:t>(</w:t>
      </w:r>
      <w:r w:rsidRPr="002948D2">
        <w:rPr>
          <w:rFonts w:ascii="Times New Roman" w:eastAsia="Times New Roman" w:hAnsi="Times New Roman" w:cs="Times New Roman"/>
          <w:i/>
          <w:iCs/>
          <w:sz w:val="28"/>
          <w:szCs w:val="28"/>
          <w:shd w:val="clear" w:color="auto" w:fill="FFFFFF"/>
          <w:lang w:eastAsia="ru-RU"/>
        </w:rPr>
        <w:t>ICSID</w:t>
      </w:r>
      <w:r w:rsidRPr="002948D2">
        <w:rPr>
          <w:rFonts w:ascii="Times New Roman" w:eastAsia="Times New Roman" w:hAnsi="Times New Roman" w:cs="Times New Roman"/>
          <w:i/>
          <w:iCs/>
          <w:sz w:val="28"/>
          <w:szCs w:val="28"/>
          <w:shd w:val="clear" w:color="auto" w:fill="FFFFFF"/>
          <w:lang w:val="uk-UA" w:eastAsia="ru-RU"/>
        </w:rPr>
        <w:t>))</w:t>
      </w:r>
      <w:r w:rsidRPr="002948D2">
        <w:rPr>
          <w:rFonts w:ascii="Times New Roman" w:eastAsia="Times New Roman" w:hAnsi="Times New Roman" w:cs="Times New Roman"/>
          <w:i/>
          <w:sz w:val="28"/>
          <w:szCs w:val="28"/>
          <w:lang w:val="uk-UA" w:eastAsia="ru-RU"/>
        </w:rPr>
        <w:t>.</w:t>
      </w:r>
      <w:r w:rsidRPr="002948D2">
        <w:rPr>
          <w:rFonts w:ascii="Times New Roman" w:eastAsia="Times New Roman" w:hAnsi="Times New Roman" w:cs="Times New Roman"/>
          <w:i/>
          <w:sz w:val="28"/>
          <w:szCs w:val="28"/>
          <w:lang w:eastAsia="ru-RU"/>
        </w:rPr>
        <w:t xml:space="preserve"> </w:t>
      </w:r>
      <w:r w:rsidRPr="00D15E49">
        <w:rPr>
          <w:rFonts w:ascii="Times New Roman" w:eastAsia="Times New Roman" w:hAnsi="Times New Roman" w:cs="Times New Roman"/>
          <w:sz w:val="28"/>
          <w:szCs w:val="28"/>
          <w:lang w:eastAsia="ru-RU"/>
        </w:rPr>
        <w:t>[13</w:t>
      </w:r>
      <w:r w:rsidR="00E6082C">
        <w:rPr>
          <w:rFonts w:ascii="Times New Roman" w:eastAsia="Times New Roman" w:hAnsi="Times New Roman" w:cs="Times New Roman"/>
          <w:sz w:val="28"/>
          <w:szCs w:val="28"/>
          <w:lang w:val="uk-UA" w:eastAsia="ru-RU"/>
        </w:rPr>
        <w:t>8</w:t>
      </w:r>
      <w:r w:rsidRPr="00D15E49">
        <w:rPr>
          <w:rFonts w:ascii="Times New Roman" w:eastAsia="Times New Roman" w:hAnsi="Times New Roman" w:cs="Times New Roman"/>
          <w:sz w:val="28"/>
          <w:szCs w:val="28"/>
          <w:lang w:eastAsia="ru-RU"/>
        </w:rPr>
        <w:t>]</w:t>
      </w:r>
      <w:r w:rsidR="002948D2">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Стандартні вимоги до двосторонніх інвестиційних договорів (BIT) між інвестором та державою передбачають застосування змішаного міжнародного арбітражу в процесі</w:t>
      </w:r>
      <w:r w:rsidR="002948D2">
        <w:rPr>
          <w:rFonts w:ascii="Times New Roman" w:eastAsia="Times New Roman" w:hAnsi="Times New Roman" w:cs="Times New Roman"/>
          <w:sz w:val="28"/>
          <w:szCs w:val="28"/>
          <w:lang w:val="uk-UA" w:eastAsia="ru-RU"/>
        </w:rPr>
        <w:t xml:space="preserve"> врегулювання протиріч. Загалом</w:t>
      </w:r>
      <w:r w:rsidRPr="00D15E49">
        <w:rPr>
          <w:rFonts w:ascii="Times New Roman" w:eastAsia="Times New Roman" w:hAnsi="Times New Roman" w:cs="Times New Roman"/>
          <w:sz w:val="28"/>
          <w:szCs w:val="28"/>
          <w:lang w:val="uk-UA" w:eastAsia="ru-RU"/>
        </w:rPr>
        <w:t xml:space="preserve"> сфера арбітражу BIT визначається режимом</w:t>
      </w:r>
      <w:r w:rsidRPr="00D15E49">
        <w:rPr>
          <w:rFonts w:ascii="Times New Roman" w:eastAsia="Times New Roman" w:hAnsi="Times New Roman" w:cs="Times New Roman"/>
          <w:b/>
          <w:bCs/>
          <w:color w:val="222222"/>
          <w:sz w:val="28"/>
          <w:szCs w:val="28"/>
          <w:shd w:val="clear" w:color="auto" w:fill="FFFFFF"/>
          <w:lang w:val="uk-UA" w:eastAsia="ru-RU"/>
        </w:rPr>
        <w:t xml:space="preserve"> </w:t>
      </w:r>
      <w:r w:rsidRPr="00D15E49">
        <w:rPr>
          <w:rFonts w:ascii="Times New Roman" w:eastAsia="Times New Roman" w:hAnsi="Times New Roman" w:cs="Times New Roman"/>
          <w:bCs/>
          <w:sz w:val="28"/>
          <w:szCs w:val="28"/>
          <w:shd w:val="clear" w:color="auto" w:fill="FFFFFF"/>
          <w:lang w:val="uk-UA" w:eastAsia="ru-RU"/>
        </w:rPr>
        <w:t xml:space="preserve">Міжнародного центру з урегулювання інвестиційних спорів </w:t>
      </w:r>
      <w:r w:rsidRPr="00D15E49">
        <w:rPr>
          <w:rFonts w:ascii="Times New Roman" w:eastAsia="Times New Roman" w:hAnsi="Times New Roman" w:cs="Times New Roman"/>
          <w:sz w:val="28"/>
          <w:szCs w:val="28"/>
          <w:shd w:val="clear" w:color="auto" w:fill="FFFFFF"/>
          <w:lang w:eastAsia="ru-RU"/>
        </w:rPr>
        <w:t> </w:t>
      </w:r>
      <w:r w:rsidRPr="00D15E49">
        <w:rPr>
          <w:rFonts w:ascii="Times New Roman" w:eastAsia="Times New Roman" w:hAnsi="Times New Roman" w:cs="Times New Roman"/>
          <w:iCs/>
          <w:sz w:val="28"/>
          <w:szCs w:val="28"/>
          <w:shd w:val="clear" w:color="auto" w:fill="FFFFFF"/>
          <w:lang w:val="uk-UA" w:eastAsia="ru-RU"/>
        </w:rPr>
        <w:t>(МЦУІС)</w:t>
      </w:r>
      <w:r w:rsidRPr="00D15E49">
        <w:rPr>
          <w:rFonts w:ascii="Times New Roman" w:eastAsia="Times New Roman" w:hAnsi="Times New Roman" w:cs="Times New Roman"/>
          <w:sz w:val="28"/>
          <w:szCs w:val="28"/>
          <w:lang w:val="uk-UA" w:eastAsia="ru-RU"/>
        </w:rPr>
        <w:t xml:space="preserve">, який користується великою популярністю для врегулювання спорів </w:t>
      </w:r>
      <w:r w:rsidRPr="00D15E49">
        <w:rPr>
          <w:rFonts w:ascii="Times New Roman" w:eastAsia="Times New Roman" w:hAnsi="Times New Roman" w:cs="Times New Roman"/>
          <w:sz w:val="28"/>
          <w:szCs w:val="28"/>
          <w:lang w:eastAsia="ru-RU"/>
        </w:rPr>
        <w:t>B</w:t>
      </w:r>
      <w:r w:rsidRPr="00D15E49">
        <w:rPr>
          <w:rFonts w:ascii="Times New Roman" w:eastAsia="Times New Roman" w:hAnsi="Times New Roman" w:cs="Times New Roman"/>
          <w:sz w:val="28"/>
          <w:szCs w:val="28"/>
          <w:lang w:val="uk-UA" w:eastAsia="ru-RU"/>
        </w:rPr>
        <w:t xml:space="preserve">ІТ. </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З метою забезпечення належного врегулювання Постійна палата третейського</w:t>
      </w:r>
      <w:r w:rsidR="002948D2">
        <w:rPr>
          <w:rFonts w:ascii="Times New Roman" w:eastAsia="Times New Roman" w:hAnsi="Times New Roman" w:cs="Times New Roman"/>
          <w:sz w:val="28"/>
          <w:szCs w:val="28"/>
          <w:lang w:val="uk-UA" w:eastAsia="ru-RU"/>
        </w:rPr>
        <w:t xml:space="preserve"> суду діє на постійній основі як реєстр</w:t>
      </w:r>
      <w:r w:rsidRPr="00D15E49">
        <w:rPr>
          <w:rFonts w:ascii="Times New Roman" w:eastAsia="Times New Roman" w:hAnsi="Times New Roman" w:cs="Times New Roman"/>
          <w:sz w:val="28"/>
          <w:szCs w:val="28"/>
          <w:lang w:val="uk-UA" w:eastAsia="ru-RU"/>
        </w:rPr>
        <w:t xml:space="preserve"> таких спорів і недавно </w:t>
      </w:r>
      <w:r w:rsidR="002948D2">
        <w:rPr>
          <w:rFonts w:ascii="Times New Roman" w:eastAsia="Times New Roman" w:hAnsi="Times New Roman" w:cs="Times New Roman"/>
          <w:sz w:val="28"/>
          <w:szCs w:val="28"/>
          <w:lang w:val="uk-UA" w:eastAsia="ru-RU"/>
        </w:rPr>
        <w:t>була</w:t>
      </w:r>
      <w:r w:rsidRPr="00D15E49">
        <w:rPr>
          <w:rFonts w:ascii="Times New Roman" w:eastAsia="Times New Roman" w:hAnsi="Times New Roman" w:cs="Times New Roman"/>
          <w:sz w:val="28"/>
          <w:szCs w:val="28"/>
          <w:lang w:val="uk-UA" w:eastAsia="ru-RU"/>
        </w:rPr>
        <w:t xml:space="preserve"> в такому статусі у двадцяти шести арбітражах держ</w:t>
      </w:r>
      <w:r w:rsidR="002948D2">
        <w:rPr>
          <w:rFonts w:ascii="Times New Roman" w:eastAsia="Times New Roman" w:hAnsi="Times New Roman" w:cs="Times New Roman"/>
          <w:sz w:val="28"/>
          <w:szCs w:val="28"/>
          <w:lang w:val="uk-UA" w:eastAsia="ru-RU"/>
        </w:rPr>
        <w:t>авних інвесторів, ініційованих у</w:t>
      </w:r>
      <w:r w:rsidRPr="00D15E49">
        <w:rPr>
          <w:rFonts w:ascii="Times New Roman" w:eastAsia="Times New Roman" w:hAnsi="Times New Roman" w:cs="Times New Roman"/>
          <w:sz w:val="28"/>
          <w:szCs w:val="28"/>
          <w:lang w:val="uk-UA" w:eastAsia="ru-RU"/>
        </w:rPr>
        <w:t xml:space="preserve"> рамках двосторонніх або багатосторонніх інвестиційних договорів або інвестиційних законів</w:t>
      </w:r>
      <w:r w:rsidR="002948D2">
        <w:rPr>
          <w:rFonts w:ascii="Times New Roman" w:eastAsia="Times New Roman" w:hAnsi="Times New Roman" w:cs="Times New Roman"/>
          <w:sz w:val="28"/>
          <w:szCs w:val="28"/>
          <w:lang w:val="uk-UA" w:eastAsia="ru-RU"/>
        </w:rPr>
        <w:t>, у тім</w:t>
      </w:r>
      <w:r w:rsidRPr="00D15E49">
        <w:rPr>
          <w:rFonts w:ascii="Times New Roman" w:eastAsia="Times New Roman" w:hAnsi="Times New Roman" w:cs="Times New Roman"/>
          <w:sz w:val="28"/>
          <w:szCs w:val="28"/>
          <w:lang w:val="uk-UA" w:eastAsia="ru-RU"/>
        </w:rPr>
        <w:t xml:space="preserve"> числі за участю українських позивачів. Вона має великий потенціал, щоб </w:t>
      </w:r>
      <w:r w:rsidR="002948D2">
        <w:rPr>
          <w:rFonts w:ascii="Times New Roman" w:eastAsia="Times New Roman" w:hAnsi="Times New Roman" w:cs="Times New Roman"/>
          <w:sz w:val="28"/>
          <w:szCs w:val="28"/>
          <w:lang w:val="uk-UA" w:eastAsia="ru-RU"/>
        </w:rPr>
        <w:t>бут</w:t>
      </w:r>
      <w:r w:rsidRPr="00D15E49">
        <w:rPr>
          <w:rFonts w:ascii="Times New Roman" w:eastAsia="Times New Roman" w:hAnsi="Times New Roman" w:cs="Times New Roman"/>
          <w:sz w:val="28"/>
          <w:szCs w:val="28"/>
          <w:lang w:val="uk-UA" w:eastAsia="ru-RU"/>
        </w:rPr>
        <w:t xml:space="preserve">и важливим альтернативним реєстром у таких спорах, про що свідчать </w:t>
      </w:r>
      <w:r w:rsidR="002948D2">
        <w:rPr>
          <w:rFonts w:ascii="Times New Roman" w:eastAsia="Times New Roman" w:hAnsi="Times New Roman" w:cs="Times New Roman"/>
          <w:sz w:val="28"/>
          <w:szCs w:val="28"/>
          <w:lang w:val="uk-UA" w:eastAsia="ru-RU"/>
        </w:rPr>
        <w:t>численні суперечки інвесторів, у</w:t>
      </w:r>
      <w:r w:rsidRPr="00D15E49">
        <w:rPr>
          <w:rFonts w:ascii="Times New Roman" w:eastAsia="Times New Roman" w:hAnsi="Times New Roman" w:cs="Times New Roman"/>
          <w:sz w:val="28"/>
          <w:szCs w:val="28"/>
          <w:lang w:val="uk-UA" w:eastAsia="ru-RU"/>
        </w:rPr>
        <w:t xml:space="preserve">регульовані під її егідою. Серед останніх гучних справ щодо інвестицій потрібно </w:t>
      </w:r>
      <w:r w:rsidR="002948D2">
        <w:rPr>
          <w:rFonts w:ascii="Times New Roman" w:eastAsia="Times New Roman" w:hAnsi="Times New Roman" w:cs="Times New Roman"/>
          <w:sz w:val="28"/>
          <w:szCs w:val="28"/>
          <w:lang w:val="uk-UA" w:eastAsia="ru-RU"/>
        </w:rPr>
        <w:t>містити</w:t>
      </w:r>
      <w:r w:rsidRPr="00D15E49">
        <w:rPr>
          <w:rFonts w:ascii="Times New Roman" w:eastAsia="Times New Roman" w:hAnsi="Times New Roman" w:cs="Times New Roman"/>
          <w:sz w:val="28"/>
          <w:szCs w:val="28"/>
          <w:lang w:val="uk-UA" w:eastAsia="ru-RU"/>
        </w:rPr>
        <w:t xml:space="preserve"> позови засновників ЮКОСа в особі трьох його трастових об’єднань: </w:t>
      </w:r>
      <w:r w:rsidRPr="00D15E49">
        <w:rPr>
          <w:rFonts w:ascii="Times New Roman" w:eastAsia="Times New Roman" w:hAnsi="Times New Roman" w:cs="Times New Roman"/>
          <w:sz w:val="28"/>
          <w:szCs w:val="28"/>
          <w:lang w:eastAsia="ru-RU"/>
        </w:rPr>
        <w:t>Hulley</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eastAsia="ru-RU"/>
        </w:rPr>
        <w:t>Enterprises</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eastAsia="ru-RU"/>
        </w:rPr>
        <w:t>Limited</w:t>
      </w:r>
      <w:r w:rsidRPr="00D15E49">
        <w:rPr>
          <w:rFonts w:ascii="Times New Roman" w:eastAsia="Times New Roman" w:hAnsi="Times New Roman" w:cs="Times New Roman"/>
          <w:sz w:val="28"/>
          <w:szCs w:val="28"/>
          <w:lang w:val="uk-UA" w:eastAsia="ru-RU"/>
        </w:rPr>
        <w:t xml:space="preserve"> (Кіпр), </w:t>
      </w:r>
      <w:r w:rsidRPr="00D15E49">
        <w:rPr>
          <w:rFonts w:ascii="Times New Roman" w:eastAsia="Times New Roman" w:hAnsi="Times New Roman" w:cs="Times New Roman"/>
          <w:sz w:val="28"/>
          <w:szCs w:val="28"/>
          <w:lang w:eastAsia="ru-RU"/>
        </w:rPr>
        <w:t>Yukos</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eastAsia="ru-RU"/>
        </w:rPr>
        <w:t>Universal</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eastAsia="ru-RU"/>
        </w:rPr>
        <w:t>Limited</w:t>
      </w:r>
      <w:r w:rsidR="002948D2">
        <w:rPr>
          <w:rFonts w:ascii="Times New Roman" w:eastAsia="Times New Roman" w:hAnsi="Times New Roman" w:cs="Times New Roman"/>
          <w:sz w:val="28"/>
          <w:szCs w:val="28"/>
          <w:lang w:val="uk-UA" w:eastAsia="ru-RU"/>
        </w:rPr>
        <w:t xml:space="preserve"> (острів Мэн) та</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eastAsia="ru-RU"/>
        </w:rPr>
        <w:t>Veteran</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eastAsia="ru-RU"/>
        </w:rPr>
        <w:t>Petroleum</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eastAsia="ru-RU"/>
        </w:rPr>
        <w:t>Limited</w:t>
      </w:r>
      <w:r w:rsidRPr="00D15E49">
        <w:rPr>
          <w:rFonts w:ascii="Times New Roman" w:eastAsia="Times New Roman" w:hAnsi="Times New Roman" w:cs="Times New Roman"/>
          <w:sz w:val="28"/>
          <w:szCs w:val="28"/>
          <w:lang w:val="uk-UA" w:eastAsia="ru-RU"/>
        </w:rPr>
        <w:t xml:space="preserve"> (Кіпр) на суму 50 млрд. дол. США та вісімнадцяти українських компаній і одного індивіда за наслідками окупації Криму.</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Цінність Вашингтонської конвенції полягає у чіткому розмежуванні імунітету від юрисдикції та імунітету від виконання. Щодо останнього, зазвичай посилаються на закон, що діє в договірній державі (ст. 55). Оскільки в арбітражному судочинстві між фізичною особою та державою тягар імунітету може бути під питанням, п. 1 ст. 2 Додаткових правил Постійної палати третейського суду для змішаного арбітражу конкретно роз’яснює, що угода про арбітраж між сторонами, </w:t>
      </w:r>
      <w:r w:rsidR="002948D2">
        <w:rPr>
          <w:rFonts w:ascii="Times New Roman" w:eastAsia="Times New Roman" w:hAnsi="Times New Roman" w:cs="Times New Roman"/>
          <w:sz w:val="28"/>
          <w:szCs w:val="28"/>
          <w:lang w:val="uk-UA" w:eastAsia="ru-RU"/>
        </w:rPr>
        <w:t>є відмовою</w:t>
      </w:r>
      <w:r w:rsidRPr="00D15E49">
        <w:rPr>
          <w:rFonts w:ascii="Times New Roman" w:eastAsia="Times New Roman" w:hAnsi="Times New Roman" w:cs="Times New Roman"/>
          <w:sz w:val="28"/>
          <w:szCs w:val="28"/>
          <w:lang w:val="uk-UA" w:eastAsia="ru-RU"/>
        </w:rPr>
        <w:t xml:space="preserve"> від будь-якого </w:t>
      </w:r>
      <w:r w:rsidRPr="00D15E49">
        <w:rPr>
          <w:rFonts w:ascii="Times New Roman" w:eastAsia="Times New Roman" w:hAnsi="Times New Roman" w:cs="Times New Roman"/>
          <w:sz w:val="28"/>
          <w:szCs w:val="28"/>
          <w:lang w:val="uk-UA" w:eastAsia="ru-RU"/>
        </w:rPr>
        <w:lastRenderedPageBreak/>
        <w:t xml:space="preserve">суверенного права на імунітет від юрисдикції. Проте відмова від імунітету для виконання арбітражного рішення </w:t>
      </w:r>
      <w:r w:rsidR="002948D2">
        <w:rPr>
          <w:rFonts w:ascii="Times New Roman" w:eastAsia="Times New Roman" w:hAnsi="Times New Roman" w:cs="Times New Roman"/>
          <w:sz w:val="28"/>
          <w:szCs w:val="28"/>
          <w:lang w:val="uk-UA" w:eastAsia="ru-RU"/>
        </w:rPr>
        <w:t>повинна</w:t>
      </w:r>
      <w:r w:rsidRPr="00D15E49">
        <w:rPr>
          <w:rFonts w:ascii="Times New Roman" w:eastAsia="Times New Roman" w:hAnsi="Times New Roman" w:cs="Times New Roman"/>
          <w:sz w:val="28"/>
          <w:szCs w:val="28"/>
          <w:lang w:val="uk-UA" w:eastAsia="ru-RU"/>
        </w:rPr>
        <w:t xml:space="preserve"> бути чітко вираженою.</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На практиці щодо питання</w:t>
      </w:r>
      <w:r w:rsidR="002948D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чи користується іноземна держава, наділена державним суверенітетом, імунітетом від юрисдикції судів іншої держави</w:t>
      </w:r>
      <w:r w:rsidR="002948D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велися серйозні дискусії. До кінця XX </w:t>
      </w:r>
      <w:r w:rsidR="002948D2">
        <w:rPr>
          <w:rFonts w:ascii="Times New Roman" w:eastAsia="Times New Roman" w:hAnsi="Times New Roman" w:cs="Times New Roman"/>
          <w:sz w:val="28"/>
          <w:szCs w:val="28"/>
          <w:lang w:val="uk-UA" w:eastAsia="ru-RU"/>
        </w:rPr>
        <w:t>ст. у</w:t>
      </w:r>
      <w:r w:rsidRPr="00D15E49">
        <w:rPr>
          <w:rFonts w:ascii="Times New Roman" w:eastAsia="Times New Roman" w:hAnsi="Times New Roman" w:cs="Times New Roman"/>
          <w:sz w:val="28"/>
          <w:szCs w:val="28"/>
          <w:lang w:val="uk-UA" w:eastAsia="ru-RU"/>
        </w:rPr>
        <w:t xml:space="preserve"> законодавстві багатьох держав і судовій практиці набула поширення тенденція до невизнан</w:t>
      </w:r>
      <w:r w:rsidR="002948D2">
        <w:rPr>
          <w:rFonts w:ascii="Times New Roman" w:eastAsia="Times New Roman" w:hAnsi="Times New Roman" w:cs="Times New Roman"/>
          <w:sz w:val="28"/>
          <w:szCs w:val="28"/>
          <w:lang w:val="uk-UA" w:eastAsia="ru-RU"/>
        </w:rPr>
        <w:t>ня імунітету іноземної держави у</w:t>
      </w:r>
      <w:r w:rsidRPr="00D15E49">
        <w:rPr>
          <w:rFonts w:ascii="Times New Roman" w:eastAsia="Times New Roman" w:hAnsi="Times New Roman" w:cs="Times New Roman"/>
          <w:sz w:val="28"/>
          <w:szCs w:val="28"/>
          <w:lang w:val="uk-UA" w:eastAsia="ru-RU"/>
        </w:rPr>
        <w:t xml:space="preserve"> тих випадках, коли вона укладала зовнішньоекономічні угоди, тобто діяла як юридична особа (покупець, продавець, інвестор тощо).</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Перший випадок застосування імуніте</w:t>
      </w:r>
      <w:r w:rsidR="00114A75">
        <w:rPr>
          <w:rFonts w:ascii="Times New Roman" w:eastAsia="Times New Roman" w:hAnsi="Times New Roman" w:cs="Times New Roman"/>
          <w:sz w:val="28"/>
          <w:szCs w:val="28"/>
          <w:lang w:val="uk-UA" w:eastAsia="ru-RU"/>
        </w:rPr>
        <w:t>ту іноземної держави мав місце у</w:t>
      </w:r>
      <w:r w:rsidRPr="00D15E49">
        <w:rPr>
          <w:rFonts w:ascii="Times New Roman" w:eastAsia="Times New Roman" w:hAnsi="Times New Roman" w:cs="Times New Roman"/>
          <w:sz w:val="28"/>
          <w:szCs w:val="28"/>
          <w:lang w:val="uk-UA" w:eastAsia="ru-RU"/>
        </w:rPr>
        <w:t xml:space="preserve"> 1668 р., коли іноземний суд визнав неприпустимим арешт трьох іспанських військових корабл</w:t>
      </w:r>
      <w:r w:rsidR="00114A75">
        <w:rPr>
          <w:rFonts w:ascii="Times New Roman" w:eastAsia="Times New Roman" w:hAnsi="Times New Roman" w:cs="Times New Roman"/>
          <w:sz w:val="28"/>
          <w:szCs w:val="28"/>
          <w:lang w:val="uk-UA" w:eastAsia="ru-RU"/>
        </w:rPr>
        <w:t>ів, які були затримані у зв’язку</w:t>
      </w:r>
      <w:r w:rsidRPr="00D15E49">
        <w:rPr>
          <w:rFonts w:ascii="Times New Roman" w:eastAsia="Times New Roman" w:hAnsi="Times New Roman" w:cs="Times New Roman"/>
          <w:sz w:val="28"/>
          <w:szCs w:val="28"/>
          <w:lang w:val="uk-UA" w:eastAsia="ru-RU"/>
        </w:rPr>
        <w:t xml:space="preserve"> із заборгованістю іспанського </w:t>
      </w:r>
      <w:r w:rsidR="00114A75">
        <w:rPr>
          <w:rFonts w:ascii="Times New Roman" w:eastAsia="Times New Roman" w:hAnsi="Times New Roman" w:cs="Times New Roman"/>
          <w:sz w:val="28"/>
          <w:szCs w:val="28"/>
          <w:lang w:val="uk-UA" w:eastAsia="ru-RU"/>
        </w:rPr>
        <w:t>короля</w:t>
      </w:r>
      <w:r w:rsidRPr="00D15E49">
        <w:rPr>
          <w:rFonts w:ascii="Times New Roman" w:eastAsia="Times New Roman" w:hAnsi="Times New Roman" w:cs="Times New Roman"/>
          <w:sz w:val="28"/>
          <w:szCs w:val="28"/>
          <w:lang w:val="uk-UA" w:eastAsia="ru-RU"/>
        </w:rPr>
        <w:t xml:space="preserve"> </w:t>
      </w:r>
      <w:r w:rsidRPr="00114A75">
        <w:rPr>
          <w:rFonts w:ascii="Times New Roman" w:eastAsia="Times New Roman" w:hAnsi="Times New Roman" w:cs="Times New Roman"/>
          <w:sz w:val="28"/>
          <w:szCs w:val="28"/>
          <w:lang w:val="uk-UA" w:eastAsia="ru-RU"/>
        </w:rPr>
        <w:t xml:space="preserve">[103, </w:t>
      </w:r>
      <w:r w:rsidRPr="00D15E49">
        <w:rPr>
          <w:rFonts w:ascii="Times New Roman" w:eastAsia="Times New Roman" w:hAnsi="Times New Roman" w:cs="Times New Roman"/>
          <w:sz w:val="28"/>
          <w:szCs w:val="28"/>
          <w:lang w:val="en-US" w:eastAsia="ru-RU"/>
        </w:rPr>
        <w:t>c</w:t>
      </w:r>
      <w:r w:rsidRPr="00114A75">
        <w:rPr>
          <w:rFonts w:ascii="Times New Roman" w:eastAsia="Times New Roman" w:hAnsi="Times New Roman" w:cs="Times New Roman"/>
          <w:sz w:val="28"/>
          <w:szCs w:val="28"/>
          <w:lang w:val="uk-UA" w:eastAsia="ru-RU"/>
        </w:rPr>
        <w:t>. 15]</w:t>
      </w:r>
      <w:r w:rsidR="00114A7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У середньовіччі поширення та розвитку набула теор</w:t>
      </w:r>
      <w:r w:rsidR="00114A75">
        <w:rPr>
          <w:rFonts w:ascii="Times New Roman" w:eastAsia="Times New Roman" w:hAnsi="Times New Roman" w:cs="Times New Roman"/>
          <w:sz w:val="28"/>
          <w:szCs w:val="28"/>
          <w:lang w:val="uk-UA" w:eastAsia="ru-RU"/>
        </w:rPr>
        <w:t>ія абсолютного імунітету, яку підтримували</w:t>
      </w:r>
      <w:r w:rsidRPr="00D15E49">
        <w:rPr>
          <w:rFonts w:ascii="Times New Roman" w:eastAsia="Times New Roman" w:hAnsi="Times New Roman" w:cs="Times New Roman"/>
          <w:sz w:val="28"/>
          <w:szCs w:val="28"/>
          <w:lang w:val="uk-UA" w:eastAsia="ru-RU"/>
        </w:rPr>
        <w:t xml:space="preserve"> </w:t>
      </w:r>
      <w:r w:rsidR="00114A75">
        <w:rPr>
          <w:rFonts w:ascii="Times New Roman" w:eastAsia="Times New Roman" w:hAnsi="Times New Roman" w:cs="Times New Roman"/>
          <w:sz w:val="28"/>
          <w:szCs w:val="28"/>
          <w:lang w:val="uk-UA" w:eastAsia="ru-RU"/>
        </w:rPr>
        <w:t>фахівці</w:t>
      </w:r>
      <w:r w:rsidRPr="00D15E49">
        <w:rPr>
          <w:rFonts w:ascii="Times New Roman" w:eastAsia="Times New Roman" w:hAnsi="Times New Roman" w:cs="Times New Roman"/>
          <w:sz w:val="28"/>
          <w:szCs w:val="28"/>
          <w:lang w:val="uk-UA" w:eastAsia="ru-RU"/>
        </w:rPr>
        <w:t xml:space="preserve"> в галузі міжнародного публічного права. Навіть на початку XX ст. професор Ф. Ліст зазначав, що «з основної ідеї міжнародного права: незалежності держав одна від одної випливає, що держава не відповідає</w:t>
      </w:r>
      <w:r w:rsidR="00E6082C">
        <w:rPr>
          <w:rFonts w:ascii="Times New Roman" w:eastAsia="Times New Roman" w:hAnsi="Times New Roman" w:cs="Times New Roman"/>
          <w:sz w:val="28"/>
          <w:szCs w:val="28"/>
          <w:lang w:val="uk-UA" w:eastAsia="ru-RU"/>
        </w:rPr>
        <w:t xml:space="preserve"> перед судами іншої держави» [56</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83]</w:t>
      </w:r>
      <w:r w:rsidR="00114A7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Згодом Л. Оппенгейм писав: «згідно з правилом par in parem non habet imperim, жодна держава не може претендувати на </w:t>
      </w:r>
      <w:r w:rsidR="00114A75">
        <w:rPr>
          <w:rFonts w:ascii="Times New Roman" w:eastAsia="Times New Roman" w:hAnsi="Times New Roman" w:cs="Times New Roman"/>
          <w:sz w:val="28"/>
          <w:szCs w:val="28"/>
          <w:lang w:val="uk-UA" w:eastAsia="ru-RU"/>
        </w:rPr>
        <w:t xml:space="preserve">проведення </w:t>
      </w:r>
      <w:r w:rsidRPr="00D15E49">
        <w:rPr>
          <w:rFonts w:ascii="Times New Roman" w:eastAsia="Times New Roman" w:hAnsi="Times New Roman" w:cs="Times New Roman"/>
          <w:sz w:val="28"/>
          <w:szCs w:val="28"/>
          <w:lang w:val="uk-UA" w:eastAsia="ru-RU"/>
        </w:rPr>
        <w:t xml:space="preserve">своєї юрисдикції щодо інших. Тому, хоча держава і має право шукати в іноземних судах справедливості, до них, </w:t>
      </w:r>
      <w:r w:rsidR="00114A75">
        <w:rPr>
          <w:rFonts w:ascii="Times New Roman" w:eastAsia="Times New Roman" w:hAnsi="Times New Roman" w:cs="Times New Roman"/>
          <w:sz w:val="28"/>
          <w:szCs w:val="28"/>
          <w:lang w:val="uk-UA" w:eastAsia="ru-RU"/>
        </w:rPr>
        <w:t>зазвичай</w:t>
      </w:r>
      <w:r w:rsidRPr="00D15E49">
        <w:rPr>
          <w:rFonts w:ascii="Times New Roman" w:eastAsia="Times New Roman" w:hAnsi="Times New Roman" w:cs="Times New Roman"/>
          <w:sz w:val="28"/>
          <w:szCs w:val="28"/>
          <w:lang w:val="uk-UA" w:eastAsia="ru-RU"/>
        </w:rPr>
        <w:t>, не можуть бути пред</w:t>
      </w:r>
      <w:r w:rsidRPr="00114A7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явлені позови, якщо тільки ці держави з власної волі не підкоряються юрисдикції зазначених судів»</w:t>
      </w:r>
      <w:r w:rsidRPr="00114A75">
        <w:rPr>
          <w:rFonts w:ascii="Times New Roman" w:eastAsia="Times New Roman" w:hAnsi="Times New Roman" w:cs="Times New Roman"/>
          <w:sz w:val="28"/>
          <w:szCs w:val="28"/>
          <w:lang w:val="uk-UA" w:eastAsia="ru-RU"/>
        </w:rPr>
        <w:t xml:space="preserve"> [</w:t>
      </w:r>
      <w:r w:rsidR="005875E5">
        <w:rPr>
          <w:rFonts w:ascii="Times New Roman" w:eastAsia="Times New Roman" w:hAnsi="Times New Roman" w:cs="Times New Roman"/>
          <w:sz w:val="28"/>
          <w:szCs w:val="28"/>
          <w:lang w:val="uk-UA" w:eastAsia="ru-RU"/>
        </w:rPr>
        <w:t>70</w:t>
      </w:r>
      <w:r w:rsidRPr="00114A75">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114A75">
        <w:rPr>
          <w:rFonts w:ascii="Times New Roman" w:eastAsia="Times New Roman" w:hAnsi="Times New Roman" w:cs="Times New Roman"/>
          <w:sz w:val="28"/>
          <w:szCs w:val="28"/>
          <w:lang w:val="uk-UA" w:eastAsia="ru-RU"/>
        </w:rPr>
        <w:t>. 249]</w:t>
      </w:r>
      <w:r w:rsidR="00114A7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r w:rsidR="00114A75">
        <w:rPr>
          <w:rFonts w:ascii="Times New Roman" w:eastAsia="Times New Roman" w:hAnsi="Times New Roman" w:cs="Times New Roman"/>
          <w:sz w:val="28"/>
          <w:szCs w:val="28"/>
          <w:lang w:val="uk-UA" w:eastAsia="ru-RU"/>
        </w:rPr>
        <w:t>Отже</w:t>
      </w:r>
      <w:r w:rsidRPr="00D15E49">
        <w:rPr>
          <w:rFonts w:ascii="Times New Roman" w:eastAsia="Times New Roman" w:hAnsi="Times New Roman" w:cs="Times New Roman"/>
          <w:sz w:val="28"/>
          <w:szCs w:val="28"/>
          <w:lang w:val="uk-UA" w:eastAsia="ru-RU"/>
        </w:rPr>
        <w:t>, відповідно до теорії абсолютного імунітету</w:t>
      </w:r>
      <w:r w:rsidR="00114A7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не можна пред</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явити позов до іноземної держави, застосувати до її власності запобіжні заходи, а також звернути судове стягнення на його майно без згоди цієї іноземної держави.</w:t>
      </w:r>
    </w:p>
    <w:p w:rsidR="00D15E49" w:rsidRPr="00114A75"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З кінця XIX </w:t>
      </w:r>
      <w:r w:rsidR="00114A75">
        <w:rPr>
          <w:rFonts w:ascii="Times New Roman" w:eastAsia="Times New Roman" w:hAnsi="Times New Roman" w:cs="Times New Roman"/>
          <w:sz w:val="28"/>
          <w:szCs w:val="28"/>
          <w:lang w:val="uk-UA" w:eastAsia="ru-RU"/>
        </w:rPr>
        <w:t>ст.</w:t>
      </w:r>
      <w:r w:rsidRPr="00D15E49">
        <w:rPr>
          <w:rFonts w:ascii="Times New Roman" w:eastAsia="Times New Roman" w:hAnsi="Times New Roman" w:cs="Times New Roman"/>
          <w:sz w:val="28"/>
          <w:szCs w:val="28"/>
          <w:lang w:val="uk-UA" w:eastAsia="ru-RU"/>
        </w:rPr>
        <w:t xml:space="preserve"> в країнах загального права с</w:t>
      </w:r>
      <w:r w:rsidR="00114A75">
        <w:rPr>
          <w:rFonts w:ascii="Times New Roman" w:eastAsia="Times New Roman" w:hAnsi="Times New Roman" w:cs="Times New Roman"/>
          <w:sz w:val="28"/>
          <w:szCs w:val="28"/>
          <w:lang w:val="uk-UA" w:eastAsia="ru-RU"/>
        </w:rPr>
        <w:t>кладалася система прецедентів, у</w:t>
      </w:r>
      <w:r w:rsidRPr="00D15E49">
        <w:rPr>
          <w:rFonts w:ascii="Times New Roman" w:eastAsia="Times New Roman" w:hAnsi="Times New Roman" w:cs="Times New Roman"/>
          <w:sz w:val="28"/>
          <w:szCs w:val="28"/>
          <w:lang w:val="uk-UA" w:eastAsia="ru-RU"/>
        </w:rPr>
        <w:t xml:space="preserve"> яких застосовувалася теорія абсолютного імунітету іноземної держави. Одним </w:t>
      </w:r>
      <w:r w:rsidR="00114A75">
        <w:rPr>
          <w:rFonts w:ascii="Times New Roman" w:eastAsia="Times New Roman" w:hAnsi="Times New Roman" w:cs="Times New Roman"/>
          <w:sz w:val="28"/>
          <w:szCs w:val="28"/>
          <w:lang w:val="uk-UA" w:eastAsia="ru-RU"/>
        </w:rPr>
        <w:t>із керівних рішень було рішення</w:t>
      </w:r>
      <w:r w:rsidRPr="00D15E49">
        <w:rPr>
          <w:rFonts w:ascii="Times New Roman" w:eastAsia="Times New Roman" w:hAnsi="Times New Roman" w:cs="Times New Roman"/>
          <w:sz w:val="28"/>
          <w:szCs w:val="28"/>
          <w:lang w:val="uk-UA" w:eastAsia="ru-RU"/>
        </w:rPr>
        <w:t xml:space="preserve"> Верховного суду США у </w:t>
      </w:r>
      <w:r w:rsidR="00114A75">
        <w:rPr>
          <w:rFonts w:ascii="Times New Roman" w:eastAsia="Times New Roman" w:hAnsi="Times New Roman" w:cs="Times New Roman"/>
          <w:sz w:val="28"/>
          <w:szCs w:val="28"/>
          <w:lang w:val="uk-UA" w:eastAsia="ru-RU"/>
        </w:rPr>
        <w:t>справі шхуни «Exchange» (1812</w:t>
      </w:r>
      <w:r w:rsidRPr="00D15E49">
        <w:rPr>
          <w:rFonts w:ascii="Times New Roman" w:eastAsia="Times New Roman" w:hAnsi="Times New Roman" w:cs="Times New Roman"/>
          <w:sz w:val="28"/>
          <w:szCs w:val="28"/>
          <w:lang w:val="uk-UA" w:eastAsia="ru-RU"/>
        </w:rPr>
        <w:t xml:space="preserve">) – торговельного судна, яке належало </w:t>
      </w:r>
      <w:r w:rsidRPr="00D15E49">
        <w:rPr>
          <w:rFonts w:ascii="Times New Roman" w:eastAsia="Times New Roman" w:hAnsi="Times New Roman" w:cs="Times New Roman"/>
          <w:sz w:val="28"/>
          <w:szCs w:val="28"/>
          <w:lang w:val="uk-UA" w:eastAsia="ru-RU"/>
        </w:rPr>
        <w:lastRenderedPageBreak/>
        <w:t>ам</w:t>
      </w:r>
      <w:r w:rsidR="00114A75">
        <w:rPr>
          <w:rFonts w:ascii="Times New Roman" w:eastAsia="Times New Roman" w:hAnsi="Times New Roman" w:cs="Times New Roman"/>
          <w:sz w:val="28"/>
          <w:szCs w:val="28"/>
          <w:lang w:val="uk-UA" w:eastAsia="ru-RU"/>
        </w:rPr>
        <w:t xml:space="preserve">ериканському громадянинові та </w:t>
      </w:r>
      <w:r w:rsidRPr="00D15E49">
        <w:rPr>
          <w:rFonts w:ascii="Times New Roman" w:eastAsia="Times New Roman" w:hAnsi="Times New Roman" w:cs="Times New Roman"/>
          <w:sz w:val="28"/>
          <w:szCs w:val="28"/>
          <w:lang w:val="uk-UA" w:eastAsia="ru-RU"/>
        </w:rPr>
        <w:t>1810 р.</w:t>
      </w:r>
      <w:r w:rsidR="00114A7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у період наполеонівських війн, було захоплено французьким військовим командуванням і включено до складу французького військового флоту. Суд відмовив у позові</w:t>
      </w:r>
      <w:r w:rsidR="00114A7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зважаючи на те, що позов до незалежного суверена не може бути прийнятий д</w:t>
      </w:r>
      <w:r w:rsidR="00114A75">
        <w:rPr>
          <w:rFonts w:ascii="Times New Roman" w:eastAsia="Times New Roman" w:hAnsi="Times New Roman" w:cs="Times New Roman"/>
          <w:sz w:val="28"/>
          <w:szCs w:val="28"/>
          <w:lang w:val="uk-UA" w:eastAsia="ru-RU"/>
        </w:rPr>
        <w:t>о розгляду судами іншої держави</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eastAsia="ru-RU"/>
        </w:rPr>
        <w:t>[8, 26</w:t>
      </w:r>
      <w:r w:rsidR="00114A7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eastAsia="ru-RU"/>
        </w:rPr>
        <w:t>27]</w:t>
      </w:r>
      <w:r w:rsidR="00114A75">
        <w:rPr>
          <w:rFonts w:ascii="Times New Roman" w:eastAsia="Times New Roman" w:hAnsi="Times New Roman" w:cs="Times New Roman"/>
          <w:sz w:val="28"/>
          <w:szCs w:val="28"/>
          <w:lang w:val="uk-UA" w:eastAsia="ru-RU"/>
        </w:rPr>
        <w:t>.</w:t>
      </w:r>
    </w:p>
    <w:p w:rsidR="00D15E49" w:rsidRPr="00D15E49" w:rsidRDefault="00114A75" w:rsidP="00D15E49">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початку XX ст.</w:t>
      </w:r>
      <w:r w:rsidR="00D15E49" w:rsidRPr="00D15E49">
        <w:rPr>
          <w:rFonts w:ascii="Times New Roman" w:eastAsia="Times New Roman" w:hAnsi="Times New Roman" w:cs="Times New Roman"/>
          <w:sz w:val="28"/>
          <w:szCs w:val="28"/>
          <w:lang w:val="uk-UA" w:eastAsia="ru-RU"/>
        </w:rPr>
        <w:t xml:space="preserve"> в промислово розвинених країнах держава самостійно </w:t>
      </w:r>
      <w:r>
        <w:rPr>
          <w:rFonts w:ascii="Times New Roman" w:eastAsia="Times New Roman" w:hAnsi="Times New Roman" w:cs="Times New Roman"/>
          <w:sz w:val="28"/>
          <w:szCs w:val="28"/>
          <w:lang w:val="uk-UA" w:eastAsia="ru-RU"/>
        </w:rPr>
        <w:t>бере</w:t>
      </w:r>
      <w:r w:rsidR="00D15E49" w:rsidRPr="00D15E49">
        <w:rPr>
          <w:rFonts w:ascii="Times New Roman" w:eastAsia="Times New Roman" w:hAnsi="Times New Roman" w:cs="Times New Roman"/>
          <w:sz w:val="28"/>
          <w:szCs w:val="28"/>
          <w:lang w:val="uk-UA" w:eastAsia="ru-RU"/>
        </w:rPr>
        <w:t xml:space="preserve"> участь у господарській діяльності, яка пов</w:t>
      </w:r>
      <w:r w:rsidR="00D15E49" w:rsidRPr="00114A75">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язана з міжнародними товарними і фінансовими ринками. Іншими словами, держави стали від свого імені вступати в різні зовнішньоторговельні операції і все частіше звертатися до іноземних приватних банків для отримання позик. У доктрині міжнародного публічного права навіть виникла необхідність розмежування міжнародних дого</w:t>
      </w:r>
      <w:r>
        <w:rPr>
          <w:rFonts w:ascii="Times New Roman" w:eastAsia="Times New Roman" w:hAnsi="Times New Roman" w:cs="Times New Roman"/>
          <w:sz w:val="28"/>
          <w:szCs w:val="28"/>
          <w:lang w:val="uk-UA" w:eastAsia="ru-RU"/>
        </w:rPr>
        <w:t>ворів та міжнародних контрактів</w:t>
      </w:r>
      <w:r w:rsidR="00D15E49" w:rsidRPr="00114A75">
        <w:rPr>
          <w:rFonts w:ascii="Times New Roman" w:eastAsia="Times New Roman" w:hAnsi="Times New Roman" w:cs="Times New Roman"/>
          <w:sz w:val="28"/>
          <w:szCs w:val="28"/>
          <w:lang w:val="uk-UA" w:eastAsia="ru-RU"/>
        </w:rPr>
        <w:t xml:space="preserve"> [107, </w:t>
      </w:r>
      <w:r w:rsidR="00D15E49" w:rsidRPr="00D15E49">
        <w:rPr>
          <w:rFonts w:ascii="Times New Roman" w:eastAsia="Times New Roman" w:hAnsi="Times New Roman" w:cs="Times New Roman"/>
          <w:sz w:val="28"/>
          <w:szCs w:val="28"/>
          <w:lang w:val="en-US" w:eastAsia="ru-RU"/>
        </w:rPr>
        <w:t>c</w:t>
      </w:r>
      <w:r w:rsidR="00D15E49" w:rsidRPr="00114A75">
        <w:rPr>
          <w:rFonts w:ascii="Times New Roman" w:eastAsia="Times New Roman" w:hAnsi="Times New Roman" w:cs="Times New Roman"/>
          <w:sz w:val="28"/>
          <w:szCs w:val="28"/>
          <w:lang w:val="uk-UA" w:eastAsia="ru-RU"/>
        </w:rPr>
        <w:t>. 60</w:t>
      </w:r>
      <w:r>
        <w:rPr>
          <w:rFonts w:ascii="Times New Roman" w:eastAsia="Times New Roman" w:hAnsi="Times New Roman" w:cs="Times New Roman"/>
          <w:sz w:val="28"/>
          <w:szCs w:val="28"/>
          <w:lang w:val="uk-UA" w:eastAsia="ru-RU"/>
        </w:rPr>
        <w:t>-</w:t>
      </w:r>
      <w:r w:rsidR="00D15E49" w:rsidRPr="00114A75">
        <w:rPr>
          <w:rFonts w:ascii="Times New Roman" w:eastAsia="Times New Roman" w:hAnsi="Times New Roman" w:cs="Times New Roman"/>
          <w:sz w:val="28"/>
          <w:szCs w:val="28"/>
          <w:lang w:val="uk-UA" w:eastAsia="ru-RU"/>
        </w:rPr>
        <w:t>61]</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Як </w:t>
      </w:r>
      <w:r>
        <w:rPr>
          <w:rFonts w:ascii="Times New Roman" w:eastAsia="Times New Roman" w:hAnsi="Times New Roman" w:cs="Times New Roman"/>
          <w:sz w:val="28"/>
          <w:szCs w:val="28"/>
          <w:lang w:val="uk-UA" w:eastAsia="ru-RU"/>
        </w:rPr>
        <w:t>зазначив</w:t>
      </w:r>
      <w:r w:rsidR="00D15E49" w:rsidRPr="00D15E49">
        <w:rPr>
          <w:rFonts w:ascii="Times New Roman" w:eastAsia="Times New Roman" w:hAnsi="Times New Roman" w:cs="Times New Roman"/>
          <w:sz w:val="28"/>
          <w:szCs w:val="28"/>
          <w:lang w:val="uk-UA" w:eastAsia="ru-RU"/>
        </w:rPr>
        <w:t xml:space="preserve"> М. А. Лобел, «держави розширили сферу своєї економічної діяльності в такій мірі, що вони укладають такі ж угоди, що і приватні особи та підприємства»</w:t>
      </w:r>
      <w:r w:rsidR="00D15E49" w:rsidRPr="00114A75">
        <w:rPr>
          <w:rFonts w:ascii="Times New Roman" w:eastAsia="Times New Roman" w:hAnsi="Times New Roman" w:cs="Times New Roman"/>
          <w:sz w:val="28"/>
          <w:szCs w:val="28"/>
          <w:lang w:val="uk-UA" w:eastAsia="ru-RU"/>
        </w:rPr>
        <w:t xml:space="preserve"> [103, </w:t>
      </w:r>
      <w:r w:rsidR="00D15E49" w:rsidRPr="00D15E49">
        <w:rPr>
          <w:rFonts w:ascii="Times New Roman" w:eastAsia="Times New Roman" w:hAnsi="Times New Roman" w:cs="Times New Roman"/>
          <w:sz w:val="28"/>
          <w:szCs w:val="28"/>
          <w:lang w:eastAsia="ru-RU"/>
        </w:rPr>
        <w:t>c</w:t>
      </w:r>
      <w:r w:rsidR="00D15E49" w:rsidRPr="00114A75">
        <w:rPr>
          <w:rFonts w:ascii="Times New Roman" w:eastAsia="Times New Roman" w:hAnsi="Times New Roman" w:cs="Times New Roman"/>
          <w:sz w:val="28"/>
          <w:szCs w:val="28"/>
          <w:lang w:val="uk-UA" w:eastAsia="ru-RU"/>
        </w:rPr>
        <w:t>. 19]</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Усе це зумовило виникнення нової теорії, яка отримала назву теорії функціонального імунітету іноземної держави. </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Зміст цієї теорії </w:t>
      </w:r>
      <w:r w:rsidR="00114A75">
        <w:rPr>
          <w:rFonts w:ascii="Times New Roman" w:eastAsia="Times New Roman" w:hAnsi="Times New Roman" w:cs="Times New Roman"/>
          <w:sz w:val="28"/>
          <w:szCs w:val="28"/>
          <w:lang w:val="uk-UA" w:eastAsia="ru-RU"/>
        </w:rPr>
        <w:t>с</w:t>
      </w:r>
      <w:r w:rsidRPr="00D15E49">
        <w:rPr>
          <w:rFonts w:ascii="Times New Roman" w:eastAsia="Times New Roman" w:hAnsi="Times New Roman" w:cs="Times New Roman"/>
          <w:sz w:val="28"/>
          <w:szCs w:val="28"/>
          <w:lang w:val="uk-UA" w:eastAsia="ru-RU"/>
        </w:rPr>
        <w:t>тверджує, що всі держави незалежні лише в межах своєї юрисдикції. Це означає, що вони відмовляються від своєї абсол</w:t>
      </w:r>
      <w:r w:rsidR="00114A75">
        <w:rPr>
          <w:rFonts w:ascii="Times New Roman" w:eastAsia="Times New Roman" w:hAnsi="Times New Roman" w:cs="Times New Roman"/>
          <w:sz w:val="28"/>
          <w:szCs w:val="28"/>
          <w:lang w:val="uk-UA" w:eastAsia="ru-RU"/>
        </w:rPr>
        <w:t>ютної незалежності, коли діють у</w:t>
      </w:r>
      <w:r w:rsidRPr="00D15E49">
        <w:rPr>
          <w:rFonts w:ascii="Times New Roman" w:eastAsia="Times New Roman" w:hAnsi="Times New Roman" w:cs="Times New Roman"/>
          <w:sz w:val="28"/>
          <w:szCs w:val="28"/>
          <w:lang w:val="uk-UA" w:eastAsia="ru-RU"/>
        </w:rPr>
        <w:t xml:space="preserve"> межах іншої суверенної території. </w:t>
      </w:r>
      <w:r w:rsidRPr="00254F3D">
        <w:rPr>
          <w:rFonts w:ascii="Times New Roman" w:eastAsia="Times New Roman" w:hAnsi="Times New Roman" w:cs="Times New Roman"/>
          <w:sz w:val="28"/>
          <w:szCs w:val="28"/>
          <w:lang w:val="uk-UA" w:eastAsia="ru-RU"/>
        </w:rPr>
        <w:t xml:space="preserve">Теорія функціонального імунітету </w:t>
      </w:r>
      <w:r w:rsidR="00254F3D" w:rsidRPr="00254F3D">
        <w:rPr>
          <w:rFonts w:ascii="Times New Roman" w:eastAsia="Times New Roman" w:hAnsi="Times New Roman" w:cs="Times New Roman"/>
          <w:sz w:val="28"/>
          <w:szCs w:val="28"/>
          <w:lang w:val="uk-UA" w:eastAsia="ru-RU"/>
        </w:rPr>
        <w:t xml:space="preserve">рекомендує </w:t>
      </w:r>
      <w:r w:rsidR="00114A75" w:rsidRPr="00254F3D">
        <w:rPr>
          <w:rFonts w:ascii="Times New Roman" w:eastAsia="Times New Roman" w:hAnsi="Times New Roman" w:cs="Times New Roman"/>
          <w:sz w:val="28"/>
          <w:szCs w:val="28"/>
          <w:lang w:val="uk-UA" w:eastAsia="ru-RU"/>
        </w:rPr>
        <w:t>керуватися тим</w:t>
      </w:r>
      <w:r w:rsidRPr="00254F3D">
        <w:rPr>
          <w:rFonts w:ascii="Times New Roman" w:eastAsia="Times New Roman" w:hAnsi="Times New Roman" w:cs="Times New Roman"/>
          <w:sz w:val="28"/>
          <w:szCs w:val="28"/>
          <w:lang w:val="uk-UA" w:eastAsia="ru-RU"/>
        </w:rPr>
        <w:t>, що імунітет ін</w:t>
      </w:r>
      <w:r w:rsidR="00114A75" w:rsidRPr="00254F3D">
        <w:rPr>
          <w:rFonts w:ascii="Times New Roman" w:eastAsia="Times New Roman" w:hAnsi="Times New Roman" w:cs="Times New Roman"/>
          <w:sz w:val="28"/>
          <w:szCs w:val="28"/>
          <w:lang w:val="uk-UA" w:eastAsia="ru-RU"/>
        </w:rPr>
        <w:t>оземній державі надається лише у</w:t>
      </w:r>
      <w:r w:rsidRPr="00254F3D">
        <w:rPr>
          <w:rFonts w:ascii="Times New Roman" w:eastAsia="Times New Roman" w:hAnsi="Times New Roman" w:cs="Times New Roman"/>
          <w:sz w:val="28"/>
          <w:szCs w:val="28"/>
          <w:lang w:val="uk-UA" w:eastAsia="ru-RU"/>
        </w:rPr>
        <w:t xml:space="preserve"> тих випадках, коли вона </w:t>
      </w:r>
      <w:r w:rsidR="00114A75" w:rsidRPr="00254F3D">
        <w:rPr>
          <w:rFonts w:ascii="Times New Roman" w:eastAsia="Times New Roman" w:hAnsi="Times New Roman" w:cs="Times New Roman"/>
          <w:sz w:val="28"/>
          <w:szCs w:val="28"/>
          <w:lang w:val="uk-UA" w:eastAsia="ru-RU"/>
        </w:rPr>
        <w:t>виконує</w:t>
      </w:r>
      <w:r w:rsidRPr="00254F3D">
        <w:rPr>
          <w:rFonts w:ascii="Times New Roman" w:eastAsia="Times New Roman" w:hAnsi="Times New Roman" w:cs="Times New Roman"/>
          <w:sz w:val="28"/>
          <w:szCs w:val="28"/>
          <w:lang w:val="uk-UA" w:eastAsia="ru-RU"/>
        </w:rPr>
        <w:t xml:space="preserve"> суверенні функції, тобто дії jure imperium. </w:t>
      </w:r>
      <w:r w:rsidR="00114A75" w:rsidRPr="00254F3D">
        <w:rPr>
          <w:rFonts w:ascii="Times New Roman" w:eastAsia="Times New Roman" w:hAnsi="Times New Roman" w:cs="Times New Roman"/>
          <w:sz w:val="28"/>
          <w:szCs w:val="28"/>
          <w:lang w:val="uk-UA" w:eastAsia="ru-RU"/>
        </w:rPr>
        <w:t>Під час розробки</w:t>
      </w:r>
      <w:r w:rsidRPr="00254F3D">
        <w:rPr>
          <w:rFonts w:ascii="Times New Roman" w:eastAsia="Times New Roman" w:hAnsi="Times New Roman" w:cs="Times New Roman"/>
          <w:sz w:val="28"/>
          <w:szCs w:val="28"/>
          <w:lang w:val="uk-UA" w:eastAsia="ru-RU"/>
        </w:rPr>
        <w:t xml:space="preserve"> положень теорії </w:t>
      </w:r>
      <w:r w:rsidR="00114A75" w:rsidRPr="00254F3D">
        <w:rPr>
          <w:rFonts w:ascii="Times New Roman" w:eastAsia="Times New Roman" w:hAnsi="Times New Roman" w:cs="Times New Roman"/>
          <w:sz w:val="28"/>
          <w:szCs w:val="28"/>
          <w:lang w:val="uk-UA" w:eastAsia="ru-RU"/>
        </w:rPr>
        <w:t xml:space="preserve">функціонального </w:t>
      </w:r>
      <w:r w:rsidR="00114A75">
        <w:rPr>
          <w:rFonts w:ascii="Times New Roman" w:eastAsia="Times New Roman" w:hAnsi="Times New Roman" w:cs="Times New Roman"/>
          <w:sz w:val="28"/>
          <w:szCs w:val="28"/>
          <w:lang w:val="uk-UA" w:eastAsia="ru-RU"/>
        </w:rPr>
        <w:t>імунітету велику</w:t>
      </w:r>
      <w:r w:rsidRPr="00D15E49">
        <w:rPr>
          <w:rFonts w:ascii="Times New Roman" w:eastAsia="Times New Roman" w:hAnsi="Times New Roman" w:cs="Times New Roman"/>
          <w:sz w:val="28"/>
          <w:szCs w:val="28"/>
          <w:lang w:val="uk-UA" w:eastAsia="ru-RU"/>
        </w:rPr>
        <w:t xml:space="preserve"> уваг</w:t>
      </w:r>
      <w:r w:rsidR="00114A75">
        <w:rPr>
          <w:rFonts w:ascii="Times New Roman" w:eastAsia="Times New Roman" w:hAnsi="Times New Roman" w:cs="Times New Roman"/>
          <w:sz w:val="28"/>
          <w:szCs w:val="28"/>
          <w:lang w:val="uk-UA" w:eastAsia="ru-RU"/>
        </w:rPr>
        <w:t>у</w:t>
      </w:r>
      <w:r w:rsidRPr="00D15E49">
        <w:rPr>
          <w:rFonts w:ascii="Times New Roman" w:eastAsia="Times New Roman" w:hAnsi="Times New Roman" w:cs="Times New Roman"/>
          <w:sz w:val="28"/>
          <w:szCs w:val="28"/>
          <w:lang w:val="uk-UA" w:eastAsia="ru-RU"/>
        </w:rPr>
        <w:t xml:space="preserve"> бул</w:t>
      </w:r>
      <w:r w:rsidR="00114A75">
        <w:rPr>
          <w:rFonts w:ascii="Times New Roman" w:eastAsia="Times New Roman" w:hAnsi="Times New Roman" w:cs="Times New Roman"/>
          <w:sz w:val="28"/>
          <w:szCs w:val="28"/>
          <w:lang w:val="uk-UA" w:eastAsia="ru-RU"/>
        </w:rPr>
        <w:t>о</w:t>
      </w:r>
      <w:r w:rsidRPr="00D15E49">
        <w:rPr>
          <w:rFonts w:ascii="Times New Roman" w:eastAsia="Times New Roman" w:hAnsi="Times New Roman" w:cs="Times New Roman"/>
          <w:sz w:val="28"/>
          <w:szCs w:val="28"/>
          <w:lang w:val="uk-UA" w:eastAsia="ru-RU"/>
        </w:rPr>
        <w:t xml:space="preserve"> приділен</w:t>
      </w:r>
      <w:r w:rsidR="00114A75">
        <w:rPr>
          <w:rFonts w:ascii="Times New Roman" w:eastAsia="Times New Roman" w:hAnsi="Times New Roman" w:cs="Times New Roman"/>
          <w:sz w:val="28"/>
          <w:szCs w:val="28"/>
          <w:lang w:val="uk-UA" w:eastAsia="ru-RU"/>
        </w:rPr>
        <w:t>о</w:t>
      </w:r>
      <w:r w:rsidRPr="00D15E49">
        <w:rPr>
          <w:rFonts w:ascii="Times New Roman" w:eastAsia="Times New Roman" w:hAnsi="Times New Roman" w:cs="Times New Roman"/>
          <w:sz w:val="28"/>
          <w:szCs w:val="28"/>
          <w:lang w:val="uk-UA" w:eastAsia="ru-RU"/>
        </w:rPr>
        <w:t xml:space="preserve"> питанню про те, які дії іноземної держави </w:t>
      </w:r>
      <w:r w:rsidR="00114A75">
        <w:rPr>
          <w:rFonts w:ascii="Times New Roman" w:eastAsia="Times New Roman" w:hAnsi="Times New Roman" w:cs="Times New Roman"/>
          <w:sz w:val="28"/>
          <w:szCs w:val="28"/>
          <w:lang w:val="uk-UA" w:eastAsia="ru-RU"/>
        </w:rPr>
        <w:t>є</w:t>
      </w:r>
      <w:r w:rsidRPr="00D15E49">
        <w:rPr>
          <w:rFonts w:ascii="Times New Roman" w:eastAsia="Times New Roman" w:hAnsi="Times New Roman" w:cs="Times New Roman"/>
          <w:sz w:val="28"/>
          <w:szCs w:val="28"/>
          <w:lang w:val="uk-UA" w:eastAsia="ru-RU"/>
        </w:rPr>
        <w:t xml:space="preserve"> jure imperium, а які </w:t>
      </w:r>
      <w:r w:rsidR="00114A75" w:rsidRPr="00114A75">
        <w:rPr>
          <w:rFonts w:ascii="Times New Roman" w:eastAsia="Times New Roman" w:hAnsi="Times New Roman" w:cs="Times New Roman"/>
          <w:sz w:val="28"/>
          <w:szCs w:val="28"/>
          <w:lang w:val="uk-UA" w:eastAsia="ru-RU"/>
        </w:rPr>
        <w:t>–</w:t>
      </w:r>
      <w:r w:rsidR="00114A75">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ні. Іншими словами, які </w:t>
      </w:r>
      <w:r w:rsidR="00114A75">
        <w:rPr>
          <w:rFonts w:ascii="Times New Roman" w:eastAsia="Times New Roman" w:hAnsi="Times New Roman" w:cs="Times New Roman"/>
          <w:sz w:val="28"/>
          <w:szCs w:val="28"/>
          <w:lang w:val="uk-UA" w:eastAsia="ru-RU"/>
        </w:rPr>
        <w:t xml:space="preserve">існують </w:t>
      </w:r>
      <w:r w:rsidRPr="00D15E49">
        <w:rPr>
          <w:rFonts w:ascii="Times New Roman" w:eastAsia="Times New Roman" w:hAnsi="Times New Roman" w:cs="Times New Roman"/>
          <w:sz w:val="28"/>
          <w:szCs w:val="28"/>
          <w:lang w:val="uk-UA" w:eastAsia="ru-RU"/>
        </w:rPr>
        <w:t>критерії, що д</w:t>
      </w:r>
      <w:r w:rsidR="00114A75">
        <w:rPr>
          <w:rFonts w:ascii="Times New Roman" w:eastAsia="Times New Roman" w:hAnsi="Times New Roman" w:cs="Times New Roman"/>
          <w:sz w:val="28"/>
          <w:szCs w:val="28"/>
          <w:lang w:val="uk-UA" w:eastAsia="ru-RU"/>
        </w:rPr>
        <w:t>ають можливість</w:t>
      </w:r>
      <w:r w:rsidRPr="00D15E49">
        <w:rPr>
          <w:rFonts w:ascii="Times New Roman" w:eastAsia="Times New Roman" w:hAnsi="Times New Roman" w:cs="Times New Roman"/>
          <w:sz w:val="28"/>
          <w:szCs w:val="28"/>
          <w:lang w:val="uk-UA" w:eastAsia="ru-RU"/>
        </w:rPr>
        <w:t xml:space="preserve"> віднести діяльність іноземної держави до jure imperium або jure gestionis. Однозначної відповіді на це питання теорія функціонального імунітету так і не виробила, проте допустила можливість відмови держави від імунітету у справах за участю приватних осіб. </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Ідею використання можливостей Постійної палати третейського суду для створення арбітражних засобів</w:t>
      </w:r>
      <w:r w:rsidR="00114A7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доступних для позовів між державами та приватними сторонами</w:t>
      </w:r>
      <w:r w:rsidR="00114A75">
        <w:rPr>
          <w:rFonts w:ascii="Times New Roman" w:eastAsia="Times New Roman" w:hAnsi="Times New Roman" w:cs="Times New Roman"/>
          <w:sz w:val="28"/>
          <w:szCs w:val="28"/>
          <w:lang w:val="uk-UA" w:eastAsia="ru-RU"/>
        </w:rPr>
        <w:t>, висунув професор</w:t>
      </w:r>
      <w:r w:rsidRPr="00D15E49">
        <w:rPr>
          <w:rFonts w:ascii="Times New Roman" w:eastAsia="Times New Roman" w:hAnsi="Times New Roman" w:cs="Times New Roman"/>
          <w:sz w:val="28"/>
          <w:szCs w:val="28"/>
          <w:lang w:val="uk-UA" w:eastAsia="ru-RU"/>
        </w:rPr>
        <w:t xml:space="preserve"> П.</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Сандерс. На прохан</w:t>
      </w:r>
      <w:r w:rsidR="00114A75">
        <w:rPr>
          <w:rFonts w:ascii="Times New Roman" w:eastAsia="Times New Roman" w:hAnsi="Times New Roman" w:cs="Times New Roman"/>
          <w:sz w:val="28"/>
          <w:szCs w:val="28"/>
          <w:lang w:val="uk-UA" w:eastAsia="ru-RU"/>
        </w:rPr>
        <w:t>ня Генерального секретаря (професора</w:t>
      </w:r>
      <w:r w:rsidRPr="00D15E49">
        <w:rPr>
          <w:rFonts w:ascii="Times New Roman" w:eastAsia="Times New Roman" w:hAnsi="Times New Roman" w:cs="Times New Roman"/>
          <w:sz w:val="28"/>
          <w:szCs w:val="28"/>
          <w:lang w:val="uk-UA" w:eastAsia="ru-RU"/>
        </w:rPr>
        <w:t xml:space="preserve"> Франсуа) він склав проект арбітражних правил, які за ініціативи Міжнародного бюро стали у 1962 р. Правилами Арбітражу та Примиренням для врегулювання міжнародних суперечок між двома сторонами</w:t>
      </w:r>
      <w:r w:rsidR="00114A7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 яких лише одна є державою (Правила 1962 р.). Арбітражні правила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стали ке</w:t>
      </w:r>
      <w:r w:rsidR="00114A75">
        <w:rPr>
          <w:rFonts w:ascii="Times New Roman" w:eastAsia="Times New Roman" w:hAnsi="Times New Roman" w:cs="Times New Roman"/>
          <w:sz w:val="28"/>
          <w:szCs w:val="28"/>
          <w:lang w:val="uk-UA" w:eastAsia="ru-RU"/>
        </w:rPr>
        <w:t>рівними засадами Правил 1962 р.</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Автор ідеї зберіг та розвинув загальні засади арбітр</w:t>
      </w:r>
      <w:r w:rsidR="00114A75">
        <w:rPr>
          <w:rFonts w:ascii="Times New Roman" w:eastAsia="Times New Roman" w:hAnsi="Times New Roman" w:cs="Times New Roman"/>
          <w:sz w:val="28"/>
          <w:szCs w:val="28"/>
          <w:lang w:val="uk-UA" w:eastAsia="ru-RU"/>
        </w:rPr>
        <w:t>ажу, зокрема,</w:t>
      </w:r>
      <w:r w:rsidRPr="00D15E49">
        <w:rPr>
          <w:rFonts w:ascii="Times New Roman" w:eastAsia="Times New Roman" w:hAnsi="Times New Roman" w:cs="Times New Roman"/>
          <w:sz w:val="28"/>
          <w:szCs w:val="28"/>
          <w:lang w:val="uk-UA" w:eastAsia="ru-RU"/>
        </w:rPr>
        <w:t xml:space="preserve"> порядок обрання арбітрів, вибір права (законодавства) та </w:t>
      </w:r>
      <w:r w:rsidR="00114A75">
        <w:rPr>
          <w:rFonts w:ascii="Times New Roman" w:eastAsia="Times New Roman" w:hAnsi="Times New Roman" w:cs="Times New Roman"/>
          <w:sz w:val="28"/>
          <w:szCs w:val="28"/>
          <w:lang w:val="uk-UA" w:eastAsia="ru-RU"/>
        </w:rPr>
        <w:t>чимало</w:t>
      </w:r>
      <w:r w:rsidRPr="00D15E49">
        <w:rPr>
          <w:rFonts w:ascii="Times New Roman" w:eastAsia="Times New Roman" w:hAnsi="Times New Roman" w:cs="Times New Roman"/>
          <w:sz w:val="28"/>
          <w:szCs w:val="28"/>
          <w:lang w:val="uk-UA" w:eastAsia="ru-RU"/>
        </w:rPr>
        <w:t xml:space="preserve"> процесуальних елементів</w:t>
      </w:r>
      <w:r w:rsidR="00114A75">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притаманних судочинству загалом. Склад суду включає непарну кількість суддів: один, три або більше. Обрання єдиного арбітра </w:t>
      </w:r>
      <w:r w:rsidR="00114A75">
        <w:rPr>
          <w:rFonts w:ascii="Times New Roman" w:eastAsia="Times New Roman" w:hAnsi="Times New Roman" w:cs="Times New Roman"/>
          <w:sz w:val="28"/>
          <w:szCs w:val="28"/>
          <w:lang w:val="uk-UA" w:eastAsia="ru-RU"/>
        </w:rPr>
        <w:t>відбувається</w:t>
      </w:r>
      <w:r w:rsidRPr="00D15E49">
        <w:rPr>
          <w:rFonts w:ascii="Times New Roman" w:eastAsia="Times New Roman" w:hAnsi="Times New Roman" w:cs="Times New Roman"/>
          <w:sz w:val="28"/>
          <w:szCs w:val="28"/>
          <w:lang w:val="uk-UA" w:eastAsia="ru-RU"/>
        </w:rPr>
        <w:t xml:space="preserve"> за згодою сторін. У випадку арбітражного судочинства у складі трьох суддів, кожна сто</w:t>
      </w:r>
      <w:r w:rsidR="00EF15C0">
        <w:rPr>
          <w:rFonts w:ascii="Times New Roman" w:eastAsia="Times New Roman" w:hAnsi="Times New Roman" w:cs="Times New Roman"/>
          <w:sz w:val="28"/>
          <w:szCs w:val="28"/>
          <w:lang w:val="uk-UA" w:eastAsia="ru-RU"/>
        </w:rPr>
        <w:t>рона призначає одного арбітра, а</w:t>
      </w:r>
      <w:r w:rsidRPr="00D15E49">
        <w:rPr>
          <w:rFonts w:ascii="Times New Roman" w:eastAsia="Times New Roman" w:hAnsi="Times New Roman" w:cs="Times New Roman"/>
          <w:sz w:val="28"/>
          <w:szCs w:val="28"/>
          <w:lang w:val="uk-UA" w:eastAsia="ru-RU"/>
        </w:rPr>
        <w:t xml:space="preserve"> обидва арбітри, призначені таким </w:t>
      </w:r>
      <w:r w:rsidR="00EF15C0">
        <w:rPr>
          <w:rFonts w:ascii="Times New Roman" w:eastAsia="Times New Roman" w:hAnsi="Times New Roman" w:cs="Times New Roman"/>
          <w:sz w:val="28"/>
          <w:szCs w:val="28"/>
          <w:lang w:val="uk-UA" w:eastAsia="ru-RU"/>
        </w:rPr>
        <w:t>же способом</w:t>
      </w:r>
      <w:r w:rsidRPr="00D15E49">
        <w:rPr>
          <w:rFonts w:ascii="Times New Roman" w:eastAsia="Times New Roman" w:hAnsi="Times New Roman" w:cs="Times New Roman"/>
          <w:sz w:val="28"/>
          <w:szCs w:val="28"/>
          <w:lang w:val="uk-UA" w:eastAsia="ru-RU"/>
        </w:rPr>
        <w:t xml:space="preserve"> обирають третього (головуючого) арбітра. Тільки у випадку, якщо сторони не зможут</w:t>
      </w:r>
      <w:r w:rsidR="00EF15C0">
        <w:rPr>
          <w:rFonts w:ascii="Times New Roman" w:eastAsia="Times New Roman" w:hAnsi="Times New Roman" w:cs="Times New Roman"/>
          <w:sz w:val="28"/>
          <w:szCs w:val="28"/>
          <w:lang w:val="uk-UA" w:eastAsia="ru-RU"/>
        </w:rPr>
        <w:t>ь узгодити єдиного арбітра або (</w:t>
      </w:r>
      <w:r w:rsidRPr="00D15E49">
        <w:rPr>
          <w:rFonts w:ascii="Times New Roman" w:eastAsia="Times New Roman" w:hAnsi="Times New Roman" w:cs="Times New Roman"/>
          <w:sz w:val="28"/>
          <w:szCs w:val="28"/>
          <w:lang w:val="uk-UA" w:eastAsia="ru-RU"/>
        </w:rPr>
        <w:t>у випадку ар</w:t>
      </w:r>
      <w:r w:rsidR="00CB1435">
        <w:rPr>
          <w:rFonts w:ascii="Times New Roman" w:eastAsia="Times New Roman" w:hAnsi="Times New Roman" w:cs="Times New Roman"/>
          <w:sz w:val="28"/>
          <w:szCs w:val="28"/>
          <w:lang w:val="uk-UA" w:eastAsia="ru-RU"/>
        </w:rPr>
        <w:t>бітражу із трьох суддів</w:t>
      </w:r>
      <w:r w:rsidR="00EF15C0">
        <w:rPr>
          <w:rFonts w:ascii="Times New Roman" w:eastAsia="Times New Roman" w:hAnsi="Times New Roman" w:cs="Times New Roman"/>
          <w:sz w:val="28"/>
          <w:szCs w:val="28"/>
          <w:lang w:val="uk-UA" w:eastAsia="ru-RU"/>
        </w:rPr>
        <w:t>) одна зі</w:t>
      </w:r>
      <w:r w:rsidRPr="00D15E49">
        <w:rPr>
          <w:rFonts w:ascii="Times New Roman" w:eastAsia="Times New Roman" w:hAnsi="Times New Roman" w:cs="Times New Roman"/>
          <w:sz w:val="28"/>
          <w:szCs w:val="28"/>
          <w:lang w:val="uk-UA" w:eastAsia="ru-RU"/>
        </w:rPr>
        <w:t xml:space="preserve"> сторін не призначає свого арбітра</w:t>
      </w:r>
      <w:r w:rsidR="00EF15C0">
        <w:rPr>
          <w:rFonts w:ascii="Times New Roman" w:eastAsia="Times New Roman" w:hAnsi="Times New Roman" w:cs="Times New Roman"/>
          <w:sz w:val="28"/>
          <w:szCs w:val="28"/>
          <w:lang w:val="uk-UA" w:eastAsia="ru-RU"/>
        </w:rPr>
        <w:t>, чи два арбітри</w:t>
      </w:r>
      <w:r w:rsidRPr="00D15E49">
        <w:rPr>
          <w:rFonts w:ascii="Times New Roman" w:eastAsia="Times New Roman" w:hAnsi="Times New Roman" w:cs="Times New Roman"/>
          <w:sz w:val="28"/>
          <w:szCs w:val="28"/>
          <w:lang w:val="uk-UA" w:eastAsia="ru-RU"/>
        </w:rPr>
        <w:t xml:space="preserve"> не можуть погодитись з вибором третього (головуючого) арбітра, Правила передбачають втручання компетентного органу. У цьому випадку компетентний орган застосовує процедуру списку, пропонуючи кілька імен на цю посаду. </w:t>
      </w:r>
      <w:r w:rsidR="00EF15C0">
        <w:rPr>
          <w:rFonts w:ascii="Times New Roman" w:eastAsia="Times New Roman" w:hAnsi="Times New Roman" w:cs="Times New Roman"/>
          <w:sz w:val="28"/>
          <w:szCs w:val="28"/>
          <w:lang w:val="uk-UA" w:eastAsia="ru-RU"/>
        </w:rPr>
        <w:t>Т</w:t>
      </w:r>
      <w:r w:rsidRPr="00D15E49">
        <w:rPr>
          <w:rFonts w:ascii="Times New Roman" w:eastAsia="Times New Roman" w:hAnsi="Times New Roman" w:cs="Times New Roman"/>
          <w:sz w:val="28"/>
          <w:szCs w:val="28"/>
          <w:lang w:val="uk-UA" w:eastAsia="ru-RU"/>
        </w:rPr>
        <w:t xml:space="preserve">аким чином </w:t>
      </w:r>
      <w:r w:rsidR="00EF15C0">
        <w:rPr>
          <w:rFonts w:ascii="Times New Roman" w:eastAsia="Times New Roman" w:hAnsi="Times New Roman" w:cs="Times New Roman"/>
          <w:sz w:val="28"/>
          <w:szCs w:val="28"/>
          <w:lang w:val="uk-UA" w:eastAsia="ru-RU"/>
        </w:rPr>
        <w:t>сторони</w:t>
      </w:r>
      <w:r w:rsidRPr="00D15E49">
        <w:rPr>
          <w:rFonts w:ascii="Times New Roman" w:eastAsia="Times New Roman" w:hAnsi="Times New Roman" w:cs="Times New Roman"/>
          <w:sz w:val="28"/>
          <w:szCs w:val="28"/>
          <w:lang w:val="uk-UA" w:eastAsia="ru-RU"/>
        </w:rPr>
        <w:t xml:space="preserve"> впливають на вибір суддів, оскільки вони можуть висловити свої враження щодо представника зі списку</w:t>
      </w:r>
      <w:r w:rsidR="00EF15C0">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і залишають номери тих</w:t>
      </w:r>
      <w:r w:rsidR="00EF15C0">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кому віддають перевагу. Цієї процедури рекомендовано дотримуватися у переважаючій більшості Правил (Регламентів) Постійної палати третейського суду. Це, зокрема, </w:t>
      </w:r>
      <w:r w:rsidR="00EF15C0">
        <w:rPr>
          <w:rFonts w:ascii="Times New Roman" w:eastAsia="Times New Roman" w:hAnsi="Times New Roman" w:cs="Times New Roman"/>
          <w:sz w:val="28"/>
          <w:szCs w:val="28"/>
          <w:lang w:val="uk-UA" w:eastAsia="ru-RU"/>
        </w:rPr>
        <w:t>свідчить про повагу</w:t>
      </w:r>
      <w:r w:rsidRPr="00D15E49">
        <w:rPr>
          <w:rFonts w:ascii="Times New Roman" w:eastAsia="Times New Roman" w:hAnsi="Times New Roman" w:cs="Times New Roman"/>
          <w:sz w:val="28"/>
          <w:szCs w:val="28"/>
          <w:lang w:val="uk-UA" w:eastAsia="ru-RU"/>
        </w:rPr>
        <w:t xml:space="preserve"> до компетентного орган</w:t>
      </w:r>
      <w:r w:rsidR="00EF15C0">
        <w:rPr>
          <w:rFonts w:ascii="Times New Roman" w:eastAsia="Times New Roman" w:hAnsi="Times New Roman" w:cs="Times New Roman"/>
          <w:sz w:val="28"/>
          <w:szCs w:val="28"/>
          <w:lang w:val="uk-UA" w:eastAsia="ru-RU"/>
        </w:rPr>
        <w:t>у</w:t>
      </w:r>
      <w:r w:rsidRPr="00D15E49">
        <w:rPr>
          <w:rFonts w:ascii="Times New Roman" w:eastAsia="Times New Roman" w:hAnsi="Times New Roman" w:cs="Times New Roman"/>
          <w:sz w:val="28"/>
          <w:szCs w:val="28"/>
          <w:lang w:val="uk-UA" w:eastAsia="ru-RU"/>
        </w:rPr>
        <w:t>, яки</w:t>
      </w:r>
      <w:r w:rsidR="00E657C3">
        <w:rPr>
          <w:rFonts w:ascii="Times New Roman" w:eastAsia="Times New Roman" w:hAnsi="Times New Roman" w:cs="Times New Roman"/>
          <w:sz w:val="28"/>
          <w:szCs w:val="28"/>
          <w:lang w:val="uk-UA" w:eastAsia="ru-RU"/>
        </w:rPr>
        <w:t>м зазвичай є Міжнародне б</w:t>
      </w:r>
      <w:r w:rsidRPr="00D15E49">
        <w:rPr>
          <w:rFonts w:ascii="Times New Roman" w:eastAsia="Times New Roman" w:hAnsi="Times New Roman" w:cs="Times New Roman"/>
          <w:sz w:val="28"/>
          <w:szCs w:val="28"/>
          <w:lang w:val="uk-UA" w:eastAsia="ru-RU"/>
        </w:rPr>
        <w:t>юро Постійної палати третейського суду.</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Правила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загалом мають забезпечити призначення компетентного органу у випадках, коли сторони його не узгодили. Зміни та доповнення до Правил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схвалені Адміністративною Радою </w:t>
      </w:r>
      <w:r w:rsidRPr="00D15E49">
        <w:rPr>
          <w:rFonts w:ascii="Times New Roman" w:eastAsia="Times New Roman" w:hAnsi="Times New Roman" w:cs="Times New Roman"/>
          <w:sz w:val="28"/>
          <w:szCs w:val="28"/>
          <w:lang w:val="uk-UA" w:eastAsia="ru-RU"/>
        </w:rPr>
        <w:lastRenderedPageBreak/>
        <w:t>Постійної палати третейського суду, визначають, що Генеральний секретар Постійної палати третейського суду діяти</w:t>
      </w:r>
      <w:r w:rsidR="00EF15C0">
        <w:rPr>
          <w:rFonts w:ascii="Times New Roman" w:eastAsia="Times New Roman" w:hAnsi="Times New Roman" w:cs="Times New Roman"/>
          <w:sz w:val="28"/>
          <w:szCs w:val="28"/>
          <w:lang w:val="uk-UA" w:eastAsia="ru-RU"/>
        </w:rPr>
        <w:t>ме</w:t>
      </w:r>
      <w:r w:rsidRPr="00D15E49">
        <w:rPr>
          <w:rFonts w:ascii="Times New Roman" w:eastAsia="Times New Roman" w:hAnsi="Times New Roman" w:cs="Times New Roman"/>
          <w:sz w:val="28"/>
          <w:szCs w:val="28"/>
          <w:lang w:val="uk-UA" w:eastAsia="ru-RU"/>
        </w:rPr>
        <w:t xml:space="preserve"> як компетентний орган, якщо сторони не погодять іншого компетентного органу. Діючи як компетентний орган, Генеральний секретар виконує процедуру списку</w:t>
      </w:r>
      <w:r w:rsidR="00EF15C0">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як передбачено Правилами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(ст. 6 (3)</w:t>
      </w:r>
      <w:r w:rsidR="00EF15C0">
        <w:rPr>
          <w:rFonts w:ascii="Times New Roman" w:eastAsia="Times New Roman" w:hAnsi="Times New Roman" w:cs="Times New Roman"/>
          <w:sz w:val="28"/>
          <w:szCs w:val="28"/>
          <w:lang w:val="uk-UA" w:eastAsia="ru-RU"/>
        </w:rPr>
        <w:t xml:space="preserve"> </w:t>
      </w:r>
      <w:r w:rsidR="00EF15C0" w:rsidRPr="00EF15C0">
        <w:t xml:space="preserve"> </w:t>
      </w:r>
      <w:r w:rsidR="00EF15C0" w:rsidRPr="00EF15C0">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для єдиного арбітра та у випадку третього судді з трьох, п. 7 ст. 2 для другого та п. 3 ст. 7 для</w:t>
      </w:r>
      <w:r w:rsidR="00EF15C0">
        <w:rPr>
          <w:rFonts w:ascii="Times New Roman" w:eastAsia="Times New Roman" w:hAnsi="Times New Roman" w:cs="Times New Roman"/>
          <w:sz w:val="28"/>
          <w:szCs w:val="28"/>
          <w:lang w:val="uk-UA" w:eastAsia="ru-RU"/>
        </w:rPr>
        <w:t xml:space="preserve"> арбітражу із трьох суддів). Під</w:t>
      </w:r>
      <w:r w:rsidRPr="00D15E49">
        <w:rPr>
          <w:rFonts w:ascii="Times New Roman" w:eastAsia="Times New Roman" w:hAnsi="Times New Roman" w:cs="Times New Roman"/>
          <w:sz w:val="28"/>
          <w:szCs w:val="28"/>
          <w:lang w:val="uk-UA" w:eastAsia="ru-RU"/>
        </w:rPr>
        <w:t xml:space="preserve"> </w:t>
      </w:r>
      <w:r w:rsidR="00EF15C0">
        <w:rPr>
          <w:rFonts w:ascii="Times New Roman" w:eastAsia="Times New Roman" w:hAnsi="Times New Roman" w:cs="Times New Roman"/>
          <w:sz w:val="28"/>
          <w:szCs w:val="28"/>
          <w:lang w:val="uk-UA" w:eastAsia="ru-RU"/>
        </w:rPr>
        <w:t>час застосування ціє</w:t>
      </w:r>
      <w:r w:rsidRPr="00D15E49">
        <w:rPr>
          <w:rFonts w:ascii="Times New Roman" w:eastAsia="Times New Roman" w:hAnsi="Times New Roman" w:cs="Times New Roman"/>
          <w:sz w:val="28"/>
          <w:szCs w:val="28"/>
          <w:lang w:val="uk-UA" w:eastAsia="ru-RU"/>
        </w:rPr>
        <w:t>ї процедури переліку Генеральний секретар повинен вільно називати імена і не обмежувати запропонований список арбітрів Постійної палати третейського суду. Можливість створювати трибунали з п</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 xml:space="preserve">яти арбітрів зазвичай передбачена у спеціальних правилах судочинства за участю приватних сторін. </w:t>
      </w:r>
    </w:p>
    <w:p w:rsidR="009F16B8" w:rsidRDefault="001B52F4" w:rsidP="00D15E49">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Участь Генерального с</w:t>
      </w:r>
      <w:r w:rsidR="00D15E49" w:rsidRPr="00D15E49">
        <w:rPr>
          <w:rFonts w:ascii="Times New Roman" w:eastAsia="Times New Roman" w:hAnsi="Times New Roman" w:cs="Times New Roman"/>
          <w:sz w:val="28"/>
          <w:szCs w:val="28"/>
          <w:lang w:val="uk-UA" w:eastAsia="ru-RU"/>
        </w:rPr>
        <w:t>екретаря як компетентного о</w:t>
      </w:r>
      <w:r w:rsidR="00E657C3">
        <w:rPr>
          <w:rFonts w:ascii="Times New Roman" w:eastAsia="Times New Roman" w:hAnsi="Times New Roman" w:cs="Times New Roman"/>
          <w:sz w:val="28"/>
          <w:szCs w:val="28"/>
          <w:lang w:val="uk-UA" w:eastAsia="ru-RU"/>
        </w:rPr>
        <w:t>ргану у справі та Міжнародного б</w:t>
      </w:r>
      <w:r w:rsidR="00D15E49" w:rsidRPr="00D15E49">
        <w:rPr>
          <w:rFonts w:ascii="Times New Roman" w:eastAsia="Times New Roman" w:hAnsi="Times New Roman" w:cs="Times New Roman"/>
          <w:sz w:val="28"/>
          <w:szCs w:val="28"/>
          <w:lang w:val="uk-UA" w:eastAsia="ru-RU"/>
        </w:rPr>
        <w:t>юро Постійної палати третейського суду як реєстру загалом відіграють позитивну роль у забезпеченні ефективного та справед</w:t>
      </w:r>
      <w:r w:rsidR="00BD686B">
        <w:rPr>
          <w:rFonts w:ascii="Times New Roman" w:eastAsia="Times New Roman" w:hAnsi="Times New Roman" w:cs="Times New Roman"/>
          <w:sz w:val="28"/>
          <w:szCs w:val="28"/>
          <w:lang w:val="uk-UA" w:eastAsia="ru-RU"/>
        </w:rPr>
        <w:t>ливого правосуддя. Генеральний с</w:t>
      </w:r>
      <w:r w:rsidR="00D15E49" w:rsidRPr="00D15E49">
        <w:rPr>
          <w:rFonts w:ascii="Times New Roman" w:eastAsia="Times New Roman" w:hAnsi="Times New Roman" w:cs="Times New Roman"/>
          <w:sz w:val="28"/>
          <w:szCs w:val="28"/>
          <w:lang w:val="uk-UA" w:eastAsia="ru-RU"/>
        </w:rPr>
        <w:t xml:space="preserve">екретар несе іміджеву відповідальність за власні рекомендації сторонам та призначення арбітрів чи процедур. </w:t>
      </w:r>
    </w:p>
    <w:p w:rsidR="00D15E49" w:rsidRPr="00D15E49" w:rsidRDefault="00D15E49" w:rsidP="00D15E49">
      <w:pPr>
        <w:spacing w:after="0" w:line="360" w:lineRule="auto"/>
        <w:ind w:firstLine="851"/>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Натомість Міжнаро</w:t>
      </w:r>
      <w:r w:rsidR="00E657C3">
        <w:rPr>
          <w:rFonts w:ascii="Times New Roman" w:eastAsia="Times New Roman" w:hAnsi="Times New Roman" w:cs="Times New Roman"/>
          <w:sz w:val="28"/>
          <w:szCs w:val="28"/>
          <w:lang w:val="uk-UA" w:eastAsia="ru-RU"/>
        </w:rPr>
        <w:t>дне б</w:t>
      </w:r>
      <w:r w:rsidRPr="00D15E49">
        <w:rPr>
          <w:rFonts w:ascii="Times New Roman" w:eastAsia="Times New Roman" w:hAnsi="Times New Roman" w:cs="Times New Roman"/>
          <w:sz w:val="28"/>
          <w:szCs w:val="28"/>
          <w:lang w:val="uk-UA" w:eastAsia="ru-RU"/>
        </w:rPr>
        <w:t>юро забезпечує легітимність документів арбітражного процесу, належне їх оформлення, чіткість у претенз</w:t>
      </w:r>
      <w:r w:rsidR="001B52F4">
        <w:rPr>
          <w:rFonts w:ascii="Times New Roman" w:eastAsia="Times New Roman" w:hAnsi="Times New Roman" w:cs="Times New Roman"/>
          <w:sz w:val="28"/>
          <w:szCs w:val="28"/>
          <w:lang w:val="uk-UA" w:eastAsia="ru-RU"/>
        </w:rPr>
        <w:t>іях та покликани</w:t>
      </w:r>
      <w:r w:rsidRPr="00D15E49">
        <w:rPr>
          <w:rFonts w:ascii="Times New Roman" w:eastAsia="Times New Roman" w:hAnsi="Times New Roman" w:cs="Times New Roman"/>
          <w:sz w:val="28"/>
          <w:szCs w:val="28"/>
          <w:lang w:val="uk-UA" w:eastAsia="ru-RU"/>
        </w:rPr>
        <w:t xml:space="preserve">х сторін тощо. У міжнародних арбітражах, які діють відповідно до Арбітражних правил </w:t>
      </w:r>
      <w:r w:rsidRPr="00D15E49">
        <w:rPr>
          <w:rFonts w:ascii="Times New Roman" w:eastAsia="Times New Roman" w:hAnsi="Times New Roman" w:cs="Times New Roman"/>
          <w:sz w:val="28"/>
          <w:szCs w:val="28"/>
          <w:lang w:val="en-US" w:eastAsia="ru-RU"/>
        </w:rPr>
        <w:t>UNCITRAL</w:t>
      </w:r>
      <w:r w:rsidR="00EF15C0">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Генеральний секретар Постійної палати третейського суду регулярно запрошується для призначення компетентного органу. Він також отримує запити щодо забезпечення приміщень і персоналу Постійної палати тр</w:t>
      </w:r>
      <w:r w:rsidR="00EF15C0">
        <w:rPr>
          <w:rFonts w:ascii="Times New Roman" w:eastAsia="Times New Roman" w:hAnsi="Times New Roman" w:cs="Times New Roman"/>
          <w:sz w:val="28"/>
          <w:szCs w:val="28"/>
          <w:lang w:val="uk-UA" w:eastAsia="ru-RU"/>
        </w:rPr>
        <w:t>етейського суду для арбітражів у</w:t>
      </w:r>
      <w:r w:rsidRPr="00D15E49">
        <w:rPr>
          <w:rFonts w:ascii="Times New Roman" w:eastAsia="Times New Roman" w:hAnsi="Times New Roman" w:cs="Times New Roman"/>
          <w:sz w:val="28"/>
          <w:szCs w:val="28"/>
          <w:lang w:val="uk-UA" w:eastAsia="ru-RU"/>
        </w:rPr>
        <w:t xml:space="preserve"> Гаазі, які не регулюються Правилами Постійної палати третейського суду.</w:t>
      </w:r>
    </w:p>
    <w:p w:rsidR="00D15E49" w:rsidRPr="00D15E49" w:rsidRDefault="00EF15C0" w:rsidP="00EF15C0">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D15E49" w:rsidRPr="00D15E49">
        <w:rPr>
          <w:rFonts w:ascii="Times New Roman" w:eastAsia="Times New Roman" w:hAnsi="Times New Roman" w:cs="Times New Roman"/>
          <w:sz w:val="28"/>
          <w:szCs w:val="28"/>
          <w:lang w:val="uk-UA" w:eastAsia="ru-RU"/>
        </w:rPr>
        <w:t xml:space="preserve">рім допоміжних адміністративних, організаційних та процесуальних функцій у міжнародних арбітражних процесах за участю приватних сторін Постійна палата третейського суду, незважаючи на те, що загалом була заснована для врегулювання міждержавних спорів, сьогодні  відіграє важливу роль у вирішенні змішаних арбітражів самостійно. Внесенням відповідних змін та доповнень до власних Правил (Регламентів) </w:t>
      </w:r>
      <w:r w:rsidR="00D15E49" w:rsidRPr="00D15E49">
        <w:rPr>
          <w:rFonts w:ascii="Times New Roman" w:eastAsia="Times New Roman" w:hAnsi="Times New Roman" w:cs="Times New Roman"/>
          <w:sz w:val="28"/>
          <w:szCs w:val="28"/>
          <w:lang w:val="uk-UA" w:eastAsia="ru-RU"/>
        </w:rPr>
        <w:lastRenderedPageBreak/>
        <w:t>вона поширила свою можливу юрисдикцію щодо спорів за участю юридичних та фізичних осіб. Актуальним є питання</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чи існують спори за участю приватних сторін, які в силу своєї правової природи можуть потрапляти під юрисдикцію Постійної палати третейського суду безпосередньо.</w:t>
      </w:r>
    </w:p>
    <w:p w:rsidR="00417D2D"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З огляду на принцип спеціалізації, тобто здатності конкретних судів (арбітражів) розглядати певні категорії справ, необхідно проаналізувати межі юрисдикції Постійної Палати третейського суду у справах за участю</w:t>
      </w:r>
      <w:r w:rsidR="00BD686B">
        <w:rPr>
          <w:rFonts w:ascii="Times New Roman" w:eastAsia="Times New Roman" w:hAnsi="Times New Roman" w:cs="Times New Roman"/>
          <w:sz w:val="28"/>
          <w:szCs w:val="28"/>
          <w:lang w:val="uk-UA" w:eastAsia="ru-RU"/>
        </w:rPr>
        <w:t xml:space="preserve"> приватних сторін. Арбітражний р</w:t>
      </w:r>
      <w:r w:rsidRPr="00D15E49">
        <w:rPr>
          <w:rFonts w:ascii="Times New Roman" w:eastAsia="Times New Roman" w:hAnsi="Times New Roman" w:cs="Times New Roman"/>
          <w:sz w:val="28"/>
          <w:szCs w:val="28"/>
          <w:lang w:val="uk-UA" w:eastAsia="ru-RU"/>
        </w:rPr>
        <w:t>егламент 2012 р. (п.</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4 ст. 1) допускає судовий розгляд за участю приватних сторін за згодою всіх учасників</w:t>
      </w:r>
      <w:r w:rsidR="00EF15C0">
        <w:rPr>
          <w:rFonts w:ascii="Times New Roman" w:eastAsia="Times New Roman" w:hAnsi="Times New Roman" w:cs="Times New Roman"/>
          <w:sz w:val="28"/>
          <w:szCs w:val="28"/>
          <w:lang w:val="uk-UA" w:eastAsia="ru-RU"/>
        </w:rPr>
        <w:t xml:space="preserve"> процесу, якими можуть бути</w:t>
      </w:r>
      <w:r w:rsidRPr="00D15E49">
        <w:rPr>
          <w:rFonts w:ascii="Times New Roman" w:eastAsia="Times New Roman" w:hAnsi="Times New Roman" w:cs="Times New Roman"/>
          <w:sz w:val="28"/>
          <w:szCs w:val="28"/>
          <w:lang w:val="uk-UA" w:eastAsia="ru-RU"/>
        </w:rPr>
        <w:t xml:space="preserve"> держава, організація, підконтрольна державі, або міжнародна організація. </w:t>
      </w:r>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Вважаємо, що юрисдикція Постійної палати третейського суду у такій категорії справ зумовлена передусім саме особливостями дієздатності держави, організації, підконтрольної державі, та міжнародної організації. Аналізована стаття регламенту допускає компетенцію Генерального Секретаря встановити належність сторін спору, передусім держави, організації</w:t>
      </w:r>
      <w:r w:rsidR="002B3BE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підконтрольній державі чи міжнародної організації. Отже, мож</w:t>
      </w:r>
      <w:r w:rsidR="002B3BE2">
        <w:rPr>
          <w:rFonts w:ascii="Times New Roman" w:eastAsia="Times New Roman" w:hAnsi="Times New Roman" w:cs="Times New Roman"/>
          <w:sz w:val="28"/>
          <w:szCs w:val="28"/>
          <w:lang w:val="uk-UA" w:eastAsia="ru-RU"/>
        </w:rPr>
        <w:t>на припустити, що Генеральному с</w:t>
      </w:r>
      <w:r w:rsidRPr="00D15E49">
        <w:rPr>
          <w:rFonts w:ascii="Times New Roman" w:eastAsia="Times New Roman" w:hAnsi="Times New Roman" w:cs="Times New Roman"/>
          <w:sz w:val="28"/>
          <w:szCs w:val="28"/>
          <w:lang w:val="uk-UA" w:eastAsia="ru-RU"/>
        </w:rPr>
        <w:t>екретарю потрібно з’ясувати, чи діє держава, організація, підконтрольна державі, або міжнародна організація в межах суверенних (титульних), юрисдикційних (делегованих) або ст</w:t>
      </w:r>
      <w:r w:rsidR="002B3BE2">
        <w:rPr>
          <w:rFonts w:ascii="Times New Roman" w:eastAsia="Times New Roman" w:hAnsi="Times New Roman" w:cs="Times New Roman"/>
          <w:sz w:val="28"/>
          <w:szCs w:val="28"/>
          <w:lang w:val="uk-UA" w:eastAsia="ru-RU"/>
        </w:rPr>
        <w:t>атутних повноважень, чи проводить</w:t>
      </w:r>
      <w:r w:rsidRPr="00D15E49">
        <w:rPr>
          <w:rFonts w:ascii="Times New Roman" w:eastAsia="Times New Roman" w:hAnsi="Times New Roman" w:cs="Times New Roman"/>
          <w:sz w:val="28"/>
          <w:szCs w:val="28"/>
          <w:lang w:val="uk-UA" w:eastAsia="ru-RU"/>
        </w:rPr>
        <w:t xml:space="preserve"> допоміжну, забезпечувальну до основної, діяльність. Це можна продемонструвати на прикладі діяльності міжнародних організацій, які укладають міжнародні договори в межах статутних повноважень та господарські (побічні від основної діяльності) договори для забезпечення власної життєдіяльності. </w:t>
      </w:r>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Без сумнівів, під юрисдикцію Постійної палати третейського суду потрапляють лише окремі спори за участю приватних сторін. Це підтверджує практика ро</w:t>
      </w:r>
      <w:r w:rsidR="002B3BE2">
        <w:rPr>
          <w:rFonts w:ascii="Times New Roman" w:eastAsia="Times New Roman" w:hAnsi="Times New Roman" w:cs="Times New Roman"/>
          <w:sz w:val="28"/>
          <w:szCs w:val="28"/>
          <w:lang w:val="uk-UA" w:eastAsia="ru-RU"/>
        </w:rPr>
        <w:t>згляду окремих справ, наприклад,</w:t>
      </w:r>
      <w:r w:rsidRPr="00D15E49">
        <w:rPr>
          <w:rFonts w:ascii="Times New Roman" w:eastAsia="Times New Roman" w:hAnsi="Times New Roman" w:cs="Times New Roman"/>
          <w:sz w:val="28"/>
          <w:szCs w:val="28"/>
          <w:lang w:val="uk-UA" w:eastAsia="ru-RU"/>
        </w:rPr>
        <w:t xml:space="preserve"> Ларсона проти Королівства Гаваї 1999 р. Позивач Лансе Пол Ларсон (</w:t>
      </w:r>
      <w:r w:rsidRPr="00D15E49">
        <w:rPr>
          <w:rFonts w:ascii="Times New Roman" w:eastAsia="Arial" w:hAnsi="Times New Roman" w:cs="Times New Roman"/>
          <w:sz w:val="28"/>
          <w:szCs w:val="28"/>
          <w:lang w:eastAsia="ru-RU"/>
        </w:rPr>
        <w:t>Lance</w:t>
      </w:r>
      <w:r w:rsidRPr="00D15E49">
        <w:rPr>
          <w:rFonts w:ascii="Times New Roman" w:eastAsia="Arial" w:hAnsi="Times New Roman" w:cs="Times New Roman"/>
          <w:sz w:val="28"/>
          <w:szCs w:val="28"/>
          <w:lang w:val="uk-UA" w:eastAsia="ru-RU"/>
        </w:rPr>
        <w:t xml:space="preserve"> </w:t>
      </w:r>
      <w:r w:rsidRPr="00D15E49">
        <w:rPr>
          <w:rFonts w:ascii="Times New Roman" w:eastAsia="Arial" w:hAnsi="Times New Roman" w:cs="Times New Roman"/>
          <w:sz w:val="28"/>
          <w:szCs w:val="28"/>
          <w:lang w:eastAsia="ru-RU"/>
        </w:rPr>
        <w:t>Paul</w:t>
      </w:r>
      <w:r w:rsidRPr="00D15E49">
        <w:rPr>
          <w:rFonts w:ascii="Times New Roman" w:eastAsia="Arial" w:hAnsi="Times New Roman" w:cs="Times New Roman"/>
          <w:sz w:val="28"/>
          <w:szCs w:val="28"/>
          <w:lang w:val="uk-UA" w:eastAsia="ru-RU"/>
        </w:rPr>
        <w:t xml:space="preserve"> </w:t>
      </w:r>
      <w:r w:rsidRPr="00D15E49">
        <w:rPr>
          <w:rFonts w:ascii="Times New Roman" w:eastAsia="Arial" w:hAnsi="Times New Roman" w:cs="Times New Roman"/>
          <w:sz w:val="28"/>
          <w:szCs w:val="28"/>
          <w:lang w:eastAsia="ru-RU"/>
        </w:rPr>
        <w:t>Larson</w:t>
      </w:r>
      <w:r w:rsidRPr="00D15E49">
        <w:rPr>
          <w:rFonts w:ascii="Times New Roman" w:eastAsia="Arial"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lastRenderedPageBreak/>
        <w:t>стверджував, що Королівство Гаваї порушило своє зобов’язання захистити його від неза</w:t>
      </w:r>
      <w:r w:rsidR="002B3BE2">
        <w:rPr>
          <w:rFonts w:ascii="Times New Roman" w:eastAsia="Times New Roman" w:hAnsi="Times New Roman" w:cs="Times New Roman"/>
          <w:sz w:val="28"/>
          <w:szCs w:val="28"/>
          <w:lang w:val="uk-UA" w:eastAsia="ru-RU"/>
        </w:rPr>
        <w:t xml:space="preserve">конного вторгнення США в </w:t>
      </w:r>
      <w:r w:rsidR="002B3BE2" w:rsidRPr="002B3BE2">
        <w:rPr>
          <w:rFonts w:ascii="Times New Roman" w:eastAsia="Times New Roman" w:hAnsi="Times New Roman" w:cs="Times New Roman"/>
          <w:color w:val="000000" w:themeColor="text1"/>
          <w:sz w:val="28"/>
          <w:szCs w:val="28"/>
          <w:lang w:val="uk-UA" w:eastAsia="ru-RU"/>
        </w:rPr>
        <w:t>Гаваї</w:t>
      </w:r>
      <w:r w:rsidRPr="002B3BE2">
        <w:rPr>
          <w:rFonts w:ascii="Times New Roman" w:eastAsia="Times New Roman" w:hAnsi="Times New Roman" w:cs="Times New Roman"/>
          <w:color w:val="000000" w:themeColor="text1"/>
          <w:sz w:val="28"/>
          <w:szCs w:val="28"/>
          <w:lang w:val="uk-UA" w:eastAsia="ru-RU"/>
        </w:rPr>
        <w:t xml:space="preserve"> </w:t>
      </w:r>
      <w:r w:rsidR="001B52F4">
        <w:rPr>
          <w:rFonts w:ascii="Times New Roman" w:eastAsia="Times New Roman" w:hAnsi="Times New Roman" w:cs="Times New Roman"/>
          <w:sz w:val="28"/>
          <w:szCs w:val="28"/>
          <w:lang w:val="uk-UA" w:eastAsia="ru-RU"/>
        </w:rPr>
        <w:t>1893 р. [150</w:t>
      </w:r>
      <w:r w:rsidR="002B3BE2">
        <w:rPr>
          <w:rFonts w:ascii="Times New Roman" w:eastAsia="Times New Roman" w:hAnsi="Times New Roman" w:cs="Times New Roman"/>
          <w:sz w:val="28"/>
          <w:szCs w:val="28"/>
          <w:lang w:val="uk-UA" w:eastAsia="ru-RU"/>
        </w:rPr>
        <w:t>] 0</w:t>
      </w:r>
      <w:r w:rsidRPr="00D15E49">
        <w:rPr>
          <w:rFonts w:ascii="Times New Roman" w:eastAsia="Times New Roman" w:hAnsi="Times New Roman" w:cs="Times New Roman"/>
          <w:sz w:val="28"/>
          <w:szCs w:val="28"/>
          <w:lang w:val="uk-UA" w:eastAsia="ru-RU"/>
        </w:rPr>
        <w:t xml:space="preserve">8.11.1999 р. Ларсон </w:t>
      </w:r>
      <w:r w:rsidRPr="002B3BE2">
        <w:rPr>
          <w:rFonts w:ascii="Times New Roman" w:eastAsia="Times New Roman" w:hAnsi="Times New Roman" w:cs="Times New Roman"/>
          <w:color w:val="000000" w:themeColor="text1"/>
          <w:sz w:val="28"/>
          <w:szCs w:val="28"/>
          <w:lang w:val="uk-UA" w:eastAsia="ru-RU"/>
        </w:rPr>
        <w:t xml:space="preserve">і </w:t>
      </w:r>
      <w:r w:rsidRPr="002B3BE2">
        <w:rPr>
          <w:rFonts w:ascii="Times New Roman" w:eastAsia="Times New Roman" w:hAnsi="Times New Roman" w:cs="Times New Roman"/>
          <w:bCs/>
          <w:color w:val="000000" w:themeColor="text1"/>
          <w:sz w:val="28"/>
          <w:szCs w:val="28"/>
          <w:shd w:val="clear" w:color="auto" w:fill="FFFFFF"/>
          <w:lang w:val="uk-UA" w:eastAsia="ru-RU"/>
        </w:rPr>
        <w:t>Велика королівська рада</w:t>
      </w:r>
      <w:r w:rsidRPr="00D15E49">
        <w:rPr>
          <w:rFonts w:ascii="Times New Roman" w:eastAsia="Times New Roman" w:hAnsi="Times New Roman" w:cs="Times New Roman"/>
          <w:b/>
          <w:bCs/>
          <w:color w:val="222222"/>
          <w:sz w:val="28"/>
          <w:szCs w:val="28"/>
          <w:shd w:val="clear" w:color="auto" w:fill="FFFFFF"/>
          <w:lang w:val="uk-UA" w:eastAsia="ru-RU"/>
        </w:rPr>
        <w:t xml:space="preserve"> </w:t>
      </w:r>
      <w:r w:rsidRPr="00D15E49">
        <w:rPr>
          <w:rFonts w:ascii="Times New Roman" w:eastAsia="Times New Roman" w:hAnsi="Times New Roman" w:cs="Times New Roman"/>
          <w:sz w:val="28"/>
          <w:szCs w:val="28"/>
          <w:lang w:val="uk-UA" w:eastAsia="ru-RU"/>
        </w:rPr>
        <w:t xml:space="preserve">Королівства Гаваї уклали арбітражну угоду для врегулювання спору шляхом арбітражного суду, зареєстрованого Постійною палатою третейського суду і застосованого за допомогою Факультативних правил Постійної палати третейського суду для змішаних спорів, що дало змогу схвалити рішення </w:t>
      </w:r>
      <w:r w:rsidR="002B3BE2">
        <w:rPr>
          <w:rFonts w:ascii="Times New Roman" w:eastAsia="Times New Roman" w:hAnsi="Times New Roman" w:cs="Times New Roman"/>
          <w:sz w:val="28"/>
          <w:szCs w:val="28"/>
          <w:lang w:val="uk-UA" w:eastAsia="ru-RU"/>
        </w:rPr>
        <w:t>0</w:t>
      </w:r>
      <w:r w:rsidR="001B52F4">
        <w:rPr>
          <w:rFonts w:ascii="Times New Roman" w:eastAsia="Times New Roman" w:hAnsi="Times New Roman" w:cs="Times New Roman"/>
          <w:sz w:val="28"/>
          <w:szCs w:val="28"/>
          <w:lang w:val="uk-UA" w:eastAsia="ru-RU"/>
        </w:rPr>
        <w:t>5.02.2001 р. [158</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293</w:t>
      </w:r>
      <w:r w:rsidRPr="00D15E49">
        <w:rPr>
          <w:rFonts w:ascii="Times New Roman" w:eastAsia="Times New Roman" w:hAnsi="Times New Roman" w:cs="Times New Roman"/>
          <w:sz w:val="28"/>
          <w:szCs w:val="28"/>
          <w:lang w:val="uk-UA" w:eastAsia="ru-RU"/>
        </w:rPr>
        <w:t>]</w:t>
      </w:r>
      <w:r w:rsidR="002B3BE2">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На нашу думку, позивач покликався на невиконання державою своїх суверенних </w:t>
      </w:r>
      <w:r w:rsidR="002B3BE2">
        <w:rPr>
          <w:rFonts w:ascii="Times New Roman" w:eastAsia="Times New Roman" w:hAnsi="Times New Roman" w:cs="Times New Roman"/>
          <w:sz w:val="28"/>
          <w:szCs w:val="28"/>
          <w:lang w:val="uk-UA" w:eastAsia="ru-RU"/>
        </w:rPr>
        <w:t xml:space="preserve">(титульних) обов’язків, а саме </w:t>
      </w:r>
      <w:r w:rsidRPr="00D15E49">
        <w:rPr>
          <w:rFonts w:ascii="Times New Roman" w:eastAsia="Times New Roman" w:hAnsi="Times New Roman" w:cs="Times New Roman"/>
          <w:sz w:val="28"/>
          <w:szCs w:val="28"/>
          <w:lang w:val="uk-UA" w:eastAsia="ru-RU"/>
        </w:rPr>
        <w:t>забезпечення захисту підконтрольного населення. Як наслідок, Королівство Гаваї не дотримало певної поведінки, яку вимагає міжнародне публічне право від держав щодо власних громадян</w:t>
      </w:r>
      <w:r w:rsidR="002B3BE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і це може бути підставою позову, який мі</w:t>
      </w:r>
      <w:r w:rsidR="002B3BE2">
        <w:rPr>
          <w:rFonts w:ascii="Times New Roman" w:eastAsia="Times New Roman" w:hAnsi="Times New Roman" w:cs="Times New Roman"/>
          <w:sz w:val="28"/>
          <w:szCs w:val="28"/>
          <w:lang w:val="uk-UA" w:eastAsia="ru-RU"/>
        </w:rPr>
        <w:t>стить публічний інтерес і має за мету</w:t>
      </w:r>
      <w:r w:rsidRPr="00D15E49">
        <w:rPr>
          <w:rFonts w:ascii="Times New Roman" w:eastAsia="Times New Roman" w:hAnsi="Times New Roman" w:cs="Times New Roman"/>
          <w:sz w:val="28"/>
          <w:szCs w:val="28"/>
          <w:lang w:val="uk-UA" w:eastAsia="ru-RU"/>
        </w:rPr>
        <w:t xml:space="preserve"> спонукати суб’єкта міжнародного публічного права до певної поведінки на виконання міжнародних зобов’язань. </w:t>
      </w:r>
    </w:p>
    <w:p w:rsidR="00417D2D"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Публічний характер позовів приватних сторін до Постійної палати третейського суду підтверджує також арбітраж у справі Банку м</w:t>
      </w:r>
      <w:r w:rsidR="002B3BE2">
        <w:rPr>
          <w:rFonts w:ascii="Times New Roman" w:eastAsia="Times New Roman" w:hAnsi="Times New Roman" w:cs="Times New Roman"/>
          <w:sz w:val="28"/>
          <w:szCs w:val="28"/>
          <w:lang w:val="uk-UA" w:eastAsia="ru-RU"/>
        </w:rPr>
        <w:t>іжнародних розрахунків (2001).</w:t>
      </w:r>
      <w:r w:rsidR="001B52F4">
        <w:rPr>
          <w:rFonts w:ascii="Times New Roman" w:eastAsia="Times New Roman" w:hAnsi="Times New Roman" w:cs="Times New Roman"/>
          <w:sz w:val="28"/>
          <w:szCs w:val="28"/>
          <w:lang w:val="uk-UA" w:eastAsia="ru-RU"/>
        </w:rPr>
        <w:t>[158</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293]</w:t>
      </w:r>
      <w:r w:rsidR="002B3BE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Спочатку Банк міжнародних розрахунків (БМР, англ. BIS) мав справу з німецькими репараціями після Першої світової війни. Його створено як акціонерну компанію з акціонерами, що</w:t>
      </w:r>
      <w:r w:rsidR="002B3BE2">
        <w:rPr>
          <w:rFonts w:ascii="Times New Roman" w:eastAsia="Times New Roman" w:hAnsi="Times New Roman" w:cs="Times New Roman"/>
          <w:sz w:val="28"/>
          <w:szCs w:val="28"/>
          <w:lang w:val="uk-UA" w:eastAsia="ru-RU"/>
        </w:rPr>
        <w:t xml:space="preserve"> перебували у різних державах,</w:t>
      </w:r>
      <w:r w:rsidRPr="00D15E49">
        <w:rPr>
          <w:rFonts w:ascii="Times New Roman" w:eastAsia="Times New Roman" w:hAnsi="Times New Roman" w:cs="Times New Roman"/>
          <w:sz w:val="28"/>
          <w:szCs w:val="28"/>
          <w:lang w:val="uk-UA" w:eastAsia="ru-RU"/>
        </w:rPr>
        <w:t xml:space="preserve"> серед яких було декілька п</w:t>
      </w:r>
      <w:r w:rsidR="002B3BE2">
        <w:rPr>
          <w:rFonts w:ascii="Times New Roman" w:eastAsia="Times New Roman" w:hAnsi="Times New Roman" w:cs="Times New Roman"/>
          <w:sz w:val="28"/>
          <w:szCs w:val="28"/>
          <w:lang w:val="uk-UA" w:eastAsia="ru-RU"/>
        </w:rPr>
        <w:t>риватних осіб. Оскільки приватну власність на акції розглядали як невідповідну</w:t>
      </w:r>
      <w:r w:rsidRPr="00D15E49">
        <w:rPr>
          <w:rFonts w:ascii="Times New Roman" w:eastAsia="Times New Roman" w:hAnsi="Times New Roman" w:cs="Times New Roman"/>
          <w:sz w:val="28"/>
          <w:szCs w:val="28"/>
          <w:lang w:val="uk-UA" w:eastAsia="ru-RU"/>
        </w:rPr>
        <w:t xml:space="preserve"> вимогам статусу самого банку та статусу державних акціонерів, статут БМР було змінено, щоб відкликати частки приватних акціонерів. </w:t>
      </w:r>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Відповідно до статті XV Угоди про повне та остаточне врегулювання питання про репарації з боку Німеччини, створено арбітражний суд для прийняття рішення про законність примусового викупу та пропоновану суму компенсації. Після призначення Генерального секретаря Постійної палати третейського суду </w:t>
      </w:r>
      <w:r w:rsidR="002B3BE2">
        <w:rPr>
          <w:rFonts w:ascii="Times New Roman" w:eastAsia="Times New Roman" w:hAnsi="Times New Roman" w:cs="Times New Roman"/>
          <w:sz w:val="28"/>
          <w:szCs w:val="28"/>
          <w:lang w:val="uk-UA" w:eastAsia="ru-RU"/>
        </w:rPr>
        <w:t xml:space="preserve">як </w:t>
      </w:r>
      <w:r w:rsidRPr="00D15E49">
        <w:rPr>
          <w:rFonts w:ascii="Times New Roman" w:eastAsia="Times New Roman" w:hAnsi="Times New Roman" w:cs="Times New Roman"/>
          <w:sz w:val="28"/>
          <w:szCs w:val="28"/>
          <w:lang w:val="uk-UA" w:eastAsia="ru-RU"/>
        </w:rPr>
        <w:t xml:space="preserve">розпорядника у справі та Міжнародного бюро </w:t>
      </w:r>
      <w:r w:rsidR="002B3BE2">
        <w:rPr>
          <w:rFonts w:ascii="Times New Roman" w:eastAsia="Times New Roman" w:hAnsi="Times New Roman" w:cs="Times New Roman"/>
          <w:sz w:val="28"/>
          <w:szCs w:val="28"/>
          <w:lang w:val="uk-UA" w:eastAsia="ru-RU"/>
        </w:rPr>
        <w:t>як</w:t>
      </w:r>
      <w:r w:rsidRPr="00D15E49">
        <w:rPr>
          <w:rFonts w:ascii="Times New Roman" w:eastAsia="Times New Roman" w:hAnsi="Times New Roman" w:cs="Times New Roman"/>
          <w:sz w:val="28"/>
          <w:szCs w:val="28"/>
          <w:lang w:val="uk-UA" w:eastAsia="ru-RU"/>
        </w:rPr>
        <w:t xml:space="preserve"> свого реєстру арбітражний суд, який проводив провадження відповідно до прийнятої версії глави II Гаазької конвенції 1907 р., схвалив часткове </w:t>
      </w:r>
      <w:r w:rsidRPr="00D15E49">
        <w:rPr>
          <w:rFonts w:ascii="Times New Roman" w:eastAsia="Times New Roman" w:hAnsi="Times New Roman" w:cs="Times New Roman"/>
          <w:sz w:val="28"/>
          <w:szCs w:val="28"/>
          <w:lang w:val="uk-UA" w:eastAsia="ru-RU"/>
        </w:rPr>
        <w:lastRenderedPageBreak/>
        <w:t>рішення 22.11.2002 р. та остаточне рішення 19.09.2003 р. [114]</w:t>
      </w:r>
      <w:r w:rsidR="002B3BE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У своєму частковому рішенні суд постановив, що, навіть якщо це є створенням sui generis, БМР, </w:t>
      </w:r>
      <w:r w:rsidR="002B3BE2">
        <w:rPr>
          <w:rFonts w:ascii="Times New Roman" w:eastAsia="Times New Roman" w:hAnsi="Times New Roman" w:cs="Times New Roman"/>
          <w:sz w:val="28"/>
          <w:szCs w:val="28"/>
          <w:lang w:val="uk-UA" w:eastAsia="ru-RU"/>
        </w:rPr>
        <w:t>зазвичай</w:t>
      </w:r>
      <w:r w:rsidRPr="00D15E49">
        <w:rPr>
          <w:rFonts w:ascii="Times New Roman" w:eastAsia="Times New Roman" w:hAnsi="Times New Roman" w:cs="Times New Roman"/>
          <w:sz w:val="28"/>
          <w:szCs w:val="28"/>
          <w:lang w:val="uk-UA" w:eastAsia="ru-RU"/>
        </w:rPr>
        <w:t>, регулюється міжнародним правом та вико</w:t>
      </w:r>
      <w:r w:rsidR="002B3BE2">
        <w:rPr>
          <w:rFonts w:ascii="Times New Roman" w:eastAsia="Times New Roman" w:hAnsi="Times New Roman" w:cs="Times New Roman"/>
          <w:sz w:val="28"/>
          <w:szCs w:val="28"/>
          <w:lang w:val="uk-UA" w:eastAsia="ru-RU"/>
        </w:rPr>
        <w:t>нує публічні міжнародні функції</w:t>
      </w:r>
      <w:r w:rsidRPr="00D15E49">
        <w:rPr>
          <w:rFonts w:ascii="Times New Roman" w:eastAsia="Times New Roman" w:hAnsi="Times New Roman" w:cs="Times New Roman"/>
          <w:sz w:val="28"/>
          <w:szCs w:val="28"/>
          <w:lang w:val="uk-UA" w:eastAsia="ru-RU"/>
        </w:rPr>
        <w:t xml:space="preserve"> і тому є міжнародною установою – учасником міжнародних правовідносин. Суд вирішив, що примусове погашення приватних акціонерів не порушувало відповідних положень Конституційного Статуту БМР 1930 р. та</w:t>
      </w:r>
      <w:r w:rsidR="002B3BE2">
        <w:rPr>
          <w:rFonts w:ascii="Times New Roman" w:eastAsia="Times New Roman" w:hAnsi="Times New Roman" w:cs="Times New Roman"/>
          <w:sz w:val="28"/>
          <w:szCs w:val="28"/>
          <w:lang w:val="uk-UA" w:eastAsia="ru-RU"/>
        </w:rPr>
        <w:t xml:space="preserve"> Угоди про врегулювання 1930 р.</w:t>
      </w:r>
    </w:p>
    <w:p w:rsidR="00417D2D" w:rsidRDefault="002B3BE2" w:rsidP="00D15E49">
      <w:pPr>
        <w:spacing w:after="0" w:line="360" w:lineRule="auto"/>
        <w:ind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Публічний характер можна від</w:t>
      </w:r>
      <w:r w:rsidR="00D15E49" w:rsidRPr="00D15E49">
        <w:rPr>
          <w:rFonts w:ascii="Times New Roman" w:eastAsia="Times New Roman" w:hAnsi="Times New Roman" w:cs="Times New Roman"/>
          <w:sz w:val="28"/>
          <w:szCs w:val="28"/>
          <w:lang w:val="uk-UA" w:eastAsia="ru-RU"/>
        </w:rPr>
        <w:t>слідкувати також в арбітражній</w:t>
      </w:r>
      <w:r>
        <w:rPr>
          <w:rFonts w:ascii="Times New Roman" w:eastAsia="Times New Roman" w:hAnsi="Times New Roman" w:cs="Times New Roman"/>
          <w:sz w:val="28"/>
          <w:szCs w:val="28"/>
          <w:lang w:val="uk-UA" w:eastAsia="ru-RU"/>
        </w:rPr>
        <w:t xml:space="preserve"> справі щодо Євротунелю (2003</w:t>
      </w:r>
      <w:r w:rsidR="001B52F4">
        <w:rPr>
          <w:rFonts w:ascii="Times New Roman" w:eastAsia="Times New Roman" w:hAnsi="Times New Roman" w:cs="Times New Roman"/>
          <w:sz w:val="28"/>
          <w:szCs w:val="28"/>
          <w:lang w:val="uk-UA" w:eastAsia="ru-RU"/>
        </w:rPr>
        <w:t>) [189</w:t>
      </w:r>
      <w:r w:rsidR="00D15E49" w:rsidRPr="00D15E4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Кентерберійський договір 1986 р. між Францією та Великою Британією регулював будівництво тунелю, що зв’язує Англію та Францію, і передбачав будівництво та фінансування проекту за рахунок приватних інвестицій. Вибрані компанії уклали угоду про концесію з обома урядами, які встановили умови для будівництва та експлуатації Євротунелю. Після відкриття власники тунелю зазнали значних витрат, оскільки будівництво порушили мігранти, які</w:t>
      </w:r>
      <w:r w:rsidR="00550AC4">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бажаючи незаконно в’їхати до Великобританії, зібралися біля входу до тунелю і блокували його. </w:t>
      </w:r>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Оскільки обидві компанії стверджували, що уряди договірних сторін порушили свої зобов’язання, викладені в концесійних угодах, не вживши заходів проти мігрантів, які за критеріями юрисдикції входили в їх компетенцію. Два власники Євротунелю розпочали арбітражне провадження проти обох урядів відповідно до п. 40 Концесійної угоди та ст. 19 Кентерберійського договору про компенсацію. Усі сторони погодились, що Постійна палата третейського суду має діяти як реєстр у справі, а 30.01.2007 р. арбітражний суд схвалив часткове рішення. Суд вважав, що спір повинен </w:t>
      </w:r>
      <w:r w:rsidR="00550AC4">
        <w:rPr>
          <w:rFonts w:ascii="Times New Roman" w:eastAsia="Times New Roman" w:hAnsi="Times New Roman" w:cs="Times New Roman"/>
          <w:sz w:val="28"/>
          <w:szCs w:val="28"/>
          <w:lang w:val="uk-UA" w:eastAsia="ru-RU"/>
        </w:rPr>
        <w:t xml:space="preserve">насамперед </w:t>
      </w:r>
      <w:r w:rsidRPr="00D15E49">
        <w:rPr>
          <w:rFonts w:ascii="Times New Roman" w:eastAsia="Times New Roman" w:hAnsi="Times New Roman" w:cs="Times New Roman"/>
          <w:sz w:val="28"/>
          <w:szCs w:val="28"/>
          <w:lang w:val="uk-UA" w:eastAsia="ru-RU"/>
        </w:rPr>
        <w:t xml:space="preserve">визначатися принципами міжнародного публічного права та відповідними положеннями концесійної угоди та положеннями Кентерберійського договору. Спираючись на </w:t>
      </w:r>
      <w:r w:rsidRPr="00D15E49">
        <w:rPr>
          <w:rFonts w:ascii="Times New Roman" w:eastAsia="Times New Roman" w:hAnsi="Times New Roman" w:cs="Times New Roman"/>
          <w:bCs/>
          <w:color w:val="222222"/>
          <w:sz w:val="28"/>
          <w:szCs w:val="28"/>
          <w:shd w:val="clear" w:color="auto" w:fill="FFFFFF"/>
          <w:lang w:val="uk-UA" w:eastAsia="ru-RU"/>
        </w:rPr>
        <w:t>Віденську конвенцію про право міжнародних договорів 1969 р.</w:t>
      </w:r>
      <w:r w:rsidRPr="00D15E49">
        <w:rPr>
          <w:rFonts w:ascii="Times New Roman" w:eastAsia="Times New Roman" w:hAnsi="Times New Roman" w:cs="Times New Roman"/>
          <w:sz w:val="28"/>
          <w:szCs w:val="28"/>
          <w:lang w:val="uk-UA" w:eastAsia="ru-RU"/>
        </w:rPr>
        <w:t>, арбітраж визначив обсяги зобов’язань урядів пере</w:t>
      </w:r>
      <w:r w:rsidR="00550AC4">
        <w:rPr>
          <w:rFonts w:ascii="Times New Roman" w:eastAsia="Times New Roman" w:hAnsi="Times New Roman" w:cs="Times New Roman"/>
          <w:sz w:val="28"/>
          <w:szCs w:val="28"/>
          <w:lang w:val="uk-UA" w:eastAsia="ru-RU"/>
        </w:rPr>
        <w:t>д власниками концесійних угод, отже</w:t>
      </w:r>
      <w:r w:rsidRPr="00D15E49">
        <w:rPr>
          <w:rFonts w:ascii="Times New Roman" w:eastAsia="Times New Roman" w:hAnsi="Times New Roman" w:cs="Times New Roman"/>
          <w:sz w:val="28"/>
          <w:szCs w:val="28"/>
          <w:lang w:val="uk-UA" w:eastAsia="ru-RU"/>
        </w:rPr>
        <w:t xml:space="preserve">, застосовуючи проекти статей про державну відповідальність Комісії міжнародного права ООН, </w:t>
      </w:r>
      <w:r w:rsidRPr="00D15E49">
        <w:rPr>
          <w:rFonts w:ascii="Times New Roman" w:eastAsia="Times New Roman" w:hAnsi="Times New Roman" w:cs="Times New Roman"/>
          <w:sz w:val="28"/>
          <w:szCs w:val="28"/>
          <w:lang w:val="uk-UA" w:eastAsia="ru-RU"/>
        </w:rPr>
        <w:lastRenderedPageBreak/>
        <w:t>було вирішено, що обидв</w:t>
      </w:r>
      <w:r w:rsidRPr="00D15E49">
        <w:rPr>
          <w:rFonts w:ascii="Times New Roman" w:eastAsia="Times New Roman" w:hAnsi="Times New Roman" w:cs="Times New Roman"/>
          <w:sz w:val="28"/>
          <w:szCs w:val="28"/>
          <w:lang w:val="en-US" w:eastAsia="ru-RU"/>
        </w:rPr>
        <w:t>a</w:t>
      </w:r>
      <w:r w:rsidRPr="00D15E49">
        <w:rPr>
          <w:rFonts w:ascii="Times New Roman" w:eastAsia="Times New Roman" w:hAnsi="Times New Roman" w:cs="Times New Roman"/>
          <w:sz w:val="28"/>
          <w:szCs w:val="28"/>
          <w:lang w:val="uk-UA" w:eastAsia="ru-RU"/>
        </w:rPr>
        <w:t xml:space="preserve"> уряди несуть відповідальність за недотримання належних заходів безпеки тунелю. У цьому випадку третейський суд підтвердив факт утримання від дії держав, що спричинило труднощі у користуванні певним режимом підконтрольними суб’єктами, тобто через невикон</w:t>
      </w:r>
      <w:r w:rsidR="00550AC4">
        <w:rPr>
          <w:rFonts w:ascii="Times New Roman" w:eastAsia="Times New Roman" w:hAnsi="Times New Roman" w:cs="Times New Roman"/>
          <w:sz w:val="28"/>
          <w:szCs w:val="28"/>
          <w:lang w:val="uk-UA" w:eastAsia="ru-RU"/>
        </w:rPr>
        <w:t>ання своїх обов’язків державами</w:t>
      </w:r>
      <w:r w:rsidRPr="00D15E49">
        <w:rPr>
          <w:rFonts w:ascii="Times New Roman" w:eastAsia="Times New Roman" w:hAnsi="Times New Roman" w:cs="Times New Roman"/>
          <w:sz w:val="28"/>
          <w:szCs w:val="28"/>
          <w:lang w:val="uk-UA" w:eastAsia="ru-RU"/>
        </w:rPr>
        <w:t xml:space="preserve"> юридичні особи не могли скористатися можливостями, задекларованими міжнародними договорами.</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Для правильного розуміння механізму врегулювання аналізованих спорів </w:t>
      </w:r>
      <w:r w:rsidR="00550AC4">
        <w:rPr>
          <w:rFonts w:ascii="Times New Roman" w:eastAsia="Times New Roman" w:hAnsi="Times New Roman" w:cs="Times New Roman"/>
          <w:sz w:val="28"/>
          <w:szCs w:val="28"/>
          <w:lang w:val="uk-UA" w:eastAsia="ru-RU"/>
        </w:rPr>
        <w:t>варто</w:t>
      </w:r>
      <w:r w:rsidRPr="00D15E49">
        <w:rPr>
          <w:rFonts w:ascii="Times New Roman" w:eastAsia="Times New Roman" w:hAnsi="Times New Roman" w:cs="Times New Roman"/>
          <w:sz w:val="28"/>
          <w:szCs w:val="28"/>
          <w:lang w:val="uk-UA" w:eastAsia="ru-RU"/>
        </w:rPr>
        <w:t xml:space="preserve"> звернутися до положень проекту про міжнародно-правову відповідальність</w:t>
      </w:r>
      <w:r w:rsidR="00550AC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схваленого Резолюцією 56/83 Генеральної Асамблеї ООН</w:t>
      </w:r>
      <w:r w:rsidR="00550AC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«Відповідальність держав за міжнародно-протипр</w:t>
      </w:r>
      <w:r w:rsidR="00550AC4">
        <w:rPr>
          <w:rFonts w:ascii="Times New Roman" w:eastAsia="Times New Roman" w:hAnsi="Times New Roman" w:cs="Times New Roman"/>
          <w:sz w:val="28"/>
          <w:szCs w:val="28"/>
          <w:lang w:val="uk-UA" w:eastAsia="ru-RU"/>
        </w:rPr>
        <w:t xml:space="preserve">авні діяння» від 12.12.2001 р. </w:t>
      </w:r>
      <w:r w:rsidRPr="00D15E49">
        <w:rPr>
          <w:rFonts w:ascii="Times New Roman" w:eastAsia="Times New Roman" w:hAnsi="Times New Roman" w:cs="Times New Roman"/>
          <w:sz w:val="28"/>
          <w:szCs w:val="28"/>
          <w:lang w:val="uk-UA" w:eastAsia="ru-RU"/>
        </w:rPr>
        <w:t>[84]</w:t>
      </w:r>
      <w:r w:rsidR="00550AC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Ст. 2 проекту </w:t>
      </w:r>
      <w:r w:rsidR="00550AC4">
        <w:rPr>
          <w:rFonts w:ascii="Times New Roman" w:eastAsia="Times New Roman" w:hAnsi="Times New Roman" w:cs="Times New Roman"/>
          <w:sz w:val="28"/>
          <w:szCs w:val="28"/>
          <w:lang w:val="uk-UA" w:eastAsia="ru-RU"/>
        </w:rPr>
        <w:t>передбачає</w:t>
      </w:r>
      <w:r w:rsidRPr="00D15E49">
        <w:rPr>
          <w:rFonts w:ascii="Times New Roman" w:eastAsia="Times New Roman" w:hAnsi="Times New Roman" w:cs="Times New Roman"/>
          <w:sz w:val="28"/>
          <w:szCs w:val="28"/>
          <w:lang w:val="uk-UA" w:eastAsia="ru-RU"/>
        </w:rPr>
        <w:t xml:space="preserve">, що міжнародно-протиправне діяння </w:t>
      </w:r>
      <w:r w:rsidR="00550AC4">
        <w:rPr>
          <w:rFonts w:ascii="Times New Roman" w:eastAsia="Times New Roman" w:hAnsi="Times New Roman" w:cs="Times New Roman"/>
          <w:sz w:val="28"/>
          <w:szCs w:val="28"/>
          <w:lang w:val="uk-UA" w:eastAsia="ru-RU"/>
        </w:rPr>
        <w:t>наявне</w:t>
      </w:r>
      <w:r w:rsidRPr="00D15E49">
        <w:rPr>
          <w:rFonts w:ascii="Times New Roman" w:eastAsia="Times New Roman" w:hAnsi="Times New Roman" w:cs="Times New Roman"/>
          <w:sz w:val="28"/>
          <w:szCs w:val="28"/>
          <w:lang w:val="uk-UA" w:eastAsia="ru-RU"/>
        </w:rPr>
        <w:t xml:space="preserve"> у формі дії чи утримання від дії, якщо повед</w:t>
      </w:r>
      <w:r w:rsidR="00550AC4">
        <w:rPr>
          <w:rFonts w:ascii="Times New Roman" w:eastAsia="Times New Roman" w:hAnsi="Times New Roman" w:cs="Times New Roman"/>
          <w:sz w:val="28"/>
          <w:szCs w:val="28"/>
          <w:lang w:val="uk-UA" w:eastAsia="ru-RU"/>
        </w:rPr>
        <w:t xml:space="preserve">інка присвоюється державі і </w:t>
      </w:r>
      <w:r w:rsidRPr="00D15E49">
        <w:rPr>
          <w:rFonts w:ascii="Times New Roman" w:eastAsia="Times New Roman" w:hAnsi="Times New Roman" w:cs="Times New Roman"/>
          <w:sz w:val="28"/>
          <w:szCs w:val="28"/>
          <w:lang w:val="uk-UA" w:eastAsia="ru-RU"/>
        </w:rPr>
        <w:t>є порушення</w:t>
      </w:r>
      <w:r w:rsidR="00550AC4">
        <w:rPr>
          <w:rFonts w:ascii="Times New Roman" w:eastAsia="Times New Roman" w:hAnsi="Times New Roman" w:cs="Times New Roman"/>
          <w:sz w:val="28"/>
          <w:szCs w:val="28"/>
          <w:lang w:val="uk-UA" w:eastAsia="ru-RU"/>
        </w:rPr>
        <w:t>м</w:t>
      </w:r>
      <w:r w:rsidRPr="00D15E49">
        <w:rPr>
          <w:rFonts w:ascii="Times New Roman" w:eastAsia="Times New Roman" w:hAnsi="Times New Roman" w:cs="Times New Roman"/>
          <w:sz w:val="28"/>
          <w:szCs w:val="28"/>
          <w:lang w:val="uk-UA" w:eastAsia="ru-RU"/>
        </w:rPr>
        <w:t xml:space="preserve"> міжнародно-правових зобов’язань цієї д</w:t>
      </w:r>
      <w:r w:rsidR="00550AC4">
        <w:rPr>
          <w:rFonts w:ascii="Times New Roman" w:eastAsia="Times New Roman" w:hAnsi="Times New Roman" w:cs="Times New Roman"/>
          <w:sz w:val="28"/>
          <w:szCs w:val="28"/>
          <w:lang w:val="uk-UA" w:eastAsia="ru-RU"/>
        </w:rPr>
        <w:t>ержави. Отже, проект допускає у</w:t>
      </w:r>
      <w:r w:rsidRPr="00D15E49">
        <w:rPr>
          <w:rFonts w:ascii="Times New Roman" w:eastAsia="Times New Roman" w:hAnsi="Times New Roman" w:cs="Times New Roman"/>
          <w:sz w:val="28"/>
          <w:szCs w:val="28"/>
          <w:lang w:val="uk-UA" w:eastAsia="ru-RU"/>
        </w:rPr>
        <w:t>сі випа</w:t>
      </w:r>
      <w:r w:rsidR="00550AC4">
        <w:rPr>
          <w:rFonts w:ascii="Times New Roman" w:eastAsia="Times New Roman" w:hAnsi="Times New Roman" w:cs="Times New Roman"/>
          <w:sz w:val="28"/>
          <w:szCs w:val="28"/>
          <w:lang w:val="uk-UA" w:eastAsia="ru-RU"/>
        </w:rPr>
        <w:t>дки невиконання зобов’язань, не</w:t>
      </w:r>
      <w:r w:rsidRPr="00D15E49">
        <w:rPr>
          <w:rFonts w:ascii="Times New Roman" w:eastAsia="Times New Roman" w:hAnsi="Times New Roman" w:cs="Times New Roman"/>
          <w:sz w:val="28"/>
          <w:szCs w:val="28"/>
          <w:lang w:val="uk-UA" w:eastAsia="ru-RU"/>
        </w:rPr>
        <w:t>залежно від того, хто є кінцевим отримувачем благ, переваг, можливостей тощо. Без сумніву, що</w:t>
      </w:r>
      <w:r w:rsidR="00550AC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задекларувавши певний режим для приватних сторін, держава зобов’язана його забезпечити, а у </w:t>
      </w:r>
      <w:r w:rsidR="00550AC4">
        <w:rPr>
          <w:rFonts w:ascii="Times New Roman" w:eastAsia="Times New Roman" w:hAnsi="Times New Roman" w:cs="Times New Roman"/>
          <w:sz w:val="28"/>
          <w:szCs w:val="28"/>
          <w:lang w:val="uk-UA" w:eastAsia="ru-RU"/>
        </w:rPr>
        <w:t>випадку невиконання цього</w:t>
      </w:r>
      <w:r w:rsidRPr="00D15E49">
        <w:rPr>
          <w:rFonts w:ascii="Times New Roman" w:eastAsia="Times New Roman" w:hAnsi="Times New Roman" w:cs="Times New Roman"/>
          <w:sz w:val="28"/>
          <w:szCs w:val="28"/>
          <w:lang w:val="uk-UA" w:eastAsia="ru-RU"/>
        </w:rPr>
        <w:t xml:space="preserve"> приватним сторонам необхідно надати можливість захисту своїх прав. З огляду на те, що механізм формування будь-яких режимів</w:t>
      </w:r>
      <w:r w:rsidR="00550AC4">
        <w:rPr>
          <w:rFonts w:ascii="Times New Roman" w:eastAsia="Times New Roman" w:hAnsi="Times New Roman" w:cs="Times New Roman"/>
          <w:sz w:val="28"/>
          <w:szCs w:val="28"/>
          <w:lang w:val="uk-UA" w:eastAsia="ru-RU"/>
        </w:rPr>
        <w:t xml:space="preserve"> є</w:t>
      </w:r>
      <w:r w:rsidRPr="00D15E49">
        <w:rPr>
          <w:rFonts w:ascii="Times New Roman" w:eastAsia="Times New Roman" w:hAnsi="Times New Roman" w:cs="Times New Roman"/>
          <w:sz w:val="28"/>
          <w:szCs w:val="28"/>
          <w:lang w:val="uk-UA" w:eastAsia="ru-RU"/>
        </w:rPr>
        <w:t xml:space="preserve"> </w:t>
      </w:r>
      <w:r w:rsidR="00550AC4">
        <w:rPr>
          <w:rFonts w:ascii="Times New Roman" w:eastAsia="Times New Roman" w:hAnsi="Times New Roman" w:cs="Times New Roman"/>
          <w:sz w:val="28"/>
          <w:szCs w:val="28"/>
          <w:lang w:val="uk-UA" w:eastAsia="ru-RU"/>
        </w:rPr>
        <w:t xml:space="preserve">публічно-правовим, </w:t>
      </w:r>
      <w:r w:rsidRPr="00D15E49">
        <w:rPr>
          <w:rFonts w:ascii="Times New Roman" w:eastAsia="Times New Roman" w:hAnsi="Times New Roman" w:cs="Times New Roman"/>
          <w:sz w:val="28"/>
          <w:szCs w:val="28"/>
          <w:lang w:val="uk-UA" w:eastAsia="ru-RU"/>
        </w:rPr>
        <w:t>відповідно</w:t>
      </w:r>
      <w:r w:rsidR="00550AC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механізм захисту порушених прав повинен містити його елементи.</w:t>
      </w:r>
    </w:p>
    <w:p w:rsidR="00D15E49" w:rsidRPr="00550AC4" w:rsidRDefault="00D15E49" w:rsidP="00D15E49">
      <w:pPr>
        <w:spacing w:after="0" w:line="360" w:lineRule="auto"/>
        <w:ind w:firstLine="900"/>
        <w:jc w:val="both"/>
        <w:rPr>
          <w:rFonts w:ascii="Times New Roman" w:eastAsia="Calibri" w:hAnsi="Times New Roman" w:cs="Times New Roman"/>
          <w:sz w:val="28"/>
          <w:szCs w:val="28"/>
          <w:lang w:val="uk-UA"/>
        </w:rPr>
      </w:pPr>
      <w:r w:rsidRPr="00D15E49">
        <w:rPr>
          <w:rFonts w:ascii="Times New Roman" w:eastAsia="Times New Roman" w:hAnsi="Times New Roman" w:cs="Times New Roman"/>
          <w:sz w:val="28"/>
          <w:szCs w:val="28"/>
          <w:lang w:val="uk-UA" w:eastAsia="ru-RU"/>
        </w:rPr>
        <w:t xml:space="preserve">Природу публічно-правового явища можна зрозуміти з нормативно-правового змісту ст. 3 проекту. Кваліфікація міжнародно-протиправного діяння держави є прерогативою міжнародного публічного права і на це не впливає його правомірність згідно </w:t>
      </w:r>
      <w:r w:rsidR="00550AC4">
        <w:rPr>
          <w:rFonts w:ascii="Times New Roman" w:eastAsia="Times New Roman" w:hAnsi="Times New Roman" w:cs="Times New Roman"/>
          <w:sz w:val="28"/>
          <w:szCs w:val="28"/>
          <w:lang w:val="uk-UA" w:eastAsia="ru-RU"/>
        </w:rPr>
        <w:t xml:space="preserve">з </w:t>
      </w:r>
      <w:r w:rsidRPr="00D15E49">
        <w:rPr>
          <w:rFonts w:ascii="Times New Roman" w:eastAsia="Times New Roman" w:hAnsi="Times New Roman" w:cs="Times New Roman"/>
          <w:sz w:val="28"/>
          <w:szCs w:val="28"/>
          <w:lang w:val="uk-UA" w:eastAsia="ru-RU"/>
        </w:rPr>
        <w:t>норм</w:t>
      </w:r>
      <w:r w:rsidR="00550AC4">
        <w:rPr>
          <w:rFonts w:ascii="Times New Roman" w:eastAsia="Times New Roman" w:hAnsi="Times New Roman" w:cs="Times New Roman"/>
          <w:sz w:val="28"/>
          <w:szCs w:val="28"/>
          <w:lang w:val="uk-UA" w:eastAsia="ru-RU"/>
        </w:rPr>
        <w:t>ами</w:t>
      </w:r>
      <w:r w:rsidRPr="00D15E49">
        <w:rPr>
          <w:rFonts w:ascii="Times New Roman" w:eastAsia="Times New Roman" w:hAnsi="Times New Roman" w:cs="Times New Roman"/>
          <w:sz w:val="28"/>
          <w:szCs w:val="28"/>
          <w:lang w:val="uk-UA" w:eastAsia="ru-RU"/>
        </w:rPr>
        <w:t xml:space="preserve"> національного права. Отже</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 xml:space="preserve"> варто відкинути спори, кінцеве вирішення яких можливе національними засобами для встановлення справедливості. Переважно це спори, які виникають із комерційних договорів і регулюватися міжнародним публі</w:t>
      </w:r>
      <w:r w:rsidR="00550AC4">
        <w:rPr>
          <w:rFonts w:ascii="Times New Roman" w:eastAsia="Times New Roman" w:hAnsi="Times New Roman" w:cs="Times New Roman"/>
          <w:sz w:val="28"/>
          <w:szCs w:val="28"/>
          <w:lang w:val="uk-UA" w:eastAsia="ru-RU"/>
        </w:rPr>
        <w:t>чним правом не можуть. Держави, як юридична особа</w:t>
      </w:r>
      <w:r w:rsidRPr="00D15E49">
        <w:rPr>
          <w:rFonts w:ascii="Times New Roman" w:eastAsia="Times New Roman" w:hAnsi="Times New Roman" w:cs="Times New Roman"/>
          <w:sz w:val="28"/>
          <w:szCs w:val="28"/>
          <w:lang w:val="uk-UA" w:eastAsia="ru-RU"/>
        </w:rPr>
        <w:t xml:space="preserve"> віддають перевагу національним судам чи комерційним міжнародним арбітражам, а </w:t>
      </w:r>
      <w:r w:rsidRPr="00D15E49">
        <w:rPr>
          <w:rFonts w:ascii="Times New Roman" w:eastAsia="Times New Roman" w:hAnsi="Times New Roman" w:cs="Times New Roman"/>
          <w:sz w:val="28"/>
          <w:szCs w:val="28"/>
          <w:lang w:val="uk-UA" w:eastAsia="ru-RU"/>
        </w:rPr>
        <w:lastRenderedPageBreak/>
        <w:t xml:space="preserve">також рекомендують це національним інституціям, які </w:t>
      </w:r>
      <w:r w:rsidR="00550AC4">
        <w:rPr>
          <w:rFonts w:ascii="Times New Roman" w:eastAsia="Times New Roman" w:hAnsi="Times New Roman" w:cs="Times New Roman"/>
          <w:sz w:val="28"/>
          <w:szCs w:val="28"/>
          <w:lang w:val="uk-UA" w:eastAsia="ru-RU"/>
        </w:rPr>
        <w:t>проводять</w:t>
      </w:r>
      <w:r w:rsidRPr="00D15E49">
        <w:rPr>
          <w:rFonts w:ascii="Times New Roman" w:eastAsia="Times New Roman" w:hAnsi="Times New Roman" w:cs="Times New Roman"/>
          <w:sz w:val="28"/>
          <w:szCs w:val="28"/>
          <w:lang w:val="uk-UA" w:eastAsia="ru-RU"/>
        </w:rPr>
        <w:t xml:space="preserve"> зовнішньоекономічну діяльність. </w:t>
      </w:r>
      <w:r w:rsidRPr="00D15E49">
        <w:rPr>
          <w:rFonts w:ascii="Times New Roman" w:eastAsia="Calibri" w:hAnsi="Times New Roman" w:cs="Times New Roman"/>
          <w:noProof/>
          <w:color w:val="000000"/>
          <w:sz w:val="28"/>
          <w:szCs w:val="28"/>
        </w:rPr>
        <w:t>Щодо переваг міжна</w:t>
      </w:r>
      <w:r w:rsidR="00550AC4">
        <w:rPr>
          <w:rFonts w:ascii="Times New Roman" w:eastAsia="Calibri" w:hAnsi="Times New Roman" w:cs="Times New Roman"/>
          <w:noProof/>
          <w:color w:val="000000"/>
          <w:sz w:val="28"/>
          <w:szCs w:val="28"/>
        </w:rPr>
        <w:t>родного комерційного арбітражу порінян</w:t>
      </w:r>
      <w:r w:rsidR="00550AC4">
        <w:rPr>
          <w:rFonts w:ascii="Times New Roman" w:eastAsia="Calibri" w:hAnsi="Times New Roman" w:cs="Times New Roman"/>
          <w:noProof/>
          <w:color w:val="000000"/>
          <w:sz w:val="28"/>
          <w:szCs w:val="28"/>
          <w:lang w:val="uk-UA"/>
        </w:rPr>
        <w:t xml:space="preserve">о </w:t>
      </w:r>
      <w:r w:rsidRPr="00D15E49">
        <w:rPr>
          <w:rFonts w:ascii="Times New Roman" w:eastAsia="Calibri" w:hAnsi="Times New Roman" w:cs="Times New Roman"/>
          <w:noProof/>
          <w:color w:val="000000"/>
          <w:sz w:val="28"/>
          <w:szCs w:val="28"/>
        </w:rPr>
        <w:t>з державними судами влучно висловлюється Л. Винокурова. Вона стверджує, що</w:t>
      </w:r>
      <w:r w:rsidRPr="00D15E49">
        <w:rPr>
          <w:rFonts w:ascii="Times New Roman" w:eastAsia="Calibri" w:hAnsi="Times New Roman" w:cs="Times New Roman"/>
          <w:sz w:val="28"/>
          <w:szCs w:val="28"/>
        </w:rPr>
        <w:t xml:space="preserve"> всі переваги міжнародного комерційного арбітражу </w:t>
      </w:r>
      <w:proofErr w:type="gramStart"/>
      <w:r w:rsidRPr="00D15E49">
        <w:rPr>
          <w:rFonts w:ascii="Times New Roman" w:eastAsia="Calibri" w:hAnsi="Times New Roman" w:cs="Times New Roman"/>
          <w:sz w:val="28"/>
          <w:szCs w:val="28"/>
        </w:rPr>
        <w:t>пов’язан</w:t>
      </w:r>
      <w:proofErr w:type="gramEnd"/>
      <w:r w:rsidRPr="00D15E49">
        <w:rPr>
          <w:rFonts w:ascii="Times New Roman" w:eastAsia="Calibri" w:hAnsi="Times New Roman" w:cs="Times New Roman"/>
          <w:sz w:val="28"/>
          <w:szCs w:val="28"/>
        </w:rPr>
        <w:t>і з тим, що більшість но</w:t>
      </w:r>
      <w:r w:rsidR="00550AC4">
        <w:rPr>
          <w:rFonts w:ascii="Times New Roman" w:eastAsia="Calibri" w:hAnsi="Times New Roman" w:cs="Times New Roman"/>
          <w:sz w:val="28"/>
          <w:szCs w:val="28"/>
        </w:rPr>
        <w:t>рм арбітражного законодавства є диспозитивн</w:t>
      </w:r>
      <w:r w:rsidR="00550AC4">
        <w:rPr>
          <w:rFonts w:ascii="Times New Roman" w:eastAsia="Calibri" w:hAnsi="Times New Roman" w:cs="Times New Roman"/>
          <w:sz w:val="28"/>
          <w:szCs w:val="28"/>
          <w:lang w:val="uk-UA"/>
        </w:rPr>
        <w:t>ою</w:t>
      </w:r>
      <w:r w:rsidRPr="00D15E49">
        <w:rPr>
          <w:rFonts w:ascii="Times New Roman" w:eastAsia="Calibri" w:hAnsi="Times New Roman" w:cs="Times New Roman"/>
          <w:sz w:val="28"/>
          <w:szCs w:val="28"/>
        </w:rPr>
        <w:t xml:space="preserve"> [13, 64-68]</w:t>
      </w:r>
      <w:r w:rsidR="00550AC4">
        <w:rPr>
          <w:rFonts w:ascii="Times New Roman" w:eastAsia="Calibri" w:hAnsi="Times New Roman" w:cs="Times New Roman"/>
          <w:sz w:val="28"/>
          <w:szCs w:val="28"/>
          <w:lang w:val="uk-UA"/>
        </w:rPr>
        <w:t>.</w:t>
      </w:r>
    </w:p>
    <w:p w:rsidR="00D15E49" w:rsidRPr="00D15E49" w:rsidRDefault="00D15E49" w:rsidP="00D15E49">
      <w:pPr>
        <w:spacing w:after="0" w:line="360" w:lineRule="auto"/>
        <w:ind w:firstLine="851"/>
        <w:jc w:val="both"/>
        <w:rPr>
          <w:rFonts w:ascii="Times New Roman" w:eastAsia="Calibri" w:hAnsi="Times New Roman" w:cs="Times New Roman"/>
          <w:sz w:val="28"/>
          <w:szCs w:val="28"/>
        </w:rPr>
      </w:pPr>
      <w:r w:rsidRPr="00D15E49">
        <w:rPr>
          <w:rFonts w:ascii="Times New Roman" w:eastAsia="Times New Roman" w:hAnsi="Times New Roman" w:cs="Times New Roman"/>
          <w:sz w:val="28"/>
          <w:szCs w:val="28"/>
          <w:lang w:val="uk-UA" w:eastAsia="ru-RU"/>
        </w:rPr>
        <w:t>Натомість, якщо поведінка держави порушує загальновизнані міжнародні стандарти, національні засоби зазвичай безсилі і зобов’язання потрібно формувати міжнародно-правовими засобами. У цьому випадку роль Пос</w:t>
      </w:r>
      <w:r w:rsidR="00550AC4">
        <w:rPr>
          <w:rFonts w:ascii="Times New Roman" w:eastAsia="Times New Roman" w:hAnsi="Times New Roman" w:cs="Times New Roman"/>
          <w:sz w:val="28"/>
          <w:szCs w:val="28"/>
          <w:lang w:val="uk-UA" w:eastAsia="ru-RU"/>
        </w:rPr>
        <w:t>тійної палати третейського суду як органу врегулювання спору</w:t>
      </w:r>
      <w:r w:rsidRPr="00D15E49">
        <w:rPr>
          <w:rFonts w:ascii="Times New Roman" w:eastAsia="Times New Roman" w:hAnsi="Times New Roman" w:cs="Times New Roman"/>
          <w:sz w:val="28"/>
          <w:szCs w:val="28"/>
          <w:lang w:val="uk-UA" w:eastAsia="ru-RU"/>
        </w:rPr>
        <w:t xml:space="preserve"> важко переоцінит</w:t>
      </w:r>
      <w:r w:rsidR="00550AC4">
        <w:rPr>
          <w:rFonts w:ascii="Times New Roman" w:eastAsia="Times New Roman" w:hAnsi="Times New Roman" w:cs="Times New Roman"/>
          <w:sz w:val="28"/>
          <w:szCs w:val="28"/>
          <w:lang w:val="uk-UA" w:eastAsia="ru-RU"/>
        </w:rPr>
        <w:t>и.</w:t>
      </w:r>
    </w:p>
    <w:p w:rsidR="00417D2D"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Правоздатність Постійної палати третейського суду вирішувати спори за позовами приватних сторін відкриває нову сторінку діяльності Міжнародного третейського суду. На відміну від інших міжнародних процедур захисту прав та інтересів індивіда, передусім прав людини та основних свобод, його можливості отримати необхідний захист шляхом примушування держави до певної поведінки з боку міжнародного публічного права розши</w:t>
      </w:r>
      <w:r w:rsidR="00550AC4">
        <w:rPr>
          <w:rFonts w:ascii="Times New Roman" w:eastAsia="Times New Roman" w:hAnsi="Times New Roman" w:cs="Times New Roman"/>
          <w:sz w:val="28"/>
          <w:szCs w:val="28"/>
          <w:lang w:val="uk-UA" w:eastAsia="ru-RU"/>
        </w:rPr>
        <w:t xml:space="preserve">ряться багатократно. </w:t>
      </w:r>
    </w:p>
    <w:p w:rsidR="00D15E49" w:rsidRPr="00D15E49" w:rsidRDefault="00550AC4" w:rsidP="00D15E49">
      <w:pPr>
        <w:spacing w:after="0" w:line="360" w:lineRule="auto"/>
        <w:ind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w:t>
      </w:r>
      <w:r w:rsidR="00D15E49" w:rsidRPr="00D15E49">
        <w:rPr>
          <w:rFonts w:ascii="Times New Roman" w:eastAsia="Times New Roman" w:hAnsi="Times New Roman" w:cs="Times New Roman"/>
          <w:sz w:val="28"/>
          <w:szCs w:val="28"/>
          <w:lang w:val="uk-UA" w:eastAsia="ru-RU"/>
        </w:rPr>
        <w:t>к позивач, індивід зможе викласти своє бачення нормативно-правовог</w:t>
      </w:r>
      <w:r>
        <w:rPr>
          <w:rFonts w:ascii="Times New Roman" w:eastAsia="Times New Roman" w:hAnsi="Times New Roman" w:cs="Times New Roman"/>
          <w:sz w:val="28"/>
          <w:szCs w:val="28"/>
          <w:lang w:val="uk-UA" w:eastAsia="ru-RU"/>
        </w:rPr>
        <w:t>о змісту того чи іншого режиму порівняно</w:t>
      </w:r>
      <w:r w:rsidR="00D15E49" w:rsidRPr="00D15E49">
        <w:rPr>
          <w:rFonts w:ascii="Times New Roman" w:eastAsia="Times New Roman" w:hAnsi="Times New Roman" w:cs="Times New Roman"/>
          <w:sz w:val="28"/>
          <w:szCs w:val="28"/>
          <w:lang w:val="uk-UA" w:eastAsia="ru-RU"/>
        </w:rPr>
        <w:t xml:space="preserve"> з найкращими існуючими національними режимами, які якісніше адаптують справедливі та сприятливі умови функціонування особи з огляду на її соціально-економічні потреби та інтереси. Цей механізм стане якісним доповненням міжнародних механізмів захисту прав та інтересів людини і зможе суттєво вплинути на динаміку розвитку як міжнародного публічного права загалом, так і на імплементацію прогресивних стандарті</w:t>
      </w:r>
      <w:r>
        <w:rPr>
          <w:rFonts w:ascii="Times New Roman" w:eastAsia="Times New Roman" w:hAnsi="Times New Roman" w:cs="Times New Roman"/>
          <w:sz w:val="28"/>
          <w:szCs w:val="28"/>
          <w:lang w:val="uk-UA" w:eastAsia="ru-RU"/>
        </w:rPr>
        <w:t>в у національні правові системи, зокрема.</w:t>
      </w:r>
      <w:r w:rsidR="00D15E49" w:rsidRPr="00D15E49">
        <w:rPr>
          <w:rFonts w:ascii="Times New Roman" w:eastAsia="Times New Roman" w:hAnsi="Times New Roman" w:cs="Times New Roman"/>
          <w:sz w:val="28"/>
          <w:szCs w:val="28"/>
          <w:lang w:val="uk-UA" w:eastAsia="ru-RU"/>
        </w:rPr>
        <w:t xml:space="preserve"> Підтвердженням цього є резонансна справа компанії «Юкос»</w:t>
      </w:r>
      <w:r w:rsidR="001B52F4">
        <w:rPr>
          <w:rFonts w:ascii="Times New Roman" w:eastAsia="Times New Roman" w:hAnsi="Times New Roman" w:cs="Times New Roman"/>
          <w:sz w:val="28"/>
          <w:szCs w:val="28"/>
          <w:lang w:val="uk-UA" w:eastAsia="ru-RU"/>
        </w:rPr>
        <w:t xml:space="preserve"> проти Російської Федерації [156</w:t>
      </w:r>
      <w:r w:rsidR="00D15E49" w:rsidRPr="00D15E49">
        <w:rPr>
          <w:rFonts w:ascii="Times New Roman" w:eastAsia="Times New Roman" w:hAnsi="Times New Roman" w:cs="Times New Roman"/>
          <w:sz w:val="28"/>
          <w:szCs w:val="28"/>
          <w:lang w:val="uk-UA" w:eastAsia="ru-RU"/>
        </w:rPr>
        <w:t>] та позов глави Межкомбанка (Ро</w:t>
      </w:r>
      <w:r>
        <w:rPr>
          <w:rFonts w:ascii="Times New Roman" w:eastAsia="Times New Roman" w:hAnsi="Times New Roman" w:cs="Times New Roman"/>
          <w:sz w:val="28"/>
          <w:szCs w:val="28"/>
          <w:lang w:val="uk-UA" w:eastAsia="ru-RU"/>
        </w:rPr>
        <w:t>сія) проти Російської Федерації</w:t>
      </w:r>
      <w:r w:rsidR="001B52F4">
        <w:rPr>
          <w:rFonts w:ascii="Times New Roman" w:eastAsia="Times New Roman" w:hAnsi="Times New Roman" w:cs="Times New Roman"/>
          <w:sz w:val="28"/>
          <w:szCs w:val="28"/>
          <w:lang w:val="uk-UA" w:eastAsia="ru-RU"/>
        </w:rPr>
        <w:t xml:space="preserve"> [155</w:t>
      </w:r>
      <w:r w:rsidR="00D15E49" w:rsidRPr="00D15E4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90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Позови приватних сторін з елементами публічного характеру можуть забезпечити вдосконалення правової системи будь-як</w:t>
      </w:r>
      <w:r w:rsidR="00550AC4">
        <w:rPr>
          <w:rFonts w:ascii="Times New Roman" w:eastAsia="Times New Roman" w:hAnsi="Times New Roman" w:cs="Times New Roman"/>
          <w:sz w:val="28"/>
          <w:szCs w:val="28"/>
          <w:lang w:val="uk-UA" w:eastAsia="ru-RU"/>
        </w:rPr>
        <w:t xml:space="preserve">ої держави, в тім числі </w:t>
      </w:r>
      <w:r w:rsidRPr="00D15E49">
        <w:rPr>
          <w:rFonts w:ascii="Times New Roman" w:eastAsia="Times New Roman" w:hAnsi="Times New Roman" w:cs="Times New Roman"/>
          <w:sz w:val="28"/>
          <w:szCs w:val="28"/>
          <w:lang w:val="uk-UA" w:eastAsia="ru-RU"/>
        </w:rPr>
        <w:t xml:space="preserve">України. Сьогодні наша держава утримується від запровадження дієвих механізмів у сфері захисту економічних інтересів різних верств </w:t>
      </w:r>
      <w:r w:rsidR="00550AC4">
        <w:rPr>
          <w:rFonts w:ascii="Times New Roman" w:eastAsia="Times New Roman" w:hAnsi="Times New Roman" w:cs="Times New Roman"/>
          <w:sz w:val="28"/>
          <w:szCs w:val="28"/>
          <w:lang w:val="uk-UA" w:eastAsia="ru-RU"/>
        </w:rPr>
        <w:t>як українського населення, так й</w:t>
      </w:r>
      <w:r w:rsidRPr="00D15E49">
        <w:rPr>
          <w:rFonts w:ascii="Times New Roman" w:eastAsia="Times New Roman" w:hAnsi="Times New Roman" w:cs="Times New Roman"/>
          <w:sz w:val="28"/>
          <w:szCs w:val="28"/>
          <w:lang w:val="uk-UA" w:eastAsia="ru-RU"/>
        </w:rPr>
        <w:t xml:space="preserve"> іноземців. Зважаючи на залежність України від </w:t>
      </w:r>
      <w:r w:rsidR="00550AC4">
        <w:rPr>
          <w:rFonts w:ascii="Times New Roman" w:eastAsia="Times New Roman" w:hAnsi="Times New Roman" w:cs="Times New Roman"/>
          <w:sz w:val="28"/>
          <w:szCs w:val="28"/>
          <w:lang w:val="uk-UA" w:eastAsia="ru-RU"/>
        </w:rPr>
        <w:t>багатьох</w:t>
      </w:r>
      <w:r w:rsidRPr="00D15E49">
        <w:rPr>
          <w:rFonts w:ascii="Times New Roman" w:eastAsia="Times New Roman" w:hAnsi="Times New Roman" w:cs="Times New Roman"/>
          <w:sz w:val="28"/>
          <w:szCs w:val="28"/>
          <w:lang w:val="uk-UA" w:eastAsia="ru-RU"/>
        </w:rPr>
        <w:t xml:space="preserve"> зовнішніх чинників, рішення арбітражних органів, по-перше, можуть мати місце </w:t>
      </w:r>
      <w:r w:rsidR="00550AC4">
        <w:rPr>
          <w:rFonts w:ascii="Times New Roman" w:eastAsia="Times New Roman" w:hAnsi="Times New Roman" w:cs="Times New Roman"/>
          <w:sz w:val="28"/>
          <w:szCs w:val="28"/>
          <w:lang w:val="uk-UA" w:eastAsia="ru-RU"/>
        </w:rPr>
        <w:t>загалом, по-друге, вони</w:t>
      </w:r>
      <w:r w:rsidRPr="00D15E49">
        <w:rPr>
          <w:rFonts w:ascii="Times New Roman" w:eastAsia="Times New Roman" w:hAnsi="Times New Roman" w:cs="Times New Roman"/>
          <w:sz w:val="28"/>
          <w:szCs w:val="28"/>
          <w:lang w:val="uk-UA" w:eastAsia="ru-RU"/>
        </w:rPr>
        <w:t xml:space="preserve"> будуть не на користь держави. Предметом таких позовів зазвичай будуть економічні режими, а наслідки безумовно обтяжать існуючий економічний стан. Посилення тиску на Україну передбачається з боку Російської Федерації з огляду на перемоги у комерційних та інших арбітражах нашої сторони. </w:t>
      </w:r>
      <w:r w:rsidR="00F256D1">
        <w:rPr>
          <w:rFonts w:ascii="Times New Roman" w:eastAsia="Times New Roman" w:hAnsi="Times New Roman" w:cs="Times New Roman"/>
          <w:sz w:val="28"/>
          <w:szCs w:val="28"/>
          <w:lang w:val="uk-UA" w:eastAsia="ru-RU"/>
        </w:rPr>
        <w:t xml:space="preserve">Беручи </w:t>
      </w:r>
      <w:r w:rsidRPr="00D15E49">
        <w:rPr>
          <w:rFonts w:ascii="Times New Roman" w:eastAsia="Times New Roman" w:hAnsi="Times New Roman" w:cs="Times New Roman"/>
          <w:sz w:val="28"/>
          <w:szCs w:val="28"/>
          <w:lang w:val="uk-UA" w:eastAsia="ru-RU"/>
        </w:rPr>
        <w:t>до уваги присутність російського капіталу та бізнесу на території України, загроза можливих позовів зростає у геометричній прогресії. Тому продумана і виважена політик</w:t>
      </w:r>
      <w:r w:rsidR="00F256D1">
        <w:rPr>
          <w:rFonts w:ascii="Times New Roman" w:eastAsia="Times New Roman" w:hAnsi="Times New Roman" w:cs="Times New Roman"/>
          <w:sz w:val="28"/>
          <w:szCs w:val="28"/>
          <w:lang w:val="uk-UA" w:eastAsia="ru-RU"/>
        </w:rPr>
        <w:t>а уряду, передусім щодо іноземн</w:t>
      </w:r>
      <w:r w:rsidRPr="00D15E49">
        <w:rPr>
          <w:rFonts w:ascii="Times New Roman" w:eastAsia="Times New Roman" w:hAnsi="Times New Roman" w:cs="Times New Roman"/>
          <w:sz w:val="28"/>
          <w:szCs w:val="28"/>
          <w:lang w:val="uk-UA" w:eastAsia="ru-RU"/>
        </w:rPr>
        <w:t>ого елементу, формування сприятливого та одноманітного бізнесового середовища, повноцінного забезпечення прав та інтересів власного населення дозволить попередити можливі позови, які суттєво посягнуть і на імідж держа</w:t>
      </w:r>
      <w:r w:rsidR="00F256D1">
        <w:rPr>
          <w:rFonts w:ascii="Times New Roman" w:eastAsia="Times New Roman" w:hAnsi="Times New Roman" w:cs="Times New Roman"/>
          <w:sz w:val="28"/>
          <w:szCs w:val="28"/>
          <w:lang w:val="uk-UA" w:eastAsia="ru-RU"/>
        </w:rPr>
        <w:t>ви, і на її економічний стан.</w:t>
      </w:r>
    </w:p>
    <w:p w:rsidR="00D15E49" w:rsidRPr="00D15E49" w:rsidRDefault="00D15E49" w:rsidP="00D15E49">
      <w:pPr>
        <w:spacing w:after="0" w:line="360" w:lineRule="auto"/>
        <w:jc w:val="both"/>
        <w:rPr>
          <w:rFonts w:ascii="Times New Roman" w:eastAsia="Times New Roman" w:hAnsi="Times New Roman" w:cs="Times New Roman"/>
          <w:sz w:val="28"/>
          <w:szCs w:val="28"/>
          <w:lang w:val="uk-UA" w:eastAsia="ru-RU"/>
        </w:rPr>
      </w:pPr>
    </w:p>
    <w:p w:rsidR="00D15E49" w:rsidRDefault="00187DB8" w:rsidP="00360F2F">
      <w:pPr>
        <w:pStyle w:val="ad"/>
        <w:keepNext/>
        <w:spacing w:line="360" w:lineRule="auto"/>
        <w:ind w:left="0"/>
        <w:jc w:val="center"/>
        <w:outlineLvl w:val="1"/>
        <w:rPr>
          <w:b/>
          <w:bCs/>
          <w:iCs/>
          <w:sz w:val="28"/>
          <w:szCs w:val="28"/>
          <w:lang w:val="uk-UA"/>
        </w:rPr>
      </w:pPr>
      <w:bookmarkStart w:id="130" w:name="_Toc171277869"/>
      <w:bookmarkStart w:id="131" w:name="_Toc526948906"/>
      <w:bookmarkStart w:id="132" w:name="_Toc18979461"/>
      <w:bookmarkStart w:id="133" w:name="_Toc23541473"/>
      <w:bookmarkStart w:id="134" w:name="_Toc23541593"/>
      <w:bookmarkStart w:id="135" w:name="_Toc23541701"/>
      <w:bookmarkStart w:id="136" w:name="_Toc23542486"/>
      <w:bookmarkStart w:id="137" w:name="_Toc20948166"/>
      <w:bookmarkStart w:id="138" w:name="_Toc20920182"/>
      <w:bookmarkStart w:id="139" w:name="_Toc23539163"/>
      <w:bookmarkStart w:id="140" w:name="_Toc25014639"/>
      <w:bookmarkStart w:id="141" w:name="_Toc26461845"/>
      <w:r>
        <w:rPr>
          <w:b/>
          <w:bCs/>
          <w:iCs/>
          <w:sz w:val="28"/>
          <w:szCs w:val="28"/>
          <w:lang w:val="uk-UA"/>
        </w:rPr>
        <w:t>2</w:t>
      </w:r>
      <w:r w:rsidR="00BF7F28">
        <w:rPr>
          <w:b/>
          <w:bCs/>
          <w:iCs/>
          <w:sz w:val="28"/>
          <w:szCs w:val="28"/>
          <w:lang w:val="uk-UA"/>
        </w:rPr>
        <w:t>.</w:t>
      </w:r>
      <w:r w:rsidR="00D15E49" w:rsidRPr="00F256D1">
        <w:rPr>
          <w:b/>
          <w:bCs/>
          <w:iCs/>
          <w:sz w:val="28"/>
          <w:szCs w:val="28"/>
          <w:lang w:val="uk-UA"/>
        </w:rPr>
        <w:t>5</w:t>
      </w:r>
      <w:r w:rsidR="00F256D1" w:rsidRPr="00F256D1">
        <w:rPr>
          <w:b/>
          <w:bCs/>
          <w:iCs/>
          <w:sz w:val="28"/>
          <w:szCs w:val="28"/>
          <w:lang w:val="uk-UA"/>
        </w:rPr>
        <w:t xml:space="preserve"> </w:t>
      </w:r>
      <w:r w:rsidR="00360F2F">
        <w:rPr>
          <w:b/>
          <w:bCs/>
          <w:iCs/>
          <w:sz w:val="28"/>
          <w:szCs w:val="28"/>
          <w:lang w:val="uk-UA"/>
        </w:rPr>
        <w:t>Урегулювання міжнародних спорів за участю Постійної палати третейського суду у справах за позовами України</w:t>
      </w:r>
      <w:bookmarkEnd w:id="130"/>
      <w:bookmarkEnd w:id="131"/>
      <w:bookmarkEnd w:id="132"/>
      <w:bookmarkEnd w:id="133"/>
      <w:bookmarkEnd w:id="134"/>
      <w:bookmarkEnd w:id="135"/>
      <w:bookmarkEnd w:id="136"/>
      <w:bookmarkEnd w:id="137"/>
      <w:bookmarkEnd w:id="138"/>
      <w:bookmarkEnd w:id="139"/>
      <w:bookmarkEnd w:id="140"/>
      <w:bookmarkEnd w:id="141"/>
    </w:p>
    <w:p w:rsidR="00360F2F" w:rsidRPr="00D15E49" w:rsidRDefault="00360F2F" w:rsidP="00360F2F">
      <w:pPr>
        <w:pStyle w:val="ad"/>
        <w:keepNext/>
        <w:spacing w:line="360" w:lineRule="auto"/>
        <w:ind w:left="0"/>
        <w:jc w:val="center"/>
        <w:outlineLvl w:val="1"/>
        <w:rPr>
          <w:b/>
          <w:bCs/>
          <w:i/>
          <w:iCs/>
          <w:sz w:val="28"/>
          <w:szCs w:val="28"/>
          <w:lang w:val="uk-UA"/>
        </w:rPr>
      </w:pPr>
    </w:p>
    <w:p w:rsidR="00D15E49" w:rsidRPr="00D15E49" w:rsidRDefault="00D15E49" w:rsidP="00043B70">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Наша держава є учасником багатьох конвенцій, у яких врегулювання протиріч підлягає юрисдикції міжнародного арбітражу і Постійній палаті третейського суду зокрема. Проте, якщо вести мову про наявність національної концепції вирішення міжнародних спорів, в очі впадає хаотичний та спонтанний характер обрання органів судочинства, </w:t>
      </w:r>
      <w:r w:rsidR="00F256D1">
        <w:rPr>
          <w:rFonts w:ascii="Times New Roman" w:eastAsia="Times New Roman" w:hAnsi="Times New Roman" w:cs="Times New Roman"/>
          <w:color w:val="000000"/>
          <w:spacing w:val="-1"/>
          <w:sz w:val="28"/>
          <w:szCs w:val="28"/>
          <w:lang w:val="uk-UA" w:eastAsia="ru-RU"/>
        </w:rPr>
        <w:t>здебільшого</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sz w:val="28"/>
          <w:szCs w:val="28"/>
          <w:lang w:val="uk-UA" w:eastAsia="ru-RU"/>
        </w:rPr>
        <w:t>– приєднання до визнаних чи визначених органів врегулювання. Загалом це не надто шкодить результатам врегулювання, зважаючи на якість здійснюваного будь-якими міжна</w:t>
      </w:r>
      <w:r w:rsidR="00F256D1">
        <w:rPr>
          <w:rFonts w:ascii="Times New Roman" w:eastAsia="Times New Roman" w:hAnsi="Times New Roman" w:cs="Times New Roman"/>
          <w:sz w:val="28"/>
          <w:szCs w:val="28"/>
          <w:lang w:val="uk-UA" w:eastAsia="ru-RU"/>
        </w:rPr>
        <w:t xml:space="preserve">родними органами </w:t>
      </w:r>
      <w:r w:rsidR="00F256D1">
        <w:rPr>
          <w:rFonts w:ascii="Times New Roman" w:eastAsia="Times New Roman" w:hAnsi="Times New Roman" w:cs="Times New Roman"/>
          <w:sz w:val="28"/>
          <w:szCs w:val="28"/>
          <w:lang w:val="uk-UA" w:eastAsia="ru-RU"/>
        </w:rPr>
        <w:lastRenderedPageBreak/>
        <w:t>правосуддя. Однак</w:t>
      </w:r>
      <w:r w:rsidRPr="00D15E49">
        <w:rPr>
          <w:rFonts w:ascii="Times New Roman" w:eastAsia="Times New Roman" w:hAnsi="Times New Roman" w:cs="Times New Roman"/>
          <w:sz w:val="28"/>
          <w:szCs w:val="28"/>
          <w:lang w:val="uk-UA" w:eastAsia="ru-RU"/>
        </w:rPr>
        <w:t xml:space="preserve"> сьогодні ситуація суттєво змінюється</w:t>
      </w:r>
      <w:r w:rsidR="00F256D1">
        <w:rPr>
          <w:rFonts w:ascii="Times New Roman" w:eastAsia="Times New Roman" w:hAnsi="Times New Roman" w:cs="Times New Roman"/>
          <w:sz w:val="28"/>
          <w:szCs w:val="28"/>
          <w:lang w:val="uk-UA" w:eastAsia="ru-RU"/>
        </w:rPr>
        <w:t>, і колишні партнери, у тім</w:t>
      </w:r>
      <w:r w:rsidRPr="00D15E49">
        <w:rPr>
          <w:rFonts w:ascii="Times New Roman" w:eastAsia="Times New Roman" w:hAnsi="Times New Roman" w:cs="Times New Roman"/>
          <w:sz w:val="28"/>
          <w:szCs w:val="28"/>
          <w:lang w:val="uk-UA" w:eastAsia="ru-RU"/>
        </w:rPr>
        <w:t xml:space="preserve"> числі</w:t>
      </w:r>
      <w:r w:rsidR="00F256D1">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стратегічні, вчиняють далеко недружні акти, на які </w:t>
      </w:r>
      <w:r w:rsidR="00F256D1">
        <w:rPr>
          <w:rFonts w:ascii="Times New Roman" w:eastAsia="Times New Roman" w:hAnsi="Times New Roman" w:cs="Times New Roman"/>
          <w:sz w:val="28"/>
          <w:szCs w:val="28"/>
          <w:lang w:val="uk-UA" w:eastAsia="ru-RU"/>
        </w:rPr>
        <w:t>варто</w:t>
      </w:r>
      <w:r w:rsidRPr="00D15E49">
        <w:rPr>
          <w:rFonts w:ascii="Times New Roman" w:eastAsia="Times New Roman" w:hAnsi="Times New Roman" w:cs="Times New Roman"/>
          <w:sz w:val="28"/>
          <w:szCs w:val="28"/>
          <w:lang w:val="uk-UA" w:eastAsia="ru-RU"/>
        </w:rPr>
        <w:t xml:space="preserve"> реагувати з позицій державного суверенітету, інтересів суспільства та міжнародного іміджу. Правильне розуміння можливостей передусім третейського судочинства дає шанс більш якісного формув</w:t>
      </w:r>
      <w:r w:rsidR="00F256D1">
        <w:rPr>
          <w:rFonts w:ascii="Times New Roman" w:eastAsia="Times New Roman" w:hAnsi="Times New Roman" w:cs="Times New Roman"/>
          <w:sz w:val="28"/>
          <w:szCs w:val="28"/>
          <w:lang w:val="uk-UA" w:eastAsia="ru-RU"/>
        </w:rPr>
        <w:t>ання міжнародних зобов’язань з у</w:t>
      </w:r>
      <w:r w:rsidRPr="00D15E49">
        <w:rPr>
          <w:rFonts w:ascii="Times New Roman" w:eastAsia="Times New Roman" w:hAnsi="Times New Roman" w:cs="Times New Roman"/>
          <w:sz w:val="28"/>
          <w:szCs w:val="28"/>
          <w:lang w:val="uk-UA" w:eastAsia="ru-RU"/>
        </w:rPr>
        <w:t xml:space="preserve">рахуванням потреб та інтересів нашої держави. </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Взаємини нашої держави та Постійного третейського суду поєднують радянський та пострадянський періоди, оскільки статус учасниці арбітражного органу ми набули згідно </w:t>
      </w:r>
      <w:r w:rsidR="00F256D1">
        <w:rPr>
          <w:rFonts w:ascii="Times New Roman" w:eastAsia="Times New Roman" w:hAnsi="Times New Roman" w:cs="Times New Roman"/>
          <w:color w:val="000000"/>
          <w:spacing w:val="-1"/>
          <w:sz w:val="28"/>
          <w:szCs w:val="28"/>
          <w:lang w:val="uk-UA" w:eastAsia="ru-RU"/>
        </w:rPr>
        <w:t>з нотою</w:t>
      </w:r>
      <w:r w:rsidRPr="00D15E49">
        <w:rPr>
          <w:rFonts w:ascii="Times New Roman" w:eastAsia="Times New Roman" w:hAnsi="Times New Roman" w:cs="Times New Roman"/>
          <w:color w:val="000000"/>
          <w:spacing w:val="-1"/>
          <w:sz w:val="28"/>
          <w:szCs w:val="28"/>
          <w:lang w:val="uk-UA" w:eastAsia="ru-RU"/>
        </w:rPr>
        <w:t xml:space="preserve"> МЗС СРСР стосовно Гаазьких </w:t>
      </w:r>
      <w:r w:rsidR="00F256D1">
        <w:rPr>
          <w:rFonts w:ascii="Times New Roman" w:eastAsia="Times New Roman" w:hAnsi="Times New Roman" w:cs="Times New Roman"/>
          <w:color w:val="000000"/>
          <w:spacing w:val="-1"/>
          <w:sz w:val="28"/>
          <w:szCs w:val="28"/>
          <w:lang w:val="uk-UA" w:eastAsia="ru-RU"/>
        </w:rPr>
        <w:t xml:space="preserve">конвенцій та декларацій 1899 </w:t>
      </w:r>
      <w:r w:rsidRPr="00D15E49">
        <w:rPr>
          <w:rFonts w:ascii="Times New Roman" w:eastAsia="Times New Roman" w:hAnsi="Times New Roman" w:cs="Times New Roman"/>
          <w:color w:val="000000"/>
          <w:spacing w:val="-1"/>
          <w:sz w:val="28"/>
          <w:szCs w:val="28"/>
          <w:lang w:val="uk-UA" w:eastAsia="ru-RU"/>
        </w:rPr>
        <w:t>та 1907 р</w:t>
      </w:r>
      <w:r w:rsidR="00F256D1">
        <w:rPr>
          <w:rFonts w:ascii="Times New Roman" w:eastAsia="Times New Roman" w:hAnsi="Times New Roman" w:cs="Times New Roman"/>
          <w:color w:val="000000"/>
          <w:spacing w:val="-1"/>
          <w:sz w:val="28"/>
          <w:szCs w:val="28"/>
          <w:lang w:val="uk-UA" w:eastAsia="ru-RU"/>
        </w:rPr>
        <w:t>р</w:t>
      </w:r>
      <w:r w:rsidR="001B52F4">
        <w:rPr>
          <w:rFonts w:ascii="Times New Roman" w:eastAsia="Times New Roman" w:hAnsi="Times New Roman" w:cs="Times New Roman"/>
          <w:color w:val="000000"/>
          <w:spacing w:val="-1"/>
          <w:sz w:val="28"/>
          <w:szCs w:val="28"/>
          <w:lang w:val="uk-UA" w:eastAsia="ru-RU"/>
        </w:rPr>
        <w:t>. [68</w:t>
      </w:r>
      <w:r w:rsidRPr="00D15E49">
        <w:rPr>
          <w:rFonts w:ascii="Times New Roman" w:eastAsia="Times New Roman" w:hAnsi="Times New Roman" w:cs="Times New Roman"/>
          <w:color w:val="000000"/>
          <w:spacing w:val="-1"/>
          <w:sz w:val="28"/>
          <w:szCs w:val="28"/>
          <w:lang w:val="uk-UA" w:eastAsia="ru-RU"/>
        </w:rPr>
        <w:t>]</w:t>
      </w:r>
      <w:r w:rsidR="00F256D1">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Хоча</w:t>
      </w:r>
      <w:r w:rsidR="00F256D1">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відповідно до офіційної інформації законодавчої бази України, вважаєтьс</w:t>
      </w:r>
      <w:r w:rsidR="00F256D1">
        <w:rPr>
          <w:rFonts w:ascii="Times New Roman" w:eastAsia="Times New Roman" w:hAnsi="Times New Roman" w:cs="Times New Roman"/>
          <w:color w:val="000000"/>
          <w:spacing w:val="-1"/>
          <w:sz w:val="28"/>
          <w:szCs w:val="28"/>
          <w:lang w:val="uk-UA" w:eastAsia="ru-RU"/>
        </w:rPr>
        <w:t xml:space="preserve">я, що Гаазькі конвенції 1899 </w:t>
      </w:r>
      <w:r w:rsidRPr="00D15E49">
        <w:rPr>
          <w:rFonts w:ascii="Times New Roman" w:eastAsia="Times New Roman" w:hAnsi="Times New Roman" w:cs="Times New Roman"/>
          <w:color w:val="000000"/>
          <w:spacing w:val="-1"/>
          <w:sz w:val="28"/>
          <w:szCs w:val="28"/>
          <w:lang w:val="uk-UA" w:eastAsia="ru-RU"/>
        </w:rPr>
        <w:t>та 1907 р</w:t>
      </w:r>
      <w:r w:rsidR="00F256D1">
        <w:rPr>
          <w:rFonts w:ascii="Times New Roman" w:eastAsia="Times New Roman" w:hAnsi="Times New Roman" w:cs="Times New Roman"/>
          <w:color w:val="000000"/>
          <w:spacing w:val="-1"/>
          <w:sz w:val="28"/>
          <w:szCs w:val="28"/>
          <w:lang w:val="uk-UA" w:eastAsia="ru-RU"/>
        </w:rPr>
        <w:t>р</w:t>
      </w:r>
      <w:r w:rsidRPr="00D15E49">
        <w:rPr>
          <w:rFonts w:ascii="Times New Roman" w:eastAsia="Times New Roman" w:hAnsi="Times New Roman" w:cs="Times New Roman"/>
          <w:color w:val="000000"/>
          <w:spacing w:val="-1"/>
          <w:sz w:val="28"/>
          <w:szCs w:val="28"/>
          <w:lang w:val="uk-UA" w:eastAsia="ru-RU"/>
        </w:rPr>
        <w:t>. набрали чинності для нашо</w:t>
      </w:r>
      <w:r w:rsidR="001B52F4">
        <w:rPr>
          <w:rFonts w:ascii="Times New Roman" w:eastAsia="Times New Roman" w:hAnsi="Times New Roman" w:cs="Times New Roman"/>
          <w:color w:val="000000"/>
          <w:spacing w:val="-1"/>
          <w:sz w:val="28"/>
          <w:szCs w:val="28"/>
          <w:lang w:val="uk-UA" w:eastAsia="ru-RU"/>
        </w:rPr>
        <w:t>ї держави з 24 серпня 1991 р. [47</w:t>
      </w:r>
      <w:r w:rsidRPr="00D15E49">
        <w:rPr>
          <w:rFonts w:ascii="Times New Roman" w:eastAsia="Times New Roman" w:hAnsi="Times New Roman" w:cs="Times New Roman"/>
          <w:color w:val="000000"/>
          <w:spacing w:val="-1"/>
          <w:sz w:val="28"/>
          <w:szCs w:val="28"/>
          <w:lang w:val="uk-UA" w:eastAsia="ru-RU"/>
        </w:rPr>
        <w:t>]</w:t>
      </w:r>
      <w:r w:rsidR="00F256D1">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Зміст міжнародних зобов’язань у контексті нормативного акту поєднує визнання міжнародного арбітражу як засобу мирного врегулювання міжнародних спорів, сприйняття моделей третейського судочинства у форматах одноосібного органу у складі трьох чи п’яти арбітрів, а також Пос</w:t>
      </w:r>
      <w:r w:rsidR="00F256D1">
        <w:rPr>
          <w:rFonts w:ascii="Times New Roman" w:eastAsia="Times New Roman" w:hAnsi="Times New Roman" w:cs="Times New Roman"/>
          <w:color w:val="000000"/>
          <w:spacing w:val="-1"/>
          <w:sz w:val="28"/>
          <w:szCs w:val="28"/>
          <w:lang w:val="uk-UA" w:eastAsia="ru-RU"/>
        </w:rPr>
        <w:t>тійної палати третейського суду</w:t>
      </w:r>
      <w:r w:rsidRPr="00D15E49">
        <w:rPr>
          <w:rFonts w:ascii="Times New Roman" w:eastAsia="Times New Roman" w:hAnsi="Times New Roman" w:cs="Times New Roman"/>
          <w:color w:val="000000"/>
          <w:spacing w:val="-1"/>
          <w:sz w:val="28"/>
          <w:szCs w:val="28"/>
          <w:lang w:val="uk-UA" w:eastAsia="ru-RU"/>
        </w:rPr>
        <w:t xml:space="preserve"> як компромісного конвенційного органу вирішення міжнародних спорів. </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Проте поки що врегулювання міжнародних спорів за участю нашої держави із залучення Постійної палати третейського суду як судового органу або третейського правосуддя </w:t>
      </w:r>
      <w:r w:rsidRPr="00D15E49">
        <w:rPr>
          <w:rFonts w:ascii="Times New Roman" w:eastAsia="Times New Roman" w:hAnsi="Times New Roman" w:cs="Times New Roman"/>
          <w:color w:val="000000"/>
          <w:spacing w:val="-1"/>
          <w:sz w:val="28"/>
          <w:szCs w:val="28"/>
          <w:lang w:val="en-US" w:eastAsia="ru-RU"/>
        </w:rPr>
        <w:t>ad</w:t>
      </w:r>
      <w:r w:rsidRPr="00D15E49">
        <w:rPr>
          <w:rFonts w:ascii="Times New Roman" w:eastAsia="Times New Roman" w:hAnsi="Times New Roman" w:cs="Times New Roman"/>
          <w:color w:val="000000"/>
          <w:spacing w:val="-1"/>
          <w:sz w:val="28"/>
          <w:szCs w:val="28"/>
          <w:lang w:eastAsia="ru-RU"/>
        </w:rPr>
        <w:t xml:space="preserve"> </w:t>
      </w:r>
      <w:r w:rsidRPr="00D15E49">
        <w:rPr>
          <w:rFonts w:ascii="Times New Roman" w:eastAsia="Times New Roman" w:hAnsi="Times New Roman" w:cs="Times New Roman"/>
          <w:color w:val="000000"/>
          <w:spacing w:val="-1"/>
          <w:sz w:val="28"/>
          <w:szCs w:val="28"/>
          <w:lang w:val="en-US" w:eastAsia="ru-RU"/>
        </w:rPr>
        <w:t>hoc</w:t>
      </w:r>
      <w:r w:rsidRPr="00D15E49">
        <w:rPr>
          <w:rFonts w:ascii="Times New Roman" w:eastAsia="Times New Roman" w:hAnsi="Times New Roman" w:cs="Times New Roman"/>
          <w:color w:val="000000"/>
          <w:spacing w:val="-1"/>
          <w:sz w:val="28"/>
          <w:szCs w:val="28"/>
          <w:lang w:val="uk-UA" w:eastAsia="ru-RU"/>
        </w:rPr>
        <w:t xml:space="preserve"> загалом</w:t>
      </w:r>
      <w:r w:rsidRPr="00D15E49">
        <w:rPr>
          <w:rFonts w:ascii="Times New Roman" w:eastAsia="Times New Roman" w:hAnsi="Times New Roman" w:cs="Times New Roman"/>
          <w:color w:val="000000"/>
          <w:spacing w:val="-1"/>
          <w:sz w:val="28"/>
          <w:szCs w:val="28"/>
          <w:lang w:eastAsia="ru-RU"/>
        </w:rPr>
        <w:t xml:space="preserve"> </w:t>
      </w:r>
      <w:r w:rsidRPr="00D15E49">
        <w:rPr>
          <w:rFonts w:ascii="Times New Roman" w:eastAsia="Times New Roman" w:hAnsi="Times New Roman" w:cs="Times New Roman"/>
          <w:color w:val="000000"/>
          <w:spacing w:val="-1"/>
          <w:sz w:val="28"/>
          <w:szCs w:val="28"/>
          <w:lang w:val="uk-UA" w:eastAsia="ru-RU"/>
        </w:rPr>
        <w:t xml:space="preserve">на практиці не мало місця. Більшість позовів, ініціатором яких є </w:t>
      </w:r>
      <w:r w:rsidR="00F256D1">
        <w:rPr>
          <w:rFonts w:ascii="Times New Roman" w:eastAsia="Times New Roman" w:hAnsi="Times New Roman" w:cs="Times New Roman"/>
          <w:color w:val="000000"/>
          <w:spacing w:val="-1"/>
          <w:sz w:val="28"/>
          <w:szCs w:val="28"/>
          <w:lang w:val="uk-UA" w:eastAsia="ru-RU"/>
        </w:rPr>
        <w:t>Україна, стосує</w:t>
      </w:r>
      <w:r w:rsidRPr="00D15E49">
        <w:rPr>
          <w:rFonts w:ascii="Times New Roman" w:eastAsia="Times New Roman" w:hAnsi="Times New Roman" w:cs="Times New Roman"/>
          <w:color w:val="000000"/>
          <w:spacing w:val="-1"/>
          <w:sz w:val="28"/>
          <w:szCs w:val="28"/>
          <w:lang w:val="uk-UA" w:eastAsia="ru-RU"/>
        </w:rPr>
        <w:t>ться інве</w:t>
      </w:r>
      <w:r w:rsidR="00F256D1">
        <w:rPr>
          <w:rFonts w:ascii="Times New Roman" w:eastAsia="Times New Roman" w:hAnsi="Times New Roman" w:cs="Times New Roman"/>
          <w:color w:val="000000"/>
          <w:spacing w:val="-1"/>
          <w:sz w:val="28"/>
          <w:szCs w:val="28"/>
          <w:lang w:val="uk-UA" w:eastAsia="ru-RU"/>
        </w:rPr>
        <w:t xml:space="preserve">стиційної сфери, тому на першому </w:t>
      </w:r>
      <w:r w:rsidRPr="00D15E49">
        <w:rPr>
          <w:rFonts w:ascii="Times New Roman" w:eastAsia="Times New Roman" w:hAnsi="Times New Roman" w:cs="Times New Roman"/>
          <w:color w:val="000000"/>
          <w:spacing w:val="-1"/>
          <w:sz w:val="28"/>
          <w:szCs w:val="28"/>
          <w:lang w:val="uk-UA" w:eastAsia="ru-RU"/>
        </w:rPr>
        <w:t>план</w:t>
      </w:r>
      <w:r w:rsidR="00F256D1">
        <w:rPr>
          <w:rFonts w:ascii="Times New Roman" w:eastAsia="Times New Roman" w:hAnsi="Times New Roman" w:cs="Times New Roman"/>
          <w:color w:val="000000"/>
          <w:spacing w:val="-1"/>
          <w:sz w:val="28"/>
          <w:szCs w:val="28"/>
          <w:lang w:val="uk-UA" w:eastAsia="ru-RU"/>
        </w:rPr>
        <w:t>і</w:t>
      </w:r>
      <w:r w:rsidRPr="00D15E49">
        <w:rPr>
          <w:rFonts w:ascii="Times New Roman" w:eastAsia="Times New Roman" w:hAnsi="Times New Roman" w:cs="Times New Roman"/>
          <w:color w:val="000000"/>
          <w:spacing w:val="-1"/>
          <w:sz w:val="28"/>
          <w:szCs w:val="28"/>
          <w:lang w:val="uk-UA" w:eastAsia="ru-RU"/>
        </w:rPr>
        <w:t xml:space="preserve"> </w:t>
      </w:r>
      <w:r w:rsidR="00F256D1">
        <w:rPr>
          <w:rFonts w:ascii="Times New Roman" w:eastAsia="Times New Roman" w:hAnsi="Times New Roman" w:cs="Times New Roman"/>
          <w:color w:val="000000"/>
          <w:spacing w:val="-1"/>
          <w:sz w:val="28"/>
          <w:szCs w:val="28"/>
          <w:lang w:val="uk-UA" w:eastAsia="ru-RU"/>
        </w:rPr>
        <w:t>фігурують</w:t>
      </w:r>
      <w:r w:rsidRPr="00D15E49">
        <w:rPr>
          <w:rFonts w:ascii="Times New Roman" w:eastAsia="Times New Roman" w:hAnsi="Times New Roman" w:cs="Times New Roman"/>
          <w:color w:val="000000"/>
          <w:spacing w:val="-1"/>
          <w:sz w:val="28"/>
          <w:szCs w:val="28"/>
          <w:lang w:val="uk-UA" w:eastAsia="ru-RU"/>
        </w:rPr>
        <w:t xml:space="preserve"> можливості та сервіси Постійної палати третейського суду. Зокрема 9 травня 2018 р. виголошене рішення міжнародного арбітражу щодо компенсації українським юридичним та фізичним особам шкоди, заподіяної конфіскацією майна внаслідок окупації півострова Крим. Сьогодні на розгляді міжнародного арбітражу </w:t>
      </w:r>
      <w:r w:rsidR="00F256D1">
        <w:rPr>
          <w:rFonts w:ascii="Times New Roman" w:eastAsia="Times New Roman" w:hAnsi="Times New Roman" w:cs="Times New Roman"/>
          <w:color w:val="000000"/>
          <w:spacing w:val="-1"/>
          <w:sz w:val="28"/>
          <w:szCs w:val="28"/>
          <w:lang w:val="uk-UA" w:eastAsia="ru-RU"/>
        </w:rPr>
        <w:t>є</w:t>
      </w:r>
      <w:r w:rsidRPr="00D15E49">
        <w:rPr>
          <w:rFonts w:ascii="Times New Roman" w:eastAsia="Times New Roman" w:hAnsi="Times New Roman" w:cs="Times New Roman"/>
          <w:color w:val="000000"/>
          <w:spacing w:val="-1"/>
          <w:sz w:val="28"/>
          <w:szCs w:val="28"/>
          <w:lang w:val="uk-UA" w:eastAsia="ru-RU"/>
        </w:rPr>
        <w:t xml:space="preserve"> ще декілька резонансних спра</w:t>
      </w:r>
      <w:r w:rsidR="00F256D1">
        <w:rPr>
          <w:rFonts w:ascii="Times New Roman" w:eastAsia="Times New Roman" w:hAnsi="Times New Roman" w:cs="Times New Roman"/>
          <w:color w:val="000000"/>
          <w:spacing w:val="-1"/>
          <w:sz w:val="28"/>
          <w:szCs w:val="28"/>
          <w:lang w:val="uk-UA" w:eastAsia="ru-RU"/>
        </w:rPr>
        <w:t>в проти Російської Федерації. Крім т</w:t>
      </w:r>
      <w:r w:rsidRPr="00D15E49">
        <w:rPr>
          <w:rFonts w:ascii="Times New Roman" w:eastAsia="Times New Roman" w:hAnsi="Times New Roman" w:cs="Times New Roman"/>
          <w:color w:val="000000"/>
          <w:spacing w:val="-1"/>
          <w:sz w:val="28"/>
          <w:szCs w:val="28"/>
          <w:lang w:val="uk-UA" w:eastAsia="ru-RU"/>
        </w:rPr>
        <w:t>ого</w:t>
      </w:r>
      <w:r w:rsidR="00F256D1">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розпочато процес проти Російської Федерації про права прибережної держави у міжнародному морському праві.</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lastRenderedPageBreak/>
        <w:t>Переважаюча кількість інвестиційних спорів виникла у</w:t>
      </w:r>
      <w:r w:rsidR="00F256D1">
        <w:rPr>
          <w:rFonts w:ascii="Times New Roman" w:eastAsia="Times New Roman" w:hAnsi="Times New Roman" w:cs="Times New Roman"/>
          <w:color w:val="000000"/>
          <w:spacing w:val="-1"/>
          <w:sz w:val="28"/>
          <w:szCs w:val="28"/>
          <w:lang w:val="uk-UA" w:eastAsia="ru-RU"/>
        </w:rPr>
        <w:t>наслідок</w:t>
      </w:r>
      <w:r w:rsidRPr="00D15E49">
        <w:rPr>
          <w:rFonts w:ascii="Times New Roman" w:eastAsia="Times New Roman" w:hAnsi="Times New Roman" w:cs="Times New Roman"/>
          <w:color w:val="000000"/>
          <w:spacing w:val="-1"/>
          <w:sz w:val="28"/>
          <w:szCs w:val="28"/>
          <w:lang w:val="uk-UA" w:eastAsia="ru-RU"/>
        </w:rPr>
        <w:t xml:space="preserve"> незаконної окупації півострова Крим та націоналізації чи експропріації м</w:t>
      </w:r>
      <w:r w:rsidR="00F256D1">
        <w:rPr>
          <w:rFonts w:ascii="Times New Roman" w:eastAsia="Times New Roman" w:hAnsi="Times New Roman" w:cs="Times New Roman"/>
          <w:color w:val="000000"/>
          <w:spacing w:val="-1"/>
          <w:sz w:val="28"/>
          <w:szCs w:val="28"/>
          <w:lang w:val="uk-UA" w:eastAsia="ru-RU"/>
        </w:rPr>
        <w:t>айна українських інвесторів, які опинили</w:t>
      </w:r>
      <w:r w:rsidRPr="00D15E49">
        <w:rPr>
          <w:rFonts w:ascii="Times New Roman" w:eastAsia="Times New Roman" w:hAnsi="Times New Roman" w:cs="Times New Roman"/>
          <w:color w:val="000000"/>
          <w:spacing w:val="-1"/>
          <w:sz w:val="28"/>
          <w:szCs w:val="28"/>
          <w:lang w:val="uk-UA" w:eastAsia="ru-RU"/>
        </w:rPr>
        <w:t>ся на окупованій території. Тому варто насамперед проаналізувати існуючий механізм врегулювання зазначених протиріч, зважаючи на дефіцит вітчизняних наукових досліджень з цього питання. Можливість використання сервісів Постійної палати третейського суду у справах українських інвесторів проти Російської Федерації застережена в Угоді між Кабінетом Міністрів України та Урядом Російської Федерації про заохочення та взаємний захист інвестицій від 27.11.1998 р. [96] (</w:t>
      </w:r>
      <w:r w:rsidR="00F256D1">
        <w:rPr>
          <w:rFonts w:ascii="Times New Roman" w:eastAsia="Times New Roman" w:hAnsi="Times New Roman" w:cs="Times New Roman"/>
          <w:color w:val="000000"/>
          <w:spacing w:val="-1"/>
          <w:sz w:val="28"/>
          <w:szCs w:val="28"/>
          <w:lang w:val="uk-UA" w:eastAsia="ru-RU"/>
        </w:rPr>
        <w:t>дал</w:t>
      </w:r>
      <w:r w:rsidRPr="00D15E49">
        <w:rPr>
          <w:rFonts w:ascii="Times New Roman" w:eastAsia="Times New Roman" w:hAnsi="Times New Roman" w:cs="Times New Roman"/>
          <w:color w:val="000000"/>
          <w:spacing w:val="-1"/>
          <w:sz w:val="28"/>
          <w:szCs w:val="28"/>
          <w:lang w:val="uk-UA" w:eastAsia="ru-RU"/>
        </w:rPr>
        <w:t xml:space="preserve">і </w:t>
      </w:r>
      <w:r w:rsidRPr="00D15E49">
        <w:rPr>
          <w:rFonts w:ascii="Times New Roman" w:eastAsia="Times New Roman" w:hAnsi="Times New Roman" w:cs="Times New Roman"/>
          <w:sz w:val="28"/>
          <w:szCs w:val="28"/>
          <w:lang w:val="uk-UA" w:eastAsia="ru-RU"/>
        </w:rPr>
        <w:t>– Угода)</w:t>
      </w:r>
      <w:r w:rsidR="00F256D1">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uk-UA" w:eastAsia="ru-RU"/>
        </w:rPr>
        <w:t xml:space="preserve">Зокрема ст. 9 Угоди </w:t>
      </w:r>
      <w:r w:rsidR="00F256D1">
        <w:rPr>
          <w:rFonts w:ascii="Times New Roman" w:eastAsia="Times New Roman" w:hAnsi="Times New Roman" w:cs="Times New Roman"/>
          <w:color w:val="000000"/>
          <w:spacing w:val="-1"/>
          <w:sz w:val="28"/>
          <w:szCs w:val="28"/>
          <w:lang w:val="uk-UA" w:eastAsia="ru-RU"/>
        </w:rPr>
        <w:t xml:space="preserve">має назву: «Вирішення </w:t>
      </w:r>
      <w:r w:rsidRPr="00D15E49">
        <w:rPr>
          <w:rFonts w:ascii="Times New Roman" w:eastAsia="Times New Roman" w:hAnsi="Times New Roman" w:cs="Times New Roman"/>
          <w:color w:val="000000"/>
          <w:spacing w:val="-1"/>
          <w:sz w:val="28"/>
          <w:szCs w:val="28"/>
          <w:lang w:val="uk-UA" w:eastAsia="ru-RU"/>
        </w:rPr>
        <w:t>спорів між Договірною Стороною та інвестором іншої Договірної Сторони». Пр</w:t>
      </w:r>
      <w:r w:rsidR="00F256D1">
        <w:rPr>
          <w:rFonts w:ascii="Times New Roman" w:eastAsia="Times New Roman" w:hAnsi="Times New Roman" w:cs="Times New Roman"/>
          <w:color w:val="000000"/>
          <w:spacing w:val="-1"/>
          <w:sz w:val="28"/>
          <w:szCs w:val="28"/>
          <w:lang w:val="uk-UA" w:eastAsia="ru-RU"/>
        </w:rPr>
        <w:t>едметом розгляду є будь-який спір</w:t>
      </w:r>
      <w:r w:rsidRPr="00D15E49">
        <w:rPr>
          <w:rFonts w:ascii="Times New Roman" w:eastAsia="Times New Roman" w:hAnsi="Times New Roman" w:cs="Times New Roman"/>
          <w:color w:val="000000"/>
          <w:spacing w:val="-1"/>
          <w:sz w:val="28"/>
          <w:szCs w:val="28"/>
          <w:lang w:val="uk-UA" w:eastAsia="ru-RU"/>
        </w:rPr>
        <w:t xml:space="preserve"> між державою та інвестором, включаючи спори, що стосуються розміру, умов або порядку виплати компенсації </w:t>
      </w:r>
      <w:r w:rsidR="00F256D1">
        <w:rPr>
          <w:rFonts w:ascii="Times New Roman" w:eastAsia="Times New Roman" w:hAnsi="Times New Roman" w:cs="Times New Roman"/>
          <w:color w:val="000000"/>
          <w:spacing w:val="-1"/>
          <w:sz w:val="28"/>
          <w:szCs w:val="28"/>
          <w:lang w:val="uk-UA" w:eastAsia="ru-RU"/>
        </w:rPr>
        <w:t>внаслідок</w:t>
      </w:r>
      <w:r w:rsidRPr="00D15E49">
        <w:rPr>
          <w:rFonts w:ascii="Times New Roman" w:eastAsia="Times New Roman" w:hAnsi="Times New Roman" w:cs="Times New Roman"/>
          <w:color w:val="000000"/>
          <w:spacing w:val="-1"/>
          <w:sz w:val="28"/>
          <w:szCs w:val="28"/>
          <w:lang w:val="uk-UA" w:eastAsia="ru-RU"/>
        </w:rPr>
        <w:t xml:space="preserve"> експропріації. Угода першим етапом врегулювання визначає переговори. Якщо протягом </w:t>
      </w:r>
      <w:r w:rsidR="00F256D1">
        <w:rPr>
          <w:rFonts w:ascii="Times New Roman" w:eastAsia="Times New Roman" w:hAnsi="Times New Roman" w:cs="Times New Roman"/>
          <w:color w:val="000000"/>
          <w:spacing w:val="-1"/>
          <w:sz w:val="28"/>
          <w:szCs w:val="28"/>
          <w:lang w:val="uk-UA" w:eastAsia="ru-RU"/>
        </w:rPr>
        <w:t>шести</w:t>
      </w:r>
      <w:r w:rsidRPr="00D15E49">
        <w:rPr>
          <w:rFonts w:ascii="Times New Roman" w:eastAsia="Times New Roman" w:hAnsi="Times New Roman" w:cs="Times New Roman"/>
          <w:color w:val="000000"/>
          <w:spacing w:val="-1"/>
          <w:sz w:val="28"/>
          <w:szCs w:val="28"/>
          <w:lang w:val="uk-UA" w:eastAsia="ru-RU"/>
        </w:rPr>
        <w:t xml:space="preserve"> місяців з дати письмово</w:t>
      </w:r>
      <w:r w:rsidR="00F256D1">
        <w:rPr>
          <w:rFonts w:ascii="Times New Roman" w:eastAsia="Times New Roman" w:hAnsi="Times New Roman" w:cs="Times New Roman"/>
          <w:color w:val="000000"/>
          <w:spacing w:val="-1"/>
          <w:sz w:val="28"/>
          <w:szCs w:val="28"/>
          <w:lang w:val="uk-UA" w:eastAsia="ru-RU"/>
        </w:rPr>
        <w:t>го повідомлення, яке інвестор від</w:t>
      </w:r>
      <w:r w:rsidRPr="00D15E49">
        <w:rPr>
          <w:rFonts w:ascii="Times New Roman" w:eastAsia="Times New Roman" w:hAnsi="Times New Roman" w:cs="Times New Roman"/>
          <w:color w:val="000000"/>
          <w:spacing w:val="-1"/>
          <w:sz w:val="28"/>
          <w:szCs w:val="28"/>
          <w:lang w:val="uk-UA" w:eastAsia="ru-RU"/>
        </w:rPr>
        <w:t>правит</w:t>
      </w:r>
      <w:r w:rsidR="00F256D1">
        <w:rPr>
          <w:rFonts w:ascii="Times New Roman" w:eastAsia="Times New Roman" w:hAnsi="Times New Roman" w:cs="Times New Roman"/>
          <w:color w:val="000000"/>
          <w:spacing w:val="-1"/>
          <w:sz w:val="28"/>
          <w:szCs w:val="28"/>
          <w:lang w:val="uk-UA" w:eastAsia="ru-RU"/>
        </w:rPr>
        <w:t>ь Договірній Стороні</w:t>
      </w:r>
      <w:r w:rsidRPr="00D15E49">
        <w:rPr>
          <w:rFonts w:ascii="Times New Roman" w:eastAsia="Times New Roman" w:hAnsi="Times New Roman" w:cs="Times New Roman"/>
          <w:color w:val="000000"/>
          <w:spacing w:val="-1"/>
          <w:sz w:val="28"/>
          <w:szCs w:val="28"/>
          <w:lang w:val="uk-UA" w:eastAsia="ru-RU"/>
        </w:rPr>
        <w:t>, п</w:t>
      </w:r>
      <w:r w:rsidR="00F256D1">
        <w:rPr>
          <w:rFonts w:ascii="Times New Roman" w:eastAsia="Times New Roman" w:hAnsi="Times New Roman" w:cs="Times New Roman"/>
          <w:color w:val="000000"/>
          <w:spacing w:val="-1"/>
          <w:sz w:val="28"/>
          <w:szCs w:val="28"/>
          <w:lang w:val="uk-UA" w:eastAsia="ru-RU"/>
        </w:rPr>
        <w:t xml:space="preserve">ротиріччя не вдалося залагодити, </w:t>
      </w:r>
      <w:r w:rsidRPr="00D15E49">
        <w:rPr>
          <w:rFonts w:ascii="Times New Roman" w:eastAsia="Times New Roman" w:hAnsi="Times New Roman" w:cs="Times New Roman"/>
          <w:color w:val="000000"/>
          <w:spacing w:val="-1"/>
          <w:sz w:val="28"/>
          <w:szCs w:val="28"/>
          <w:lang w:val="uk-UA" w:eastAsia="ru-RU"/>
        </w:rPr>
        <w:t>сторони вправі обрати для розгляду спору:</w:t>
      </w:r>
    </w:p>
    <w:p w:rsidR="00F256D1" w:rsidRDefault="00D15E49" w:rsidP="00B053AC">
      <w:pPr>
        <w:pStyle w:val="ad"/>
        <w:numPr>
          <w:ilvl w:val="0"/>
          <w:numId w:val="17"/>
        </w:numPr>
        <w:spacing w:line="360" w:lineRule="auto"/>
        <w:ind w:left="284" w:hanging="284"/>
        <w:jc w:val="both"/>
        <w:rPr>
          <w:color w:val="000000"/>
          <w:spacing w:val="-1"/>
          <w:sz w:val="28"/>
          <w:szCs w:val="28"/>
          <w:lang w:val="uk-UA"/>
        </w:rPr>
      </w:pPr>
      <w:r w:rsidRPr="00F256D1">
        <w:rPr>
          <w:color w:val="000000"/>
          <w:spacing w:val="-1"/>
          <w:sz w:val="28"/>
          <w:szCs w:val="28"/>
          <w:lang w:val="uk-UA"/>
        </w:rPr>
        <w:t xml:space="preserve">компетентний суд або арбітраж Договірної Сторони, на території якої </w:t>
      </w:r>
      <w:r w:rsidR="00F256D1" w:rsidRPr="00F256D1">
        <w:rPr>
          <w:color w:val="000000"/>
          <w:spacing w:val="-1"/>
          <w:sz w:val="28"/>
          <w:szCs w:val="28"/>
          <w:lang w:val="uk-UA"/>
        </w:rPr>
        <w:t>проведені інвестиції;</w:t>
      </w:r>
    </w:p>
    <w:p w:rsidR="00F256D1" w:rsidRDefault="00D15E49" w:rsidP="00B053AC">
      <w:pPr>
        <w:pStyle w:val="ad"/>
        <w:numPr>
          <w:ilvl w:val="0"/>
          <w:numId w:val="17"/>
        </w:numPr>
        <w:spacing w:line="360" w:lineRule="auto"/>
        <w:ind w:left="284" w:hanging="284"/>
        <w:jc w:val="both"/>
        <w:rPr>
          <w:color w:val="000000"/>
          <w:spacing w:val="-1"/>
          <w:sz w:val="28"/>
          <w:szCs w:val="28"/>
          <w:lang w:val="uk-UA"/>
        </w:rPr>
      </w:pPr>
      <w:r w:rsidRPr="00F256D1">
        <w:rPr>
          <w:color w:val="000000"/>
          <w:spacing w:val="-1"/>
          <w:sz w:val="28"/>
          <w:szCs w:val="28"/>
          <w:lang w:val="uk-UA"/>
        </w:rPr>
        <w:t>Арбітражний інститут Сто</w:t>
      </w:r>
      <w:r w:rsidR="00F256D1" w:rsidRPr="00F256D1">
        <w:rPr>
          <w:color w:val="000000"/>
          <w:spacing w:val="-1"/>
          <w:sz w:val="28"/>
          <w:szCs w:val="28"/>
          <w:lang w:val="uk-UA"/>
        </w:rPr>
        <w:t>кгольмської торговельної палати;</w:t>
      </w:r>
      <w:r w:rsidRPr="00F256D1">
        <w:rPr>
          <w:color w:val="000000"/>
          <w:spacing w:val="-1"/>
          <w:sz w:val="28"/>
          <w:szCs w:val="28"/>
          <w:lang w:val="uk-UA"/>
        </w:rPr>
        <w:t xml:space="preserve"> </w:t>
      </w:r>
    </w:p>
    <w:p w:rsidR="00D15E49" w:rsidRPr="00F256D1" w:rsidRDefault="00D15E49" w:rsidP="00B053AC">
      <w:pPr>
        <w:pStyle w:val="ad"/>
        <w:numPr>
          <w:ilvl w:val="0"/>
          <w:numId w:val="17"/>
        </w:numPr>
        <w:spacing w:line="360" w:lineRule="auto"/>
        <w:ind w:left="284" w:hanging="284"/>
        <w:jc w:val="both"/>
        <w:rPr>
          <w:color w:val="000000"/>
          <w:spacing w:val="-1"/>
          <w:sz w:val="28"/>
          <w:szCs w:val="28"/>
          <w:lang w:val="uk-UA"/>
        </w:rPr>
      </w:pPr>
      <w:r w:rsidRPr="00F256D1">
        <w:rPr>
          <w:color w:val="000000"/>
          <w:spacing w:val="-1"/>
          <w:sz w:val="28"/>
          <w:szCs w:val="28"/>
          <w:lang w:val="uk-UA"/>
        </w:rPr>
        <w:t xml:space="preserve">Арбітражний суд </w:t>
      </w:r>
      <w:r w:rsidRPr="00F256D1">
        <w:rPr>
          <w:color w:val="000000"/>
          <w:spacing w:val="-1"/>
          <w:sz w:val="28"/>
          <w:szCs w:val="28"/>
          <w:lang w:val="en-US"/>
        </w:rPr>
        <w:t>ad</w:t>
      </w:r>
      <w:r w:rsidRPr="00F256D1">
        <w:rPr>
          <w:color w:val="000000"/>
          <w:spacing w:val="-1"/>
          <w:sz w:val="28"/>
          <w:szCs w:val="28"/>
          <w:lang w:val="uk-UA"/>
        </w:rPr>
        <w:t xml:space="preserve"> </w:t>
      </w:r>
      <w:r w:rsidRPr="00F256D1">
        <w:rPr>
          <w:color w:val="000000"/>
          <w:spacing w:val="-1"/>
          <w:sz w:val="28"/>
          <w:szCs w:val="28"/>
          <w:lang w:val="en-US"/>
        </w:rPr>
        <w:t>hoc</w:t>
      </w:r>
      <w:r w:rsidRPr="00F256D1">
        <w:rPr>
          <w:color w:val="000000"/>
          <w:spacing w:val="-1"/>
          <w:sz w:val="28"/>
          <w:szCs w:val="28"/>
          <w:lang w:val="uk-UA"/>
        </w:rPr>
        <w:t xml:space="preserve"> відпові</w:t>
      </w:r>
      <w:r w:rsidR="00F256D1" w:rsidRPr="00F256D1">
        <w:rPr>
          <w:color w:val="000000"/>
          <w:spacing w:val="-1"/>
          <w:sz w:val="28"/>
          <w:szCs w:val="28"/>
          <w:lang w:val="uk-UA"/>
        </w:rPr>
        <w:t xml:space="preserve">дно до Арбітражного регламенту </w:t>
      </w:r>
      <w:r w:rsidRPr="00F256D1">
        <w:rPr>
          <w:color w:val="000000"/>
          <w:spacing w:val="-1"/>
          <w:sz w:val="28"/>
          <w:szCs w:val="28"/>
          <w:lang w:val="uk-UA"/>
        </w:rPr>
        <w:t xml:space="preserve">Комісії ООН з права міжнародної торгівлі </w:t>
      </w:r>
      <w:r w:rsidRPr="00F256D1">
        <w:rPr>
          <w:sz w:val="28"/>
          <w:szCs w:val="28"/>
          <w:lang w:val="en-US"/>
        </w:rPr>
        <w:t>UNCITRAL</w:t>
      </w:r>
      <w:r w:rsidRPr="00F256D1">
        <w:rPr>
          <w:sz w:val="28"/>
          <w:szCs w:val="28"/>
          <w:lang w:val="uk-UA"/>
        </w:rPr>
        <w:t>.</w:t>
      </w:r>
    </w:p>
    <w:p w:rsidR="00D15E49" w:rsidRPr="00D15E49" w:rsidRDefault="00D15E49" w:rsidP="00D15E49">
      <w:pPr>
        <w:tabs>
          <w:tab w:val="num" w:pos="0"/>
        </w:tabs>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Україн</w:t>
      </w:r>
      <w:r w:rsidR="00A1102C">
        <w:rPr>
          <w:rFonts w:ascii="Times New Roman" w:eastAsia="Times New Roman" w:hAnsi="Times New Roman" w:cs="Times New Roman"/>
          <w:color w:val="000000"/>
          <w:spacing w:val="-1"/>
          <w:sz w:val="28"/>
          <w:szCs w:val="28"/>
          <w:lang w:val="uk-UA" w:eastAsia="ru-RU"/>
        </w:rPr>
        <w:t>ські позивачі віддають перевагу</w:t>
      </w:r>
      <w:r w:rsidRPr="00D15E49">
        <w:rPr>
          <w:rFonts w:ascii="Times New Roman" w:eastAsia="Times New Roman" w:hAnsi="Times New Roman" w:cs="Times New Roman"/>
          <w:color w:val="000000"/>
          <w:spacing w:val="-1"/>
          <w:sz w:val="28"/>
          <w:szCs w:val="28"/>
          <w:lang w:val="uk-UA" w:eastAsia="ru-RU"/>
        </w:rPr>
        <w:t xml:space="preserve"> саме арбітражному суду </w:t>
      </w:r>
      <w:r w:rsidRPr="00D15E49">
        <w:rPr>
          <w:rFonts w:ascii="Times New Roman" w:eastAsia="Times New Roman" w:hAnsi="Times New Roman" w:cs="Times New Roman"/>
          <w:color w:val="000000"/>
          <w:spacing w:val="-1"/>
          <w:sz w:val="28"/>
          <w:szCs w:val="28"/>
          <w:lang w:val="en-US" w:eastAsia="ru-RU"/>
        </w:rPr>
        <w:t>ad</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en-US" w:eastAsia="ru-RU"/>
        </w:rPr>
        <w:t>hoc</w:t>
      </w:r>
      <w:r w:rsidRPr="00D15E49">
        <w:rPr>
          <w:rFonts w:ascii="Times New Roman" w:eastAsia="Times New Roman" w:hAnsi="Times New Roman" w:cs="Times New Roman"/>
          <w:color w:val="000000"/>
          <w:spacing w:val="-1"/>
          <w:sz w:val="28"/>
          <w:szCs w:val="28"/>
          <w:lang w:val="uk-UA" w:eastAsia="ru-RU"/>
        </w:rPr>
        <w:t xml:space="preserve"> відпові</w:t>
      </w:r>
      <w:r w:rsidR="00F256D1">
        <w:rPr>
          <w:rFonts w:ascii="Times New Roman" w:eastAsia="Times New Roman" w:hAnsi="Times New Roman" w:cs="Times New Roman"/>
          <w:color w:val="000000"/>
          <w:spacing w:val="-1"/>
          <w:sz w:val="28"/>
          <w:szCs w:val="28"/>
          <w:lang w:val="uk-UA" w:eastAsia="ru-RU"/>
        </w:rPr>
        <w:t xml:space="preserve">дно до Арбітражного регламенту </w:t>
      </w:r>
      <w:r w:rsidRPr="00D15E49">
        <w:rPr>
          <w:rFonts w:ascii="Times New Roman" w:eastAsia="Times New Roman" w:hAnsi="Times New Roman" w:cs="Times New Roman"/>
          <w:color w:val="000000"/>
          <w:spacing w:val="-1"/>
          <w:sz w:val="28"/>
          <w:szCs w:val="28"/>
          <w:lang w:val="uk-UA" w:eastAsia="ru-RU"/>
        </w:rPr>
        <w:t xml:space="preserve">Комісії ООН з права міжнародної торгівлі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color w:val="000000"/>
          <w:spacing w:val="-1"/>
          <w:sz w:val="28"/>
          <w:szCs w:val="28"/>
          <w:lang w:val="uk-UA" w:eastAsia="ru-RU"/>
        </w:rPr>
        <w:t>де однією стороною є приватна сторона (юридична чи фізична особа)</w:t>
      </w:r>
      <w:r w:rsidR="00F256D1">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яка скаржиться на недотримання звичних чи договірних режимів державою. У всіх випадках арбітражних процесів Постійна палата третейського суду в силу своєї компетенції надає адміністративну допомогу, у підготовці процесуальних правил судочинства, призначає компетентний орган та слугує каналом для спілкування сторін.</w:t>
      </w:r>
      <w:r w:rsidR="00A1102C">
        <w:rPr>
          <w:rFonts w:ascii="Times New Roman" w:eastAsia="Times New Roman" w:hAnsi="Times New Roman" w:cs="Times New Roman"/>
          <w:color w:val="000000"/>
          <w:spacing w:val="-1"/>
          <w:sz w:val="28"/>
          <w:szCs w:val="28"/>
          <w:lang w:eastAsia="ru-RU"/>
        </w:rPr>
        <w:t xml:space="preserve"> [19</w:t>
      </w:r>
      <w:r w:rsidR="00A1102C">
        <w:rPr>
          <w:rFonts w:ascii="Times New Roman" w:eastAsia="Times New Roman" w:hAnsi="Times New Roman" w:cs="Times New Roman"/>
          <w:color w:val="000000"/>
          <w:spacing w:val="-1"/>
          <w:sz w:val="28"/>
          <w:szCs w:val="28"/>
          <w:lang w:val="uk-UA" w:eastAsia="ru-RU"/>
        </w:rPr>
        <w:t>2</w:t>
      </w:r>
      <w:r w:rsidRPr="00D15E49">
        <w:rPr>
          <w:rFonts w:ascii="Times New Roman" w:eastAsia="Times New Roman" w:hAnsi="Times New Roman" w:cs="Times New Roman"/>
          <w:color w:val="000000"/>
          <w:spacing w:val="-1"/>
          <w:sz w:val="28"/>
          <w:szCs w:val="28"/>
          <w:lang w:eastAsia="ru-RU"/>
        </w:rPr>
        <w:t xml:space="preserve">, </w:t>
      </w:r>
      <w:r w:rsidRPr="00D15E49">
        <w:rPr>
          <w:rFonts w:ascii="Times New Roman" w:eastAsia="Times New Roman" w:hAnsi="Times New Roman" w:cs="Times New Roman"/>
          <w:color w:val="000000"/>
          <w:spacing w:val="-1"/>
          <w:sz w:val="28"/>
          <w:szCs w:val="28"/>
          <w:lang w:val="en-US" w:eastAsia="ru-RU"/>
        </w:rPr>
        <w:t>c</w:t>
      </w:r>
      <w:r w:rsidRPr="00D15E49">
        <w:rPr>
          <w:rFonts w:ascii="Times New Roman" w:eastAsia="Times New Roman" w:hAnsi="Times New Roman" w:cs="Times New Roman"/>
          <w:color w:val="000000"/>
          <w:spacing w:val="-1"/>
          <w:sz w:val="28"/>
          <w:szCs w:val="28"/>
          <w:lang w:eastAsia="ru-RU"/>
        </w:rPr>
        <w:t>. 653-654]</w:t>
      </w:r>
    </w:p>
    <w:p w:rsidR="00D15E49" w:rsidRPr="00D15E49" w:rsidRDefault="00F256D1"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lastRenderedPageBreak/>
        <w:t>0</w:t>
      </w:r>
      <w:r w:rsidR="00D15E49" w:rsidRPr="00D15E49">
        <w:rPr>
          <w:rFonts w:ascii="Times New Roman" w:eastAsia="Times New Roman" w:hAnsi="Times New Roman" w:cs="Times New Roman"/>
          <w:color w:val="000000"/>
          <w:spacing w:val="-1"/>
          <w:sz w:val="28"/>
          <w:szCs w:val="28"/>
          <w:lang w:val="uk-UA" w:eastAsia="ru-RU"/>
        </w:rPr>
        <w:t>9.05.2018 р. арбітражний орган виніс рішення на користь низки українських господарськи</w:t>
      </w:r>
      <w:r>
        <w:rPr>
          <w:rFonts w:ascii="Times New Roman" w:eastAsia="Times New Roman" w:hAnsi="Times New Roman" w:cs="Times New Roman"/>
          <w:color w:val="000000"/>
          <w:spacing w:val="-1"/>
          <w:sz w:val="28"/>
          <w:szCs w:val="28"/>
          <w:lang w:val="uk-UA" w:eastAsia="ru-RU"/>
        </w:rPr>
        <w:t>х товариств, зокрема,</w:t>
      </w:r>
      <w:r w:rsidR="00D15E49" w:rsidRPr="00D15E49">
        <w:rPr>
          <w:rFonts w:ascii="Times New Roman" w:eastAsia="Times New Roman" w:hAnsi="Times New Roman" w:cs="Times New Roman"/>
          <w:color w:val="000000"/>
          <w:spacing w:val="-1"/>
          <w:sz w:val="28"/>
          <w:szCs w:val="28"/>
          <w:lang w:val="uk-UA" w:eastAsia="ru-RU"/>
        </w:rPr>
        <w:t xml:space="preserve"> ТзОВ «</w:t>
      </w:r>
      <w:r>
        <w:rPr>
          <w:rFonts w:ascii="Times New Roman" w:eastAsia="Times New Roman" w:hAnsi="Times New Roman" w:cs="Times New Roman"/>
          <w:color w:val="000000"/>
          <w:spacing w:val="-1"/>
          <w:sz w:val="28"/>
          <w:szCs w:val="28"/>
          <w:lang w:val="uk-UA" w:eastAsia="ru-RU"/>
        </w:rPr>
        <w:t>Дайкіріс», ТзОВ «Дан-панорама», ТзОВ «Ділайн» ТзОВ «Ееверест-</w:t>
      </w:r>
      <w:r w:rsidR="00D15E49" w:rsidRPr="00D15E49">
        <w:rPr>
          <w:rFonts w:ascii="Times New Roman" w:eastAsia="Times New Roman" w:hAnsi="Times New Roman" w:cs="Times New Roman"/>
          <w:color w:val="000000"/>
          <w:spacing w:val="-1"/>
          <w:sz w:val="28"/>
          <w:szCs w:val="28"/>
          <w:lang w:val="uk-UA" w:eastAsia="ru-RU"/>
        </w:rPr>
        <w:t>Естейт», ТзОВ «ІММЕ», ТзОВ</w:t>
      </w:r>
      <w:r>
        <w:rPr>
          <w:rFonts w:ascii="Times New Roman" w:eastAsia="Times New Roman" w:hAnsi="Times New Roman" w:cs="Times New Roman"/>
          <w:color w:val="000000"/>
          <w:spacing w:val="-1"/>
          <w:sz w:val="28"/>
          <w:szCs w:val="28"/>
          <w:lang w:val="uk-UA" w:eastAsia="ru-RU"/>
        </w:rPr>
        <w:t xml:space="preserve"> «Крим Девелопмент», ТзОВ «Нива-</w:t>
      </w:r>
      <w:r w:rsidR="00D15E49" w:rsidRPr="00D15E49">
        <w:rPr>
          <w:rFonts w:ascii="Times New Roman" w:eastAsia="Times New Roman" w:hAnsi="Times New Roman" w:cs="Times New Roman"/>
          <w:color w:val="000000"/>
          <w:spacing w:val="-1"/>
          <w:sz w:val="28"/>
          <w:szCs w:val="28"/>
          <w:lang w:val="uk-UA" w:eastAsia="ru-RU"/>
        </w:rPr>
        <w:t>Тур», ТзОВ «П</w:t>
      </w:r>
      <w:r w:rsidR="00A1102C">
        <w:rPr>
          <w:rFonts w:ascii="Times New Roman" w:eastAsia="Times New Roman" w:hAnsi="Times New Roman" w:cs="Times New Roman"/>
          <w:color w:val="000000"/>
          <w:spacing w:val="-1"/>
          <w:sz w:val="28"/>
          <w:szCs w:val="28"/>
          <w:lang w:val="uk-UA" w:eastAsia="ru-RU"/>
        </w:rPr>
        <w:t xml:space="preserve">риватленд», ТзОВ «Приватофіс», </w:t>
      </w:r>
      <w:r w:rsidR="00D15E49" w:rsidRPr="00D15E49">
        <w:rPr>
          <w:rFonts w:ascii="Times New Roman" w:eastAsia="Times New Roman" w:hAnsi="Times New Roman" w:cs="Times New Roman"/>
          <w:color w:val="000000"/>
          <w:spacing w:val="-1"/>
          <w:sz w:val="28"/>
          <w:szCs w:val="28"/>
          <w:lang w:val="uk-UA" w:eastAsia="ru-RU"/>
        </w:rPr>
        <w:t xml:space="preserve">санаторій «Енергетик», телерадіокомпанія «Жиса», ТзОВ КУА «Фінансовий вектор», ТзОВ КУА «Фінансовий капітал», ПП «Едельвейс», ПП «Планета», ЗАТ «Аеробуд», ЗАТ «Фортуна», ЗАТ «УКБ-інвест» та фізичної особи О. Дублета і визначив розмір компенсації у 159 млн. грн. </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Сьогодні у провадженні арбітражного суду знаходя</w:t>
      </w:r>
      <w:r w:rsidR="00A1102C">
        <w:rPr>
          <w:rFonts w:ascii="Times New Roman" w:eastAsia="Times New Roman" w:hAnsi="Times New Roman" w:cs="Times New Roman"/>
          <w:color w:val="000000"/>
          <w:spacing w:val="-1"/>
          <w:sz w:val="28"/>
          <w:szCs w:val="28"/>
          <w:lang w:val="uk-UA" w:eastAsia="ru-RU"/>
        </w:rPr>
        <w:t>ться справи ПАТ «Укрнафта», [171] ТзОВ «Стабіл» [186</w:t>
      </w:r>
      <w:r w:rsidRPr="00D15E49">
        <w:rPr>
          <w:rFonts w:ascii="Times New Roman" w:eastAsia="Times New Roman" w:hAnsi="Times New Roman" w:cs="Times New Roman"/>
          <w:color w:val="000000"/>
          <w:spacing w:val="-1"/>
          <w:sz w:val="28"/>
          <w:szCs w:val="28"/>
          <w:lang w:val="uk-UA" w:eastAsia="ru-RU"/>
        </w:rPr>
        <w:t xml:space="preserve">] та ще 10 приватних сторін (процес ініційовано </w:t>
      </w:r>
      <w:r w:rsidR="00BD1D76">
        <w:rPr>
          <w:rFonts w:ascii="Times New Roman" w:eastAsia="Times New Roman" w:hAnsi="Times New Roman" w:cs="Times New Roman"/>
          <w:color w:val="000000"/>
          <w:spacing w:val="-1"/>
          <w:sz w:val="28"/>
          <w:szCs w:val="28"/>
          <w:lang w:val="uk-UA" w:eastAsia="ru-RU"/>
        </w:rPr>
        <w:t>0</w:t>
      </w:r>
      <w:r w:rsidRPr="00D15E49">
        <w:rPr>
          <w:rFonts w:ascii="Times New Roman" w:eastAsia="Times New Roman" w:hAnsi="Times New Roman" w:cs="Times New Roman"/>
          <w:color w:val="000000"/>
          <w:spacing w:val="-1"/>
          <w:sz w:val="28"/>
          <w:szCs w:val="28"/>
          <w:lang w:val="uk-UA" w:eastAsia="ru-RU"/>
        </w:rPr>
        <w:t xml:space="preserve">3.07.2015 р.), ПАТ КБ «ПриватБанк» та ТзОВ «Фінансова компанія «Фінілон» (процес ініційовано </w:t>
      </w:r>
      <w:r w:rsidR="00BD1D76">
        <w:rPr>
          <w:rFonts w:ascii="Times New Roman" w:eastAsia="Times New Roman" w:hAnsi="Times New Roman" w:cs="Times New Roman"/>
          <w:color w:val="000000"/>
          <w:spacing w:val="-1"/>
          <w:sz w:val="28"/>
          <w:szCs w:val="28"/>
          <w:lang w:val="uk-UA" w:eastAsia="ru-RU"/>
        </w:rPr>
        <w:t>0</w:t>
      </w:r>
      <w:r w:rsidRPr="00D15E49">
        <w:rPr>
          <w:rFonts w:ascii="Times New Roman" w:eastAsia="Times New Roman" w:hAnsi="Times New Roman" w:cs="Times New Roman"/>
          <w:color w:val="000000"/>
          <w:spacing w:val="-1"/>
          <w:sz w:val="28"/>
          <w:szCs w:val="28"/>
          <w:lang w:val="uk-UA" w:eastAsia="ru-RU"/>
        </w:rPr>
        <w:t xml:space="preserve">1.04.2015 р.) </w:t>
      </w:r>
      <w:r w:rsidR="00A1102C">
        <w:rPr>
          <w:rFonts w:ascii="Times New Roman" w:eastAsia="Times New Roman" w:hAnsi="Times New Roman" w:cs="Times New Roman"/>
          <w:color w:val="000000"/>
          <w:spacing w:val="-1"/>
          <w:sz w:val="28"/>
          <w:szCs w:val="28"/>
          <w:lang w:eastAsia="ru-RU"/>
        </w:rPr>
        <w:t>[17</w:t>
      </w:r>
      <w:r w:rsidR="00A1102C">
        <w:rPr>
          <w:rFonts w:ascii="Times New Roman" w:eastAsia="Times New Roman" w:hAnsi="Times New Roman" w:cs="Times New Roman"/>
          <w:color w:val="000000"/>
          <w:spacing w:val="-1"/>
          <w:sz w:val="28"/>
          <w:szCs w:val="28"/>
          <w:lang w:val="uk-UA" w:eastAsia="ru-RU"/>
        </w:rPr>
        <w:t>0</w:t>
      </w:r>
      <w:r w:rsidRPr="00D15E49">
        <w:rPr>
          <w:rFonts w:ascii="Times New Roman" w:eastAsia="Times New Roman" w:hAnsi="Times New Roman" w:cs="Times New Roman"/>
          <w:color w:val="000000"/>
          <w:spacing w:val="-1"/>
          <w:sz w:val="28"/>
          <w:szCs w:val="28"/>
          <w:lang w:eastAsia="ru-RU"/>
        </w:rPr>
        <w:t>]</w:t>
      </w:r>
      <w:r w:rsidRPr="00D15E49">
        <w:rPr>
          <w:rFonts w:ascii="Times New Roman" w:eastAsia="Times New Roman" w:hAnsi="Times New Roman" w:cs="Times New Roman"/>
          <w:color w:val="000000"/>
          <w:spacing w:val="-1"/>
          <w:sz w:val="28"/>
          <w:szCs w:val="28"/>
          <w:lang w:val="uk-UA" w:eastAsia="ru-RU"/>
        </w:rPr>
        <w:t xml:space="preserve"> та ТзОВ «Аеропорт Бельбек» </w:t>
      </w:r>
      <w:r w:rsidR="00BD1D76">
        <w:rPr>
          <w:rFonts w:ascii="Times New Roman" w:eastAsia="Times New Roman" w:hAnsi="Times New Roman" w:cs="Times New Roman"/>
          <w:color w:val="000000"/>
          <w:spacing w:val="-1"/>
          <w:sz w:val="28"/>
          <w:szCs w:val="28"/>
          <w:lang w:val="uk-UA" w:eastAsia="ru-RU"/>
        </w:rPr>
        <w:t>й</w:t>
      </w:r>
      <w:r w:rsidRPr="00D15E49">
        <w:rPr>
          <w:rFonts w:ascii="Times New Roman" w:eastAsia="Times New Roman" w:hAnsi="Times New Roman" w:cs="Times New Roman"/>
          <w:color w:val="000000"/>
          <w:spacing w:val="-1"/>
          <w:sz w:val="28"/>
          <w:szCs w:val="28"/>
          <w:lang w:val="uk-UA" w:eastAsia="ru-RU"/>
        </w:rPr>
        <w:t xml:space="preserve"> І.</w:t>
      </w:r>
      <w:r w:rsidR="00BD1D76">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uk-UA" w:eastAsia="ru-RU"/>
        </w:rPr>
        <w:t xml:space="preserve">Коломойського (процес ініційовано </w:t>
      </w:r>
      <w:r w:rsidR="00BD1D76">
        <w:rPr>
          <w:rFonts w:ascii="Times New Roman" w:eastAsia="Times New Roman" w:hAnsi="Times New Roman" w:cs="Times New Roman"/>
          <w:color w:val="000000"/>
          <w:spacing w:val="-1"/>
          <w:sz w:val="28"/>
          <w:szCs w:val="28"/>
          <w:lang w:val="uk-UA" w:eastAsia="ru-RU"/>
        </w:rPr>
        <w:t>0</w:t>
      </w:r>
      <w:r w:rsidRPr="00D15E49">
        <w:rPr>
          <w:rFonts w:ascii="Times New Roman" w:eastAsia="Times New Roman" w:hAnsi="Times New Roman" w:cs="Times New Roman"/>
          <w:color w:val="000000"/>
          <w:spacing w:val="-1"/>
          <w:sz w:val="28"/>
          <w:szCs w:val="28"/>
          <w:lang w:val="uk-UA" w:eastAsia="ru-RU"/>
        </w:rPr>
        <w:t>9.01.2015 р.)</w:t>
      </w:r>
      <w:r w:rsidRPr="00D15E49">
        <w:rPr>
          <w:rFonts w:ascii="Times New Roman" w:eastAsia="Times New Roman" w:hAnsi="Times New Roman" w:cs="Times New Roman"/>
          <w:color w:val="000000"/>
          <w:spacing w:val="-1"/>
          <w:sz w:val="28"/>
          <w:szCs w:val="28"/>
          <w:lang w:eastAsia="ru-RU"/>
        </w:rPr>
        <w:t xml:space="preserve"> [109]</w:t>
      </w:r>
      <w:r w:rsidRPr="00D15E49">
        <w:rPr>
          <w:rFonts w:ascii="Times New Roman" w:eastAsia="Times New Roman" w:hAnsi="Times New Roman" w:cs="Times New Roman"/>
          <w:color w:val="000000"/>
          <w:spacing w:val="-1"/>
          <w:sz w:val="28"/>
          <w:szCs w:val="28"/>
          <w:lang w:val="uk-UA" w:eastAsia="ru-RU"/>
        </w:rPr>
        <w:t xml:space="preserve"> проти</w:t>
      </w:r>
      <w:proofErr w:type="gramStart"/>
      <w:r w:rsidRPr="00D15E49">
        <w:rPr>
          <w:rFonts w:ascii="Times New Roman" w:eastAsia="Times New Roman" w:hAnsi="Times New Roman" w:cs="Times New Roman"/>
          <w:color w:val="000000"/>
          <w:spacing w:val="-1"/>
          <w:sz w:val="28"/>
          <w:szCs w:val="28"/>
          <w:lang w:val="uk-UA" w:eastAsia="ru-RU"/>
        </w:rPr>
        <w:t xml:space="preserve"> Р</w:t>
      </w:r>
      <w:proofErr w:type="gramEnd"/>
      <w:r w:rsidRPr="00D15E49">
        <w:rPr>
          <w:rFonts w:ascii="Times New Roman" w:eastAsia="Times New Roman" w:hAnsi="Times New Roman" w:cs="Times New Roman"/>
          <w:color w:val="000000"/>
          <w:spacing w:val="-1"/>
          <w:sz w:val="28"/>
          <w:szCs w:val="28"/>
          <w:lang w:val="uk-UA" w:eastAsia="ru-RU"/>
        </w:rPr>
        <w:t>осійської Федерації.</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Справа ПАТ «Укрнафта», ТзОВ «Стабіл» та ще </w:t>
      </w:r>
      <w:r w:rsidR="00BD1D76">
        <w:rPr>
          <w:rFonts w:ascii="Times New Roman" w:eastAsia="Times New Roman" w:hAnsi="Times New Roman" w:cs="Times New Roman"/>
          <w:color w:val="000000"/>
          <w:spacing w:val="-1"/>
          <w:sz w:val="28"/>
          <w:szCs w:val="28"/>
          <w:lang w:val="uk-UA" w:eastAsia="ru-RU"/>
        </w:rPr>
        <w:t>десяток</w:t>
      </w:r>
      <w:r w:rsidRPr="00D15E49">
        <w:rPr>
          <w:rFonts w:ascii="Times New Roman" w:eastAsia="Times New Roman" w:hAnsi="Times New Roman" w:cs="Times New Roman"/>
          <w:color w:val="000000"/>
          <w:spacing w:val="-1"/>
          <w:sz w:val="28"/>
          <w:szCs w:val="28"/>
          <w:lang w:val="uk-UA" w:eastAsia="ru-RU"/>
        </w:rPr>
        <w:t xml:space="preserve"> приватних сторін розпочиналася як два окремі процеси. Проте у своєму прес-релізі від </w:t>
      </w:r>
      <w:r w:rsidR="00BD1D76">
        <w:rPr>
          <w:rFonts w:ascii="Times New Roman" w:eastAsia="Times New Roman" w:hAnsi="Times New Roman" w:cs="Times New Roman"/>
          <w:color w:val="000000"/>
          <w:spacing w:val="-1"/>
          <w:sz w:val="28"/>
          <w:szCs w:val="28"/>
          <w:lang w:val="uk-UA" w:eastAsia="ru-RU"/>
        </w:rPr>
        <w:t>0</w:t>
      </w:r>
      <w:r w:rsidRPr="00D15E49">
        <w:rPr>
          <w:rFonts w:ascii="Times New Roman" w:eastAsia="Times New Roman" w:hAnsi="Times New Roman" w:cs="Times New Roman"/>
          <w:color w:val="000000"/>
          <w:spacing w:val="-1"/>
          <w:sz w:val="28"/>
          <w:szCs w:val="28"/>
          <w:lang w:val="uk-UA" w:eastAsia="ru-RU"/>
        </w:rPr>
        <w:t xml:space="preserve">2.05.2016 р. Постійний </w:t>
      </w:r>
      <w:r w:rsidR="00BD1D76">
        <w:rPr>
          <w:rFonts w:ascii="Times New Roman" w:eastAsia="Times New Roman" w:hAnsi="Times New Roman" w:cs="Times New Roman"/>
          <w:color w:val="000000"/>
          <w:spacing w:val="-1"/>
          <w:sz w:val="28"/>
          <w:szCs w:val="28"/>
          <w:lang w:val="uk-UA" w:eastAsia="ru-RU"/>
        </w:rPr>
        <w:t>третейський суд, зважаючи на од</w:t>
      </w:r>
      <w:r w:rsidRPr="00D15E49">
        <w:rPr>
          <w:rFonts w:ascii="Times New Roman" w:eastAsia="Times New Roman" w:hAnsi="Times New Roman" w:cs="Times New Roman"/>
          <w:color w:val="000000"/>
          <w:spacing w:val="-1"/>
          <w:sz w:val="28"/>
          <w:szCs w:val="28"/>
          <w:lang w:val="uk-UA" w:eastAsia="ru-RU"/>
        </w:rPr>
        <w:t xml:space="preserve">накові позовні вимоги та склад третейського суду, зобов’язався уникати дублювання у процесі розгляду справ. У повідомленнях про арбітраж ПАТ «Укрнафта» та ТзОВ «Стабіл» заявили, що Російська Федерація порушила свої зобов’язання згідно </w:t>
      </w:r>
      <w:r w:rsidR="00BD1D76">
        <w:rPr>
          <w:rFonts w:ascii="Times New Roman" w:eastAsia="Times New Roman" w:hAnsi="Times New Roman" w:cs="Times New Roman"/>
          <w:color w:val="000000"/>
          <w:spacing w:val="-1"/>
          <w:sz w:val="28"/>
          <w:szCs w:val="28"/>
          <w:lang w:val="uk-UA" w:eastAsia="ru-RU"/>
        </w:rPr>
        <w:t>з Угодою</w:t>
      </w:r>
      <w:r w:rsidRPr="00D15E49">
        <w:rPr>
          <w:rFonts w:ascii="Times New Roman" w:eastAsia="Times New Roman" w:hAnsi="Times New Roman" w:cs="Times New Roman"/>
          <w:color w:val="000000"/>
          <w:spacing w:val="-1"/>
          <w:sz w:val="28"/>
          <w:szCs w:val="28"/>
          <w:lang w:val="uk-UA" w:eastAsia="ru-RU"/>
        </w:rPr>
        <w:t xml:space="preserve"> між Кабінетом Міністрів України та Урядом Російської Федерації про заохочення та взаємний захи</w:t>
      </w:r>
      <w:r w:rsidR="00BD1D76">
        <w:rPr>
          <w:rFonts w:ascii="Times New Roman" w:eastAsia="Times New Roman" w:hAnsi="Times New Roman" w:cs="Times New Roman"/>
          <w:color w:val="000000"/>
          <w:spacing w:val="-1"/>
          <w:sz w:val="28"/>
          <w:szCs w:val="28"/>
          <w:lang w:val="uk-UA" w:eastAsia="ru-RU"/>
        </w:rPr>
        <w:t xml:space="preserve">ст інвестицій від 27.11.1998 р., </w:t>
      </w:r>
      <w:r w:rsidRPr="00D15E49">
        <w:rPr>
          <w:rFonts w:ascii="Times New Roman" w:eastAsia="Times New Roman" w:hAnsi="Times New Roman" w:cs="Times New Roman"/>
          <w:color w:val="000000"/>
          <w:spacing w:val="-1"/>
          <w:sz w:val="28"/>
          <w:szCs w:val="28"/>
          <w:lang w:val="uk-UA" w:eastAsia="ru-RU"/>
        </w:rPr>
        <w:t>починаючи з к</w:t>
      </w:r>
      <w:r w:rsidR="00BD1D76">
        <w:rPr>
          <w:rFonts w:ascii="Times New Roman" w:eastAsia="Times New Roman" w:hAnsi="Times New Roman" w:cs="Times New Roman"/>
          <w:color w:val="000000"/>
          <w:spacing w:val="-1"/>
          <w:sz w:val="28"/>
          <w:szCs w:val="28"/>
          <w:lang w:val="uk-UA" w:eastAsia="ru-RU"/>
        </w:rPr>
        <w:t>вітня 2014 р., що перешкоджало проведенню інвестицій у авто</w:t>
      </w:r>
      <w:r w:rsidRPr="00D15E49">
        <w:rPr>
          <w:rFonts w:ascii="Times New Roman" w:eastAsia="Times New Roman" w:hAnsi="Times New Roman" w:cs="Times New Roman"/>
          <w:color w:val="000000"/>
          <w:spacing w:val="-1"/>
          <w:sz w:val="28"/>
          <w:szCs w:val="28"/>
          <w:lang w:val="uk-UA" w:eastAsia="ru-RU"/>
        </w:rPr>
        <w:t xml:space="preserve">заправки, які </w:t>
      </w:r>
      <w:r w:rsidR="00BD1D76">
        <w:rPr>
          <w:rFonts w:ascii="Times New Roman" w:eastAsia="Times New Roman" w:hAnsi="Times New Roman" w:cs="Times New Roman"/>
          <w:color w:val="000000"/>
          <w:spacing w:val="-1"/>
          <w:sz w:val="28"/>
          <w:szCs w:val="28"/>
          <w:lang w:val="uk-UA" w:eastAsia="ru-RU"/>
        </w:rPr>
        <w:t>є</w:t>
      </w:r>
      <w:r w:rsidRPr="00D15E49">
        <w:rPr>
          <w:rFonts w:ascii="Times New Roman" w:eastAsia="Times New Roman" w:hAnsi="Times New Roman" w:cs="Times New Roman"/>
          <w:color w:val="000000"/>
          <w:spacing w:val="-1"/>
          <w:sz w:val="28"/>
          <w:szCs w:val="28"/>
          <w:lang w:val="uk-UA" w:eastAsia="ru-RU"/>
        </w:rPr>
        <w:t xml:space="preserve"> в Криму, та експропріації цих заправок. Російська Федерація повідомила, що </w:t>
      </w:r>
      <w:r w:rsidR="00BD1D76">
        <w:rPr>
          <w:rFonts w:ascii="Times New Roman" w:eastAsia="Times New Roman" w:hAnsi="Times New Roman" w:cs="Times New Roman"/>
          <w:color w:val="000000"/>
          <w:spacing w:val="-1"/>
          <w:sz w:val="28"/>
          <w:szCs w:val="28"/>
          <w:lang w:val="uk-UA" w:eastAsia="ru-RU"/>
        </w:rPr>
        <w:t>ця</w:t>
      </w:r>
      <w:r w:rsidRPr="00D15E49">
        <w:rPr>
          <w:rFonts w:ascii="Times New Roman" w:eastAsia="Times New Roman" w:hAnsi="Times New Roman" w:cs="Times New Roman"/>
          <w:color w:val="000000"/>
          <w:spacing w:val="-1"/>
          <w:sz w:val="28"/>
          <w:szCs w:val="28"/>
          <w:lang w:val="uk-UA" w:eastAsia="ru-RU"/>
        </w:rPr>
        <w:t xml:space="preserve"> Угода не є підставою для формування третейського суду та заявила відмову визнавати міжнародний арбітраж.</w:t>
      </w:r>
    </w:p>
    <w:p w:rsidR="00D15E49" w:rsidRPr="00D15E49" w:rsidRDefault="00BD1D76"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03.12.2015 р. у режимі відео</w:t>
      </w:r>
      <w:r w:rsidR="00D15E49" w:rsidRPr="00D15E49">
        <w:rPr>
          <w:rFonts w:ascii="Times New Roman" w:eastAsia="Times New Roman" w:hAnsi="Times New Roman" w:cs="Times New Roman"/>
          <w:color w:val="000000"/>
          <w:spacing w:val="-1"/>
          <w:sz w:val="28"/>
          <w:szCs w:val="28"/>
          <w:lang w:val="uk-UA" w:eastAsia="ru-RU"/>
        </w:rPr>
        <w:t>конференції арбітраж провів перше слухання по обох справах. Російська Федерація не була представлена на слуханнях. 16 і 17 грудня 2015 р. за результатами других слухань арбітраж</w:t>
      </w:r>
      <w:r>
        <w:rPr>
          <w:rFonts w:ascii="Times New Roman" w:eastAsia="Times New Roman" w:hAnsi="Times New Roman" w:cs="Times New Roman"/>
          <w:color w:val="000000"/>
          <w:spacing w:val="-1"/>
          <w:sz w:val="28"/>
          <w:szCs w:val="28"/>
          <w:lang w:val="uk-UA" w:eastAsia="ru-RU"/>
        </w:rPr>
        <w:t xml:space="preserve"> </w:t>
      </w:r>
      <w:r>
        <w:rPr>
          <w:rFonts w:ascii="Times New Roman" w:eastAsia="Times New Roman" w:hAnsi="Times New Roman" w:cs="Times New Roman"/>
          <w:color w:val="000000"/>
          <w:spacing w:val="-1"/>
          <w:sz w:val="28"/>
          <w:szCs w:val="28"/>
          <w:lang w:val="uk-UA" w:eastAsia="ru-RU"/>
        </w:rPr>
        <w:lastRenderedPageBreak/>
        <w:t>видав два процесуальні накази по</w:t>
      </w:r>
      <w:r w:rsidR="00D15E49" w:rsidRPr="00D15E49">
        <w:rPr>
          <w:rFonts w:ascii="Times New Roman" w:eastAsia="Times New Roman" w:hAnsi="Times New Roman" w:cs="Times New Roman"/>
          <w:color w:val="000000"/>
          <w:spacing w:val="-1"/>
          <w:sz w:val="28"/>
          <w:szCs w:val="28"/>
          <w:lang w:val="uk-UA" w:eastAsia="ru-RU"/>
        </w:rPr>
        <w:t xml:space="preserve"> обох справах, визначивши місцем арбітражу м. Женеву (Швейцарія), Постійну палату третейсь</w:t>
      </w:r>
      <w:r w:rsidR="00E657C3">
        <w:rPr>
          <w:rFonts w:ascii="Times New Roman" w:eastAsia="Times New Roman" w:hAnsi="Times New Roman" w:cs="Times New Roman"/>
          <w:color w:val="000000"/>
          <w:spacing w:val="-1"/>
          <w:sz w:val="28"/>
          <w:szCs w:val="28"/>
          <w:lang w:val="uk-UA" w:eastAsia="ru-RU"/>
        </w:rPr>
        <w:t>кого суду в особі Міжнародного б</w:t>
      </w:r>
      <w:r w:rsidR="00D15E49" w:rsidRPr="00D15E49">
        <w:rPr>
          <w:rFonts w:ascii="Times New Roman" w:eastAsia="Times New Roman" w:hAnsi="Times New Roman" w:cs="Times New Roman"/>
          <w:color w:val="000000"/>
          <w:spacing w:val="-1"/>
          <w:sz w:val="28"/>
          <w:szCs w:val="28"/>
          <w:lang w:val="uk-UA" w:eastAsia="ru-RU"/>
        </w:rPr>
        <w:t>юро реєстратором та встановив процесуальний розклад.</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15.01.2016 р. ПАТ «Укрнафта» та ТзОВ «Стабіл» подали позовні заяви. У встановлений арбітражем строк до 15.04.2016 р. Російська Федерація не надала заперечення на позовні заяви. </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22.04.2016 р. арбітраж постановив продовжити розгляд справи, незважаючи на поведінку Російської Федерації</w:t>
      </w:r>
      <w:r w:rsidR="00BD1D76">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і задав сторонам запитання щодо юрисдикції. Строк на відповіді сторін був визначеним </w:t>
      </w:r>
      <w:r w:rsidR="00BD1D76">
        <w:rPr>
          <w:rFonts w:ascii="Times New Roman" w:eastAsia="Times New Roman" w:hAnsi="Times New Roman" w:cs="Times New Roman"/>
          <w:color w:val="000000"/>
          <w:spacing w:val="-1"/>
          <w:sz w:val="28"/>
          <w:szCs w:val="28"/>
          <w:lang w:val="uk-UA" w:eastAsia="ru-RU"/>
        </w:rPr>
        <w:t>0</w:t>
      </w:r>
      <w:r w:rsidRPr="00D15E49">
        <w:rPr>
          <w:rFonts w:ascii="Times New Roman" w:eastAsia="Times New Roman" w:hAnsi="Times New Roman" w:cs="Times New Roman"/>
          <w:color w:val="000000"/>
          <w:spacing w:val="-1"/>
          <w:sz w:val="28"/>
          <w:szCs w:val="28"/>
          <w:lang w:val="uk-UA" w:eastAsia="ru-RU"/>
        </w:rPr>
        <w:t xml:space="preserve">3.07.2016 р. </w:t>
      </w:r>
      <w:r w:rsidR="00BD1D76">
        <w:rPr>
          <w:rFonts w:ascii="Times New Roman" w:eastAsia="Times New Roman" w:hAnsi="Times New Roman" w:cs="Times New Roman"/>
          <w:color w:val="000000"/>
          <w:spacing w:val="-1"/>
          <w:sz w:val="28"/>
          <w:szCs w:val="28"/>
          <w:lang w:val="uk-UA" w:eastAsia="ru-RU"/>
        </w:rPr>
        <w:t>У</w:t>
      </w:r>
      <w:r w:rsidRPr="00D15E49">
        <w:rPr>
          <w:rFonts w:ascii="Times New Roman" w:eastAsia="Times New Roman" w:hAnsi="Times New Roman" w:cs="Times New Roman"/>
          <w:color w:val="000000"/>
          <w:spacing w:val="-1"/>
          <w:sz w:val="28"/>
          <w:szCs w:val="28"/>
          <w:lang w:val="uk-UA" w:eastAsia="ru-RU"/>
        </w:rPr>
        <w:t xml:space="preserve"> Женеві </w:t>
      </w:r>
      <w:r w:rsidR="00BD1D76" w:rsidRPr="00BD1D76">
        <w:rPr>
          <w:rFonts w:ascii="Times New Roman" w:eastAsia="Times New Roman" w:hAnsi="Times New Roman" w:cs="Times New Roman"/>
          <w:color w:val="000000"/>
          <w:spacing w:val="-1"/>
          <w:sz w:val="28"/>
          <w:szCs w:val="28"/>
          <w:lang w:val="uk-UA" w:eastAsia="ru-RU"/>
        </w:rPr>
        <w:t xml:space="preserve">11.07.2016 р. </w:t>
      </w:r>
      <w:r w:rsidRPr="00D15E49">
        <w:rPr>
          <w:rFonts w:ascii="Times New Roman" w:eastAsia="Times New Roman" w:hAnsi="Times New Roman" w:cs="Times New Roman"/>
          <w:color w:val="000000"/>
          <w:spacing w:val="-1"/>
          <w:sz w:val="28"/>
          <w:szCs w:val="28"/>
          <w:lang w:val="uk-UA" w:eastAsia="ru-RU"/>
        </w:rPr>
        <w:t xml:space="preserve">відбулося слухання щодо юрисдикції за відсутності представників Російської Федерації. 18.07.2016 р. арбітраж запропонував сторонам надати додаткові матеріали щодо окремих питань. </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Ріш</w:t>
      </w:r>
      <w:r w:rsidR="00BD1D76">
        <w:rPr>
          <w:rFonts w:ascii="Times New Roman" w:eastAsia="Times New Roman" w:hAnsi="Times New Roman" w:cs="Times New Roman"/>
          <w:color w:val="000000"/>
          <w:spacing w:val="-1"/>
          <w:sz w:val="28"/>
          <w:szCs w:val="28"/>
          <w:lang w:val="uk-UA" w:eastAsia="ru-RU"/>
        </w:rPr>
        <w:t>ення арбітражу щодо юрисдикції по обох справах</w:t>
      </w:r>
      <w:r w:rsidRPr="00D15E49">
        <w:rPr>
          <w:rFonts w:ascii="Times New Roman" w:eastAsia="Times New Roman" w:hAnsi="Times New Roman" w:cs="Times New Roman"/>
          <w:color w:val="000000"/>
          <w:spacing w:val="-1"/>
          <w:sz w:val="28"/>
          <w:szCs w:val="28"/>
          <w:lang w:val="uk-UA" w:eastAsia="ru-RU"/>
        </w:rPr>
        <w:t xml:space="preserve"> схвалено </w:t>
      </w:r>
      <w:r w:rsidR="00BD1D76">
        <w:rPr>
          <w:rFonts w:ascii="Times New Roman" w:eastAsia="Times New Roman" w:hAnsi="Times New Roman" w:cs="Times New Roman"/>
          <w:color w:val="000000"/>
          <w:spacing w:val="-1"/>
          <w:sz w:val="28"/>
          <w:szCs w:val="28"/>
          <w:lang w:val="uk-UA" w:eastAsia="ru-RU"/>
        </w:rPr>
        <w:t>0</w:t>
      </w:r>
      <w:r w:rsidRPr="00D15E49">
        <w:rPr>
          <w:rFonts w:ascii="Times New Roman" w:eastAsia="Times New Roman" w:hAnsi="Times New Roman" w:cs="Times New Roman"/>
          <w:color w:val="000000"/>
          <w:spacing w:val="-1"/>
          <w:sz w:val="28"/>
          <w:szCs w:val="28"/>
          <w:lang w:val="uk-UA" w:eastAsia="ru-RU"/>
        </w:rPr>
        <w:t>4.07.2017 р. одноголосно.</w:t>
      </w:r>
    </w:p>
    <w:p w:rsidR="00D15E49" w:rsidRPr="00D15E49" w:rsidRDefault="00BD1D76"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0</w:t>
      </w:r>
      <w:r w:rsidR="00D15E49" w:rsidRPr="00D15E49">
        <w:rPr>
          <w:rFonts w:ascii="Times New Roman" w:eastAsia="Times New Roman" w:hAnsi="Times New Roman" w:cs="Times New Roman"/>
          <w:color w:val="000000"/>
          <w:spacing w:val="-1"/>
          <w:sz w:val="28"/>
          <w:szCs w:val="28"/>
          <w:lang w:val="uk-UA" w:eastAsia="ru-RU"/>
        </w:rPr>
        <w:t>9.08.2017 р., з’ясувавши думку сторін, арбітражний суд прийняв Процесуальний Наказ № 6, яким затвердив процесуальний розкла</w:t>
      </w:r>
      <w:r>
        <w:rPr>
          <w:rFonts w:ascii="Times New Roman" w:eastAsia="Times New Roman" w:hAnsi="Times New Roman" w:cs="Times New Roman"/>
          <w:color w:val="000000"/>
          <w:spacing w:val="-1"/>
          <w:sz w:val="28"/>
          <w:szCs w:val="28"/>
          <w:lang w:val="uk-UA" w:eastAsia="ru-RU"/>
        </w:rPr>
        <w:t>д для наступної стадії слухань по</w:t>
      </w:r>
      <w:r w:rsidR="00D15E49" w:rsidRPr="00D15E49">
        <w:rPr>
          <w:rFonts w:ascii="Times New Roman" w:eastAsia="Times New Roman" w:hAnsi="Times New Roman" w:cs="Times New Roman"/>
          <w:color w:val="000000"/>
          <w:spacing w:val="-1"/>
          <w:sz w:val="28"/>
          <w:szCs w:val="28"/>
          <w:lang w:val="uk-UA" w:eastAsia="ru-RU"/>
        </w:rPr>
        <w:t xml:space="preserve"> обох справах. 21.09.2017 р.</w:t>
      </w:r>
      <w:r>
        <w:rPr>
          <w:rFonts w:ascii="Times New Roman" w:eastAsia="Times New Roman" w:hAnsi="Times New Roman" w:cs="Times New Roman"/>
          <w:color w:val="000000"/>
          <w:spacing w:val="-1"/>
          <w:sz w:val="28"/>
          <w:szCs w:val="28"/>
          <w:lang w:val="uk-UA" w:eastAsia="ru-RU"/>
        </w:rPr>
        <w:t>,</w:t>
      </w:r>
      <w:r w:rsidR="00D15E49" w:rsidRPr="00D15E49">
        <w:rPr>
          <w:rFonts w:ascii="Times New Roman" w:eastAsia="Times New Roman" w:hAnsi="Times New Roman" w:cs="Times New Roman"/>
          <w:color w:val="000000"/>
          <w:spacing w:val="-1"/>
          <w:sz w:val="28"/>
          <w:szCs w:val="28"/>
          <w:lang w:val="uk-UA" w:eastAsia="ru-RU"/>
        </w:rPr>
        <w:t xml:space="preserve"> керуючись Процесуальним Наказом №6 арбітраж задав сторонам запитання по суті справи. 20.11.2017 р. позивачі надали відповіді на запитання арбітражу. Відповідач не надав жодних відповідей.</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Слухання по справі були проведені 5</w:t>
      </w:r>
      <w:r w:rsidR="00BD1D76" w:rsidRPr="00BD1D76">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6 лютого 2018 р. у Женеві.  Від імені позивачів вступну заяву зробив п. Д. Таунсенд. Арбітраж допитав двох свідків та експерта з оцінки з боку позивачів та задав представникам позивачів запитання. У зв’язку з участю експерта з оцінки лише з боку позивачів, арбітраж визнав за доцільне залучити ще одного незалежного експерта з оцінки.  </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pacing w:val="-1"/>
          <w:sz w:val="28"/>
          <w:szCs w:val="28"/>
          <w:lang w:val="uk-UA" w:eastAsia="ru-RU"/>
        </w:rPr>
        <w:t>Поетапне висвітлення арбітражного процесу д</w:t>
      </w:r>
      <w:r w:rsidR="00BD1D76">
        <w:rPr>
          <w:rFonts w:ascii="Times New Roman" w:eastAsia="Times New Roman" w:hAnsi="Times New Roman" w:cs="Times New Roman"/>
          <w:color w:val="000000"/>
          <w:spacing w:val="-1"/>
          <w:sz w:val="28"/>
          <w:szCs w:val="28"/>
          <w:lang w:val="uk-UA" w:eastAsia="ru-RU"/>
        </w:rPr>
        <w:t>ає можливість</w:t>
      </w:r>
      <w:r w:rsidRPr="00D15E49">
        <w:rPr>
          <w:rFonts w:ascii="Times New Roman" w:eastAsia="Times New Roman" w:hAnsi="Times New Roman" w:cs="Times New Roman"/>
          <w:color w:val="000000"/>
          <w:spacing w:val="-1"/>
          <w:sz w:val="28"/>
          <w:szCs w:val="28"/>
          <w:lang w:val="uk-UA" w:eastAsia="ru-RU"/>
        </w:rPr>
        <w:t xml:space="preserve"> провести певні паралелі з Арб</w:t>
      </w:r>
      <w:r w:rsidR="00BD1D76">
        <w:rPr>
          <w:rFonts w:ascii="Times New Roman" w:eastAsia="Times New Roman" w:hAnsi="Times New Roman" w:cs="Times New Roman"/>
          <w:color w:val="000000"/>
          <w:spacing w:val="-1"/>
          <w:sz w:val="28"/>
          <w:szCs w:val="28"/>
          <w:lang w:val="uk-UA" w:eastAsia="ru-RU"/>
        </w:rPr>
        <w:t>ітражним р</w:t>
      </w:r>
      <w:r w:rsidRPr="00D15E49">
        <w:rPr>
          <w:rFonts w:ascii="Times New Roman" w:eastAsia="Times New Roman" w:hAnsi="Times New Roman" w:cs="Times New Roman"/>
          <w:color w:val="000000"/>
          <w:spacing w:val="-1"/>
          <w:sz w:val="28"/>
          <w:szCs w:val="28"/>
          <w:lang w:val="uk-UA" w:eastAsia="ru-RU"/>
        </w:rPr>
        <w:t xml:space="preserve">егламентом 2012 р. </w:t>
      </w:r>
      <w:r w:rsidRPr="00D15E49">
        <w:rPr>
          <w:rFonts w:ascii="Times New Roman" w:eastAsia="Times New Roman" w:hAnsi="Times New Roman" w:cs="Times New Roman"/>
          <w:sz w:val="28"/>
          <w:szCs w:val="28"/>
          <w:lang w:val="uk-UA" w:eastAsia="ru-RU"/>
        </w:rPr>
        <w:t xml:space="preserve">– останнім узагальнюючим актом щодо судочинства у Постійній палаті третейського </w:t>
      </w:r>
      <w:r w:rsidRPr="00D15E49">
        <w:rPr>
          <w:rFonts w:ascii="Times New Roman" w:eastAsia="Times New Roman" w:hAnsi="Times New Roman" w:cs="Times New Roman"/>
          <w:sz w:val="28"/>
          <w:szCs w:val="28"/>
          <w:lang w:val="uk-UA" w:eastAsia="ru-RU"/>
        </w:rPr>
        <w:lastRenderedPageBreak/>
        <w:t xml:space="preserve">суду. Дотримання універсальних стандартів загалом сприяє не лише легітимності та об’єктивності рішення третейського суду, а й перетворює його на дійсне міжнародне зобов’язання для сторін процесу. Очевидним є запозичення з регламенту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1976 р. як окремих явищ арбітражного процесу, так і пр</w:t>
      </w:r>
      <w:r w:rsidR="00BD1D76">
        <w:rPr>
          <w:rFonts w:ascii="Times New Roman" w:eastAsia="Times New Roman" w:hAnsi="Times New Roman" w:cs="Times New Roman"/>
          <w:sz w:val="28"/>
          <w:szCs w:val="28"/>
          <w:lang w:val="uk-UA" w:eastAsia="ru-RU"/>
        </w:rPr>
        <w:t>оцедурних елементів судочинства, з</w:t>
      </w:r>
      <w:r w:rsidRPr="00D15E49">
        <w:rPr>
          <w:rFonts w:ascii="Times New Roman" w:eastAsia="Times New Roman" w:hAnsi="Times New Roman" w:cs="Times New Roman"/>
          <w:sz w:val="28"/>
          <w:szCs w:val="28"/>
          <w:lang w:val="uk-UA" w:eastAsia="ru-RU"/>
        </w:rPr>
        <w:t>окрема: повідомлення про арбітраж, відповідь на повідомлення, позовні заяви та відповіді на позов, а також реакція судового органу на зловживання правом та невиконання процесуальних вимог, що зумовлює негативні наслідки для сторони.</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З іншого боку, </w:t>
      </w:r>
      <w:r w:rsidR="00BD1D76">
        <w:rPr>
          <w:rFonts w:ascii="Times New Roman" w:eastAsia="Times New Roman" w:hAnsi="Times New Roman" w:cs="Times New Roman"/>
          <w:sz w:val="28"/>
          <w:szCs w:val="28"/>
          <w:lang w:val="uk-UA" w:eastAsia="ru-RU"/>
        </w:rPr>
        <w:t>потрібно</w:t>
      </w:r>
      <w:r w:rsidRPr="00D15E49">
        <w:rPr>
          <w:rFonts w:ascii="Times New Roman" w:eastAsia="Times New Roman" w:hAnsi="Times New Roman" w:cs="Times New Roman"/>
          <w:sz w:val="28"/>
          <w:szCs w:val="28"/>
          <w:lang w:val="uk-UA" w:eastAsia="ru-RU"/>
        </w:rPr>
        <w:t xml:space="preserve"> наголосити на </w:t>
      </w:r>
      <w:r w:rsidR="00BD1D76">
        <w:rPr>
          <w:rFonts w:ascii="Times New Roman" w:eastAsia="Times New Roman" w:hAnsi="Times New Roman" w:cs="Times New Roman"/>
          <w:sz w:val="28"/>
          <w:szCs w:val="28"/>
          <w:lang w:val="uk-UA" w:eastAsia="ru-RU"/>
        </w:rPr>
        <w:t>особливостях об’єкта</w:t>
      </w:r>
      <w:r w:rsidR="00CB1435">
        <w:rPr>
          <w:rFonts w:ascii="Times New Roman" w:eastAsia="Times New Roman" w:hAnsi="Times New Roman" w:cs="Times New Roman"/>
          <w:sz w:val="28"/>
          <w:szCs w:val="28"/>
          <w:lang w:val="uk-UA" w:eastAsia="ru-RU"/>
        </w:rPr>
        <w:t xml:space="preserve"> та предмета</w:t>
      </w:r>
      <w:r w:rsidRPr="00D15E49">
        <w:rPr>
          <w:rFonts w:ascii="Times New Roman" w:eastAsia="Times New Roman" w:hAnsi="Times New Roman" w:cs="Times New Roman"/>
          <w:sz w:val="28"/>
          <w:szCs w:val="28"/>
          <w:lang w:val="uk-UA" w:eastAsia="ru-RU"/>
        </w:rPr>
        <w:t xml:space="preserve"> позову. Претензії висуваються щодо поведінки </w:t>
      </w:r>
      <w:r w:rsidR="00BD1D76">
        <w:rPr>
          <w:rFonts w:ascii="Times New Roman" w:eastAsia="Times New Roman" w:hAnsi="Times New Roman" w:cs="Times New Roman"/>
          <w:sz w:val="28"/>
          <w:szCs w:val="28"/>
          <w:lang w:val="uk-UA" w:eastAsia="ru-RU"/>
        </w:rPr>
        <w:t xml:space="preserve">держави, яка не виконує належно </w:t>
      </w:r>
      <w:r w:rsidRPr="00D15E49">
        <w:rPr>
          <w:rFonts w:ascii="Times New Roman" w:eastAsia="Times New Roman" w:hAnsi="Times New Roman" w:cs="Times New Roman"/>
          <w:sz w:val="28"/>
          <w:szCs w:val="28"/>
          <w:lang w:val="uk-UA" w:eastAsia="ru-RU"/>
        </w:rPr>
        <w:t>або з</w:t>
      </w:r>
      <w:r w:rsidR="00BD1D76">
        <w:rPr>
          <w:rFonts w:ascii="Times New Roman" w:eastAsia="Times New Roman" w:hAnsi="Times New Roman" w:cs="Times New Roman"/>
          <w:sz w:val="28"/>
          <w:szCs w:val="28"/>
          <w:lang w:val="uk-UA" w:eastAsia="ru-RU"/>
        </w:rPr>
        <w:t xml:space="preserve">агалом міжнародних зобов’язань, не </w:t>
      </w:r>
      <w:r w:rsidRPr="00D15E49">
        <w:rPr>
          <w:rFonts w:ascii="Times New Roman" w:eastAsia="Times New Roman" w:hAnsi="Times New Roman" w:cs="Times New Roman"/>
          <w:sz w:val="28"/>
          <w:szCs w:val="28"/>
          <w:lang w:val="uk-UA" w:eastAsia="ru-RU"/>
        </w:rPr>
        <w:t>забезпечує договірні режими своїми діями чи утриманням від дій. У наведеному спорі держава діє з прямим умислом, оскільки лише її поведінкою можна забезпечити перехід права власності на підконтрольне майно. Об’єкти права власності українських інвесторів у Криму змінили власника внаслідок сприяння з боку державних органів Рос</w:t>
      </w:r>
      <w:r w:rsidR="001079A6">
        <w:rPr>
          <w:rFonts w:ascii="Times New Roman" w:eastAsia="Times New Roman" w:hAnsi="Times New Roman" w:cs="Times New Roman"/>
          <w:sz w:val="28"/>
          <w:szCs w:val="28"/>
          <w:lang w:val="uk-UA" w:eastAsia="ru-RU"/>
        </w:rPr>
        <w:t>ійської Федерації, оскільки було проведено перереєстрацію</w:t>
      </w:r>
      <w:r w:rsidRPr="00D15E49">
        <w:rPr>
          <w:rFonts w:ascii="Times New Roman" w:eastAsia="Times New Roman" w:hAnsi="Times New Roman" w:cs="Times New Roman"/>
          <w:sz w:val="28"/>
          <w:szCs w:val="28"/>
          <w:lang w:val="uk-UA" w:eastAsia="ru-RU"/>
        </w:rPr>
        <w:t xml:space="preserve"> прав власності на майно. Без сумніву, така категорія </w:t>
      </w:r>
      <w:r w:rsidR="001079A6">
        <w:rPr>
          <w:rFonts w:ascii="Times New Roman" w:eastAsia="Times New Roman" w:hAnsi="Times New Roman" w:cs="Times New Roman"/>
          <w:sz w:val="28"/>
          <w:szCs w:val="28"/>
          <w:lang w:val="uk-UA" w:eastAsia="ru-RU"/>
        </w:rPr>
        <w:t xml:space="preserve">справ не може кваліфікуватися </w:t>
      </w:r>
      <w:r w:rsidRPr="00D15E49">
        <w:rPr>
          <w:rFonts w:ascii="Times New Roman" w:eastAsia="Times New Roman" w:hAnsi="Times New Roman" w:cs="Times New Roman"/>
          <w:sz w:val="28"/>
          <w:szCs w:val="28"/>
          <w:lang w:val="uk-UA" w:eastAsia="ru-RU"/>
        </w:rPr>
        <w:t>я</w:t>
      </w:r>
      <w:r w:rsidR="001079A6">
        <w:rPr>
          <w:rFonts w:ascii="Times New Roman" w:eastAsia="Times New Roman" w:hAnsi="Times New Roman" w:cs="Times New Roman"/>
          <w:sz w:val="28"/>
          <w:szCs w:val="28"/>
          <w:lang w:val="uk-UA" w:eastAsia="ru-RU"/>
        </w:rPr>
        <w:t>к господарські (комерційні) спори</w:t>
      </w:r>
      <w:r w:rsidRPr="00D15E49">
        <w:rPr>
          <w:rFonts w:ascii="Times New Roman" w:eastAsia="Times New Roman" w:hAnsi="Times New Roman" w:cs="Times New Roman"/>
          <w:sz w:val="28"/>
          <w:szCs w:val="28"/>
          <w:lang w:val="uk-UA" w:eastAsia="ru-RU"/>
        </w:rPr>
        <w:t xml:space="preserve">, оскільки містить так званий «публічний характер» і </w:t>
      </w:r>
      <w:r w:rsidR="001079A6">
        <w:rPr>
          <w:rFonts w:ascii="Times New Roman" w:eastAsia="Times New Roman" w:hAnsi="Times New Roman" w:cs="Times New Roman"/>
          <w:sz w:val="28"/>
          <w:szCs w:val="28"/>
          <w:lang w:val="uk-UA" w:eastAsia="ru-RU"/>
        </w:rPr>
        <w:t>потребує</w:t>
      </w:r>
      <w:r w:rsidRPr="00D15E49">
        <w:rPr>
          <w:rFonts w:ascii="Times New Roman" w:eastAsia="Times New Roman" w:hAnsi="Times New Roman" w:cs="Times New Roman"/>
          <w:sz w:val="28"/>
          <w:szCs w:val="28"/>
          <w:lang w:val="uk-UA" w:eastAsia="ru-RU"/>
        </w:rPr>
        <w:t xml:space="preserve"> особливої процедури врегулювання.</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«Публічний характер спору» можна охарактеризувати наступним чином: захист </w:t>
      </w:r>
      <w:r w:rsidR="001079A6">
        <w:rPr>
          <w:rFonts w:ascii="Times New Roman" w:eastAsia="Times New Roman" w:hAnsi="Times New Roman" w:cs="Times New Roman"/>
          <w:sz w:val="28"/>
          <w:szCs w:val="28"/>
          <w:lang w:val="uk-UA" w:eastAsia="ru-RU"/>
        </w:rPr>
        <w:t>прав будь-якого суб’єкта, у тім</w:t>
      </w:r>
      <w:r w:rsidRPr="00D15E49">
        <w:rPr>
          <w:rFonts w:ascii="Times New Roman" w:eastAsia="Times New Roman" w:hAnsi="Times New Roman" w:cs="Times New Roman"/>
          <w:sz w:val="28"/>
          <w:szCs w:val="28"/>
          <w:lang w:val="uk-UA" w:eastAsia="ru-RU"/>
        </w:rPr>
        <w:t xml:space="preserve"> числі й іноземного елементу, здійснюється національними правовими засобами, сконцентрованими у руках судової влади. Проте існують абсолютні (незмінні) адміністративні дії виконавчої гілки влади, яким нездатні протистояти навіть судові рішення. Угода </w:t>
      </w:r>
      <w:r w:rsidRPr="00D15E49">
        <w:rPr>
          <w:rFonts w:ascii="Times New Roman" w:eastAsia="Times New Roman" w:hAnsi="Times New Roman" w:cs="Times New Roman"/>
          <w:color w:val="000000"/>
          <w:spacing w:val="-1"/>
          <w:sz w:val="28"/>
          <w:szCs w:val="28"/>
          <w:lang w:val="uk-UA" w:eastAsia="ru-RU"/>
        </w:rPr>
        <w:t xml:space="preserve">від 27.11.1998 р. їх визначає як націоналізація та експропріація. Зміст поведінки держави у цих випадках зводиться лише до компенсації, розмір якої, умови та порядок здійснення може бути предметом спору. У </w:t>
      </w:r>
      <w:r w:rsidRPr="00D15E49">
        <w:rPr>
          <w:rFonts w:ascii="Times New Roman" w:eastAsia="Times New Roman" w:hAnsi="Times New Roman" w:cs="Times New Roman"/>
          <w:sz w:val="28"/>
          <w:szCs w:val="28"/>
          <w:lang w:val="uk-UA" w:eastAsia="ru-RU"/>
        </w:rPr>
        <w:t xml:space="preserve">таких випадках для захисту прав іноземного елементу необхідно формувати </w:t>
      </w:r>
      <w:r w:rsidRPr="00D15E49">
        <w:rPr>
          <w:rFonts w:ascii="Times New Roman" w:eastAsia="Times New Roman" w:hAnsi="Times New Roman" w:cs="Times New Roman"/>
          <w:sz w:val="28"/>
          <w:szCs w:val="28"/>
          <w:lang w:val="uk-UA" w:eastAsia="ru-RU"/>
        </w:rPr>
        <w:lastRenderedPageBreak/>
        <w:t xml:space="preserve">додатковий правовий механізм з врахуванням існуючих міжнародних стандартів передусім у керівному праві (законодавстві). Саме </w:t>
      </w:r>
      <w:r w:rsidR="001079A6">
        <w:rPr>
          <w:rFonts w:ascii="Times New Roman" w:eastAsia="Times New Roman" w:hAnsi="Times New Roman" w:cs="Times New Roman"/>
          <w:sz w:val="28"/>
          <w:szCs w:val="28"/>
          <w:lang w:val="uk-UA" w:eastAsia="ru-RU"/>
        </w:rPr>
        <w:t>у таких судових процесах важливе</w:t>
      </w:r>
      <w:r w:rsidRPr="00D15E49">
        <w:rPr>
          <w:rFonts w:ascii="Times New Roman" w:eastAsia="Times New Roman" w:hAnsi="Times New Roman" w:cs="Times New Roman"/>
          <w:sz w:val="28"/>
          <w:szCs w:val="28"/>
          <w:lang w:val="uk-UA" w:eastAsia="ru-RU"/>
        </w:rPr>
        <w:t xml:space="preserve"> залучення Постійної палати третейського суду з будь-якою формою участі. </w:t>
      </w:r>
      <w:r w:rsidR="001079A6">
        <w:rPr>
          <w:rFonts w:ascii="Times New Roman" w:eastAsia="Times New Roman" w:hAnsi="Times New Roman" w:cs="Times New Roman"/>
          <w:sz w:val="28"/>
          <w:szCs w:val="28"/>
          <w:lang w:val="uk-UA" w:eastAsia="ru-RU"/>
        </w:rPr>
        <w:t xml:space="preserve">Здебільшого </w:t>
      </w:r>
      <w:r w:rsidRPr="00D15E49">
        <w:rPr>
          <w:rFonts w:ascii="Times New Roman" w:eastAsia="Times New Roman" w:hAnsi="Times New Roman" w:cs="Times New Roman"/>
          <w:sz w:val="28"/>
          <w:szCs w:val="28"/>
          <w:lang w:val="uk-UA" w:eastAsia="ru-RU"/>
        </w:rPr>
        <w:t>роль Постійної палати третейського суду зводиться загалом до допоміжних функцій. Проте не варто відкидати можливість контролю за процесом, моніторингом поведінки сторін, арбітрів тощо. Також дуже важли</w:t>
      </w:r>
      <w:r w:rsidR="001079A6">
        <w:rPr>
          <w:rFonts w:ascii="Times New Roman" w:eastAsia="Times New Roman" w:hAnsi="Times New Roman" w:cs="Times New Roman"/>
          <w:sz w:val="28"/>
          <w:szCs w:val="28"/>
          <w:lang w:val="uk-UA" w:eastAsia="ru-RU"/>
        </w:rPr>
        <w:t>ве</w:t>
      </w:r>
      <w:r w:rsidRPr="00D15E49">
        <w:rPr>
          <w:rFonts w:ascii="Times New Roman" w:eastAsia="Times New Roman" w:hAnsi="Times New Roman" w:cs="Times New Roman"/>
          <w:sz w:val="28"/>
          <w:szCs w:val="28"/>
          <w:lang w:val="uk-UA" w:eastAsia="ru-RU"/>
        </w:rPr>
        <w:t xml:space="preserve"> узгодження арбітражу у міжнародному публічному праві з арбітражем у міжнародному приватному праві з огляду на універсальність арбітражної процедури загалом.</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С</w:t>
      </w:r>
      <w:r w:rsidR="001079A6">
        <w:rPr>
          <w:rFonts w:ascii="Times New Roman" w:eastAsia="Times New Roman" w:hAnsi="Times New Roman" w:cs="Times New Roman"/>
          <w:sz w:val="28"/>
          <w:szCs w:val="28"/>
          <w:lang w:val="uk-UA" w:eastAsia="ru-RU"/>
        </w:rPr>
        <w:t xml:space="preserve">ьогодні це надзвичайно важливо </w:t>
      </w:r>
      <w:r w:rsidRPr="00D15E49">
        <w:rPr>
          <w:rFonts w:ascii="Times New Roman" w:eastAsia="Times New Roman" w:hAnsi="Times New Roman" w:cs="Times New Roman"/>
          <w:sz w:val="28"/>
          <w:szCs w:val="28"/>
          <w:lang w:val="uk-UA" w:eastAsia="ru-RU"/>
        </w:rPr>
        <w:t xml:space="preserve">для України та її громадян. У провадженні Постійного третейського суду </w:t>
      </w:r>
      <w:r w:rsidR="001079A6">
        <w:rPr>
          <w:rFonts w:ascii="Times New Roman" w:eastAsia="Times New Roman" w:hAnsi="Times New Roman" w:cs="Times New Roman"/>
          <w:sz w:val="28"/>
          <w:szCs w:val="28"/>
          <w:lang w:val="uk-UA" w:eastAsia="ru-RU"/>
        </w:rPr>
        <w:t>міститься чимало</w:t>
      </w:r>
      <w:r w:rsidRPr="00D15E49">
        <w:rPr>
          <w:rFonts w:ascii="Times New Roman" w:eastAsia="Times New Roman" w:hAnsi="Times New Roman" w:cs="Times New Roman"/>
          <w:sz w:val="28"/>
          <w:szCs w:val="28"/>
          <w:lang w:val="uk-UA" w:eastAsia="ru-RU"/>
        </w:rPr>
        <w:t xml:space="preserve"> справ, які викликали значний резонанс в українському суспільстві. Серед них справа ТзОВ</w:t>
      </w:r>
      <w:r w:rsidR="001079A6">
        <w:rPr>
          <w:rFonts w:ascii="Times New Roman" w:eastAsia="Times New Roman" w:hAnsi="Times New Roman" w:cs="Times New Roman"/>
          <w:sz w:val="28"/>
          <w:szCs w:val="28"/>
          <w:lang w:val="uk-UA" w:eastAsia="ru-RU"/>
        </w:rPr>
        <w:t xml:space="preserve"> «Аеропорт Бельбек» та І. Коломо</w:t>
      </w:r>
      <w:r w:rsidRPr="00D15E49">
        <w:rPr>
          <w:rFonts w:ascii="Times New Roman" w:eastAsia="Times New Roman" w:hAnsi="Times New Roman" w:cs="Times New Roman"/>
          <w:sz w:val="28"/>
          <w:szCs w:val="28"/>
          <w:lang w:val="uk-UA" w:eastAsia="ru-RU"/>
        </w:rPr>
        <w:t xml:space="preserve">йського проти Російської Федерації від </w:t>
      </w:r>
      <w:r w:rsidR="001079A6">
        <w:rPr>
          <w:rFonts w:ascii="Times New Roman" w:eastAsia="Times New Roman" w:hAnsi="Times New Roman" w:cs="Times New Roman"/>
          <w:sz w:val="28"/>
          <w:szCs w:val="28"/>
          <w:lang w:val="uk-UA" w:eastAsia="ru-RU"/>
        </w:rPr>
        <w:t>0</w:t>
      </w:r>
      <w:r w:rsidRPr="00D15E49">
        <w:rPr>
          <w:rFonts w:ascii="Times New Roman" w:eastAsia="Times New Roman" w:hAnsi="Times New Roman" w:cs="Times New Roman"/>
          <w:sz w:val="28"/>
          <w:szCs w:val="28"/>
          <w:lang w:val="uk-UA" w:eastAsia="ru-RU"/>
        </w:rPr>
        <w:t>9.01.2015 р. Предметом позову є позбавлення позивачів права власності, договірних та інших прав щодо експлуатації пасажирського терміналу для комер</w:t>
      </w:r>
      <w:r w:rsidR="001079A6">
        <w:rPr>
          <w:rFonts w:ascii="Times New Roman" w:eastAsia="Times New Roman" w:hAnsi="Times New Roman" w:cs="Times New Roman"/>
          <w:sz w:val="28"/>
          <w:szCs w:val="28"/>
          <w:lang w:val="uk-UA" w:eastAsia="ru-RU"/>
        </w:rPr>
        <w:t>ційних перельотів Міжнародного а</w:t>
      </w:r>
      <w:r w:rsidRPr="00D15E49">
        <w:rPr>
          <w:rFonts w:ascii="Times New Roman" w:eastAsia="Times New Roman" w:hAnsi="Times New Roman" w:cs="Times New Roman"/>
          <w:sz w:val="28"/>
          <w:szCs w:val="28"/>
          <w:lang w:val="uk-UA" w:eastAsia="ru-RU"/>
        </w:rPr>
        <w:t>еропорту Бельбек у Криму. Склад арбітрів затверджено 15.04.2015 р.</w:t>
      </w:r>
      <w:r w:rsidR="001079A6">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при чому доктор права Вацлав Мікулка б</w:t>
      </w:r>
      <w:r w:rsidR="001079A6">
        <w:rPr>
          <w:rFonts w:ascii="Times New Roman" w:eastAsia="Times New Roman" w:hAnsi="Times New Roman" w:cs="Times New Roman"/>
          <w:sz w:val="28"/>
          <w:szCs w:val="28"/>
          <w:lang w:val="uk-UA" w:eastAsia="ru-RU"/>
        </w:rPr>
        <w:t>ув обраний компетентним органом</w:t>
      </w:r>
      <w:r w:rsidRPr="00D15E49">
        <w:rPr>
          <w:rFonts w:ascii="Times New Roman" w:eastAsia="Times New Roman" w:hAnsi="Times New Roman" w:cs="Times New Roman"/>
          <w:sz w:val="28"/>
          <w:szCs w:val="28"/>
          <w:lang w:val="uk-UA" w:eastAsia="ru-RU"/>
        </w:rPr>
        <w:t xml:space="preserve"> – суддею Бруно Симмою, </w:t>
      </w:r>
      <w:r w:rsidR="001079A6">
        <w:rPr>
          <w:rFonts w:ascii="Times New Roman" w:eastAsia="Times New Roman" w:hAnsi="Times New Roman" w:cs="Times New Roman"/>
          <w:sz w:val="28"/>
          <w:szCs w:val="28"/>
          <w:lang w:val="uk-UA" w:eastAsia="ru-RU"/>
        </w:rPr>
        <w:t xml:space="preserve">який діяв замість відповідача </w:t>
      </w:r>
      <w:r w:rsidRPr="00D15E49">
        <w:rPr>
          <w:rFonts w:ascii="Times New Roman" w:eastAsia="Times New Roman" w:hAnsi="Times New Roman" w:cs="Times New Roman"/>
          <w:sz w:val="28"/>
          <w:szCs w:val="28"/>
          <w:lang w:val="uk-UA" w:eastAsia="ru-RU"/>
        </w:rPr>
        <w:t>[3]</w:t>
      </w:r>
      <w:r w:rsidR="001079A6">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Постійну палату третейськог</w:t>
      </w:r>
      <w:r w:rsidR="001079A6">
        <w:rPr>
          <w:rFonts w:ascii="Times New Roman" w:eastAsia="Times New Roman" w:hAnsi="Times New Roman" w:cs="Times New Roman"/>
          <w:sz w:val="28"/>
          <w:szCs w:val="28"/>
          <w:lang w:val="uk-UA" w:eastAsia="ru-RU"/>
        </w:rPr>
        <w:t xml:space="preserve">о суду призначено інституцією з надання </w:t>
      </w:r>
      <w:r w:rsidRPr="00D15E49">
        <w:rPr>
          <w:rFonts w:ascii="Times New Roman" w:eastAsia="Times New Roman" w:hAnsi="Times New Roman" w:cs="Times New Roman"/>
          <w:sz w:val="28"/>
          <w:szCs w:val="28"/>
          <w:lang w:val="uk-UA" w:eastAsia="ru-RU"/>
        </w:rPr>
        <w:t>адміністративної підтримки склад</w:t>
      </w:r>
      <w:r w:rsidR="001079A6">
        <w:rPr>
          <w:rFonts w:ascii="Times New Roman" w:eastAsia="Times New Roman" w:hAnsi="Times New Roman" w:cs="Times New Roman"/>
          <w:sz w:val="28"/>
          <w:szCs w:val="28"/>
          <w:lang w:val="uk-UA" w:eastAsia="ru-RU"/>
        </w:rPr>
        <w:t>у суду. 21.05.2016 р. арбітраж (</w:t>
      </w:r>
      <w:r w:rsidRPr="00D15E49">
        <w:rPr>
          <w:rFonts w:ascii="Times New Roman" w:eastAsia="Times New Roman" w:hAnsi="Times New Roman" w:cs="Times New Roman"/>
          <w:sz w:val="28"/>
          <w:szCs w:val="28"/>
          <w:lang w:val="uk-UA" w:eastAsia="ru-RU"/>
        </w:rPr>
        <w:t>після консультацій зі сторонами</w:t>
      </w:r>
      <w:r w:rsidR="001079A6">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повідомив </w:t>
      </w:r>
      <w:r w:rsidR="001079A6">
        <w:rPr>
          <w:rFonts w:ascii="Times New Roman" w:eastAsia="Times New Roman" w:hAnsi="Times New Roman" w:cs="Times New Roman"/>
          <w:sz w:val="28"/>
          <w:szCs w:val="28"/>
          <w:lang w:val="uk-UA" w:eastAsia="ru-RU"/>
        </w:rPr>
        <w:t>сторонам</w:t>
      </w:r>
      <w:r w:rsidRPr="00D15E49">
        <w:rPr>
          <w:rFonts w:ascii="Times New Roman" w:eastAsia="Times New Roman" w:hAnsi="Times New Roman" w:cs="Times New Roman"/>
          <w:sz w:val="28"/>
          <w:szCs w:val="28"/>
          <w:lang w:val="uk-UA" w:eastAsia="ru-RU"/>
        </w:rPr>
        <w:t xml:space="preserve"> про призначення експертів з господарського права України та Російської Федерації. Залучення експертів покликане усунути протиріччя у підходах до оцінки шкоди і пошуку ефективних способів її відшкодування у процесі формування відповідних зобов’язань для відповідача – Російської Федерації.</w:t>
      </w:r>
    </w:p>
    <w:p w:rsidR="00D15E49" w:rsidRPr="001079A6"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Предметом позову ПАТ КБ «ПриватБанк» та ТзОВ «Фінансова компанія «Фінілон» проти Російської Федерації (процес ініційовано </w:t>
      </w:r>
      <w:r w:rsidR="001079A6">
        <w:rPr>
          <w:rFonts w:ascii="Times New Roman" w:eastAsia="Times New Roman" w:hAnsi="Times New Roman" w:cs="Times New Roman"/>
          <w:color w:val="000000"/>
          <w:spacing w:val="-1"/>
          <w:sz w:val="28"/>
          <w:szCs w:val="28"/>
          <w:lang w:val="uk-UA" w:eastAsia="ru-RU"/>
        </w:rPr>
        <w:t>0</w:t>
      </w:r>
      <w:r w:rsidRPr="00D15E49">
        <w:rPr>
          <w:rFonts w:ascii="Times New Roman" w:eastAsia="Times New Roman" w:hAnsi="Times New Roman" w:cs="Times New Roman"/>
          <w:color w:val="000000"/>
          <w:spacing w:val="-1"/>
          <w:sz w:val="28"/>
          <w:szCs w:val="28"/>
          <w:lang w:val="uk-UA" w:eastAsia="ru-RU"/>
        </w:rPr>
        <w:t>1.04.2015 р.) є вчинення державою дій, які унеможливили ведення позивачами банківського бізнесу в окупованому Криму. У х</w:t>
      </w:r>
      <w:r w:rsidR="001079A6">
        <w:rPr>
          <w:rFonts w:ascii="Times New Roman" w:eastAsia="Times New Roman" w:hAnsi="Times New Roman" w:cs="Times New Roman"/>
          <w:color w:val="000000"/>
          <w:spacing w:val="-1"/>
          <w:sz w:val="28"/>
          <w:szCs w:val="28"/>
          <w:lang w:val="uk-UA" w:eastAsia="ru-RU"/>
        </w:rPr>
        <w:t>оді слухань 1</w:t>
      </w:r>
      <w:r w:rsidR="001079A6" w:rsidRPr="001079A6">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3 </w:t>
      </w:r>
      <w:r w:rsidRPr="00D15E49">
        <w:rPr>
          <w:rFonts w:ascii="Times New Roman" w:eastAsia="Times New Roman" w:hAnsi="Times New Roman" w:cs="Times New Roman"/>
          <w:color w:val="000000"/>
          <w:spacing w:val="-1"/>
          <w:sz w:val="28"/>
          <w:szCs w:val="28"/>
          <w:lang w:val="uk-UA" w:eastAsia="ru-RU"/>
        </w:rPr>
        <w:lastRenderedPageBreak/>
        <w:t>листопада 2017 р. отримано покази трьох свідків та експерта з питань російського права з боку позивачів та експерта з питань російського</w:t>
      </w:r>
      <w:r w:rsidR="001079A6">
        <w:rPr>
          <w:rFonts w:ascii="Times New Roman" w:eastAsia="Times New Roman" w:hAnsi="Times New Roman" w:cs="Times New Roman"/>
          <w:color w:val="000000"/>
          <w:spacing w:val="-1"/>
          <w:sz w:val="28"/>
          <w:szCs w:val="28"/>
          <w:lang w:val="uk-UA" w:eastAsia="ru-RU"/>
        </w:rPr>
        <w:t xml:space="preserve"> права, призначеного арбітражем </w:t>
      </w:r>
      <w:r w:rsidRPr="00D15E49">
        <w:rPr>
          <w:rFonts w:ascii="Times New Roman" w:eastAsia="Times New Roman" w:hAnsi="Times New Roman" w:cs="Times New Roman"/>
          <w:color w:val="000000"/>
          <w:spacing w:val="-1"/>
          <w:sz w:val="28"/>
          <w:szCs w:val="28"/>
          <w:lang w:eastAsia="ru-RU"/>
        </w:rPr>
        <w:t>[4]</w:t>
      </w:r>
      <w:r w:rsidR="001079A6">
        <w:rPr>
          <w:rFonts w:ascii="Times New Roman" w:eastAsia="Times New Roman" w:hAnsi="Times New Roman" w:cs="Times New Roman"/>
          <w:color w:val="000000"/>
          <w:spacing w:val="-1"/>
          <w:sz w:val="28"/>
          <w:szCs w:val="28"/>
          <w:lang w:val="uk-UA" w:eastAsia="ru-RU"/>
        </w:rPr>
        <w:t>.</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Постійна палата третейського суду також проводить адміністративну підтримку справи за позовом приватної сторони «Нафтогаз України» проти Російської Федерації (позо</w:t>
      </w:r>
      <w:r w:rsidR="001079A6">
        <w:rPr>
          <w:rFonts w:ascii="Times New Roman" w:eastAsia="Times New Roman" w:hAnsi="Times New Roman" w:cs="Times New Roman"/>
          <w:color w:val="000000"/>
          <w:spacing w:val="-1"/>
          <w:sz w:val="28"/>
          <w:szCs w:val="28"/>
          <w:lang w:val="uk-UA" w:eastAsia="ru-RU"/>
        </w:rPr>
        <w:t>в ініційовано 16.10.2016 р.). К</w:t>
      </w:r>
      <w:r w:rsidRPr="00D15E49">
        <w:rPr>
          <w:rFonts w:ascii="Times New Roman" w:eastAsia="Times New Roman" w:hAnsi="Times New Roman" w:cs="Times New Roman"/>
          <w:color w:val="000000"/>
          <w:spacing w:val="-1"/>
          <w:sz w:val="28"/>
          <w:szCs w:val="28"/>
          <w:lang w:val="uk-UA" w:eastAsia="ru-RU"/>
        </w:rPr>
        <w:t>рім компанії «Нафтогаз України»</w:t>
      </w:r>
      <w:r w:rsidR="001079A6">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серед позивачів є ДАК Чорноморнафтогаз, Укртрансгаз, Укргазвидобування, Укртранснафта та ДК Газ України. Предметом позову є питання енергетичної сфери.</w:t>
      </w:r>
    </w:p>
    <w:p w:rsidR="00417D2D"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Залучення Постійної палати третейського суду у процес розгля</w:t>
      </w:r>
      <w:r w:rsidR="001079A6">
        <w:rPr>
          <w:rFonts w:ascii="Times New Roman" w:eastAsia="Times New Roman" w:hAnsi="Times New Roman" w:cs="Times New Roman"/>
          <w:color w:val="000000"/>
          <w:spacing w:val="-1"/>
          <w:sz w:val="28"/>
          <w:szCs w:val="28"/>
          <w:lang w:val="uk-UA" w:eastAsia="ru-RU"/>
        </w:rPr>
        <w:t>ду інвестиційних спорів має</w:t>
      </w:r>
      <w:r w:rsidRPr="00D15E49">
        <w:rPr>
          <w:rFonts w:ascii="Times New Roman" w:eastAsia="Times New Roman" w:hAnsi="Times New Roman" w:cs="Times New Roman"/>
          <w:color w:val="000000"/>
          <w:spacing w:val="-1"/>
          <w:sz w:val="28"/>
          <w:szCs w:val="28"/>
          <w:lang w:val="uk-UA" w:eastAsia="ru-RU"/>
        </w:rPr>
        <w:t xml:space="preserve"> велике значення. </w:t>
      </w:r>
      <w:r w:rsidR="001079A6">
        <w:rPr>
          <w:rFonts w:ascii="Times New Roman" w:eastAsia="Times New Roman" w:hAnsi="Times New Roman" w:cs="Times New Roman"/>
          <w:color w:val="000000"/>
          <w:spacing w:val="-1"/>
          <w:sz w:val="28"/>
          <w:szCs w:val="28"/>
          <w:lang w:val="uk-UA" w:eastAsia="ru-RU"/>
        </w:rPr>
        <w:t>Насамперед</w:t>
      </w:r>
      <w:r w:rsidRPr="00D15E49">
        <w:rPr>
          <w:rFonts w:ascii="Times New Roman" w:eastAsia="Times New Roman" w:hAnsi="Times New Roman" w:cs="Times New Roman"/>
          <w:color w:val="000000"/>
          <w:spacing w:val="-1"/>
          <w:sz w:val="28"/>
          <w:szCs w:val="28"/>
          <w:lang w:val="uk-UA" w:eastAsia="ru-RU"/>
        </w:rPr>
        <w:t xml:space="preserve"> для забезпечення процесу врегулювання загалом, оскільки сторони шляхом зловживання правом можуть його паралізувати чи звести до абсурду. Це може бути відмова у призначенні суддів, ігнорування процесу слухань, невиконання процесуальних вимог та ненадання відповідних документів тощо. </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З метою належного забезпечення процесу формування складу третейського органу Генеральний секретар Міжнародного бюро Постійної палати третейського суду вправі самостійно </w:t>
      </w:r>
      <w:r w:rsidR="001079A6">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або призначивши компетентний орган</w:t>
      </w:r>
      <w:r w:rsidR="001079A6">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заповнити прогалини у кандидатурах суддів. По-друге, володіючи можливостями конс</w:t>
      </w:r>
      <w:r w:rsidR="001079A6">
        <w:rPr>
          <w:rFonts w:ascii="Times New Roman" w:eastAsia="Times New Roman" w:hAnsi="Times New Roman" w:cs="Times New Roman"/>
          <w:color w:val="000000"/>
          <w:spacing w:val="-1"/>
          <w:sz w:val="28"/>
          <w:szCs w:val="28"/>
          <w:lang w:val="uk-UA" w:eastAsia="ru-RU"/>
        </w:rPr>
        <w:t xml:space="preserve">ультацій, </w:t>
      </w:r>
      <w:r w:rsidRPr="00D15E49">
        <w:rPr>
          <w:rFonts w:ascii="Times New Roman" w:eastAsia="Times New Roman" w:hAnsi="Times New Roman" w:cs="Times New Roman"/>
          <w:color w:val="000000"/>
          <w:spacing w:val="-1"/>
          <w:sz w:val="28"/>
          <w:szCs w:val="28"/>
          <w:lang w:val="uk-UA" w:eastAsia="ru-RU"/>
        </w:rPr>
        <w:t>П</w:t>
      </w:r>
      <w:r w:rsidR="00C64595">
        <w:rPr>
          <w:rFonts w:ascii="Times New Roman" w:eastAsia="Times New Roman" w:hAnsi="Times New Roman" w:cs="Times New Roman"/>
          <w:color w:val="000000"/>
          <w:spacing w:val="-1"/>
          <w:sz w:val="28"/>
          <w:szCs w:val="28"/>
          <w:lang w:val="uk-UA" w:eastAsia="ru-RU"/>
        </w:rPr>
        <w:t>ПТС</w:t>
      </w:r>
      <w:r w:rsidR="00A1102C">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uk-UA" w:eastAsia="ru-RU"/>
        </w:rPr>
        <w:t>здатна сприяти сторонам у пошуку правильних правових та процесуальних моделей з метою відтворення у міжнародних зобов’язаннях найбільш якісної поведінки, з огляду на міжнародні стандарти та прогресивний розвиток міжнародного публічного права.</w:t>
      </w:r>
    </w:p>
    <w:p w:rsidR="00417D2D" w:rsidRDefault="001079A6"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К</w:t>
      </w:r>
      <w:r w:rsidR="00D15E49" w:rsidRPr="00D15E49">
        <w:rPr>
          <w:rFonts w:ascii="Times New Roman" w:eastAsia="Times New Roman" w:hAnsi="Times New Roman" w:cs="Times New Roman"/>
          <w:color w:val="000000"/>
          <w:spacing w:val="-1"/>
          <w:sz w:val="28"/>
          <w:szCs w:val="28"/>
          <w:lang w:val="uk-UA" w:eastAsia="ru-RU"/>
        </w:rPr>
        <w:t>рім адміністративної підтримки</w:t>
      </w:r>
      <w:r>
        <w:rPr>
          <w:rFonts w:ascii="Times New Roman" w:eastAsia="Times New Roman" w:hAnsi="Times New Roman" w:cs="Times New Roman"/>
          <w:color w:val="000000"/>
          <w:spacing w:val="-1"/>
          <w:sz w:val="28"/>
          <w:szCs w:val="28"/>
          <w:lang w:val="uk-UA" w:eastAsia="ru-RU"/>
        </w:rPr>
        <w:t>,</w:t>
      </w:r>
      <w:r w:rsidR="00D15E49" w:rsidRPr="00D15E49">
        <w:rPr>
          <w:rFonts w:ascii="Times New Roman" w:eastAsia="Times New Roman" w:hAnsi="Times New Roman" w:cs="Times New Roman"/>
          <w:color w:val="000000"/>
          <w:spacing w:val="-1"/>
          <w:sz w:val="28"/>
          <w:szCs w:val="28"/>
          <w:lang w:val="uk-UA" w:eastAsia="ru-RU"/>
        </w:rPr>
        <w:t xml:space="preserve"> Постійна палата третейського суду є канцелярією у справі України проти Російської Федерації щодо прав прибережної держави у Чорному</w:t>
      </w:r>
      <w:r>
        <w:rPr>
          <w:rFonts w:ascii="Times New Roman" w:eastAsia="Times New Roman" w:hAnsi="Times New Roman" w:cs="Times New Roman"/>
          <w:color w:val="000000"/>
          <w:spacing w:val="-1"/>
          <w:sz w:val="28"/>
          <w:szCs w:val="28"/>
          <w:lang w:val="uk-UA" w:eastAsia="ru-RU"/>
        </w:rPr>
        <w:t xml:space="preserve"> та Азовському морях та</w:t>
      </w:r>
      <w:r w:rsidR="00D15E49" w:rsidRPr="00D15E49">
        <w:rPr>
          <w:rFonts w:ascii="Times New Roman" w:eastAsia="Times New Roman" w:hAnsi="Times New Roman" w:cs="Times New Roman"/>
          <w:color w:val="000000"/>
          <w:spacing w:val="-1"/>
          <w:sz w:val="28"/>
          <w:szCs w:val="28"/>
          <w:lang w:val="uk-UA" w:eastAsia="ru-RU"/>
        </w:rPr>
        <w:t xml:space="preserve"> Керченській протоці (позов </w:t>
      </w:r>
      <w:r>
        <w:rPr>
          <w:rFonts w:ascii="Times New Roman" w:eastAsia="Times New Roman" w:hAnsi="Times New Roman" w:cs="Times New Roman"/>
          <w:color w:val="000000"/>
          <w:spacing w:val="-1"/>
          <w:sz w:val="28"/>
          <w:szCs w:val="28"/>
          <w:lang w:val="uk-UA" w:eastAsia="ru-RU"/>
        </w:rPr>
        <w:t>ініційовано 16.09.2016 р.)</w:t>
      </w:r>
      <w:r w:rsidR="00D15E49" w:rsidRPr="00D15E49">
        <w:rPr>
          <w:rFonts w:ascii="Times New Roman" w:eastAsia="Times New Roman" w:hAnsi="Times New Roman" w:cs="Times New Roman"/>
          <w:color w:val="000000"/>
          <w:spacing w:val="-1"/>
          <w:sz w:val="28"/>
          <w:szCs w:val="28"/>
          <w:lang w:val="uk-UA" w:eastAsia="ru-RU"/>
        </w:rPr>
        <w:t xml:space="preserve"> </w:t>
      </w:r>
      <w:r w:rsidR="00D15E49" w:rsidRPr="001079A6">
        <w:rPr>
          <w:rFonts w:ascii="Times New Roman" w:eastAsia="Times New Roman" w:hAnsi="Times New Roman" w:cs="Times New Roman"/>
          <w:color w:val="000000"/>
          <w:spacing w:val="-1"/>
          <w:sz w:val="28"/>
          <w:szCs w:val="28"/>
          <w:lang w:val="uk-UA" w:eastAsia="ru-RU"/>
        </w:rPr>
        <w:t>[125]</w:t>
      </w:r>
      <w:r>
        <w:rPr>
          <w:rFonts w:ascii="Times New Roman" w:eastAsia="Times New Roman" w:hAnsi="Times New Roman" w:cs="Times New Roman"/>
          <w:color w:val="000000"/>
          <w:spacing w:val="-1"/>
          <w:sz w:val="28"/>
          <w:szCs w:val="28"/>
          <w:lang w:val="uk-UA" w:eastAsia="ru-RU"/>
        </w:rPr>
        <w:t>.</w:t>
      </w:r>
      <w:r w:rsidR="00D15E49" w:rsidRPr="00D15E49">
        <w:rPr>
          <w:rFonts w:ascii="Times New Roman" w:eastAsia="Times New Roman" w:hAnsi="Times New Roman" w:cs="Times New Roman"/>
          <w:color w:val="000000"/>
          <w:spacing w:val="-1"/>
          <w:sz w:val="28"/>
          <w:szCs w:val="28"/>
          <w:lang w:val="uk-UA" w:eastAsia="ru-RU"/>
        </w:rPr>
        <w:t xml:space="preserve"> Окупація Криму та будівництво Керченського моста суттєво вплинули на економічні інтереси України. Міністр інфраструктури озвучив розмір в</w:t>
      </w:r>
      <w:r>
        <w:rPr>
          <w:rFonts w:ascii="Times New Roman" w:eastAsia="Times New Roman" w:hAnsi="Times New Roman" w:cs="Times New Roman"/>
          <w:color w:val="000000"/>
          <w:spacing w:val="-1"/>
          <w:sz w:val="28"/>
          <w:szCs w:val="28"/>
          <w:lang w:val="uk-UA" w:eastAsia="ru-RU"/>
        </w:rPr>
        <w:t>и</w:t>
      </w:r>
      <w:r w:rsidR="00D15E49" w:rsidRPr="00D15E49">
        <w:rPr>
          <w:rFonts w:ascii="Times New Roman" w:eastAsia="Times New Roman" w:hAnsi="Times New Roman" w:cs="Times New Roman"/>
          <w:color w:val="000000"/>
          <w:spacing w:val="-1"/>
          <w:sz w:val="28"/>
          <w:szCs w:val="28"/>
          <w:lang w:val="uk-UA" w:eastAsia="ru-RU"/>
        </w:rPr>
        <w:t xml:space="preserve">трат нашої держави </w:t>
      </w:r>
      <w:r w:rsidR="00D15E49" w:rsidRPr="00D15E49">
        <w:rPr>
          <w:rFonts w:ascii="Times New Roman" w:eastAsia="Times New Roman" w:hAnsi="Times New Roman" w:cs="Times New Roman"/>
          <w:color w:val="000000"/>
          <w:spacing w:val="-1"/>
          <w:sz w:val="28"/>
          <w:szCs w:val="28"/>
          <w:lang w:val="uk-UA" w:eastAsia="ru-RU"/>
        </w:rPr>
        <w:lastRenderedPageBreak/>
        <w:t>внаслідок таких дій у 500 млн. г</w:t>
      </w:r>
      <w:r>
        <w:rPr>
          <w:rFonts w:ascii="Times New Roman" w:eastAsia="Times New Roman" w:hAnsi="Times New Roman" w:cs="Times New Roman"/>
          <w:color w:val="000000"/>
          <w:spacing w:val="-1"/>
          <w:sz w:val="28"/>
          <w:szCs w:val="28"/>
          <w:lang w:val="uk-UA" w:eastAsia="ru-RU"/>
        </w:rPr>
        <w:t>рн. Крім того</w:t>
      </w:r>
      <w:r w:rsidR="00765D2F">
        <w:rPr>
          <w:rFonts w:ascii="Times New Roman" w:eastAsia="Times New Roman" w:hAnsi="Times New Roman" w:cs="Times New Roman"/>
          <w:color w:val="000000"/>
          <w:spacing w:val="-1"/>
          <w:sz w:val="28"/>
          <w:szCs w:val="28"/>
          <w:lang w:val="uk-UA" w:eastAsia="ru-RU"/>
        </w:rPr>
        <w:t>,</w:t>
      </w:r>
      <w:r>
        <w:rPr>
          <w:rFonts w:ascii="Times New Roman" w:eastAsia="Times New Roman" w:hAnsi="Times New Roman" w:cs="Times New Roman"/>
          <w:color w:val="000000"/>
          <w:spacing w:val="-1"/>
          <w:sz w:val="28"/>
          <w:szCs w:val="28"/>
          <w:lang w:val="uk-UA" w:eastAsia="ru-RU"/>
        </w:rPr>
        <w:t xml:space="preserve"> лише за травень </w:t>
      </w:r>
      <w:r w:rsidRPr="001079A6">
        <w:rPr>
          <w:rFonts w:ascii="Times New Roman" w:eastAsia="Times New Roman" w:hAnsi="Times New Roman" w:cs="Times New Roman"/>
          <w:color w:val="000000"/>
          <w:spacing w:val="-1"/>
          <w:sz w:val="28"/>
          <w:szCs w:val="28"/>
          <w:lang w:val="uk-UA" w:eastAsia="ru-RU"/>
        </w:rPr>
        <w:t>–</w:t>
      </w:r>
      <w:r>
        <w:rPr>
          <w:rFonts w:ascii="Times New Roman" w:eastAsia="Times New Roman" w:hAnsi="Times New Roman" w:cs="Times New Roman"/>
          <w:color w:val="000000"/>
          <w:spacing w:val="-1"/>
          <w:sz w:val="28"/>
          <w:szCs w:val="28"/>
          <w:lang w:val="uk-UA" w:eastAsia="ru-RU"/>
        </w:rPr>
        <w:t xml:space="preserve"> </w:t>
      </w:r>
      <w:r w:rsidR="00D15E49" w:rsidRPr="00D15E49">
        <w:rPr>
          <w:rFonts w:ascii="Times New Roman" w:eastAsia="Times New Roman" w:hAnsi="Times New Roman" w:cs="Times New Roman"/>
          <w:color w:val="000000"/>
          <w:spacing w:val="-1"/>
          <w:sz w:val="28"/>
          <w:szCs w:val="28"/>
          <w:lang w:val="uk-UA" w:eastAsia="ru-RU"/>
        </w:rPr>
        <w:t>червень 2018 р. органами ФСБ Росії зупинено б</w:t>
      </w:r>
      <w:r w:rsidR="00765D2F">
        <w:rPr>
          <w:rFonts w:ascii="Times New Roman" w:eastAsia="Times New Roman" w:hAnsi="Times New Roman" w:cs="Times New Roman"/>
          <w:color w:val="000000"/>
          <w:spacing w:val="-1"/>
          <w:sz w:val="28"/>
          <w:szCs w:val="28"/>
          <w:lang w:val="uk-UA" w:eastAsia="ru-RU"/>
        </w:rPr>
        <w:t>лизько</w:t>
      </w:r>
      <w:r w:rsidR="00D15E49" w:rsidRPr="00D15E49">
        <w:rPr>
          <w:rFonts w:ascii="Times New Roman" w:eastAsia="Times New Roman" w:hAnsi="Times New Roman" w:cs="Times New Roman"/>
          <w:color w:val="000000"/>
          <w:spacing w:val="-1"/>
          <w:sz w:val="28"/>
          <w:szCs w:val="28"/>
          <w:lang w:val="uk-UA" w:eastAsia="ru-RU"/>
        </w:rPr>
        <w:t xml:space="preserve"> сотні торгових суден без пояснення причин. А конструкція Керченського моста обмежує судноплавство і доступ до портів Бердянськ та Маріуполь. </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Перша процесуальна зустріч у рамках арбітражу відбулася 12.05.2017 р. Арбітраж проконсультував сторони щодо процедурних рамок арбітражу, включаючи календарний план усної та п</w:t>
      </w:r>
      <w:r w:rsidR="00765D2F">
        <w:rPr>
          <w:rFonts w:ascii="Times New Roman" w:eastAsia="Times New Roman" w:hAnsi="Times New Roman" w:cs="Times New Roman"/>
          <w:color w:val="000000"/>
          <w:spacing w:val="-1"/>
          <w:sz w:val="28"/>
          <w:szCs w:val="28"/>
          <w:lang w:val="uk-UA" w:eastAsia="ru-RU"/>
        </w:rPr>
        <w:t>исьмової частин. 18.05.2017 р. а</w:t>
      </w:r>
      <w:r w:rsidRPr="00D15E49">
        <w:rPr>
          <w:rFonts w:ascii="Times New Roman" w:eastAsia="Times New Roman" w:hAnsi="Times New Roman" w:cs="Times New Roman"/>
          <w:color w:val="000000"/>
          <w:spacing w:val="-1"/>
          <w:sz w:val="28"/>
          <w:szCs w:val="28"/>
          <w:lang w:val="uk-UA" w:eastAsia="ru-RU"/>
        </w:rPr>
        <w:t>рбітраж прийняв процесуальні правила на основі домовленостей в ході обговорення н</w:t>
      </w:r>
      <w:r w:rsidR="00765D2F">
        <w:rPr>
          <w:rFonts w:ascii="Times New Roman" w:eastAsia="Times New Roman" w:hAnsi="Times New Roman" w:cs="Times New Roman"/>
          <w:color w:val="000000"/>
          <w:spacing w:val="-1"/>
          <w:sz w:val="28"/>
          <w:szCs w:val="28"/>
          <w:lang w:val="uk-UA" w:eastAsia="ru-RU"/>
        </w:rPr>
        <w:t>а першій процесуальній зустрічі</w:t>
      </w:r>
      <w:r w:rsidR="00A1102C">
        <w:rPr>
          <w:rFonts w:ascii="Times New Roman" w:eastAsia="Times New Roman" w:hAnsi="Times New Roman" w:cs="Times New Roman"/>
          <w:color w:val="000000"/>
          <w:spacing w:val="-1"/>
          <w:sz w:val="28"/>
          <w:szCs w:val="28"/>
          <w:lang w:val="uk-UA" w:eastAsia="ru-RU"/>
        </w:rPr>
        <w:t xml:space="preserve"> [164]</w:t>
      </w:r>
      <w:r w:rsidR="00765D2F">
        <w:rPr>
          <w:rFonts w:ascii="Times New Roman" w:eastAsia="Times New Roman" w:hAnsi="Times New Roman" w:cs="Times New Roman"/>
          <w:color w:val="000000"/>
          <w:spacing w:val="-1"/>
          <w:sz w:val="28"/>
          <w:szCs w:val="28"/>
          <w:lang w:val="uk-UA" w:eastAsia="ru-RU"/>
        </w:rPr>
        <w:t>.</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Отже, з усіх можливих форм третейського правосуддя Україна скористалася арбітражем </w:t>
      </w:r>
      <w:r w:rsidRPr="00D15E49">
        <w:rPr>
          <w:rFonts w:ascii="Times New Roman" w:eastAsia="Times New Roman" w:hAnsi="Times New Roman" w:cs="Times New Roman"/>
          <w:color w:val="000000"/>
          <w:spacing w:val="-1"/>
          <w:sz w:val="28"/>
          <w:szCs w:val="28"/>
          <w:lang w:val="en-US" w:eastAsia="ru-RU"/>
        </w:rPr>
        <w:t>ad</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en-US" w:eastAsia="ru-RU"/>
        </w:rPr>
        <w:t>hoc</w:t>
      </w:r>
      <w:r w:rsidRPr="00D15E49">
        <w:rPr>
          <w:rFonts w:ascii="Times New Roman" w:eastAsia="Times New Roman" w:hAnsi="Times New Roman" w:cs="Times New Roman"/>
          <w:color w:val="000000"/>
          <w:spacing w:val="-1"/>
          <w:sz w:val="28"/>
          <w:szCs w:val="28"/>
          <w:lang w:val="uk-UA" w:eastAsia="ru-RU"/>
        </w:rPr>
        <w:t xml:space="preserve"> та інституційним арбітражем згідно </w:t>
      </w:r>
      <w:r w:rsidR="00765D2F">
        <w:rPr>
          <w:rFonts w:ascii="Times New Roman" w:eastAsia="Times New Roman" w:hAnsi="Times New Roman" w:cs="Times New Roman"/>
          <w:color w:val="000000"/>
          <w:spacing w:val="-1"/>
          <w:sz w:val="28"/>
          <w:szCs w:val="28"/>
          <w:lang w:val="uk-UA" w:eastAsia="ru-RU"/>
        </w:rPr>
        <w:t>з Додатком</w:t>
      </w:r>
      <w:r w:rsidRPr="00D15E49">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en-US" w:eastAsia="ru-RU"/>
        </w:rPr>
        <w:t>V</w:t>
      </w:r>
      <w:r w:rsidRPr="00D15E49">
        <w:rPr>
          <w:rFonts w:ascii="Times New Roman" w:eastAsia="Times New Roman" w:hAnsi="Times New Roman" w:cs="Times New Roman"/>
          <w:color w:val="000000"/>
          <w:spacing w:val="-1"/>
          <w:sz w:val="28"/>
          <w:szCs w:val="28"/>
          <w:lang w:val="uk-UA" w:eastAsia="ru-RU"/>
        </w:rPr>
        <w:t xml:space="preserve">ІІ Конвенції ООН з морського права 1982 р. Це наголошує на пасивному використанні можливостей третейського правосуддя і Постійної палати третейського суду зокрема. Як було доведено, звернення до третейського судочинства за будь-яких обставин </w:t>
      </w:r>
      <w:r w:rsidR="00765D2F">
        <w:rPr>
          <w:rFonts w:ascii="Times New Roman" w:eastAsia="Times New Roman" w:hAnsi="Times New Roman" w:cs="Times New Roman"/>
          <w:color w:val="000000"/>
          <w:spacing w:val="-1"/>
          <w:sz w:val="28"/>
          <w:szCs w:val="28"/>
          <w:lang w:val="uk-UA" w:eastAsia="ru-RU"/>
        </w:rPr>
        <w:t>позитивне</w:t>
      </w:r>
      <w:r w:rsidRPr="00D15E49">
        <w:rPr>
          <w:rFonts w:ascii="Times New Roman" w:eastAsia="Times New Roman" w:hAnsi="Times New Roman" w:cs="Times New Roman"/>
          <w:color w:val="000000"/>
          <w:spacing w:val="-1"/>
          <w:sz w:val="28"/>
          <w:szCs w:val="28"/>
          <w:lang w:val="uk-UA" w:eastAsia="ru-RU"/>
        </w:rPr>
        <w:t>, оскільки не лише пропонує найбільш прогресивну модель поведінки суб’єкта міжнародного права на міжнародній арені, а й забезпечує формування міжнародних зобов</w:t>
      </w:r>
      <w:r w:rsidRPr="00D15E49">
        <w:rPr>
          <w:rFonts w:ascii="Times New Roman" w:eastAsia="Times New Roman" w:hAnsi="Times New Roman" w:cs="Times New Roman"/>
          <w:color w:val="000000"/>
          <w:spacing w:val="-1"/>
          <w:sz w:val="28"/>
          <w:szCs w:val="28"/>
          <w:lang w:eastAsia="ru-RU"/>
        </w:rPr>
        <w:t>’</w:t>
      </w:r>
      <w:r w:rsidRPr="00D15E49">
        <w:rPr>
          <w:rFonts w:ascii="Times New Roman" w:eastAsia="Times New Roman" w:hAnsi="Times New Roman" w:cs="Times New Roman"/>
          <w:color w:val="000000"/>
          <w:spacing w:val="-1"/>
          <w:sz w:val="28"/>
          <w:szCs w:val="28"/>
          <w:lang w:val="uk-UA" w:eastAsia="ru-RU"/>
        </w:rPr>
        <w:t>язань незацікавл</w:t>
      </w:r>
      <w:r w:rsidR="00765D2F">
        <w:rPr>
          <w:rFonts w:ascii="Times New Roman" w:eastAsia="Times New Roman" w:hAnsi="Times New Roman" w:cs="Times New Roman"/>
          <w:color w:val="000000"/>
          <w:spacing w:val="-1"/>
          <w:sz w:val="28"/>
          <w:szCs w:val="28"/>
          <w:lang w:val="uk-UA" w:eastAsia="ru-RU"/>
        </w:rPr>
        <w:t>еною та неупередженою стороною відповідно</w:t>
      </w:r>
      <w:r w:rsidRPr="00D15E49">
        <w:rPr>
          <w:rFonts w:ascii="Times New Roman" w:eastAsia="Times New Roman" w:hAnsi="Times New Roman" w:cs="Times New Roman"/>
          <w:color w:val="000000"/>
          <w:spacing w:val="-1"/>
          <w:sz w:val="28"/>
          <w:szCs w:val="28"/>
          <w:lang w:val="uk-UA" w:eastAsia="ru-RU"/>
        </w:rPr>
        <w:t xml:space="preserve"> до вимог права загалом. </w:t>
      </w:r>
    </w:p>
    <w:p w:rsidR="00D15E49" w:rsidRPr="00D15E49" w:rsidRDefault="00D15E49" w:rsidP="00D15E49">
      <w:pPr>
        <w:spacing w:after="0" w:line="360" w:lineRule="auto"/>
        <w:ind w:firstLine="851"/>
        <w:jc w:val="both"/>
        <w:rPr>
          <w:rFonts w:ascii="Times New Roman" w:eastAsia="Calibri" w:hAnsi="Times New Roman" w:cs="Times New Roman"/>
          <w:sz w:val="28"/>
          <w:szCs w:val="28"/>
          <w:lang w:val="uk-UA"/>
        </w:rPr>
      </w:pPr>
      <w:r w:rsidRPr="00D15E49">
        <w:rPr>
          <w:rFonts w:ascii="Times New Roman" w:eastAsia="Times New Roman" w:hAnsi="Times New Roman" w:cs="Times New Roman"/>
          <w:color w:val="000000"/>
          <w:spacing w:val="-1"/>
          <w:sz w:val="28"/>
          <w:szCs w:val="28"/>
          <w:lang w:val="uk-UA" w:eastAsia="ru-RU"/>
        </w:rPr>
        <w:t>З іншого боку, третейське правосуддя потрібно використовувати передусім у взаєминах з дружними державами та партнерами на міжнародній арені з метою збереження стану існуючих двосторонніх відносин, дружби і співробітництва.</w:t>
      </w:r>
      <w:r w:rsidRPr="00D15E49">
        <w:rPr>
          <w:rFonts w:ascii="Times New Roman" w:eastAsia="Calibri" w:hAnsi="Times New Roman" w:cs="Times New Roman"/>
          <w:sz w:val="28"/>
          <w:szCs w:val="28"/>
          <w:lang w:val="uk-UA"/>
        </w:rPr>
        <w:t xml:space="preserve"> Зважаючи на те, що будь-яка держава може</w:t>
      </w:r>
      <w:r w:rsidR="00765D2F">
        <w:rPr>
          <w:rFonts w:ascii="Times New Roman" w:eastAsia="Calibri" w:hAnsi="Times New Roman" w:cs="Times New Roman"/>
          <w:sz w:val="28"/>
          <w:szCs w:val="28"/>
          <w:lang w:val="uk-UA"/>
        </w:rPr>
        <w:t xml:space="preserve"> звернутися до свого імунітету залежно</w:t>
      </w:r>
      <w:r w:rsidRPr="00D15E49">
        <w:rPr>
          <w:rFonts w:ascii="Times New Roman" w:eastAsia="Calibri" w:hAnsi="Times New Roman" w:cs="Times New Roman"/>
          <w:sz w:val="28"/>
          <w:szCs w:val="28"/>
          <w:lang w:val="uk-UA"/>
        </w:rPr>
        <w:t xml:space="preserve"> від обставин, як, наприклад, у випадку </w:t>
      </w:r>
      <w:r w:rsidR="00765D2F">
        <w:rPr>
          <w:rFonts w:ascii="Times New Roman" w:eastAsia="Calibri" w:hAnsi="Times New Roman" w:cs="Times New Roman"/>
          <w:sz w:val="28"/>
          <w:szCs w:val="28"/>
          <w:lang w:val="uk-UA"/>
        </w:rPr>
        <w:t>вживанн</w:t>
      </w:r>
      <w:r w:rsidRPr="00D15E49">
        <w:rPr>
          <w:rFonts w:ascii="Times New Roman" w:eastAsia="Calibri" w:hAnsi="Times New Roman" w:cs="Times New Roman"/>
          <w:sz w:val="28"/>
          <w:szCs w:val="28"/>
          <w:lang w:val="uk-UA"/>
        </w:rPr>
        <w:t>я проти неї заходів щодо вико</w:t>
      </w:r>
      <w:r w:rsidR="00765D2F">
        <w:rPr>
          <w:rFonts w:ascii="Times New Roman" w:eastAsia="Calibri" w:hAnsi="Times New Roman" w:cs="Times New Roman"/>
          <w:sz w:val="28"/>
          <w:szCs w:val="28"/>
          <w:lang w:val="uk-UA"/>
        </w:rPr>
        <w:t>нанн</w:t>
      </w:r>
      <w:r w:rsidR="00596BCF">
        <w:rPr>
          <w:rFonts w:ascii="Times New Roman" w:eastAsia="Calibri" w:hAnsi="Times New Roman" w:cs="Times New Roman"/>
          <w:sz w:val="28"/>
          <w:szCs w:val="28"/>
          <w:lang w:val="uk-UA"/>
        </w:rPr>
        <w:t>я рішення арбітражного суду [103</w:t>
      </w:r>
      <w:r w:rsidR="00765D2F">
        <w:rPr>
          <w:rFonts w:ascii="Times New Roman" w:eastAsia="Calibri" w:hAnsi="Times New Roman" w:cs="Times New Roman"/>
          <w:sz w:val="28"/>
          <w:szCs w:val="28"/>
          <w:lang w:val="uk-UA"/>
        </w:rPr>
        <w:t>, c. 1-</w:t>
      </w:r>
      <w:r w:rsidRPr="00D15E49">
        <w:rPr>
          <w:rFonts w:ascii="Times New Roman" w:eastAsia="Calibri" w:hAnsi="Times New Roman" w:cs="Times New Roman"/>
          <w:sz w:val="28"/>
          <w:szCs w:val="28"/>
          <w:lang w:val="uk-UA"/>
        </w:rPr>
        <w:t>5]</w:t>
      </w:r>
      <w:r w:rsidR="00765D2F">
        <w:rPr>
          <w:rFonts w:ascii="Times New Roman" w:eastAsia="Calibri" w:hAnsi="Times New Roman" w:cs="Times New Roman"/>
          <w:sz w:val="28"/>
          <w:szCs w:val="28"/>
          <w:lang w:val="uk-UA"/>
        </w:rPr>
        <w:t>,</w:t>
      </w:r>
      <w:r w:rsidRPr="00D15E49">
        <w:rPr>
          <w:rFonts w:ascii="Times New Roman" w:eastAsia="Calibri" w:hAnsi="Times New Roman" w:cs="Times New Roman"/>
          <w:sz w:val="28"/>
          <w:szCs w:val="28"/>
          <w:lang w:val="uk-UA"/>
        </w:rPr>
        <w:t xml:space="preserve"> </w:t>
      </w:r>
      <w:r w:rsidR="00765D2F">
        <w:rPr>
          <w:rFonts w:ascii="Times New Roman" w:eastAsia="Calibri" w:hAnsi="Times New Roman" w:cs="Times New Roman"/>
          <w:sz w:val="28"/>
          <w:szCs w:val="28"/>
          <w:lang w:val="uk-UA"/>
        </w:rPr>
        <w:t>потрібн</w:t>
      </w:r>
      <w:r w:rsidRPr="00D15E49">
        <w:rPr>
          <w:rFonts w:ascii="Times New Roman" w:eastAsia="Calibri" w:hAnsi="Times New Roman" w:cs="Times New Roman"/>
          <w:sz w:val="28"/>
          <w:szCs w:val="28"/>
          <w:lang w:val="uk-UA"/>
        </w:rPr>
        <w:t>о враховувати цей чинник при вирішенні питання про обрання засобу врегулювання міжнародного спору.</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 xml:space="preserve"> Видається, останнім часом зросла кількість перспективних протиріч із сусідніми державами через їх нестандартну поведінку та висування вимог, що суперечать інтересам як нашої держави, так і українського суспільства. </w:t>
      </w:r>
      <w:r w:rsidRPr="00D15E49">
        <w:rPr>
          <w:rFonts w:ascii="Times New Roman" w:eastAsia="Times New Roman" w:hAnsi="Times New Roman" w:cs="Times New Roman"/>
          <w:color w:val="000000"/>
          <w:spacing w:val="-1"/>
          <w:sz w:val="28"/>
          <w:szCs w:val="28"/>
          <w:lang w:val="uk-UA" w:eastAsia="ru-RU"/>
        </w:rPr>
        <w:lastRenderedPageBreak/>
        <w:t>Зокрема, якщо ситуація із прийнятими Республікою Польща законами, які посягають на пам’ять українського народу, його історичних особистостей, переросте у міжнародний спір через переслідув</w:t>
      </w:r>
      <w:r w:rsidR="00765D2F">
        <w:rPr>
          <w:rFonts w:ascii="Times New Roman" w:eastAsia="Times New Roman" w:hAnsi="Times New Roman" w:cs="Times New Roman"/>
          <w:color w:val="000000"/>
          <w:spacing w:val="-1"/>
          <w:sz w:val="28"/>
          <w:szCs w:val="28"/>
          <w:lang w:val="uk-UA" w:eastAsia="ru-RU"/>
        </w:rPr>
        <w:t>ання українських громадян, міжна</w:t>
      </w:r>
      <w:r w:rsidRPr="00D15E49">
        <w:rPr>
          <w:rFonts w:ascii="Times New Roman" w:eastAsia="Times New Roman" w:hAnsi="Times New Roman" w:cs="Times New Roman"/>
          <w:color w:val="000000"/>
          <w:spacing w:val="-1"/>
          <w:sz w:val="28"/>
          <w:szCs w:val="28"/>
          <w:lang w:val="uk-UA" w:eastAsia="ru-RU"/>
        </w:rPr>
        <w:t>родний третейський суд і Постійна п</w:t>
      </w:r>
      <w:r w:rsidR="00765D2F">
        <w:rPr>
          <w:rFonts w:ascii="Times New Roman" w:eastAsia="Times New Roman" w:hAnsi="Times New Roman" w:cs="Times New Roman"/>
          <w:color w:val="000000"/>
          <w:spacing w:val="-1"/>
          <w:sz w:val="28"/>
          <w:szCs w:val="28"/>
          <w:lang w:val="uk-UA" w:eastAsia="ru-RU"/>
        </w:rPr>
        <w:t>алата третейського суду стали б</w:t>
      </w:r>
      <w:r w:rsidRPr="00D15E49">
        <w:rPr>
          <w:rFonts w:ascii="Times New Roman" w:eastAsia="Times New Roman" w:hAnsi="Times New Roman" w:cs="Times New Roman"/>
          <w:color w:val="000000"/>
          <w:spacing w:val="-1"/>
          <w:sz w:val="28"/>
          <w:szCs w:val="28"/>
          <w:lang w:val="uk-UA" w:eastAsia="ru-RU"/>
        </w:rPr>
        <w:t xml:space="preserve"> у нагоді не лише для врегулювання міждержавних протиріч, а й встановлення певного паритету щодо прагнень, інтересів та сподівань народів, історія яких тісно переплетена та містить серйозні прогалини та протиріччя у трактуванні окремих явищ та подій.</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За аналогією можна було б переглянути відносини з Угорщиною, з огляду на її проросійську позицію щодо України. Без сумніву, більшість претензій з боку Угорщини продиктовані специфікою міжнародної ситуації, а не продуманою та зваженою політикою щодо держави, з якою є спільний кордон. Звернення України до Венеційської комісії безумовно дало швидкий та поз</w:t>
      </w:r>
      <w:r w:rsidR="00765D2F">
        <w:rPr>
          <w:rFonts w:ascii="Times New Roman" w:eastAsia="Times New Roman" w:hAnsi="Times New Roman" w:cs="Times New Roman"/>
          <w:color w:val="000000"/>
          <w:spacing w:val="-1"/>
          <w:sz w:val="28"/>
          <w:szCs w:val="28"/>
          <w:lang w:val="uk-UA" w:eastAsia="ru-RU"/>
        </w:rPr>
        <w:t>итивний результат. Проте</w:t>
      </w:r>
      <w:r w:rsidRPr="00D15E49">
        <w:rPr>
          <w:rFonts w:ascii="Times New Roman" w:eastAsia="Times New Roman" w:hAnsi="Times New Roman" w:cs="Times New Roman"/>
          <w:color w:val="000000"/>
          <w:spacing w:val="-1"/>
          <w:sz w:val="28"/>
          <w:szCs w:val="28"/>
          <w:lang w:val="uk-UA" w:eastAsia="ru-RU"/>
        </w:rPr>
        <w:t xml:space="preserve"> арбітражне врегулювання</w:t>
      </w:r>
      <w:r w:rsidR="00596BCF">
        <w:rPr>
          <w:rFonts w:ascii="Times New Roman" w:eastAsia="Times New Roman" w:hAnsi="Times New Roman" w:cs="Times New Roman"/>
          <w:color w:val="000000"/>
          <w:spacing w:val="-1"/>
          <w:sz w:val="28"/>
          <w:szCs w:val="28"/>
          <w:lang w:val="uk-UA" w:eastAsia="ru-RU"/>
        </w:rPr>
        <w:t xml:space="preserve"> </w:t>
      </w:r>
      <w:r w:rsidR="00765D2F">
        <w:rPr>
          <w:rFonts w:ascii="Times New Roman" w:eastAsia="Times New Roman" w:hAnsi="Times New Roman" w:cs="Times New Roman"/>
          <w:color w:val="000000"/>
          <w:spacing w:val="-1"/>
          <w:sz w:val="28"/>
          <w:szCs w:val="28"/>
          <w:lang w:val="uk-UA" w:eastAsia="ru-RU"/>
        </w:rPr>
        <w:t>могло</w:t>
      </w:r>
      <w:r w:rsidRPr="00D15E49">
        <w:rPr>
          <w:rFonts w:ascii="Times New Roman" w:eastAsia="Times New Roman" w:hAnsi="Times New Roman" w:cs="Times New Roman"/>
          <w:color w:val="000000"/>
          <w:spacing w:val="-1"/>
          <w:sz w:val="28"/>
          <w:szCs w:val="28"/>
          <w:lang w:val="uk-UA" w:eastAsia="ru-RU"/>
        </w:rPr>
        <w:t xml:space="preserve"> б н</w:t>
      </w:r>
      <w:r w:rsidR="00596BCF">
        <w:rPr>
          <w:rFonts w:ascii="Times New Roman" w:eastAsia="Times New Roman" w:hAnsi="Times New Roman" w:cs="Times New Roman"/>
          <w:color w:val="000000"/>
          <w:spacing w:val="-1"/>
          <w:sz w:val="28"/>
          <w:szCs w:val="28"/>
          <w:lang w:val="uk-UA" w:eastAsia="ru-RU"/>
        </w:rPr>
        <w:t>е лише відтермінувати</w:t>
      </w:r>
      <w:r w:rsidR="00765D2F">
        <w:rPr>
          <w:rFonts w:ascii="Times New Roman" w:eastAsia="Times New Roman" w:hAnsi="Times New Roman" w:cs="Times New Roman"/>
          <w:color w:val="000000"/>
          <w:spacing w:val="-1"/>
          <w:sz w:val="28"/>
          <w:szCs w:val="28"/>
          <w:lang w:val="uk-UA" w:eastAsia="ru-RU"/>
        </w:rPr>
        <w:t xml:space="preserve"> проблему в</w:t>
      </w:r>
      <w:r w:rsidRPr="00D15E49">
        <w:rPr>
          <w:rFonts w:ascii="Times New Roman" w:eastAsia="Times New Roman" w:hAnsi="Times New Roman" w:cs="Times New Roman"/>
          <w:color w:val="000000"/>
          <w:spacing w:val="-1"/>
          <w:sz w:val="28"/>
          <w:szCs w:val="28"/>
          <w:lang w:val="uk-UA" w:eastAsia="ru-RU"/>
        </w:rPr>
        <w:t xml:space="preserve"> часі, а й отримати замість консультацій та порад чітко сформульоване міжнарод</w:t>
      </w:r>
      <w:r w:rsidR="00765D2F">
        <w:rPr>
          <w:rFonts w:ascii="Times New Roman" w:eastAsia="Times New Roman" w:hAnsi="Times New Roman" w:cs="Times New Roman"/>
          <w:color w:val="000000"/>
          <w:spacing w:val="-1"/>
          <w:sz w:val="28"/>
          <w:szCs w:val="28"/>
          <w:lang w:val="uk-UA" w:eastAsia="ru-RU"/>
        </w:rPr>
        <w:t>не зобов’язання, яке б загалом у</w:t>
      </w:r>
      <w:r w:rsidRPr="00D15E49">
        <w:rPr>
          <w:rFonts w:ascii="Times New Roman" w:eastAsia="Times New Roman" w:hAnsi="Times New Roman" w:cs="Times New Roman"/>
          <w:color w:val="000000"/>
          <w:spacing w:val="-1"/>
          <w:sz w:val="28"/>
          <w:szCs w:val="28"/>
          <w:lang w:val="uk-UA" w:eastAsia="ru-RU"/>
        </w:rPr>
        <w:t>раховувало відповідні стандарти у майбутній поведінці.</w:t>
      </w:r>
    </w:p>
    <w:p w:rsidR="00D15E49" w:rsidRPr="00D15E49" w:rsidRDefault="00D15E49" w:rsidP="00D15E49">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Сьогодні Україні варто переосмислити можливості третейського правосуддя та підстави його застосування у зовнішній політиці. За відсутності концепції використання арбітр</w:t>
      </w:r>
      <w:r w:rsidR="00765D2F">
        <w:rPr>
          <w:rFonts w:ascii="Times New Roman" w:eastAsia="Times New Roman" w:hAnsi="Times New Roman" w:cs="Times New Roman"/>
          <w:color w:val="000000"/>
          <w:spacing w:val="-1"/>
          <w:sz w:val="28"/>
          <w:szCs w:val="28"/>
          <w:lang w:val="uk-UA" w:eastAsia="ru-RU"/>
        </w:rPr>
        <w:t>ажного врегулювання на практиці</w:t>
      </w:r>
      <w:r w:rsidRPr="00D15E49">
        <w:rPr>
          <w:rFonts w:ascii="Times New Roman" w:eastAsia="Times New Roman" w:hAnsi="Times New Roman" w:cs="Times New Roman"/>
          <w:color w:val="000000"/>
          <w:spacing w:val="-1"/>
          <w:sz w:val="28"/>
          <w:szCs w:val="28"/>
          <w:lang w:val="uk-UA" w:eastAsia="ru-RU"/>
        </w:rPr>
        <w:t xml:space="preserve"> Україна демонструє повну неготовність до можливих процесів. Проаналізовані справи, які </w:t>
      </w:r>
      <w:r w:rsidR="00765D2F">
        <w:rPr>
          <w:rFonts w:ascii="Times New Roman" w:eastAsia="Times New Roman" w:hAnsi="Times New Roman" w:cs="Times New Roman"/>
          <w:color w:val="000000"/>
          <w:spacing w:val="-1"/>
          <w:sz w:val="28"/>
          <w:szCs w:val="28"/>
          <w:lang w:val="uk-UA" w:eastAsia="ru-RU"/>
        </w:rPr>
        <w:t>є</w:t>
      </w:r>
      <w:r w:rsidRPr="00D15E49">
        <w:rPr>
          <w:rFonts w:ascii="Times New Roman" w:eastAsia="Times New Roman" w:hAnsi="Times New Roman" w:cs="Times New Roman"/>
          <w:color w:val="000000"/>
          <w:spacing w:val="-1"/>
          <w:sz w:val="28"/>
          <w:szCs w:val="28"/>
          <w:lang w:val="uk-UA" w:eastAsia="ru-RU"/>
        </w:rPr>
        <w:t xml:space="preserve"> у провадженні Постійного третейського суду, демонструють схильність нашої держави до використання іноземного потенціалу фахівців та практично повної відсутно</w:t>
      </w:r>
      <w:r w:rsidR="00765D2F">
        <w:rPr>
          <w:rFonts w:ascii="Times New Roman" w:eastAsia="Times New Roman" w:hAnsi="Times New Roman" w:cs="Times New Roman"/>
          <w:color w:val="000000"/>
          <w:spacing w:val="-1"/>
          <w:sz w:val="28"/>
          <w:szCs w:val="28"/>
          <w:lang w:val="uk-UA" w:eastAsia="ru-RU"/>
        </w:rPr>
        <w:t>сті кадрового складу арбітрів із</w:t>
      </w:r>
      <w:r w:rsidRPr="00D15E49">
        <w:rPr>
          <w:rFonts w:ascii="Times New Roman" w:eastAsia="Times New Roman" w:hAnsi="Times New Roman" w:cs="Times New Roman"/>
          <w:color w:val="000000"/>
          <w:spacing w:val="-1"/>
          <w:sz w:val="28"/>
          <w:szCs w:val="28"/>
          <w:lang w:val="uk-UA" w:eastAsia="ru-RU"/>
        </w:rPr>
        <w:t xml:space="preserve"> переліку національних спеціалістів, послугами яких можна скористатися у майбутньому. Видається</w:t>
      </w:r>
      <w:r w:rsidR="00765D2F">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для України настали часи, які </w:t>
      </w:r>
      <w:r w:rsidR="00765D2F">
        <w:rPr>
          <w:rFonts w:ascii="Times New Roman" w:eastAsia="Times New Roman" w:hAnsi="Times New Roman" w:cs="Times New Roman"/>
          <w:color w:val="000000"/>
          <w:spacing w:val="-1"/>
          <w:sz w:val="28"/>
          <w:szCs w:val="28"/>
          <w:lang w:val="uk-UA" w:eastAsia="ru-RU"/>
        </w:rPr>
        <w:t>потребують</w:t>
      </w:r>
      <w:r w:rsidRPr="00D15E49">
        <w:rPr>
          <w:rFonts w:ascii="Times New Roman" w:eastAsia="Times New Roman" w:hAnsi="Times New Roman" w:cs="Times New Roman"/>
          <w:color w:val="000000"/>
          <w:spacing w:val="-1"/>
          <w:sz w:val="28"/>
          <w:szCs w:val="28"/>
          <w:lang w:val="uk-UA" w:eastAsia="ru-RU"/>
        </w:rPr>
        <w:t xml:space="preserve"> комплексного підходу до забезпечення правового захисту наших інтересів у міжнародних судових інстанціях. Без належних правових напрацювань та наявності корпусу фахових представників, адвокатів, аналітиків, експертів та суддів відстоювати позицію держави буде досить </w:t>
      </w:r>
      <w:r w:rsidRPr="00D15E49">
        <w:rPr>
          <w:rFonts w:ascii="Times New Roman" w:eastAsia="Times New Roman" w:hAnsi="Times New Roman" w:cs="Times New Roman"/>
          <w:color w:val="000000"/>
          <w:spacing w:val="-1"/>
          <w:sz w:val="28"/>
          <w:szCs w:val="28"/>
          <w:lang w:val="uk-UA" w:eastAsia="ru-RU"/>
        </w:rPr>
        <w:lastRenderedPageBreak/>
        <w:t>складно. Прикладом може слугувати справа щодо острова Зміїний, коли Україна була втягнута у судовий процес за несприятливої міжнародної ситуації, відсутності політичних та інших важелів впливу на протилежну сторону, а також відсутності належного правового базису, а саме відсутності розуміння сит</w:t>
      </w:r>
      <w:r w:rsidR="00765D2F">
        <w:rPr>
          <w:rFonts w:ascii="Times New Roman" w:eastAsia="Times New Roman" w:hAnsi="Times New Roman" w:cs="Times New Roman"/>
          <w:color w:val="000000"/>
          <w:spacing w:val="-1"/>
          <w:sz w:val="28"/>
          <w:szCs w:val="28"/>
          <w:lang w:val="uk-UA" w:eastAsia="ru-RU"/>
        </w:rPr>
        <w:t>уації у суспільстві, відсутності</w:t>
      </w:r>
      <w:r w:rsidRPr="00D15E49">
        <w:rPr>
          <w:rFonts w:ascii="Times New Roman" w:eastAsia="Times New Roman" w:hAnsi="Times New Roman" w:cs="Times New Roman"/>
          <w:color w:val="000000"/>
          <w:spacing w:val="-1"/>
          <w:sz w:val="28"/>
          <w:szCs w:val="28"/>
          <w:lang w:val="uk-UA" w:eastAsia="ru-RU"/>
        </w:rPr>
        <w:t xml:space="preserve"> попередніх дискусій у наукових колах і моделювання та прогнозування майбутніх результатів врегулювання за різних сценаріїв розвитку самої ситуації чи судового процесу.</w:t>
      </w:r>
    </w:p>
    <w:p w:rsidR="00D15E49" w:rsidRDefault="00D15E49" w:rsidP="00043B70">
      <w:pPr>
        <w:spacing w:after="0" w:line="360" w:lineRule="auto"/>
        <w:ind w:firstLine="720"/>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Правильне розуміння правової природи, суті та змісту правових явищ у міжнар</w:t>
      </w:r>
      <w:r w:rsidR="00765D2F">
        <w:rPr>
          <w:rFonts w:ascii="Times New Roman" w:eastAsia="Times New Roman" w:hAnsi="Times New Roman" w:cs="Times New Roman"/>
          <w:color w:val="000000"/>
          <w:spacing w:val="-1"/>
          <w:sz w:val="28"/>
          <w:szCs w:val="28"/>
          <w:lang w:val="uk-UA" w:eastAsia="ru-RU"/>
        </w:rPr>
        <w:t>одному публічному праві дає змогу належно</w:t>
      </w:r>
      <w:r w:rsidRPr="00D15E49">
        <w:rPr>
          <w:rFonts w:ascii="Times New Roman" w:eastAsia="Times New Roman" w:hAnsi="Times New Roman" w:cs="Times New Roman"/>
          <w:color w:val="000000"/>
          <w:spacing w:val="-1"/>
          <w:sz w:val="28"/>
          <w:szCs w:val="28"/>
          <w:lang w:val="uk-UA" w:eastAsia="ru-RU"/>
        </w:rPr>
        <w:t xml:space="preserve"> формувати національні засоби та механізми, які сприймають ці явища, адаптують їх до національних потреб та використовують максимум можливостей та переваг, які вони допускають з огляду на потреби державного суверенітету, рівності та справедливості. Третейське правосуддя є далеко не останньою складовою цієї системи і за будь-яких умов та обставин може сприяти захисту та забезпече</w:t>
      </w:r>
      <w:r w:rsidR="00765D2F">
        <w:rPr>
          <w:rFonts w:ascii="Times New Roman" w:eastAsia="Times New Roman" w:hAnsi="Times New Roman" w:cs="Times New Roman"/>
          <w:color w:val="000000"/>
          <w:spacing w:val="-1"/>
          <w:sz w:val="28"/>
          <w:szCs w:val="28"/>
          <w:lang w:val="uk-UA" w:eastAsia="ru-RU"/>
        </w:rPr>
        <w:t>нню національних інтересів, у ті</w:t>
      </w:r>
      <w:r w:rsidRPr="00D15E49">
        <w:rPr>
          <w:rFonts w:ascii="Times New Roman" w:eastAsia="Times New Roman" w:hAnsi="Times New Roman" w:cs="Times New Roman"/>
          <w:color w:val="000000"/>
          <w:spacing w:val="-1"/>
          <w:sz w:val="28"/>
          <w:szCs w:val="28"/>
          <w:lang w:val="uk-UA" w:eastAsia="ru-RU"/>
        </w:rPr>
        <w:t>м числі і нашої держави.</w:t>
      </w:r>
    </w:p>
    <w:p w:rsidR="00043B70" w:rsidRPr="00D15E49" w:rsidRDefault="00043B70" w:rsidP="00043B70">
      <w:pPr>
        <w:spacing w:after="0" w:line="360" w:lineRule="auto"/>
        <w:ind w:firstLine="720"/>
        <w:jc w:val="both"/>
        <w:rPr>
          <w:rFonts w:ascii="Times New Roman" w:eastAsia="Times New Roman" w:hAnsi="Times New Roman" w:cs="Times New Roman"/>
          <w:color w:val="000000"/>
          <w:spacing w:val="-1"/>
          <w:sz w:val="28"/>
          <w:szCs w:val="28"/>
          <w:lang w:eastAsia="ru-RU"/>
        </w:rPr>
      </w:pPr>
    </w:p>
    <w:p w:rsidR="00D15E49" w:rsidRPr="00D15E49" w:rsidRDefault="00D15E49" w:rsidP="00187DB8">
      <w:pPr>
        <w:keepNext/>
        <w:spacing w:after="0" w:line="360" w:lineRule="auto"/>
        <w:jc w:val="center"/>
        <w:outlineLvl w:val="1"/>
        <w:rPr>
          <w:rFonts w:ascii="Times New Roman" w:eastAsia="Times New Roman" w:hAnsi="Times New Roman" w:cs="Times New Roman"/>
          <w:b/>
          <w:bCs/>
          <w:kern w:val="32"/>
          <w:sz w:val="28"/>
          <w:szCs w:val="28"/>
          <w:lang w:val="uk-UA" w:eastAsia="ru-RU"/>
        </w:rPr>
      </w:pPr>
      <w:bookmarkStart w:id="142" w:name="_Toc18979462"/>
      <w:bookmarkStart w:id="143" w:name="_Toc23541474"/>
      <w:bookmarkStart w:id="144" w:name="_Toc23541594"/>
      <w:bookmarkStart w:id="145" w:name="_Toc23541702"/>
      <w:bookmarkStart w:id="146" w:name="_Toc23542487"/>
      <w:bookmarkStart w:id="147" w:name="_Toc20948167"/>
      <w:bookmarkStart w:id="148" w:name="_Toc20920183"/>
      <w:bookmarkStart w:id="149" w:name="_Toc23539164"/>
      <w:bookmarkStart w:id="150" w:name="_Toc25014640"/>
      <w:bookmarkStart w:id="151" w:name="_Toc26461846"/>
      <w:r w:rsidRPr="00D15E49">
        <w:rPr>
          <w:rFonts w:ascii="Times New Roman" w:eastAsia="Times New Roman" w:hAnsi="Times New Roman" w:cs="Times New Roman"/>
          <w:b/>
          <w:bCs/>
          <w:kern w:val="32"/>
          <w:sz w:val="28"/>
          <w:szCs w:val="28"/>
          <w:lang w:eastAsia="ru-RU"/>
        </w:rPr>
        <w:t xml:space="preserve">Висновки до Розділу </w:t>
      </w:r>
      <w:bookmarkEnd w:id="142"/>
      <w:r w:rsidRPr="00D15E49">
        <w:rPr>
          <w:rFonts w:ascii="Times New Roman" w:eastAsia="Times New Roman" w:hAnsi="Times New Roman" w:cs="Times New Roman"/>
          <w:b/>
          <w:bCs/>
          <w:kern w:val="32"/>
          <w:sz w:val="28"/>
          <w:szCs w:val="28"/>
          <w:lang w:val="uk-UA" w:eastAsia="ru-RU"/>
        </w:rPr>
        <w:t>2</w:t>
      </w:r>
      <w:bookmarkEnd w:id="143"/>
      <w:bookmarkEnd w:id="144"/>
      <w:bookmarkEnd w:id="145"/>
      <w:bookmarkEnd w:id="146"/>
      <w:bookmarkEnd w:id="147"/>
      <w:bookmarkEnd w:id="148"/>
      <w:bookmarkEnd w:id="149"/>
      <w:bookmarkEnd w:id="150"/>
      <w:bookmarkEnd w:id="151"/>
    </w:p>
    <w:p w:rsidR="00D15E49" w:rsidRPr="00D15E49" w:rsidRDefault="00D15E49" w:rsidP="00043B70">
      <w:pPr>
        <w:spacing w:after="0" w:line="360" w:lineRule="auto"/>
        <w:jc w:val="center"/>
        <w:rPr>
          <w:rFonts w:ascii="Times New Roman" w:eastAsia="Times New Roman" w:hAnsi="Times New Roman" w:cs="Times New Roman"/>
          <w:b/>
          <w:color w:val="000000"/>
          <w:spacing w:val="-1"/>
          <w:sz w:val="28"/>
          <w:szCs w:val="28"/>
          <w:lang w:val="uk-UA" w:eastAsia="ru-RU"/>
        </w:rPr>
      </w:pPr>
    </w:p>
    <w:p w:rsidR="00D15E49" w:rsidRPr="00D15E49" w:rsidRDefault="00D15E49" w:rsidP="00043B70">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1.</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У положення</w:t>
      </w:r>
      <w:r w:rsidR="00765D2F">
        <w:rPr>
          <w:rFonts w:ascii="Times New Roman" w:eastAsia="Times New Roman" w:hAnsi="Times New Roman" w:cs="Times New Roman"/>
          <w:sz w:val="28"/>
          <w:szCs w:val="28"/>
          <w:lang w:val="uk-UA" w:eastAsia="ru-RU"/>
        </w:rPr>
        <w:t>х</w:t>
      </w:r>
      <w:r w:rsidRPr="00D15E49">
        <w:rPr>
          <w:rFonts w:ascii="Times New Roman" w:eastAsia="Times New Roman" w:hAnsi="Times New Roman" w:cs="Times New Roman"/>
          <w:sz w:val="28"/>
          <w:szCs w:val="28"/>
          <w:lang w:val="uk-UA" w:eastAsia="ru-RU"/>
        </w:rPr>
        <w:t xml:space="preserve"> Конвенції 1907 р. державам-учасницям, які погодили використання арбітражу, </w:t>
      </w:r>
      <w:r w:rsidR="00765D2F">
        <w:rPr>
          <w:rFonts w:ascii="Times New Roman" w:eastAsia="Times New Roman" w:hAnsi="Times New Roman" w:cs="Times New Roman"/>
          <w:sz w:val="28"/>
          <w:szCs w:val="28"/>
          <w:lang w:val="uk-UA" w:eastAsia="ru-RU"/>
        </w:rPr>
        <w:t>є пропозиція</w:t>
      </w:r>
      <w:r w:rsidRPr="00D15E49">
        <w:rPr>
          <w:rFonts w:ascii="Times New Roman" w:eastAsia="Times New Roman" w:hAnsi="Times New Roman" w:cs="Times New Roman"/>
          <w:sz w:val="28"/>
          <w:szCs w:val="28"/>
          <w:lang w:val="uk-UA" w:eastAsia="ru-RU"/>
        </w:rPr>
        <w:t xml:space="preserve"> звернутися </w:t>
      </w:r>
      <w:r w:rsidR="00765D2F">
        <w:rPr>
          <w:rFonts w:ascii="Times New Roman" w:eastAsia="Times New Roman" w:hAnsi="Times New Roman" w:cs="Times New Roman"/>
          <w:sz w:val="28"/>
          <w:szCs w:val="28"/>
          <w:lang w:val="uk-UA" w:eastAsia="ru-RU"/>
        </w:rPr>
        <w:t xml:space="preserve">до спеціально утвореного органу </w:t>
      </w:r>
      <w:r w:rsidR="00765D2F" w:rsidRPr="00765D2F">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Постійної палати третейського суду. Перевага такого врегулювання була очевидною, оскільки більшість домовленостей щодо врегулювання уже була врахована у процедурі судочинства новоствореного органу. Обраний державами формат врегулювання на початку ХХ ст. ці</w:t>
      </w:r>
      <w:r w:rsidR="00417D2D">
        <w:rPr>
          <w:rFonts w:ascii="Times New Roman" w:eastAsia="Times New Roman" w:hAnsi="Times New Roman" w:cs="Times New Roman"/>
          <w:sz w:val="28"/>
          <w:szCs w:val="28"/>
          <w:lang w:val="uk-UA" w:eastAsia="ru-RU"/>
        </w:rPr>
        <w:t xml:space="preserve">лком відповідав вимогам часу і </w:t>
      </w:r>
      <w:r w:rsidRPr="00D15E49">
        <w:rPr>
          <w:rFonts w:ascii="Times New Roman" w:eastAsia="Times New Roman" w:hAnsi="Times New Roman" w:cs="Times New Roman"/>
          <w:sz w:val="28"/>
          <w:szCs w:val="28"/>
          <w:lang w:val="uk-UA" w:eastAsia="ru-RU"/>
        </w:rPr>
        <w:t>включав взаємодію держав у рамках представницьких, виконавчо-розпорядчих та адміністративних органів Постійної палати третейського суду.</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2. Постійна палата третейського суду за своїм статусом є міжнародним органом для мирного врегулювання міжнародних спорів з огляду на функціональний характер правосуб’єктності у міжнародному праві, тобто </w:t>
      </w:r>
      <w:r w:rsidRPr="00D15E49">
        <w:rPr>
          <w:rFonts w:ascii="Times New Roman" w:eastAsia="Times New Roman" w:hAnsi="Times New Roman" w:cs="Times New Roman"/>
          <w:sz w:val="28"/>
          <w:szCs w:val="28"/>
          <w:lang w:val="uk-UA" w:eastAsia="ru-RU"/>
        </w:rPr>
        <w:lastRenderedPageBreak/>
        <w:t>причинно-наслідковому зв’язку між функціями міжнародної інституції та її правосуб’єктністю у міжнародному праві. У справі В</w:t>
      </w:r>
      <w:r w:rsidR="00765D2F">
        <w:rPr>
          <w:rFonts w:ascii="Times New Roman" w:eastAsia="Times New Roman" w:hAnsi="Times New Roman" w:cs="Times New Roman"/>
          <w:sz w:val="28"/>
          <w:szCs w:val="28"/>
          <w:lang w:val="uk-UA" w:eastAsia="ru-RU"/>
        </w:rPr>
        <w:t>ООЗ проти ядерної зброї (1996</w:t>
      </w:r>
      <w:r w:rsidRPr="00D15E49">
        <w:rPr>
          <w:rFonts w:ascii="Times New Roman" w:eastAsia="Times New Roman" w:hAnsi="Times New Roman" w:cs="Times New Roman"/>
          <w:sz w:val="28"/>
          <w:szCs w:val="28"/>
          <w:lang w:val="uk-UA" w:eastAsia="ru-RU"/>
        </w:rPr>
        <w:t>) Міжнародний суд ООН наголошував на фіксації в установчих документах чи реалізації на практиці будь-яких проголошених чи домислюваних цілей і функцій. Конвенції 189</w:t>
      </w:r>
      <w:r w:rsidR="00765D2F">
        <w:rPr>
          <w:rFonts w:ascii="Times New Roman" w:eastAsia="Times New Roman" w:hAnsi="Times New Roman" w:cs="Times New Roman"/>
          <w:sz w:val="28"/>
          <w:szCs w:val="28"/>
          <w:lang w:val="uk-UA" w:eastAsia="ru-RU"/>
        </w:rPr>
        <w:t xml:space="preserve">9 </w:t>
      </w:r>
      <w:r w:rsidRPr="00D15E49">
        <w:rPr>
          <w:rFonts w:ascii="Times New Roman" w:eastAsia="Times New Roman" w:hAnsi="Times New Roman" w:cs="Times New Roman"/>
          <w:sz w:val="28"/>
          <w:szCs w:val="28"/>
          <w:lang w:val="uk-UA" w:eastAsia="ru-RU"/>
        </w:rPr>
        <w:t xml:space="preserve">та 1907 </w:t>
      </w:r>
      <w:r w:rsidR="00765D2F">
        <w:rPr>
          <w:rFonts w:ascii="Times New Roman" w:eastAsia="Times New Roman" w:hAnsi="Times New Roman" w:cs="Times New Roman"/>
          <w:sz w:val="28"/>
          <w:szCs w:val="28"/>
          <w:lang w:val="uk-UA" w:eastAsia="ru-RU"/>
        </w:rPr>
        <w:t>р</w:t>
      </w:r>
      <w:r w:rsidRPr="00D15E49">
        <w:rPr>
          <w:rFonts w:ascii="Times New Roman" w:eastAsia="Times New Roman" w:hAnsi="Times New Roman" w:cs="Times New Roman"/>
          <w:sz w:val="28"/>
          <w:szCs w:val="28"/>
          <w:lang w:val="uk-UA" w:eastAsia="ru-RU"/>
        </w:rPr>
        <w:t>р. не містять відомостей про утворення Постійної палати третейського суду як міжнародної організації і допускати, що це мало місце у більш пізній період</w:t>
      </w:r>
      <w:r w:rsidR="00765D2F">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сумнівно.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3.</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 xml:space="preserve">Третейське судочинство, закріплення якого </w:t>
      </w:r>
      <w:r w:rsidR="00765D2F">
        <w:rPr>
          <w:rFonts w:ascii="Times New Roman" w:eastAsia="Times New Roman" w:hAnsi="Times New Roman" w:cs="Times New Roman"/>
          <w:sz w:val="28"/>
          <w:szCs w:val="28"/>
          <w:lang w:val="uk-UA" w:eastAsia="ru-RU"/>
        </w:rPr>
        <w:t xml:space="preserve">присутнє </w:t>
      </w:r>
      <w:r w:rsidRPr="00D15E49">
        <w:rPr>
          <w:rFonts w:ascii="Times New Roman" w:eastAsia="Times New Roman" w:hAnsi="Times New Roman" w:cs="Times New Roman"/>
          <w:sz w:val="28"/>
          <w:szCs w:val="28"/>
          <w:lang w:val="uk-UA" w:eastAsia="ru-RU"/>
        </w:rPr>
        <w:t>у положеннях Конвенції 1907 р.</w:t>
      </w:r>
      <w:r w:rsidR="00765D2F">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у </w:t>
      </w:r>
      <w:r w:rsidR="00765D2F">
        <w:rPr>
          <w:rFonts w:ascii="Times New Roman" w:eastAsia="Times New Roman" w:hAnsi="Times New Roman" w:cs="Times New Roman"/>
          <w:sz w:val="28"/>
          <w:szCs w:val="28"/>
          <w:lang w:val="uk-UA" w:eastAsia="ru-RU"/>
        </w:rPr>
        <w:t>другій половині ХХ ст. виявилось</w:t>
      </w:r>
      <w:r w:rsidRPr="00D15E49">
        <w:rPr>
          <w:rFonts w:ascii="Times New Roman" w:eastAsia="Times New Roman" w:hAnsi="Times New Roman" w:cs="Times New Roman"/>
          <w:sz w:val="28"/>
          <w:szCs w:val="28"/>
          <w:lang w:val="uk-UA" w:eastAsia="ru-RU"/>
        </w:rPr>
        <w:t xml:space="preserve"> застарілим. Відновлення інтересу до Постійної палати третейського суду відбулося напередодні 100-ї річниці Першої Конференції Миру. Починаючи з 1991 р., Міжнародне бюро Постійної палати третейського суду, за сприяння редакційного комітету Експертної Групи підготувало </w:t>
      </w:r>
      <w:r w:rsidR="00765D2F">
        <w:rPr>
          <w:rFonts w:ascii="Times New Roman" w:eastAsia="Times New Roman" w:hAnsi="Times New Roman" w:cs="Times New Roman"/>
          <w:sz w:val="28"/>
          <w:szCs w:val="28"/>
          <w:lang w:val="uk-UA" w:eastAsia="ru-RU"/>
        </w:rPr>
        <w:t>чимало</w:t>
      </w:r>
      <w:r w:rsidRPr="00D15E49">
        <w:rPr>
          <w:rFonts w:ascii="Times New Roman" w:eastAsia="Times New Roman" w:hAnsi="Times New Roman" w:cs="Times New Roman"/>
          <w:sz w:val="28"/>
          <w:szCs w:val="28"/>
          <w:lang w:val="uk-UA" w:eastAsia="ru-RU"/>
        </w:rPr>
        <w:t xml:space="preserve"> факультативних правил для міждержавних спорів, прийнявши Арбітражні правила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як модель для оновлення правил судочинства. Цей проект був представлений Постійній Розпорядчій Раді, яка дозволила розповсюдити  Правила 20 жовтня 1992 р. Логічним продовженням Правил стали Факультативні правила арбітражу між двома сторонами, з яких лише одна є державою від </w:t>
      </w:r>
      <w:r w:rsidR="00765D2F">
        <w:rPr>
          <w:rFonts w:ascii="Times New Roman" w:eastAsia="Times New Roman" w:hAnsi="Times New Roman" w:cs="Times New Roman"/>
          <w:sz w:val="28"/>
          <w:szCs w:val="28"/>
          <w:lang w:val="uk-UA" w:eastAsia="ru-RU"/>
        </w:rPr>
        <w:t>0</w:t>
      </w:r>
      <w:r w:rsidRPr="00D15E49">
        <w:rPr>
          <w:rFonts w:ascii="Times New Roman" w:eastAsia="Times New Roman" w:hAnsi="Times New Roman" w:cs="Times New Roman"/>
          <w:sz w:val="28"/>
          <w:szCs w:val="28"/>
          <w:lang w:val="uk-UA" w:eastAsia="ru-RU"/>
        </w:rPr>
        <w:t xml:space="preserve">6.07.1993 р. (Додаткові правила для змішаного арбітражу). Їх беззаперечно можна розглядати як правонаступника Правил арбітражу та примирення 1962 р. Постійної палати третейського суду щодо врегулювання міжнародних спорів між двома сторонами, з яких лише одна є державою. </w:t>
      </w:r>
    </w:p>
    <w:p w:rsidR="00D15E49" w:rsidRPr="00D15E49" w:rsidRDefault="00417D2D"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D15E49" w:rsidRPr="00D15E49">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eastAsia="ru-RU"/>
        </w:rPr>
        <w:t xml:space="preserve"> </w:t>
      </w:r>
      <w:r w:rsidR="00D15E49" w:rsidRPr="00D15E49">
        <w:rPr>
          <w:rFonts w:ascii="Times New Roman" w:eastAsia="Times New Roman" w:hAnsi="Times New Roman" w:cs="Times New Roman"/>
          <w:sz w:val="28"/>
          <w:szCs w:val="28"/>
          <w:lang w:val="uk-UA" w:eastAsia="ru-RU"/>
        </w:rPr>
        <w:t>З метою забезпечення якісних результатів врегулювання міжнародних спорів загалом було прийняте рішення про можливість доступу до третейського правосуддя міжнародних організацій. Адміністративною радою було схвалено Факультативні правила арбітражу для міжнародни</w:t>
      </w:r>
      <w:r w:rsidR="00765D2F">
        <w:rPr>
          <w:rFonts w:ascii="Times New Roman" w:eastAsia="Times New Roman" w:hAnsi="Times New Roman" w:cs="Times New Roman"/>
          <w:sz w:val="28"/>
          <w:szCs w:val="28"/>
          <w:lang w:val="uk-UA" w:eastAsia="ru-RU"/>
        </w:rPr>
        <w:t>х організацій та держав (1996</w:t>
      </w:r>
      <w:r w:rsidR="00D15E49" w:rsidRPr="00D15E49">
        <w:rPr>
          <w:rFonts w:ascii="Times New Roman" w:eastAsia="Times New Roman" w:hAnsi="Times New Roman" w:cs="Times New Roman"/>
          <w:sz w:val="28"/>
          <w:szCs w:val="28"/>
          <w:lang w:val="uk-UA" w:eastAsia="ru-RU"/>
        </w:rPr>
        <w:t xml:space="preserve">). Запровадження Факультативних правил від </w:t>
      </w:r>
      <w:r w:rsidR="00765D2F">
        <w:rPr>
          <w:rFonts w:ascii="Times New Roman" w:eastAsia="Times New Roman" w:hAnsi="Times New Roman" w:cs="Times New Roman"/>
          <w:sz w:val="28"/>
          <w:szCs w:val="28"/>
          <w:lang w:val="uk-UA" w:eastAsia="ru-RU"/>
        </w:rPr>
        <w:t>0</w:t>
      </w:r>
      <w:r w:rsidR="00D15E49" w:rsidRPr="00D15E49">
        <w:rPr>
          <w:rFonts w:ascii="Times New Roman" w:eastAsia="Times New Roman" w:hAnsi="Times New Roman" w:cs="Times New Roman"/>
          <w:sz w:val="28"/>
          <w:szCs w:val="28"/>
          <w:lang w:val="uk-UA" w:eastAsia="ru-RU"/>
        </w:rPr>
        <w:t xml:space="preserve">1.07.1996 р. передбачало залучення </w:t>
      </w:r>
      <w:r w:rsidR="00D15E49" w:rsidRPr="00D15E49">
        <w:rPr>
          <w:rFonts w:ascii="Times New Roman" w:eastAsia="Times New Roman" w:hAnsi="Times New Roman" w:cs="Times New Roman"/>
          <w:sz w:val="28"/>
          <w:szCs w:val="28"/>
          <w:lang w:val="uk-UA" w:eastAsia="ru-RU"/>
        </w:rPr>
        <w:lastRenderedPageBreak/>
        <w:t xml:space="preserve">міжнародних організацій не тільки в спорах з державою, а й врегулювання міжнародних спорів між самими міжнародними організаціями. </w:t>
      </w:r>
    </w:p>
    <w:p w:rsidR="00D15E49" w:rsidRPr="00D15E49" w:rsidRDefault="00417D2D"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D15E49" w:rsidRPr="00D15E49">
        <w:rPr>
          <w:rFonts w:ascii="Times New Roman" w:eastAsia="Times New Roman" w:hAnsi="Times New Roman" w:cs="Times New Roman"/>
          <w:sz w:val="28"/>
          <w:szCs w:val="28"/>
          <w:lang w:val="uk-UA" w:eastAsia="ru-RU"/>
        </w:rPr>
        <w:t>. Задля узгодження процесу та проце</w:t>
      </w:r>
      <w:r w:rsidR="00765D2F">
        <w:rPr>
          <w:rFonts w:ascii="Times New Roman" w:eastAsia="Times New Roman" w:hAnsi="Times New Roman" w:cs="Times New Roman"/>
          <w:sz w:val="28"/>
          <w:szCs w:val="28"/>
          <w:lang w:val="uk-UA" w:eastAsia="ru-RU"/>
        </w:rPr>
        <w:t xml:space="preserve">дури арбітражного врегулювання </w:t>
      </w:r>
      <w:r w:rsidR="00D15E49" w:rsidRPr="00D15E49">
        <w:rPr>
          <w:rFonts w:ascii="Times New Roman" w:eastAsia="Times New Roman" w:hAnsi="Times New Roman" w:cs="Times New Roman"/>
          <w:sz w:val="28"/>
          <w:szCs w:val="28"/>
          <w:lang w:val="uk-UA" w:eastAsia="ru-RU"/>
        </w:rPr>
        <w:t>Постійна палата третейського суду запропонувала відповідні правил</w:t>
      </w:r>
      <w:r w:rsidR="00765D2F">
        <w:rPr>
          <w:rFonts w:ascii="Times New Roman" w:eastAsia="Times New Roman" w:hAnsi="Times New Roman" w:cs="Times New Roman"/>
          <w:sz w:val="28"/>
          <w:szCs w:val="28"/>
          <w:lang w:val="uk-UA" w:eastAsia="ru-RU"/>
        </w:rPr>
        <w:t>а арбітражу для новітніх напрям</w:t>
      </w:r>
      <w:r w:rsidR="00D15E49" w:rsidRPr="00D15E49">
        <w:rPr>
          <w:rFonts w:ascii="Times New Roman" w:eastAsia="Times New Roman" w:hAnsi="Times New Roman" w:cs="Times New Roman"/>
          <w:sz w:val="28"/>
          <w:szCs w:val="28"/>
          <w:lang w:val="uk-UA" w:eastAsia="ru-RU"/>
        </w:rPr>
        <w:t>ів міжнародного співробітництва з питань охорони довкілля та освоєння космічного простору. Першими із них стали Факультативні прав</w:t>
      </w:r>
      <w:r w:rsidR="00765D2F">
        <w:rPr>
          <w:rFonts w:ascii="Times New Roman" w:eastAsia="Times New Roman" w:hAnsi="Times New Roman" w:cs="Times New Roman"/>
          <w:sz w:val="28"/>
          <w:szCs w:val="28"/>
          <w:lang w:val="uk-UA" w:eastAsia="ru-RU"/>
        </w:rPr>
        <w:t xml:space="preserve">ила арбітражу спорів, пов’язаних </w:t>
      </w:r>
      <w:r w:rsidR="00D15E49" w:rsidRPr="00D15E49">
        <w:rPr>
          <w:rFonts w:ascii="Times New Roman" w:eastAsia="Times New Roman" w:hAnsi="Times New Roman" w:cs="Times New Roman"/>
          <w:sz w:val="28"/>
          <w:szCs w:val="28"/>
          <w:lang w:val="uk-UA" w:eastAsia="ru-RU"/>
        </w:rPr>
        <w:t>із природ</w:t>
      </w:r>
      <w:r w:rsidR="00765D2F">
        <w:rPr>
          <w:rFonts w:ascii="Times New Roman" w:eastAsia="Times New Roman" w:hAnsi="Times New Roman" w:cs="Times New Roman"/>
          <w:sz w:val="28"/>
          <w:szCs w:val="28"/>
          <w:lang w:val="uk-UA" w:eastAsia="ru-RU"/>
        </w:rPr>
        <w:t>ними ресурсами та/або довкіллям (2001</w:t>
      </w:r>
      <w:r w:rsidR="00D15E49" w:rsidRPr="00D15E49">
        <w:rPr>
          <w:rFonts w:ascii="Times New Roman" w:eastAsia="Times New Roman" w:hAnsi="Times New Roman" w:cs="Times New Roman"/>
          <w:sz w:val="28"/>
          <w:szCs w:val="28"/>
          <w:lang w:val="uk-UA" w:eastAsia="ru-RU"/>
        </w:rPr>
        <w:t xml:space="preserve">) та Факультативні правила арбітражу щодо спорів, пов'язаних із діяльністю у космічному просторі від 10.12.2011 р. </w:t>
      </w:r>
    </w:p>
    <w:p w:rsidR="00D15E49" w:rsidRPr="00D15E49" w:rsidRDefault="00417D2D"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D15E49" w:rsidRPr="00D15E49">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eastAsia="ru-RU"/>
        </w:rPr>
        <w:t xml:space="preserve"> </w:t>
      </w:r>
      <w:r w:rsidR="00765D2F">
        <w:rPr>
          <w:rFonts w:ascii="Times New Roman" w:eastAsia="Times New Roman" w:hAnsi="Times New Roman" w:cs="Times New Roman"/>
          <w:sz w:val="28"/>
          <w:szCs w:val="28"/>
          <w:lang w:val="uk-UA" w:eastAsia="ru-RU"/>
        </w:rPr>
        <w:t>У</w:t>
      </w:r>
      <w:r w:rsidR="00D15E49" w:rsidRPr="00D15E49">
        <w:rPr>
          <w:rFonts w:ascii="Times New Roman" w:eastAsia="Times New Roman" w:hAnsi="Times New Roman" w:cs="Times New Roman"/>
          <w:sz w:val="28"/>
          <w:szCs w:val="28"/>
          <w:lang w:val="uk-UA" w:eastAsia="ru-RU"/>
        </w:rPr>
        <w:t xml:space="preserve">наслідок схвалення факультативних регламентів змін зазнала також діяльність структурних підрозділів Постійної палати третейського суду. Міжнародне бюро діє як канцелярія Постійної палати третейського суду (ст. 22 Конвенції 1899 р., ст. 43 Конвенції 1907 р.). Воно слугує каналом </w:t>
      </w:r>
      <w:r w:rsidR="00765D2F">
        <w:rPr>
          <w:rFonts w:ascii="Times New Roman" w:eastAsia="Times New Roman" w:hAnsi="Times New Roman" w:cs="Times New Roman"/>
          <w:sz w:val="28"/>
          <w:szCs w:val="28"/>
          <w:lang w:val="uk-UA" w:eastAsia="ru-RU"/>
        </w:rPr>
        <w:t>для контактів держав, пов’язаних</w:t>
      </w:r>
      <w:r w:rsidR="00D15E49" w:rsidRPr="00D15E49">
        <w:rPr>
          <w:rFonts w:ascii="Times New Roman" w:eastAsia="Times New Roman" w:hAnsi="Times New Roman" w:cs="Times New Roman"/>
          <w:sz w:val="28"/>
          <w:szCs w:val="28"/>
          <w:lang w:val="uk-UA" w:eastAsia="ru-RU"/>
        </w:rPr>
        <w:t xml:space="preserve"> із засіданнями трибуналів, відповідає за архів і </w:t>
      </w:r>
      <w:r w:rsidR="00765D2F">
        <w:rPr>
          <w:rFonts w:ascii="Times New Roman" w:eastAsia="Times New Roman" w:hAnsi="Times New Roman" w:cs="Times New Roman"/>
          <w:sz w:val="28"/>
          <w:szCs w:val="28"/>
          <w:lang w:val="uk-UA" w:eastAsia="ru-RU"/>
        </w:rPr>
        <w:t>виконує</w:t>
      </w:r>
      <w:r w:rsidR="00D15E49" w:rsidRPr="00D15E49">
        <w:rPr>
          <w:rFonts w:ascii="Times New Roman" w:eastAsia="Times New Roman" w:hAnsi="Times New Roman" w:cs="Times New Roman"/>
          <w:sz w:val="28"/>
          <w:szCs w:val="28"/>
          <w:lang w:val="uk-UA" w:eastAsia="ru-RU"/>
        </w:rPr>
        <w:t xml:space="preserve"> адміністративні функції, уповноважене надавати свої приміщення та персонал у розпорядження Договірних держав для будь</w:t>
      </w:r>
      <w:r w:rsidR="00765D2F">
        <w:rPr>
          <w:rFonts w:ascii="Times New Roman" w:eastAsia="Times New Roman" w:hAnsi="Times New Roman" w:cs="Times New Roman"/>
          <w:sz w:val="28"/>
          <w:szCs w:val="28"/>
          <w:lang w:val="uk-UA" w:eastAsia="ru-RU"/>
        </w:rPr>
        <w:t>-якого спеціального арбітражу (ст. 26, 1899, ст.</w:t>
      </w:r>
      <w:r w:rsidR="00D15E49" w:rsidRPr="00D15E49">
        <w:rPr>
          <w:rFonts w:ascii="Times New Roman" w:eastAsia="Times New Roman" w:hAnsi="Times New Roman" w:cs="Times New Roman"/>
          <w:sz w:val="28"/>
          <w:szCs w:val="28"/>
          <w:lang w:val="uk-UA" w:eastAsia="ru-RU"/>
        </w:rPr>
        <w:t xml:space="preserve"> 47, 1907) і діє як реєстр для комісій </w:t>
      </w:r>
      <w:r w:rsidR="00272442">
        <w:rPr>
          <w:rFonts w:ascii="Times New Roman" w:eastAsia="Times New Roman" w:hAnsi="Times New Roman" w:cs="Times New Roman"/>
          <w:sz w:val="28"/>
          <w:szCs w:val="28"/>
          <w:lang w:val="uk-UA" w:eastAsia="ru-RU"/>
        </w:rPr>
        <w:t>і</w:t>
      </w:r>
      <w:r w:rsidR="00D15E49" w:rsidRPr="00D15E49">
        <w:rPr>
          <w:rFonts w:ascii="Times New Roman" w:eastAsia="Times New Roman" w:hAnsi="Times New Roman" w:cs="Times New Roman"/>
          <w:sz w:val="28"/>
          <w:szCs w:val="28"/>
          <w:lang w:val="uk-UA" w:eastAsia="ru-RU"/>
        </w:rPr>
        <w:t>з розслідування, які</w:t>
      </w:r>
      <w:r w:rsidR="00272442">
        <w:rPr>
          <w:rFonts w:ascii="Times New Roman" w:eastAsia="Times New Roman" w:hAnsi="Times New Roman" w:cs="Times New Roman"/>
          <w:sz w:val="28"/>
          <w:szCs w:val="28"/>
          <w:lang w:val="uk-UA" w:eastAsia="ru-RU"/>
        </w:rPr>
        <w:t xml:space="preserve"> проводяться у Гаазі (ст.</w:t>
      </w:r>
      <w:r w:rsidR="00D15E49" w:rsidRPr="00D15E49">
        <w:rPr>
          <w:rFonts w:ascii="Times New Roman" w:eastAsia="Times New Roman" w:hAnsi="Times New Roman" w:cs="Times New Roman"/>
          <w:sz w:val="28"/>
          <w:szCs w:val="28"/>
          <w:lang w:val="uk-UA" w:eastAsia="ru-RU"/>
        </w:rPr>
        <w:t xml:space="preserve"> 15, 1907).</w:t>
      </w:r>
    </w:p>
    <w:p w:rsidR="00D15E49" w:rsidRPr="00D15E49" w:rsidRDefault="00417D2D"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7</w:t>
      </w:r>
      <w:r w:rsidR="00D15E49" w:rsidRPr="00D15E49">
        <w:rPr>
          <w:rFonts w:ascii="Times New Roman" w:eastAsia="Times New Roman" w:hAnsi="Times New Roman" w:cs="Times New Roman"/>
          <w:color w:val="000000"/>
          <w:sz w:val="28"/>
          <w:szCs w:val="28"/>
          <w:shd w:val="clear" w:color="auto" w:fill="FFFFFF"/>
          <w:lang w:val="uk-UA" w:eastAsia="ru-RU"/>
        </w:rPr>
        <w:t>.</w:t>
      </w:r>
      <w:r w:rsidR="00D15E49" w:rsidRPr="00272442">
        <w:rPr>
          <w:rFonts w:ascii="Times New Roman" w:eastAsia="Times New Roman" w:hAnsi="Times New Roman" w:cs="Times New Roman"/>
          <w:color w:val="000000"/>
          <w:sz w:val="28"/>
          <w:szCs w:val="28"/>
          <w:shd w:val="clear" w:color="auto" w:fill="FFFFFF"/>
          <w:lang w:val="uk-UA" w:eastAsia="ru-RU"/>
        </w:rPr>
        <w:t xml:space="preserve"> </w:t>
      </w:r>
      <w:r w:rsidR="00D15E49" w:rsidRPr="00D15E49">
        <w:rPr>
          <w:rFonts w:ascii="Times New Roman" w:eastAsia="Times New Roman" w:hAnsi="Times New Roman" w:cs="Times New Roman"/>
          <w:sz w:val="28"/>
          <w:szCs w:val="28"/>
          <w:lang w:val="uk-UA" w:eastAsia="ru-RU"/>
        </w:rPr>
        <w:t>Генеральний секретар ППТС покликаний виконувати цю функцію згідно з усіма Факультативними правилами процедури Постійної палати третейського суду, Арбітражними правилами Комісії ООН з права міжнародної торгівлі (</w:t>
      </w:r>
      <w:r w:rsidR="00D15E49" w:rsidRPr="00D15E49">
        <w:rPr>
          <w:rFonts w:ascii="Times New Roman" w:eastAsia="Times New Roman" w:hAnsi="Times New Roman" w:cs="Times New Roman"/>
          <w:sz w:val="28"/>
          <w:szCs w:val="28"/>
          <w:lang w:val="en-US" w:eastAsia="ru-RU"/>
        </w:rPr>
        <w:t>UNCITRAL</w:t>
      </w:r>
      <w:r w:rsidR="00D15E49" w:rsidRPr="00D15E49">
        <w:rPr>
          <w:rFonts w:ascii="Times New Roman" w:eastAsia="Times New Roman" w:hAnsi="Times New Roman" w:cs="Times New Roman"/>
          <w:sz w:val="28"/>
          <w:szCs w:val="28"/>
          <w:lang w:val="uk-UA" w:eastAsia="ru-RU"/>
        </w:rPr>
        <w:t xml:space="preserve">) та іншими багатосторонніми та двосторонніми міжнародними договорами та двосторонніми інвестиційними  угодами. Крім того, в рамках арбітражних правил </w:t>
      </w:r>
      <w:r w:rsidR="00D15E49" w:rsidRPr="00D15E49">
        <w:rPr>
          <w:rFonts w:ascii="Times New Roman" w:eastAsia="Times New Roman" w:hAnsi="Times New Roman" w:cs="Times New Roman"/>
          <w:sz w:val="28"/>
          <w:szCs w:val="28"/>
          <w:lang w:val="en-US" w:eastAsia="ru-RU"/>
        </w:rPr>
        <w:t>UNCITRAL</w:t>
      </w:r>
      <w:r w:rsidR="00272442">
        <w:rPr>
          <w:rFonts w:ascii="Times New Roman" w:eastAsia="Times New Roman" w:hAnsi="Times New Roman" w:cs="Times New Roman"/>
          <w:sz w:val="28"/>
          <w:szCs w:val="28"/>
          <w:lang w:val="uk-UA" w:eastAsia="ru-RU"/>
        </w:rPr>
        <w:t xml:space="preserve"> 2010 р.</w:t>
      </w:r>
      <w:r w:rsidR="00D15E49" w:rsidRPr="00D15E49">
        <w:rPr>
          <w:rFonts w:ascii="Times New Roman" w:eastAsia="Times New Roman" w:hAnsi="Times New Roman" w:cs="Times New Roman"/>
          <w:sz w:val="28"/>
          <w:szCs w:val="28"/>
          <w:lang w:val="uk-UA" w:eastAsia="ru-RU"/>
        </w:rPr>
        <w:t xml:space="preserve"> він також </w:t>
      </w:r>
      <w:r w:rsidR="00272442">
        <w:rPr>
          <w:rFonts w:ascii="Times New Roman" w:eastAsia="Times New Roman" w:hAnsi="Times New Roman" w:cs="Times New Roman"/>
          <w:sz w:val="28"/>
          <w:szCs w:val="28"/>
          <w:lang w:val="uk-UA" w:eastAsia="ru-RU"/>
        </w:rPr>
        <w:t>є органом</w:t>
      </w:r>
      <w:r w:rsidR="00D15E49" w:rsidRPr="00D15E49">
        <w:rPr>
          <w:rFonts w:ascii="Times New Roman" w:eastAsia="Times New Roman" w:hAnsi="Times New Roman" w:cs="Times New Roman"/>
          <w:sz w:val="28"/>
          <w:szCs w:val="28"/>
          <w:lang w:val="uk-UA" w:eastAsia="ru-RU"/>
        </w:rPr>
        <w:t xml:space="preserve"> призначення в разі викликів арбітрів та фіксації витрат на арбітражне судове провадження. </w:t>
      </w:r>
    </w:p>
    <w:p w:rsidR="00D15E49" w:rsidRPr="00D15E49" w:rsidRDefault="00417D2D"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D15E49" w:rsidRPr="00D15E49">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eastAsia="ru-RU"/>
        </w:rPr>
        <w:t xml:space="preserve"> </w:t>
      </w:r>
      <w:r w:rsidR="00D15E49" w:rsidRPr="00D15E49">
        <w:rPr>
          <w:rFonts w:ascii="Times New Roman" w:eastAsia="Times New Roman" w:hAnsi="Times New Roman" w:cs="Times New Roman"/>
          <w:sz w:val="28"/>
          <w:szCs w:val="28"/>
          <w:lang w:val="uk-UA" w:eastAsia="ru-RU"/>
        </w:rPr>
        <w:t xml:space="preserve">Секретаріат та реєстрові служби Постійної палати третейського суду є основними арбітражними послугами, що пропонуються сторонам спору. </w:t>
      </w:r>
      <w:r w:rsidR="00272442">
        <w:rPr>
          <w:rFonts w:ascii="Times New Roman" w:eastAsia="Times New Roman" w:hAnsi="Times New Roman" w:cs="Times New Roman"/>
          <w:sz w:val="28"/>
          <w:szCs w:val="28"/>
          <w:lang w:val="uk-UA" w:eastAsia="ru-RU"/>
        </w:rPr>
        <w:t>Зазвичай, р</w:t>
      </w:r>
      <w:r w:rsidR="00D15E49" w:rsidRPr="00D15E49">
        <w:rPr>
          <w:rFonts w:ascii="Times New Roman" w:eastAsia="Times New Roman" w:hAnsi="Times New Roman" w:cs="Times New Roman"/>
          <w:sz w:val="28"/>
          <w:szCs w:val="28"/>
          <w:lang w:val="uk-UA" w:eastAsia="ru-RU"/>
        </w:rPr>
        <w:t xml:space="preserve">еєстрові служби Постійної палати третейського суду </w:t>
      </w:r>
      <w:r w:rsidR="00D15E49" w:rsidRPr="00D15E49">
        <w:rPr>
          <w:rFonts w:ascii="Times New Roman" w:eastAsia="Times New Roman" w:hAnsi="Times New Roman" w:cs="Times New Roman"/>
          <w:sz w:val="28"/>
          <w:szCs w:val="28"/>
          <w:lang w:val="uk-UA" w:eastAsia="ru-RU"/>
        </w:rPr>
        <w:lastRenderedPageBreak/>
        <w:t>включают</w:t>
      </w:r>
      <w:r w:rsidR="00272442">
        <w:rPr>
          <w:rFonts w:ascii="Times New Roman" w:eastAsia="Times New Roman" w:hAnsi="Times New Roman" w:cs="Times New Roman"/>
          <w:sz w:val="28"/>
          <w:szCs w:val="28"/>
          <w:lang w:val="uk-UA" w:eastAsia="ru-RU"/>
        </w:rPr>
        <w:t>ь у</w:t>
      </w:r>
      <w:r w:rsidR="00D15E49" w:rsidRPr="00D15E49">
        <w:rPr>
          <w:rFonts w:ascii="Times New Roman" w:eastAsia="Times New Roman" w:hAnsi="Times New Roman" w:cs="Times New Roman"/>
          <w:sz w:val="28"/>
          <w:szCs w:val="28"/>
          <w:lang w:val="uk-UA" w:eastAsia="ru-RU"/>
        </w:rPr>
        <w:t xml:space="preserve">сі послуги, які також можуть бути знайдені в міжнародному суді для ведення процедури. Це </w:t>
      </w:r>
      <w:r w:rsidR="00272442">
        <w:rPr>
          <w:rFonts w:ascii="Times New Roman" w:eastAsia="Times New Roman" w:hAnsi="Times New Roman" w:cs="Times New Roman"/>
          <w:sz w:val="28"/>
          <w:szCs w:val="28"/>
          <w:lang w:val="uk-UA" w:eastAsia="ru-RU"/>
        </w:rPr>
        <w:t>охоплює</w:t>
      </w:r>
      <w:r w:rsidR="00D15E49" w:rsidRPr="00D15E49">
        <w:rPr>
          <w:rFonts w:ascii="Times New Roman" w:eastAsia="Times New Roman" w:hAnsi="Times New Roman" w:cs="Times New Roman"/>
          <w:sz w:val="28"/>
          <w:szCs w:val="28"/>
          <w:lang w:val="uk-UA" w:eastAsia="ru-RU"/>
        </w:rPr>
        <w:t xml:space="preserve"> в себе усне та письмове спілкування між сторонами та арбітражним судом, ведення листування та кореспонденції, послуги з фінансового управління, матеріально-технічне забезпечення служб для з</w:t>
      </w:r>
      <w:r w:rsidR="00272442">
        <w:rPr>
          <w:rFonts w:ascii="Times New Roman" w:eastAsia="Times New Roman" w:hAnsi="Times New Roman" w:cs="Times New Roman"/>
          <w:sz w:val="28"/>
          <w:szCs w:val="28"/>
          <w:lang w:val="uk-UA" w:eastAsia="ru-RU"/>
        </w:rPr>
        <w:t>устрічей та слухань, організацію поїздок та генеральну секретарську та лінгвістичну підтримку</w:t>
      </w:r>
      <w:r w:rsidR="00D15E49" w:rsidRPr="00D15E49">
        <w:rPr>
          <w:rFonts w:ascii="Times New Roman" w:eastAsia="Times New Roman" w:hAnsi="Times New Roman" w:cs="Times New Roman"/>
          <w:sz w:val="28"/>
          <w:szCs w:val="28"/>
          <w:lang w:val="uk-UA" w:eastAsia="ru-RU"/>
        </w:rPr>
        <w:t xml:space="preserve">. </w:t>
      </w:r>
    </w:p>
    <w:p w:rsidR="00D15E49" w:rsidRPr="00D15E49" w:rsidRDefault="00417D2D"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D15E49" w:rsidRPr="00D15E49">
        <w:rPr>
          <w:rFonts w:ascii="Times New Roman" w:eastAsia="Times New Roman" w:hAnsi="Times New Roman" w:cs="Times New Roman"/>
          <w:sz w:val="28"/>
          <w:szCs w:val="28"/>
          <w:lang w:val="uk-UA" w:eastAsia="ru-RU"/>
        </w:rPr>
        <w:t>. Керівництво складних міждержавних суперечок здійснюється реєстратором, який допомагає правовій раді, що знаходиться в розпорядженні сторін та арбітрів як засобу спілкування, а також менеджеру справи, який забезпечує матеріально-технічну та адміністративну підтримку судочинства і несе відповідальність</w:t>
      </w:r>
      <w:r w:rsidR="00272442">
        <w:rPr>
          <w:rFonts w:ascii="Times New Roman" w:eastAsia="Times New Roman" w:hAnsi="Times New Roman" w:cs="Times New Roman"/>
          <w:sz w:val="28"/>
          <w:szCs w:val="28"/>
          <w:lang w:val="uk-UA" w:eastAsia="ru-RU"/>
        </w:rPr>
        <w:t xml:space="preserve"> за архіви відповідного спору. </w:t>
      </w:r>
      <w:r w:rsidR="00D15E49" w:rsidRPr="00D15E49">
        <w:rPr>
          <w:rFonts w:ascii="Times New Roman" w:eastAsia="Times New Roman" w:hAnsi="Times New Roman" w:cs="Times New Roman"/>
          <w:sz w:val="28"/>
          <w:szCs w:val="28"/>
          <w:lang w:val="uk-UA" w:eastAsia="ru-RU"/>
        </w:rPr>
        <w:t xml:space="preserve">У багатьох випадках арбітражний суд вирішував, що Постійна палата третейського суду повинна </w:t>
      </w:r>
      <w:r w:rsidR="00272442">
        <w:rPr>
          <w:rFonts w:ascii="Times New Roman" w:eastAsia="Times New Roman" w:hAnsi="Times New Roman" w:cs="Times New Roman"/>
          <w:sz w:val="28"/>
          <w:szCs w:val="28"/>
          <w:lang w:val="uk-UA" w:eastAsia="ru-RU"/>
        </w:rPr>
        <w:t>бути реєстром</w:t>
      </w:r>
      <w:r w:rsidR="00D15E49" w:rsidRPr="00D15E49">
        <w:rPr>
          <w:rFonts w:ascii="Times New Roman" w:eastAsia="Times New Roman" w:hAnsi="Times New Roman" w:cs="Times New Roman"/>
          <w:sz w:val="28"/>
          <w:szCs w:val="28"/>
          <w:lang w:val="uk-UA" w:eastAsia="ru-RU"/>
        </w:rPr>
        <w:t xml:space="preserve"> </w:t>
      </w:r>
      <w:r w:rsidR="00272442">
        <w:rPr>
          <w:rFonts w:ascii="Times New Roman" w:eastAsia="Times New Roman" w:hAnsi="Times New Roman" w:cs="Times New Roman"/>
          <w:sz w:val="28"/>
          <w:szCs w:val="28"/>
          <w:lang w:val="uk-UA" w:eastAsia="ru-RU"/>
        </w:rPr>
        <w:t>у</w:t>
      </w:r>
      <w:r w:rsidR="00D15E49" w:rsidRPr="00D15E49">
        <w:rPr>
          <w:rFonts w:ascii="Times New Roman" w:eastAsia="Times New Roman" w:hAnsi="Times New Roman" w:cs="Times New Roman"/>
          <w:sz w:val="28"/>
          <w:szCs w:val="28"/>
          <w:lang w:val="uk-UA" w:eastAsia="ru-RU"/>
        </w:rPr>
        <w:t xml:space="preserve"> судовому процесі. Її  діяльність у цій якості мала місце в арбітражі Народна Республіка Бангладеш</w:t>
      </w:r>
      <w:r w:rsidR="00272442">
        <w:rPr>
          <w:rFonts w:ascii="Times New Roman" w:eastAsia="Times New Roman" w:hAnsi="Times New Roman" w:cs="Times New Roman"/>
          <w:sz w:val="28"/>
          <w:szCs w:val="28"/>
          <w:lang w:val="uk-UA" w:eastAsia="ru-RU"/>
        </w:rPr>
        <w:t xml:space="preserve"> проти Республіки Індія (2009) про делімітацію морського кордону, в</w:t>
      </w:r>
      <w:r w:rsidR="00D15E49" w:rsidRPr="00D15E49">
        <w:rPr>
          <w:rFonts w:ascii="Times New Roman" w:eastAsia="Times New Roman" w:hAnsi="Times New Roman" w:cs="Times New Roman"/>
          <w:sz w:val="28"/>
          <w:szCs w:val="28"/>
          <w:lang w:val="uk-UA" w:eastAsia="ru-RU"/>
        </w:rPr>
        <w:t xml:space="preserve"> арбітражі Барбадосу пр</w:t>
      </w:r>
      <w:r w:rsidR="00272442">
        <w:rPr>
          <w:rFonts w:ascii="Times New Roman" w:eastAsia="Times New Roman" w:hAnsi="Times New Roman" w:cs="Times New Roman"/>
          <w:sz w:val="28"/>
          <w:szCs w:val="28"/>
          <w:lang w:val="uk-UA" w:eastAsia="ru-RU"/>
        </w:rPr>
        <w:t>оти Тринідаду і Тобаго (2004), в</w:t>
      </w:r>
      <w:r w:rsidR="00D15E49" w:rsidRPr="00D15E49">
        <w:rPr>
          <w:rFonts w:ascii="Times New Roman" w:eastAsia="Times New Roman" w:hAnsi="Times New Roman" w:cs="Times New Roman"/>
          <w:sz w:val="28"/>
          <w:szCs w:val="28"/>
          <w:lang w:val="uk-UA" w:eastAsia="ru-RU"/>
        </w:rPr>
        <w:t xml:space="preserve"> арбітраж</w:t>
      </w:r>
      <w:r w:rsidR="00272442">
        <w:rPr>
          <w:rFonts w:ascii="Times New Roman" w:eastAsia="Times New Roman" w:hAnsi="Times New Roman" w:cs="Times New Roman"/>
          <w:sz w:val="28"/>
          <w:szCs w:val="28"/>
          <w:lang w:val="uk-UA" w:eastAsia="ru-RU"/>
        </w:rPr>
        <w:t>і</w:t>
      </w:r>
      <w:r w:rsidR="00D15E49" w:rsidRPr="00D15E49">
        <w:rPr>
          <w:rFonts w:ascii="Times New Roman" w:eastAsia="Times New Roman" w:hAnsi="Times New Roman" w:cs="Times New Roman"/>
          <w:sz w:val="28"/>
          <w:szCs w:val="28"/>
          <w:lang w:val="uk-UA" w:eastAsia="ru-RU"/>
        </w:rPr>
        <w:t xml:space="preserve"> Г</w:t>
      </w:r>
      <w:r w:rsidR="00272442">
        <w:rPr>
          <w:rFonts w:ascii="Times New Roman" w:eastAsia="Times New Roman" w:hAnsi="Times New Roman" w:cs="Times New Roman"/>
          <w:sz w:val="28"/>
          <w:szCs w:val="28"/>
          <w:lang w:val="uk-UA" w:eastAsia="ru-RU"/>
        </w:rPr>
        <w:t>аяни проти Сурінаму  (2004) та</w:t>
      </w:r>
      <w:r w:rsidR="00D15E49" w:rsidRPr="00D15E49">
        <w:rPr>
          <w:rFonts w:ascii="Times New Roman" w:eastAsia="Times New Roman" w:hAnsi="Times New Roman" w:cs="Times New Roman"/>
          <w:sz w:val="28"/>
          <w:szCs w:val="28"/>
          <w:lang w:val="uk-UA" w:eastAsia="ru-RU"/>
        </w:rPr>
        <w:t xml:space="preserve"> арбітражі між </w:t>
      </w:r>
      <w:r w:rsidR="00272442">
        <w:rPr>
          <w:rFonts w:ascii="Times New Roman" w:eastAsia="Times New Roman" w:hAnsi="Times New Roman" w:cs="Times New Roman"/>
          <w:sz w:val="28"/>
          <w:szCs w:val="28"/>
          <w:lang w:val="uk-UA" w:eastAsia="ru-RU"/>
        </w:rPr>
        <w:t>Італією та Коста-Рикою (1997</w:t>
      </w:r>
      <w:r w:rsidR="00D15E49" w:rsidRPr="00D15E49">
        <w:rPr>
          <w:rFonts w:ascii="Times New Roman" w:eastAsia="Times New Roman" w:hAnsi="Times New Roman" w:cs="Times New Roman"/>
          <w:sz w:val="28"/>
          <w:szCs w:val="28"/>
          <w:lang w:val="uk-UA" w:eastAsia="ru-RU"/>
        </w:rPr>
        <w:t>) щодо угоди про позику.</w:t>
      </w:r>
    </w:p>
    <w:p w:rsidR="00D15E49" w:rsidRPr="00D15E49" w:rsidRDefault="00417D2D" w:rsidP="00D15E49">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D15E49" w:rsidRPr="00D15E49">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eastAsia="ru-RU"/>
        </w:rPr>
        <w:t xml:space="preserve"> </w:t>
      </w:r>
      <w:r w:rsidR="00D15E49" w:rsidRPr="00D15E49">
        <w:rPr>
          <w:rFonts w:ascii="Times New Roman" w:eastAsia="Times New Roman" w:hAnsi="Times New Roman" w:cs="Times New Roman"/>
          <w:sz w:val="28"/>
          <w:szCs w:val="28"/>
          <w:lang w:val="uk-UA" w:eastAsia="ru-RU"/>
        </w:rPr>
        <w:t>А</w:t>
      </w:r>
      <w:r w:rsidR="00D15E49" w:rsidRPr="00D15E49">
        <w:rPr>
          <w:rFonts w:ascii="Times New Roman" w:eastAsia="Times New Roman" w:hAnsi="Times New Roman" w:cs="Times New Roman"/>
          <w:color w:val="000000"/>
          <w:spacing w:val="-1"/>
          <w:sz w:val="28"/>
          <w:szCs w:val="28"/>
          <w:lang w:val="uk-UA" w:eastAsia="ru-RU"/>
        </w:rPr>
        <w:t xml:space="preserve">рбітражному судочинству властиві </w:t>
      </w:r>
      <w:r w:rsidR="00272442">
        <w:rPr>
          <w:rFonts w:ascii="Times New Roman" w:eastAsia="Times New Roman" w:hAnsi="Times New Roman" w:cs="Times New Roman"/>
          <w:color w:val="000000"/>
          <w:spacing w:val="-1"/>
          <w:sz w:val="28"/>
          <w:szCs w:val="28"/>
          <w:lang w:val="uk-UA" w:eastAsia="ru-RU"/>
        </w:rPr>
        <w:t>такі</w:t>
      </w:r>
      <w:r w:rsidR="00D15E49" w:rsidRPr="00D15E49">
        <w:rPr>
          <w:rFonts w:ascii="Times New Roman" w:eastAsia="Times New Roman" w:hAnsi="Times New Roman" w:cs="Times New Roman"/>
          <w:color w:val="000000"/>
          <w:spacing w:val="-1"/>
          <w:sz w:val="28"/>
          <w:szCs w:val="28"/>
          <w:lang w:val="uk-UA" w:eastAsia="ru-RU"/>
        </w:rPr>
        <w:t xml:space="preserve"> правові принципи: </w:t>
      </w:r>
      <w:r w:rsidR="00272442">
        <w:rPr>
          <w:rFonts w:ascii="Times New Roman" w:eastAsia="Times New Roman" w:hAnsi="Times New Roman" w:cs="Times New Roman"/>
          <w:color w:val="000000"/>
          <w:spacing w:val="-1"/>
          <w:sz w:val="28"/>
          <w:szCs w:val="28"/>
          <w:lang w:val="uk-UA" w:eastAsia="ru-RU"/>
        </w:rPr>
        <w:t>автономності волі;</w:t>
      </w:r>
      <w:r w:rsidR="00D15E49" w:rsidRPr="00D15E49">
        <w:rPr>
          <w:rFonts w:ascii="Times New Roman" w:eastAsia="Times New Roman" w:hAnsi="Times New Roman" w:cs="Times New Roman"/>
          <w:color w:val="000000"/>
          <w:spacing w:val="-1"/>
          <w:sz w:val="28"/>
          <w:szCs w:val="28"/>
          <w:lang w:val="uk-UA" w:eastAsia="ru-RU"/>
        </w:rPr>
        <w:t xml:space="preserve"> дов</w:t>
      </w:r>
      <w:r w:rsidR="00272442">
        <w:rPr>
          <w:rFonts w:ascii="Times New Roman" w:eastAsia="Times New Roman" w:hAnsi="Times New Roman" w:cs="Times New Roman"/>
          <w:color w:val="000000"/>
          <w:spacing w:val="-1"/>
          <w:sz w:val="28"/>
          <w:szCs w:val="28"/>
          <w:lang w:val="uk-UA" w:eastAsia="ru-RU"/>
        </w:rPr>
        <w:t>едення справи до кінця;</w:t>
      </w:r>
      <w:r w:rsidR="00D15E49" w:rsidRPr="00D15E49">
        <w:rPr>
          <w:rFonts w:ascii="Times New Roman" w:eastAsia="Times New Roman" w:hAnsi="Times New Roman" w:cs="Times New Roman"/>
          <w:color w:val="000000"/>
          <w:spacing w:val="-1"/>
          <w:sz w:val="28"/>
          <w:szCs w:val="28"/>
          <w:lang w:val="uk-UA" w:eastAsia="ru-RU"/>
        </w:rPr>
        <w:t xml:space="preserve"> розумного засто</w:t>
      </w:r>
      <w:r w:rsidR="00272442">
        <w:rPr>
          <w:rFonts w:ascii="Times New Roman" w:eastAsia="Times New Roman" w:hAnsi="Times New Roman" w:cs="Times New Roman"/>
          <w:color w:val="000000"/>
          <w:spacing w:val="-1"/>
          <w:sz w:val="28"/>
          <w:szCs w:val="28"/>
          <w:lang w:val="uk-UA" w:eastAsia="ru-RU"/>
        </w:rPr>
        <w:t xml:space="preserve">сування норм міжнародного права; </w:t>
      </w:r>
      <w:r w:rsidR="00D15E49" w:rsidRPr="00D15E49">
        <w:rPr>
          <w:rFonts w:ascii="Times New Roman" w:eastAsia="Times New Roman" w:hAnsi="Times New Roman" w:cs="Times New Roman"/>
          <w:color w:val="000000"/>
          <w:spacing w:val="-1"/>
          <w:sz w:val="28"/>
          <w:szCs w:val="28"/>
          <w:lang w:val="uk-UA" w:eastAsia="ru-RU"/>
        </w:rPr>
        <w:t xml:space="preserve">правосуддя по совісті та справедливості. </w:t>
      </w:r>
      <w:r w:rsidR="00D15E49" w:rsidRPr="00D15E49">
        <w:rPr>
          <w:rFonts w:ascii="Times New Roman" w:eastAsia="Times New Roman" w:hAnsi="Times New Roman" w:cs="Times New Roman"/>
          <w:sz w:val="28"/>
          <w:szCs w:val="28"/>
          <w:lang w:val="uk-UA" w:eastAsia="ru-RU"/>
        </w:rPr>
        <w:t>Принцип автономії волі третейського судочинства, на нашу думку, є визначальним і має прояв у формуванні складу арбітражного органу, обранні керівного права та правил (процедур) врегулювання.</w:t>
      </w:r>
    </w:p>
    <w:p w:rsidR="00D15E49" w:rsidRPr="00D15E49" w:rsidRDefault="00417D2D" w:rsidP="00D15E49">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D15E49" w:rsidRPr="00D15E49">
        <w:rPr>
          <w:rFonts w:ascii="Times New Roman" w:eastAsia="Times New Roman" w:hAnsi="Times New Roman" w:cs="Times New Roman"/>
          <w:sz w:val="28"/>
          <w:szCs w:val="28"/>
          <w:lang w:val="uk-UA" w:eastAsia="ru-RU"/>
        </w:rPr>
        <w:t>.</w:t>
      </w:r>
      <w:r w:rsidR="00D15E49" w:rsidRPr="0056363E">
        <w:rPr>
          <w:rFonts w:ascii="Times New Roman" w:eastAsia="Times New Roman" w:hAnsi="Times New Roman" w:cs="Times New Roman"/>
          <w:sz w:val="28"/>
          <w:szCs w:val="28"/>
          <w:lang w:val="uk-UA" w:eastAsia="ru-RU"/>
        </w:rPr>
        <w:t xml:space="preserve"> Істотні умови</w:t>
      </w:r>
      <w:r w:rsidR="00D15E49" w:rsidRPr="00D15E49">
        <w:rPr>
          <w:rFonts w:ascii="Times New Roman" w:eastAsia="Times New Roman" w:hAnsi="Times New Roman" w:cs="Times New Roman"/>
          <w:sz w:val="28"/>
          <w:szCs w:val="28"/>
          <w:lang w:val="uk-UA" w:eastAsia="ru-RU"/>
        </w:rPr>
        <w:t xml:space="preserve"> арбітражних угод</w:t>
      </w:r>
      <w:r w:rsidR="0056363E">
        <w:rPr>
          <w:rFonts w:ascii="Times New Roman" w:eastAsia="Times New Roman" w:hAnsi="Times New Roman" w:cs="Times New Roman"/>
          <w:sz w:val="28"/>
          <w:szCs w:val="28"/>
          <w:lang w:val="uk-UA" w:eastAsia="ru-RU"/>
        </w:rPr>
        <w:t xml:space="preserve"> (компроміс)</w:t>
      </w:r>
      <w:r w:rsidR="00D15E49" w:rsidRPr="00D15E49">
        <w:rPr>
          <w:rFonts w:ascii="Times New Roman" w:eastAsia="Times New Roman" w:hAnsi="Times New Roman" w:cs="Times New Roman"/>
          <w:sz w:val="28"/>
          <w:szCs w:val="28"/>
          <w:lang w:val="uk-UA" w:eastAsia="ru-RU"/>
        </w:rPr>
        <w:t xml:space="preserve"> </w:t>
      </w:r>
      <w:r w:rsidR="0056363E">
        <w:rPr>
          <w:rFonts w:ascii="Times New Roman" w:eastAsia="Times New Roman" w:hAnsi="Times New Roman" w:cs="Times New Roman"/>
          <w:sz w:val="28"/>
          <w:szCs w:val="28"/>
          <w:lang w:val="uk-UA" w:eastAsia="ru-RU"/>
        </w:rPr>
        <w:t>повинні містити</w:t>
      </w:r>
      <w:r w:rsidR="00D15E49" w:rsidRPr="00D15E49">
        <w:rPr>
          <w:rFonts w:ascii="Times New Roman" w:eastAsia="Times New Roman" w:hAnsi="Times New Roman" w:cs="Times New Roman"/>
          <w:sz w:val="28"/>
          <w:szCs w:val="28"/>
          <w:lang w:val="uk-UA" w:eastAsia="ru-RU"/>
        </w:rPr>
        <w:t xml:space="preserve"> зобов’язання </w:t>
      </w:r>
      <w:r w:rsidR="0056363E">
        <w:rPr>
          <w:rFonts w:ascii="Times New Roman" w:eastAsia="Times New Roman" w:hAnsi="Times New Roman" w:cs="Times New Roman"/>
          <w:sz w:val="28"/>
          <w:szCs w:val="28"/>
          <w:lang w:val="uk-UA" w:eastAsia="ru-RU"/>
        </w:rPr>
        <w:t>щодо передачі спо</w:t>
      </w:r>
      <w:r w:rsidR="00D15E49" w:rsidRPr="00D15E49">
        <w:rPr>
          <w:rFonts w:ascii="Times New Roman" w:eastAsia="Times New Roman" w:hAnsi="Times New Roman" w:cs="Times New Roman"/>
          <w:sz w:val="28"/>
          <w:szCs w:val="28"/>
          <w:lang w:val="uk-UA" w:eastAsia="ru-RU"/>
        </w:rPr>
        <w:t>р</w:t>
      </w:r>
      <w:r w:rsidR="0056363E">
        <w:rPr>
          <w:rFonts w:ascii="Times New Roman" w:eastAsia="Times New Roman" w:hAnsi="Times New Roman" w:cs="Times New Roman"/>
          <w:sz w:val="28"/>
          <w:szCs w:val="28"/>
          <w:lang w:val="uk-UA" w:eastAsia="ru-RU"/>
        </w:rPr>
        <w:t>у</w:t>
      </w:r>
      <w:r w:rsidR="00D15E49" w:rsidRPr="00D15E49">
        <w:rPr>
          <w:rFonts w:ascii="Times New Roman" w:eastAsia="Times New Roman" w:hAnsi="Times New Roman" w:cs="Times New Roman"/>
          <w:sz w:val="28"/>
          <w:szCs w:val="28"/>
          <w:lang w:val="uk-UA" w:eastAsia="ru-RU"/>
        </w:rPr>
        <w:t xml:space="preserve"> на розгляд відповідному третейському суду, підпорядкув</w:t>
      </w:r>
      <w:r w:rsidR="0056363E">
        <w:rPr>
          <w:rFonts w:ascii="Times New Roman" w:eastAsia="Times New Roman" w:hAnsi="Times New Roman" w:cs="Times New Roman"/>
          <w:sz w:val="28"/>
          <w:szCs w:val="28"/>
          <w:lang w:val="uk-UA" w:eastAsia="ru-RU"/>
        </w:rPr>
        <w:t xml:space="preserve">ання сторін винесеному арбітражем </w:t>
      </w:r>
      <w:r w:rsidR="00D15E49" w:rsidRPr="00D15E49">
        <w:rPr>
          <w:rFonts w:ascii="Times New Roman" w:eastAsia="Times New Roman" w:hAnsi="Times New Roman" w:cs="Times New Roman"/>
          <w:sz w:val="28"/>
          <w:szCs w:val="28"/>
          <w:lang w:val="uk-UA" w:eastAsia="ru-RU"/>
        </w:rPr>
        <w:t xml:space="preserve">рішенню, </w:t>
      </w:r>
      <w:r w:rsidR="0056363E" w:rsidRPr="0056363E">
        <w:rPr>
          <w:rFonts w:ascii="Times New Roman" w:eastAsia="Times New Roman" w:hAnsi="Times New Roman" w:cs="Times New Roman"/>
          <w:sz w:val="28"/>
          <w:szCs w:val="28"/>
          <w:lang w:val="uk-UA" w:eastAsia="ru-RU"/>
        </w:rPr>
        <w:t>в</w:t>
      </w:r>
      <w:r w:rsidR="0056363E">
        <w:rPr>
          <w:rFonts w:ascii="Times New Roman" w:eastAsia="Times New Roman" w:hAnsi="Times New Roman" w:cs="Times New Roman"/>
          <w:sz w:val="28"/>
          <w:szCs w:val="28"/>
          <w:lang w:val="uk-UA" w:eastAsia="ru-RU"/>
        </w:rPr>
        <w:t>изначити</w:t>
      </w:r>
      <w:r w:rsidR="0056363E" w:rsidRPr="0056363E">
        <w:rPr>
          <w:rFonts w:ascii="Times New Roman" w:eastAsia="Times New Roman" w:hAnsi="Times New Roman" w:cs="Times New Roman"/>
          <w:sz w:val="28"/>
          <w:szCs w:val="28"/>
          <w:lang w:val="uk-UA" w:eastAsia="ru-RU"/>
        </w:rPr>
        <w:t xml:space="preserve"> порядок обрання </w:t>
      </w:r>
      <w:r w:rsidR="0056363E">
        <w:rPr>
          <w:rFonts w:ascii="Times New Roman" w:eastAsia="Times New Roman" w:hAnsi="Times New Roman" w:cs="Times New Roman"/>
          <w:sz w:val="28"/>
          <w:szCs w:val="28"/>
          <w:lang w:val="uk-UA" w:eastAsia="ru-RU"/>
        </w:rPr>
        <w:t>та сформувати</w:t>
      </w:r>
      <w:r w:rsidR="00D15E49" w:rsidRPr="00D15E49">
        <w:rPr>
          <w:rFonts w:ascii="Times New Roman" w:eastAsia="Times New Roman" w:hAnsi="Times New Roman" w:cs="Times New Roman"/>
          <w:sz w:val="28"/>
          <w:szCs w:val="28"/>
          <w:lang w:val="uk-UA" w:eastAsia="ru-RU"/>
        </w:rPr>
        <w:t xml:space="preserve"> склад судового органу, з’ясувати об’єкт та предмет спору. </w:t>
      </w:r>
      <w:r w:rsidR="0056363E">
        <w:rPr>
          <w:rFonts w:ascii="Times New Roman" w:eastAsia="Times New Roman" w:hAnsi="Times New Roman" w:cs="Times New Roman"/>
          <w:sz w:val="28"/>
          <w:szCs w:val="28"/>
          <w:lang w:val="uk-UA" w:eastAsia="ru-RU"/>
        </w:rPr>
        <w:t>Крім того сторони можуть включати</w:t>
      </w:r>
      <w:r w:rsidR="00D15E49" w:rsidRPr="00D15E49">
        <w:rPr>
          <w:rFonts w:ascii="Times New Roman" w:eastAsia="Times New Roman" w:hAnsi="Times New Roman" w:cs="Times New Roman"/>
          <w:sz w:val="28"/>
          <w:szCs w:val="28"/>
          <w:lang w:val="uk-UA" w:eastAsia="ru-RU"/>
        </w:rPr>
        <w:t xml:space="preserve"> керівні норми права, порядок провадження із встановленням кворуму як щодо судочинства, так і </w:t>
      </w:r>
      <w:r w:rsidR="00D15E49" w:rsidRPr="00D15E49">
        <w:rPr>
          <w:rFonts w:ascii="Times New Roman" w:eastAsia="Times New Roman" w:hAnsi="Times New Roman" w:cs="Times New Roman"/>
          <w:sz w:val="28"/>
          <w:szCs w:val="28"/>
          <w:lang w:val="uk-UA" w:eastAsia="ru-RU"/>
        </w:rPr>
        <w:lastRenderedPageBreak/>
        <w:t>щодо прийняття рішення, процесуальні строки, права судового органу в про</w:t>
      </w:r>
      <w:r w:rsidR="00272442">
        <w:rPr>
          <w:rFonts w:ascii="Times New Roman" w:eastAsia="Times New Roman" w:hAnsi="Times New Roman" w:cs="Times New Roman"/>
          <w:sz w:val="28"/>
          <w:szCs w:val="28"/>
          <w:lang w:val="uk-UA" w:eastAsia="ru-RU"/>
        </w:rPr>
        <w:t>цесі здійснення правосуддя, мову</w:t>
      </w:r>
      <w:r w:rsidR="00D15E49" w:rsidRPr="00D15E49">
        <w:rPr>
          <w:rFonts w:ascii="Times New Roman" w:eastAsia="Times New Roman" w:hAnsi="Times New Roman" w:cs="Times New Roman"/>
          <w:sz w:val="28"/>
          <w:szCs w:val="28"/>
          <w:lang w:val="uk-UA" w:eastAsia="ru-RU"/>
        </w:rPr>
        <w:t xml:space="preserve"> судочинства, місце перебування, порядок погашення витрат тощо. </w:t>
      </w:r>
    </w:p>
    <w:p w:rsidR="00BF7F28" w:rsidRDefault="00417D2D" w:rsidP="00D15E49">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D15E49" w:rsidRPr="00D15E49">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eastAsia="ru-RU"/>
        </w:rPr>
        <w:t xml:space="preserve"> </w:t>
      </w:r>
      <w:r w:rsidR="006719FF">
        <w:rPr>
          <w:rFonts w:ascii="Times New Roman" w:eastAsia="Times New Roman" w:hAnsi="Times New Roman" w:cs="Times New Roman"/>
          <w:sz w:val="28"/>
          <w:szCs w:val="28"/>
          <w:lang w:val="uk-UA" w:eastAsia="ru-RU"/>
        </w:rPr>
        <w:t>Межі юрисдикції</w:t>
      </w:r>
      <w:r w:rsidR="00D15E49" w:rsidRPr="00D15E49">
        <w:rPr>
          <w:rFonts w:ascii="Times New Roman" w:eastAsia="Times New Roman" w:hAnsi="Times New Roman" w:cs="Times New Roman"/>
          <w:sz w:val="28"/>
          <w:szCs w:val="28"/>
          <w:lang w:val="uk-UA" w:eastAsia="ru-RU"/>
        </w:rPr>
        <w:t xml:space="preserve"> арбітражного органу</w:t>
      </w:r>
      <w:r w:rsidR="006719FF">
        <w:rPr>
          <w:rFonts w:ascii="Times New Roman" w:eastAsia="Times New Roman" w:hAnsi="Times New Roman" w:cs="Times New Roman"/>
          <w:sz w:val="28"/>
          <w:szCs w:val="28"/>
          <w:lang w:val="uk-UA" w:eastAsia="ru-RU"/>
        </w:rPr>
        <w:t xml:space="preserve"> встановлюється сторонами спору та обмежується</w:t>
      </w:r>
      <w:r w:rsidR="00D15E49" w:rsidRPr="00D15E49">
        <w:rPr>
          <w:rFonts w:ascii="Times New Roman" w:eastAsia="Times New Roman" w:hAnsi="Times New Roman" w:cs="Times New Roman"/>
          <w:sz w:val="28"/>
          <w:szCs w:val="28"/>
          <w:lang w:val="uk-UA" w:eastAsia="ru-RU"/>
        </w:rPr>
        <w:t xml:space="preserve"> змістом міжнародних зобов</w:t>
      </w:r>
      <w:r w:rsidR="00D15E49" w:rsidRPr="00D15E49">
        <w:rPr>
          <w:rFonts w:ascii="Times New Roman" w:eastAsia="Times New Roman" w:hAnsi="Times New Roman" w:cs="Times New Roman"/>
          <w:sz w:val="28"/>
          <w:szCs w:val="28"/>
          <w:lang w:eastAsia="ru-RU"/>
        </w:rPr>
        <w:t>’</w:t>
      </w:r>
      <w:r w:rsidR="00D15E49" w:rsidRPr="00D15E49">
        <w:rPr>
          <w:rFonts w:ascii="Times New Roman" w:eastAsia="Times New Roman" w:hAnsi="Times New Roman" w:cs="Times New Roman"/>
          <w:sz w:val="28"/>
          <w:szCs w:val="28"/>
          <w:lang w:val="uk-UA" w:eastAsia="ru-RU"/>
        </w:rPr>
        <w:t>язань у рамках укладеного міжнародного договору або арбітражної угоди сторін</w:t>
      </w:r>
      <w:r w:rsidR="006719FF">
        <w:rPr>
          <w:rFonts w:ascii="Times New Roman" w:eastAsia="Times New Roman" w:hAnsi="Times New Roman" w:cs="Times New Roman"/>
          <w:sz w:val="28"/>
          <w:szCs w:val="28"/>
          <w:lang w:val="uk-UA" w:eastAsia="ru-RU"/>
        </w:rPr>
        <w:t xml:space="preserve"> (компромісу)</w:t>
      </w:r>
      <w:r w:rsidR="00D15E49" w:rsidRPr="00D15E49">
        <w:rPr>
          <w:rFonts w:ascii="Times New Roman" w:eastAsia="Times New Roman" w:hAnsi="Times New Roman" w:cs="Times New Roman"/>
          <w:sz w:val="28"/>
          <w:szCs w:val="28"/>
          <w:lang w:val="uk-UA" w:eastAsia="ru-RU"/>
        </w:rPr>
        <w:t xml:space="preserve">. Різні наукові джерела поряд із юрисдикцією арбітражного органу інколи використовують термін «компетенція». Застосування термінів «юрисдикція» та «компетенція» залежно від конкретного міжнародного спору </w:t>
      </w:r>
      <w:r w:rsidR="00272442">
        <w:rPr>
          <w:rFonts w:ascii="Times New Roman" w:eastAsia="Times New Roman" w:hAnsi="Times New Roman" w:cs="Times New Roman"/>
          <w:sz w:val="28"/>
          <w:szCs w:val="28"/>
          <w:lang w:val="uk-UA" w:eastAsia="ru-RU"/>
        </w:rPr>
        <w:t>допустимо як самостійно, так і в</w:t>
      </w:r>
      <w:r w:rsidR="006719FF">
        <w:rPr>
          <w:rFonts w:ascii="Times New Roman" w:eastAsia="Times New Roman" w:hAnsi="Times New Roman" w:cs="Times New Roman"/>
          <w:sz w:val="28"/>
          <w:szCs w:val="28"/>
          <w:lang w:val="uk-UA" w:eastAsia="ru-RU"/>
        </w:rPr>
        <w:t xml:space="preserve"> поєднанні. </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Під «юрисдикцією» варто розуміти здатність арбітражного органу прийняти спір до свого провадження та врегулювати його. «Компетенція</w:t>
      </w:r>
      <w:r w:rsidR="006719FF">
        <w:rPr>
          <w:rFonts w:ascii="Times New Roman" w:eastAsia="Times New Roman" w:hAnsi="Times New Roman" w:cs="Times New Roman"/>
          <w:sz w:val="28"/>
          <w:szCs w:val="28"/>
          <w:lang w:val="uk-UA" w:eastAsia="ru-RU"/>
        </w:rPr>
        <w:t>» арбітражного органу – це його</w:t>
      </w:r>
      <w:r w:rsidRPr="00D15E49">
        <w:rPr>
          <w:rFonts w:ascii="Times New Roman" w:eastAsia="Times New Roman" w:hAnsi="Times New Roman" w:cs="Times New Roman"/>
          <w:sz w:val="28"/>
          <w:szCs w:val="28"/>
          <w:lang w:val="uk-UA" w:eastAsia="ru-RU"/>
        </w:rPr>
        <w:t xml:space="preserve"> можливості запропонувати сторонам справедливе та легітимне рішення. У міжнародних спорах, які виникають з питань тлумачення положень міжнародних конвенцій, юрисдикція арбітражного органу щодо яких застережена в їх тексті (інституційний або постійний арбітраж), мова може йти лише про компетенцію. Натомість, за умови укладення арбітражних угод </w:t>
      </w:r>
      <w:r w:rsidRPr="00D15E49">
        <w:rPr>
          <w:rFonts w:ascii="Times New Roman" w:eastAsia="Times New Roman" w:hAnsi="Times New Roman" w:cs="Times New Roman"/>
          <w:sz w:val="28"/>
          <w:szCs w:val="28"/>
          <w:lang w:val="en-US" w:eastAsia="ru-RU"/>
        </w:rPr>
        <w:t>ad</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hoc</w:t>
      </w:r>
      <w:r w:rsidR="00272442">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арбітражний орган змушений встановлювати </w:t>
      </w:r>
      <w:r w:rsidR="00272442">
        <w:rPr>
          <w:rFonts w:ascii="Times New Roman" w:eastAsia="Times New Roman" w:hAnsi="Times New Roman" w:cs="Times New Roman"/>
          <w:sz w:val="28"/>
          <w:szCs w:val="28"/>
          <w:lang w:val="uk-UA" w:eastAsia="ru-RU"/>
        </w:rPr>
        <w:t>і юрисдикцію, і компетенцію.</w:t>
      </w:r>
    </w:p>
    <w:p w:rsidR="00D15E49" w:rsidRPr="00D15E49" w:rsidRDefault="00417D2D"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00D15E49" w:rsidRPr="00D15E49">
        <w:rPr>
          <w:rFonts w:ascii="Times New Roman" w:eastAsia="Times New Roman" w:hAnsi="Times New Roman" w:cs="Times New Roman"/>
          <w:sz w:val="28"/>
          <w:szCs w:val="28"/>
          <w:lang w:val="uk-UA" w:eastAsia="ru-RU"/>
        </w:rPr>
        <w:t>. Участь у третейському судочинстві приватних сторін (фізичних та юридичних</w:t>
      </w:r>
      <w:r w:rsidR="00272442">
        <w:rPr>
          <w:rFonts w:ascii="Times New Roman" w:eastAsia="Times New Roman" w:hAnsi="Times New Roman" w:cs="Times New Roman"/>
          <w:sz w:val="28"/>
          <w:szCs w:val="28"/>
          <w:lang w:val="uk-UA" w:eastAsia="ru-RU"/>
        </w:rPr>
        <w:t xml:space="preserve"> осіб) зафіксована Арбітражним р</w:t>
      </w:r>
      <w:r w:rsidR="00D15E49" w:rsidRPr="00D15E49">
        <w:rPr>
          <w:rFonts w:ascii="Times New Roman" w:eastAsia="Times New Roman" w:hAnsi="Times New Roman" w:cs="Times New Roman"/>
          <w:sz w:val="28"/>
          <w:szCs w:val="28"/>
          <w:lang w:val="uk-UA" w:eastAsia="ru-RU"/>
        </w:rPr>
        <w:t>егламентом 2012 р. Вона допустима лише щодо окремих категорій справ, які носять політичний характер, тобто покликані формувати для держав відповідні зобов’язання. Прикладами можуть слугувати справа Ларсона прот</w:t>
      </w:r>
      <w:r w:rsidR="00272442">
        <w:rPr>
          <w:rFonts w:ascii="Times New Roman" w:eastAsia="Times New Roman" w:hAnsi="Times New Roman" w:cs="Times New Roman"/>
          <w:sz w:val="28"/>
          <w:szCs w:val="28"/>
          <w:lang w:val="uk-UA" w:eastAsia="ru-RU"/>
        </w:rPr>
        <w:t>и Королівства Гаваї 1999 р., яку було розглянуто</w:t>
      </w:r>
      <w:r w:rsidR="00D15E49" w:rsidRPr="00D15E49">
        <w:rPr>
          <w:rFonts w:ascii="Times New Roman" w:eastAsia="Times New Roman" w:hAnsi="Times New Roman" w:cs="Times New Roman"/>
          <w:sz w:val="28"/>
          <w:szCs w:val="28"/>
          <w:lang w:val="uk-UA" w:eastAsia="ru-RU"/>
        </w:rPr>
        <w:t xml:space="preserve"> за положеннями Факультативних правил Постійної палати третейського суду для змішаних спорів, а також справа  Банку </w:t>
      </w:r>
      <w:r w:rsidR="00272442">
        <w:rPr>
          <w:rFonts w:ascii="Times New Roman" w:eastAsia="Times New Roman" w:hAnsi="Times New Roman" w:cs="Times New Roman"/>
          <w:sz w:val="28"/>
          <w:szCs w:val="28"/>
          <w:lang w:val="uk-UA" w:eastAsia="ru-RU"/>
        </w:rPr>
        <w:t xml:space="preserve">міжнародних розрахунків (2001) та </w:t>
      </w:r>
      <w:r w:rsidR="00D15E49" w:rsidRPr="00D15E49">
        <w:rPr>
          <w:rFonts w:ascii="Times New Roman" w:eastAsia="Times New Roman" w:hAnsi="Times New Roman" w:cs="Times New Roman"/>
          <w:sz w:val="28"/>
          <w:szCs w:val="28"/>
          <w:lang w:val="uk-UA" w:eastAsia="ru-RU"/>
        </w:rPr>
        <w:t>справ</w:t>
      </w:r>
      <w:r w:rsidR="00272442">
        <w:rPr>
          <w:rFonts w:ascii="Times New Roman" w:eastAsia="Times New Roman" w:hAnsi="Times New Roman" w:cs="Times New Roman"/>
          <w:sz w:val="28"/>
          <w:szCs w:val="28"/>
          <w:lang w:val="uk-UA" w:eastAsia="ru-RU"/>
        </w:rPr>
        <w:t>а</w:t>
      </w:r>
      <w:r w:rsidR="00D15E49" w:rsidRPr="00D15E49">
        <w:rPr>
          <w:rFonts w:ascii="Times New Roman" w:eastAsia="Times New Roman" w:hAnsi="Times New Roman" w:cs="Times New Roman"/>
          <w:sz w:val="28"/>
          <w:szCs w:val="28"/>
          <w:lang w:val="uk-UA" w:eastAsia="ru-RU"/>
        </w:rPr>
        <w:t xml:space="preserve"> щодо Євротунелю</w:t>
      </w:r>
      <w:r w:rsidR="00272442">
        <w:rPr>
          <w:rFonts w:ascii="Times New Roman" w:eastAsia="Times New Roman" w:hAnsi="Times New Roman" w:cs="Times New Roman"/>
          <w:sz w:val="28"/>
          <w:szCs w:val="28"/>
          <w:lang w:val="uk-UA" w:eastAsia="ru-RU"/>
        </w:rPr>
        <w:t xml:space="preserve"> (2003</w:t>
      </w:r>
      <w:r w:rsidR="00D15E49" w:rsidRPr="00D15E49">
        <w:rPr>
          <w:rFonts w:ascii="Times New Roman" w:eastAsia="Times New Roman" w:hAnsi="Times New Roman" w:cs="Times New Roman"/>
          <w:sz w:val="28"/>
          <w:szCs w:val="28"/>
          <w:lang w:val="uk-UA" w:eastAsia="ru-RU"/>
        </w:rPr>
        <w:t xml:space="preserve">). </w:t>
      </w:r>
    </w:p>
    <w:p w:rsidR="00BF7F28" w:rsidRDefault="00417D2D" w:rsidP="00D15E49">
      <w:pPr>
        <w:spacing w:after="0" w:line="360" w:lineRule="auto"/>
        <w:ind w:firstLine="708"/>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14</w:t>
      </w:r>
      <w:r w:rsidR="00D15E49" w:rsidRPr="00D15E49">
        <w:rPr>
          <w:rFonts w:ascii="Times New Roman" w:eastAsia="Times New Roman" w:hAnsi="Times New Roman" w:cs="Times New Roman"/>
          <w:color w:val="000000"/>
          <w:spacing w:val="-1"/>
          <w:sz w:val="28"/>
          <w:szCs w:val="28"/>
          <w:lang w:val="uk-UA" w:eastAsia="ru-RU"/>
        </w:rPr>
        <w:t>. Визнання Україною статусу міжн</w:t>
      </w:r>
      <w:r w:rsidR="00272442">
        <w:rPr>
          <w:rFonts w:ascii="Times New Roman" w:eastAsia="Times New Roman" w:hAnsi="Times New Roman" w:cs="Times New Roman"/>
          <w:color w:val="000000"/>
          <w:spacing w:val="-1"/>
          <w:sz w:val="28"/>
          <w:szCs w:val="28"/>
          <w:lang w:val="uk-UA" w:eastAsia="ru-RU"/>
        </w:rPr>
        <w:t xml:space="preserve">ародного третейського суду </w:t>
      </w:r>
      <w:r w:rsidR="00D15E49" w:rsidRPr="00D15E49">
        <w:rPr>
          <w:rFonts w:ascii="Times New Roman" w:eastAsia="Times New Roman" w:hAnsi="Times New Roman" w:cs="Times New Roman"/>
          <w:color w:val="000000"/>
          <w:spacing w:val="-1"/>
          <w:sz w:val="28"/>
          <w:szCs w:val="28"/>
          <w:lang w:val="uk-UA" w:eastAsia="ru-RU"/>
        </w:rPr>
        <w:t>зд</w:t>
      </w:r>
      <w:r w:rsidR="00272442">
        <w:rPr>
          <w:rFonts w:ascii="Times New Roman" w:eastAsia="Times New Roman" w:hAnsi="Times New Roman" w:cs="Times New Roman"/>
          <w:color w:val="000000"/>
          <w:spacing w:val="-1"/>
          <w:sz w:val="28"/>
          <w:szCs w:val="28"/>
          <w:lang w:val="uk-UA" w:eastAsia="ru-RU"/>
        </w:rPr>
        <w:t>ійснено ще у радянський період</w:t>
      </w:r>
      <w:r w:rsidR="00D15E49" w:rsidRPr="00D15E49">
        <w:rPr>
          <w:rFonts w:ascii="Times New Roman" w:eastAsia="Times New Roman" w:hAnsi="Times New Roman" w:cs="Times New Roman"/>
          <w:color w:val="000000"/>
          <w:spacing w:val="-1"/>
          <w:sz w:val="28"/>
          <w:szCs w:val="28"/>
          <w:lang w:val="uk-UA" w:eastAsia="ru-RU"/>
        </w:rPr>
        <w:t xml:space="preserve"> 1962 р. згідно з Постановою Ради Міністрів УРСР від </w:t>
      </w:r>
      <w:r w:rsidR="00272442">
        <w:rPr>
          <w:rFonts w:ascii="Times New Roman" w:eastAsia="Times New Roman" w:hAnsi="Times New Roman" w:cs="Times New Roman"/>
          <w:color w:val="000000"/>
          <w:spacing w:val="-1"/>
          <w:sz w:val="28"/>
          <w:szCs w:val="28"/>
          <w:lang w:val="uk-UA" w:eastAsia="ru-RU"/>
        </w:rPr>
        <w:t>0</w:t>
      </w:r>
      <w:r w:rsidR="00D15E49" w:rsidRPr="00D15E49">
        <w:rPr>
          <w:rFonts w:ascii="Times New Roman" w:eastAsia="Times New Roman" w:hAnsi="Times New Roman" w:cs="Times New Roman"/>
          <w:color w:val="000000"/>
          <w:spacing w:val="-1"/>
          <w:sz w:val="28"/>
          <w:szCs w:val="28"/>
          <w:lang w:val="uk-UA" w:eastAsia="ru-RU"/>
        </w:rPr>
        <w:t xml:space="preserve">7.04.1962 р. «Про визнання УРСР Гаазьких </w:t>
      </w:r>
      <w:r w:rsidR="0040382B">
        <w:rPr>
          <w:rFonts w:ascii="Times New Roman" w:eastAsia="Times New Roman" w:hAnsi="Times New Roman" w:cs="Times New Roman"/>
          <w:color w:val="000000"/>
          <w:spacing w:val="-1"/>
          <w:sz w:val="28"/>
          <w:szCs w:val="28"/>
          <w:lang w:val="uk-UA" w:eastAsia="ru-RU"/>
        </w:rPr>
        <w:t xml:space="preserve">конвенцій </w:t>
      </w:r>
      <w:r w:rsidR="0040382B">
        <w:rPr>
          <w:rFonts w:ascii="Times New Roman" w:eastAsia="Times New Roman" w:hAnsi="Times New Roman" w:cs="Times New Roman"/>
          <w:color w:val="000000"/>
          <w:spacing w:val="-1"/>
          <w:sz w:val="28"/>
          <w:szCs w:val="28"/>
          <w:lang w:val="uk-UA" w:eastAsia="ru-RU"/>
        </w:rPr>
        <w:lastRenderedPageBreak/>
        <w:t>1899 та 1907 р</w:t>
      </w:r>
      <w:r w:rsidR="00D15E49" w:rsidRPr="00D15E49">
        <w:rPr>
          <w:rFonts w:ascii="Times New Roman" w:eastAsia="Times New Roman" w:hAnsi="Times New Roman" w:cs="Times New Roman"/>
          <w:color w:val="000000"/>
          <w:spacing w:val="-1"/>
          <w:sz w:val="28"/>
          <w:szCs w:val="28"/>
          <w:lang w:val="uk-UA" w:eastAsia="ru-RU"/>
        </w:rPr>
        <w:t>р. про мирне розв’язання міжнародних спорів». Проте поки що врегулювання міжнародних спорів за участю нашої держави із залучення</w:t>
      </w:r>
      <w:r w:rsidR="00272442">
        <w:rPr>
          <w:rFonts w:ascii="Times New Roman" w:eastAsia="Times New Roman" w:hAnsi="Times New Roman" w:cs="Times New Roman"/>
          <w:color w:val="000000"/>
          <w:spacing w:val="-1"/>
          <w:sz w:val="28"/>
          <w:szCs w:val="28"/>
          <w:lang w:val="uk-UA" w:eastAsia="ru-RU"/>
        </w:rPr>
        <w:t>м</w:t>
      </w:r>
      <w:r w:rsidR="00D15E49" w:rsidRPr="00D15E49">
        <w:rPr>
          <w:rFonts w:ascii="Times New Roman" w:eastAsia="Times New Roman" w:hAnsi="Times New Roman" w:cs="Times New Roman"/>
          <w:color w:val="000000"/>
          <w:spacing w:val="-1"/>
          <w:sz w:val="28"/>
          <w:szCs w:val="28"/>
          <w:lang w:val="uk-UA" w:eastAsia="ru-RU"/>
        </w:rPr>
        <w:t xml:space="preserve"> Постійної палати третейського суду як судового органу або третейського правосуддя </w:t>
      </w:r>
      <w:r w:rsidR="00D15E49" w:rsidRPr="00D15E49">
        <w:rPr>
          <w:rFonts w:ascii="Times New Roman" w:eastAsia="Times New Roman" w:hAnsi="Times New Roman" w:cs="Times New Roman"/>
          <w:color w:val="000000"/>
          <w:spacing w:val="-1"/>
          <w:sz w:val="28"/>
          <w:szCs w:val="28"/>
          <w:lang w:val="en-US" w:eastAsia="ru-RU"/>
        </w:rPr>
        <w:t>ad</w:t>
      </w:r>
      <w:r w:rsidR="00D15E49" w:rsidRPr="00D15E49">
        <w:rPr>
          <w:rFonts w:ascii="Times New Roman" w:eastAsia="Times New Roman" w:hAnsi="Times New Roman" w:cs="Times New Roman"/>
          <w:color w:val="000000"/>
          <w:spacing w:val="-1"/>
          <w:sz w:val="28"/>
          <w:szCs w:val="28"/>
          <w:lang w:eastAsia="ru-RU"/>
        </w:rPr>
        <w:t xml:space="preserve"> </w:t>
      </w:r>
      <w:r w:rsidR="00D15E49" w:rsidRPr="00D15E49">
        <w:rPr>
          <w:rFonts w:ascii="Times New Roman" w:eastAsia="Times New Roman" w:hAnsi="Times New Roman" w:cs="Times New Roman"/>
          <w:color w:val="000000"/>
          <w:spacing w:val="-1"/>
          <w:sz w:val="28"/>
          <w:szCs w:val="28"/>
          <w:lang w:val="en-US" w:eastAsia="ru-RU"/>
        </w:rPr>
        <w:t>hoc</w:t>
      </w:r>
      <w:r w:rsidR="00D15E49" w:rsidRPr="00D15E49">
        <w:rPr>
          <w:rFonts w:ascii="Times New Roman" w:eastAsia="Times New Roman" w:hAnsi="Times New Roman" w:cs="Times New Roman"/>
          <w:color w:val="000000"/>
          <w:spacing w:val="-1"/>
          <w:sz w:val="28"/>
          <w:szCs w:val="28"/>
          <w:lang w:val="uk-UA" w:eastAsia="ru-RU"/>
        </w:rPr>
        <w:t xml:space="preserve"> загалом</w:t>
      </w:r>
      <w:r w:rsidR="00D15E49" w:rsidRPr="00D15E49">
        <w:rPr>
          <w:rFonts w:ascii="Times New Roman" w:eastAsia="Times New Roman" w:hAnsi="Times New Roman" w:cs="Times New Roman"/>
          <w:color w:val="000000"/>
          <w:spacing w:val="-1"/>
          <w:sz w:val="28"/>
          <w:szCs w:val="28"/>
          <w:lang w:eastAsia="ru-RU"/>
        </w:rPr>
        <w:t xml:space="preserve"> </w:t>
      </w:r>
      <w:r w:rsidR="00D15E49" w:rsidRPr="00D15E49">
        <w:rPr>
          <w:rFonts w:ascii="Times New Roman" w:eastAsia="Times New Roman" w:hAnsi="Times New Roman" w:cs="Times New Roman"/>
          <w:color w:val="000000"/>
          <w:spacing w:val="-1"/>
          <w:sz w:val="28"/>
          <w:szCs w:val="28"/>
          <w:lang w:val="uk-UA" w:eastAsia="ru-RU"/>
        </w:rPr>
        <w:t xml:space="preserve">на практиці не мало місця. </w:t>
      </w:r>
    </w:p>
    <w:p w:rsidR="00D15E49" w:rsidRPr="00D15E49" w:rsidRDefault="00D15E49" w:rsidP="00D15E49">
      <w:pPr>
        <w:spacing w:after="0" w:line="360" w:lineRule="auto"/>
        <w:ind w:firstLine="708"/>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color w:val="000000"/>
          <w:spacing w:val="-1"/>
          <w:sz w:val="28"/>
          <w:szCs w:val="28"/>
          <w:lang w:val="uk-UA" w:eastAsia="ru-RU"/>
        </w:rPr>
        <w:t>Більшість позовів, ініціатор</w:t>
      </w:r>
      <w:r w:rsidR="00272442">
        <w:rPr>
          <w:rFonts w:ascii="Times New Roman" w:eastAsia="Times New Roman" w:hAnsi="Times New Roman" w:cs="Times New Roman"/>
          <w:color w:val="000000"/>
          <w:spacing w:val="-1"/>
          <w:sz w:val="28"/>
          <w:szCs w:val="28"/>
          <w:lang w:val="uk-UA" w:eastAsia="ru-RU"/>
        </w:rPr>
        <w:t>ом яких є</w:t>
      </w:r>
      <w:r w:rsidRPr="00D15E49">
        <w:rPr>
          <w:rFonts w:ascii="Times New Roman" w:eastAsia="Times New Roman" w:hAnsi="Times New Roman" w:cs="Times New Roman"/>
          <w:color w:val="000000"/>
          <w:spacing w:val="-1"/>
          <w:sz w:val="28"/>
          <w:szCs w:val="28"/>
          <w:lang w:val="uk-UA" w:eastAsia="ru-RU"/>
        </w:rPr>
        <w:t xml:space="preserve"> Україна стосуються інв</w:t>
      </w:r>
      <w:r w:rsidR="00272442">
        <w:rPr>
          <w:rFonts w:ascii="Times New Roman" w:eastAsia="Times New Roman" w:hAnsi="Times New Roman" w:cs="Times New Roman"/>
          <w:color w:val="000000"/>
          <w:spacing w:val="-1"/>
          <w:sz w:val="28"/>
          <w:szCs w:val="28"/>
          <w:lang w:val="uk-UA" w:eastAsia="ru-RU"/>
        </w:rPr>
        <w:t>естиційної сфери, тому на першому</w:t>
      </w:r>
      <w:r w:rsidRPr="00D15E49">
        <w:rPr>
          <w:rFonts w:ascii="Times New Roman" w:eastAsia="Times New Roman" w:hAnsi="Times New Roman" w:cs="Times New Roman"/>
          <w:color w:val="000000"/>
          <w:spacing w:val="-1"/>
          <w:sz w:val="28"/>
          <w:szCs w:val="28"/>
          <w:lang w:val="uk-UA" w:eastAsia="ru-RU"/>
        </w:rPr>
        <w:t xml:space="preserve"> план</w:t>
      </w:r>
      <w:r w:rsidR="00272442">
        <w:rPr>
          <w:rFonts w:ascii="Times New Roman" w:eastAsia="Times New Roman" w:hAnsi="Times New Roman" w:cs="Times New Roman"/>
          <w:color w:val="000000"/>
          <w:spacing w:val="-1"/>
          <w:sz w:val="28"/>
          <w:szCs w:val="28"/>
          <w:lang w:val="uk-UA" w:eastAsia="ru-RU"/>
        </w:rPr>
        <w:t>і</w:t>
      </w:r>
      <w:r w:rsidRPr="00D15E49">
        <w:rPr>
          <w:rFonts w:ascii="Times New Roman" w:eastAsia="Times New Roman" w:hAnsi="Times New Roman" w:cs="Times New Roman"/>
          <w:color w:val="000000"/>
          <w:spacing w:val="-1"/>
          <w:sz w:val="28"/>
          <w:szCs w:val="28"/>
          <w:lang w:val="uk-UA" w:eastAsia="ru-RU"/>
        </w:rPr>
        <w:t xml:space="preserve"> </w:t>
      </w:r>
      <w:r w:rsidR="00272442">
        <w:rPr>
          <w:rFonts w:ascii="Times New Roman" w:eastAsia="Times New Roman" w:hAnsi="Times New Roman" w:cs="Times New Roman"/>
          <w:color w:val="000000"/>
          <w:spacing w:val="-1"/>
          <w:sz w:val="28"/>
          <w:szCs w:val="28"/>
          <w:lang w:val="uk-UA" w:eastAsia="ru-RU"/>
        </w:rPr>
        <w:t>стоят</w:t>
      </w:r>
      <w:r w:rsidRPr="00D15E49">
        <w:rPr>
          <w:rFonts w:ascii="Times New Roman" w:eastAsia="Times New Roman" w:hAnsi="Times New Roman" w:cs="Times New Roman"/>
          <w:color w:val="000000"/>
          <w:spacing w:val="-1"/>
          <w:sz w:val="28"/>
          <w:szCs w:val="28"/>
          <w:lang w:val="uk-UA" w:eastAsia="ru-RU"/>
        </w:rPr>
        <w:t>ь можливості та сервіси Постійної палати третейського суду. Сьогодні Постійна палата третейського суду також проводить адміністративну підтримку справи за позовом приватної сторони «Нафтогаз України» проти Російської Федерації (позо</w:t>
      </w:r>
      <w:r w:rsidR="00272442">
        <w:rPr>
          <w:rFonts w:ascii="Times New Roman" w:eastAsia="Times New Roman" w:hAnsi="Times New Roman" w:cs="Times New Roman"/>
          <w:color w:val="000000"/>
          <w:spacing w:val="-1"/>
          <w:sz w:val="28"/>
          <w:szCs w:val="28"/>
          <w:lang w:val="uk-UA" w:eastAsia="ru-RU"/>
        </w:rPr>
        <w:t>в ініційовано 16.10.2016 р.). К</w:t>
      </w:r>
      <w:r w:rsidRPr="00D15E49">
        <w:rPr>
          <w:rFonts w:ascii="Times New Roman" w:eastAsia="Times New Roman" w:hAnsi="Times New Roman" w:cs="Times New Roman"/>
          <w:color w:val="000000"/>
          <w:spacing w:val="-1"/>
          <w:sz w:val="28"/>
          <w:szCs w:val="28"/>
          <w:lang w:val="uk-UA" w:eastAsia="ru-RU"/>
        </w:rPr>
        <w:t>рім компанії «Нафтогаз України»</w:t>
      </w:r>
      <w:r w:rsidR="00272442">
        <w:rPr>
          <w:rFonts w:ascii="Times New Roman" w:eastAsia="Times New Roman" w:hAnsi="Times New Roman" w:cs="Times New Roman"/>
          <w:color w:val="000000"/>
          <w:spacing w:val="-1"/>
          <w:sz w:val="28"/>
          <w:szCs w:val="28"/>
          <w:lang w:val="uk-UA" w:eastAsia="ru-RU"/>
        </w:rPr>
        <w:t>,</w:t>
      </w:r>
      <w:r w:rsidRPr="00D15E49">
        <w:rPr>
          <w:rFonts w:ascii="Times New Roman" w:eastAsia="Times New Roman" w:hAnsi="Times New Roman" w:cs="Times New Roman"/>
          <w:color w:val="000000"/>
          <w:spacing w:val="-1"/>
          <w:sz w:val="28"/>
          <w:szCs w:val="28"/>
          <w:lang w:val="uk-UA" w:eastAsia="ru-RU"/>
        </w:rPr>
        <w:t xml:space="preserve"> серед позивачів є ДАК Чорноморнафтогаз, Укртрансгаз, Укргазвидобування, Укртранснафта та ДК Газ України, у провадженні арбітражного суду знаходяться справи ПАТ «У</w:t>
      </w:r>
      <w:r w:rsidR="00272442">
        <w:rPr>
          <w:rFonts w:ascii="Times New Roman" w:eastAsia="Times New Roman" w:hAnsi="Times New Roman" w:cs="Times New Roman"/>
          <w:color w:val="000000"/>
          <w:spacing w:val="-1"/>
          <w:sz w:val="28"/>
          <w:szCs w:val="28"/>
          <w:lang w:val="uk-UA" w:eastAsia="ru-RU"/>
        </w:rPr>
        <w:t>крнафта», ТзОВ «Стабіл» та ще десятьох</w:t>
      </w:r>
      <w:r w:rsidRPr="00D15E49">
        <w:rPr>
          <w:rFonts w:ascii="Times New Roman" w:eastAsia="Times New Roman" w:hAnsi="Times New Roman" w:cs="Times New Roman"/>
          <w:color w:val="000000"/>
          <w:spacing w:val="-1"/>
          <w:sz w:val="28"/>
          <w:szCs w:val="28"/>
          <w:lang w:val="uk-UA" w:eastAsia="ru-RU"/>
        </w:rPr>
        <w:t xml:space="preserve"> приватних сторін (процес ініційовано </w:t>
      </w:r>
      <w:r w:rsidR="00272442">
        <w:rPr>
          <w:rFonts w:ascii="Times New Roman" w:eastAsia="Times New Roman" w:hAnsi="Times New Roman" w:cs="Times New Roman"/>
          <w:color w:val="000000"/>
          <w:spacing w:val="-1"/>
          <w:sz w:val="28"/>
          <w:szCs w:val="28"/>
          <w:lang w:val="uk-UA" w:eastAsia="ru-RU"/>
        </w:rPr>
        <w:t>0</w:t>
      </w:r>
      <w:r w:rsidRPr="00D15E49">
        <w:rPr>
          <w:rFonts w:ascii="Times New Roman" w:eastAsia="Times New Roman" w:hAnsi="Times New Roman" w:cs="Times New Roman"/>
          <w:color w:val="000000"/>
          <w:spacing w:val="-1"/>
          <w:sz w:val="28"/>
          <w:szCs w:val="28"/>
          <w:lang w:val="uk-UA" w:eastAsia="ru-RU"/>
        </w:rPr>
        <w:t xml:space="preserve">3.07.2015 р.), ПАТ КБ «ПриватБанк» та ТзОВ «Фінансова компанія «Фінілон» (процес ініційовано </w:t>
      </w:r>
      <w:r w:rsidR="00272442">
        <w:rPr>
          <w:rFonts w:ascii="Times New Roman" w:eastAsia="Times New Roman" w:hAnsi="Times New Roman" w:cs="Times New Roman"/>
          <w:color w:val="000000"/>
          <w:spacing w:val="-1"/>
          <w:sz w:val="28"/>
          <w:szCs w:val="28"/>
          <w:lang w:val="uk-UA" w:eastAsia="ru-RU"/>
        </w:rPr>
        <w:t>0</w:t>
      </w:r>
      <w:r w:rsidRPr="00D15E49">
        <w:rPr>
          <w:rFonts w:ascii="Times New Roman" w:eastAsia="Times New Roman" w:hAnsi="Times New Roman" w:cs="Times New Roman"/>
          <w:color w:val="000000"/>
          <w:spacing w:val="-1"/>
          <w:sz w:val="28"/>
          <w:szCs w:val="28"/>
          <w:lang w:val="uk-UA" w:eastAsia="ru-RU"/>
        </w:rPr>
        <w:t>1.04.2015 р.) та ТзОВ «Аеропорт Бельбек» і І.</w:t>
      </w:r>
      <w:r w:rsidR="00272442">
        <w:rPr>
          <w:rFonts w:ascii="Times New Roman" w:eastAsia="Times New Roman" w:hAnsi="Times New Roman" w:cs="Times New Roman"/>
          <w:color w:val="000000"/>
          <w:spacing w:val="-1"/>
          <w:sz w:val="28"/>
          <w:szCs w:val="28"/>
          <w:lang w:val="uk-UA" w:eastAsia="ru-RU"/>
        </w:rPr>
        <w:t xml:space="preserve"> </w:t>
      </w:r>
      <w:r w:rsidRPr="00D15E49">
        <w:rPr>
          <w:rFonts w:ascii="Times New Roman" w:eastAsia="Times New Roman" w:hAnsi="Times New Roman" w:cs="Times New Roman"/>
          <w:color w:val="000000"/>
          <w:spacing w:val="-1"/>
          <w:sz w:val="28"/>
          <w:szCs w:val="28"/>
          <w:lang w:val="uk-UA" w:eastAsia="ru-RU"/>
        </w:rPr>
        <w:t xml:space="preserve">Коломойського (процес ініційовано 9.01.2015 р.) проти Російської Федерації. </w:t>
      </w:r>
    </w:p>
    <w:p w:rsidR="00D15E49" w:rsidRPr="00D15E49" w:rsidRDefault="00272442" w:rsidP="00D15E49">
      <w:pPr>
        <w:spacing w:after="0" w:line="360" w:lineRule="auto"/>
        <w:ind w:firstLine="708"/>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К</w:t>
      </w:r>
      <w:r w:rsidR="00D15E49" w:rsidRPr="00D15E49">
        <w:rPr>
          <w:rFonts w:ascii="Times New Roman" w:eastAsia="Times New Roman" w:hAnsi="Times New Roman" w:cs="Times New Roman"/>
          <w:color w:val="000000"/>
          <w:spacing w:val="-1"/>
          <w:sz w:val="28"/>
          <w:szCs w:val="28"/>
          <w:lang w:val="uk-UA" w:eastAsia="ru-RU"/>
        </w:rPr>
        <w:t>рім адміністративної підтримки</w:t>
      </w:r>
      <w:r>
        <w:rPr>
          <w:rFonts w:ascii="Times New Roman" w:eastAsia="Times New Roman" w:hAnsi="Times New Roman" w:cs="Times New Roman"/>
          <w:color w:val="000000"/>
          <w:spacing w:val="-1"/>
          <w:sz w:val="28"/>
          <w:szCs w:val="28"/>
          <w:lang w:val="uk-UA" w:eastAsia="ru-RU"/>
        </w:rPr>
        <w:t>,</w:t>
      </w:r>
      <w:r w:rsidR="00D15E49" w:rsidRPr="00D15E49">
        <w:rPr>
          <w:rFonts w:ascii="Times New Roman" w:eastAsia="Times New Roman" w:hAnsi="Times New Roman" w:cs="Times New Roman"/>
          <w:color w:val="000000"/>
          <w:spacing w:val="-1"/>
          <w:sz w:val="28"/>
          <w:szCs w:val="28"/>
          <w:lang w:val="uk-UA" w:eastAsia="ru-RU"/>
        </w:rPr>
        <w:t xml:space="preserve"> П</w:t>
      </w:r>
      <w:r w:rsidR="00C64595">
        <w:rPr>
          <w:rFonts w:ascii="Times New Roman" w:eastAsia="Times New Roman" w:hAnsi="Times New Roman" w:cs="Times New Roman"/>
          <w:color w:val="000000"/>
          <w:spacing w:val="-1"/>
          <w:sz w:val="28"/>
          <w:szCs w:val="28"/>
          <w:lang w:val="uk-UA" w:eastAsia="ru-RU"/>
        </w:rPr>
        <w:t xml:space="preserve">алата </w:t>
      </w:r>
      <w:r w:rsidR="00D15E49" w:rsidRPr="00D15E49">
        <w:rPr>
          <w:rFonts w:ascii="Times New Roman" w:eastAsia="Times New Roman" w:hAnsi="Times New Roman" w:cs="Times New Roman"/>
          <w:color w:val="000000"/>
          <w:spacing w:val="-1"/>
          <w:sz w:val="28"/>
          <w:szCs w:val="28"/>
          <w:lang w:val="uk-UA" w:eastAsia="ru-RU"/>
        </w:rPr>
        <w:t>є канцелярією у справі України проти Російської Федерації щодо прав прибережної держави у Чорному морі, Азовському морі т</w:t>
      </w:r>
      <w:r>
        <w:rPr>
          <w:rFonts w:ascii="Times New Roman" w:eastAsia="Times New Roman" w:hAnsi="Times New Roman" w:cs="Times New Roman"/>
          <w:color w:val="000000"/>
          <w:spacing w:val="-1"/>
          <w:sz w:val="28"/>
          <w:szCs w:val="28"/>
          <w:lang w:val="uk-UA" w:eastAsia="ru-RU"/>
        </w:rPr>
        <w:t>а</w:t>
      </w:r>
      <w:r w:rsidR="00D15E49" w:rsidRPr="00D15E49">
        <w:rPr>
          <w:rFonts w:ascii="Times New Roman" w:eastAsia="Times New Roman" w:hAnsi="Times New Roman" w:cs="Times New Roman"/>
          <w:color w:val="000000"/>
          <w:spacing w:val="-1"/>
          <w:sz w:val="28"/>
          <w:szCs w:val="28"/>
          <w:lang w:val="uk-UA" w:eastAsia="ru-RU"/>
        </w:rPr>
        <w:t xml:space="preserve"> Керченській протоці (позов ініційовано 16.09.2016 р.). </w:t>
      </w:r>
    </w:p>
    <w:p w:rsidR="00D15E49" w:rsidRPr="00D15E49" w:rsidRDefault="00417D2D" w:rsidP="00D15E49">
      <w:pPr>
        <w:spacing w:after="0" w:line="360" w:lineRule="auto"/>
        <w:ind w:firstLine="708"/>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15</w:t>
      </w:r>
      <w:r w:rsidR="00D15E49" w:rsidRPr="00D15E49">
        <w:rPr>
          <w:rFonts w:ascii="Times New Roman" w:eastAsia="Times New Roman" w:hAnsi="Times New Roman" w:cs="Times New Roman"/>
          <w:color w:val="000000"/>
          <w:spacing w:val="-1"/>
          <w:sz w:val="28"/>
          <w:szCs w:val="28"/>
          <w:lang w:val="uk-UA" w:eastAsia="ru-RU"/>
        </w:rPr>
        <w:t>. Можливість використання сервісів Постійної палати третейського суду у справах українських інвесторів проти Російської Федерації застережена в Угоді між Кабінетом Міністрів України та Урядом Російської Федерації про заохочення та взаємний захист інвестицій від 27.11.1998 р. У всіх випадках арбітражних процесів П</w:t>
      </w:r>
      <w:r w:rsidR="00C64595">
        <w:rPr>
          <w:rFonts w:ascii="Times New Roman" w:eastAsia="Times New Roman" w:hAnsi="Times New Roman" w:cs="Times New Roman"/>
          <w:color w:val="000000"/>
          <w:spacing w:val="-1"/>
          <w:sz w:val="28"/>
          <w:szCs w:val="28"/>
          <w:lang w:val="uk-UA" w:eastAsia="ru-RU"/>
        </w:rPr>
        <w:t xml:space="preserve">ПТС </w:t>
      </w:r>
      <w:r w:rsidR="00D15E49" w:rsidRPr="00D15E49">
        <w:rPr>
          <w:rFonts w:ascii="Times New Roman" w:eastAsia="Times New Roman" w:hAnsi="Times New Roman" w:cs="Times New Roman"/>
          <w:color w:val="000000"/>
          <w:spacing w:val="-1"/>
          <w:sz w:val="28"/>
          <w:szCs w:val="28"/>
          <w:lang w:val="uk-UA" w:eastAsia="ru-RU"/>
        </w:rPr>
        <w:t>в силу своєї компетенції надає адміністративну допомогу у підготовці процесуальних правил судочинства, призначає компетентний орган та слугує каналом для спілкування сторін</w:t>
      </w:r>
      <w:r w:rsidR="00272442">
        <w:rPr>
          <w:rFonts w:ascii="Times New Roman" w:eastAsia="Times New Roman" w:hAnsi="Times New Roman" w:cs="Times New Roman"/>
          <w:color w:val="000000"/>
          <w:spacing w:val="-1"/>
          <w:sz w:val="28"/>
          <w:szCs w:val="28"/>
          <w:lang w:val="uk-UA" w:eastAsia="ru-RU"/>
        </w:rPr>
        <w:t>.</w:t>
      </w:r>
    </w:p>
    <w:p w:rsidR="00F07BED" w:rsidRDefault="00417D2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16</w:t>
      </w:r>
      <w:r w:rsidR="00D15E49" w:rsidRPr="00D15E49">
        <w:rPr>
          <w:rFonts w:ascii="Times New Roman" w:eastAsia="Times New Roman" w:hAnsi="Times New Roman" w:cs="Times New Roman"/>
          <w:color w:val="000000"/>
          <w:spacing w:val="-1"/>
          <w:sz w:val="28"/>
          <w:szCs w:val="28"/>
          <w:lang w:val="uk-UA" w:eastAsia="ru-RU"/>
        </w:rPr>
        <w:t>.</w:t>
      </w:r>
      <w:r w:rsidR="00D15E49" w:rsidRPr="00D15E49">
        <w:rPr>
          <w:rFonts w:ascii="Times New Roman" w:eastAsia="Times New Roman" w:hAnsi="Times New Roman" w:cs="Times New Roman"/>
          <w:color w:val="000000"/>
          <w:spacing w:val="-1"/>
          <w:sz w:val="28"/>
          <w:szCs w:val="28"/>
          <w:lang w:eastAsia="ru-RU"/>
        </w:rPr>
        <w:t xml:space="preserve"> </w:t>
      </w:r>
      <w:r w:rsidR="00D15E49" w:rsidRPr="00D15E49">
        <w:rPr>
          <w:rFonts w:ascii="Times New Roman" w:eastAsia="Times New Roman" w:hAnsi="Times New Roman" w:cs="Times New Roman"/>
          <w:color w:val="000000"/>
          <w:spacing w:val="-1"/>
          <w:sz w:val="28"/>
          <w:szCs w:val="28"/>
          <w:lang w:val="uk-UA" w:eastAsia="ru-RU"/>
        </w:rPr>
        <w:t>Залучення Постійної палати третейського суду у процес розгляду інве</w:t>
      </w:r>
      <w:r w:rsidR="00E7257A">
        <w:rPr>
          <w:rFonts w:ascii="Times New Roman" w:eastAsia="Times New Roman" w:hAnsi="Times New Roman" w:cs="Times New Roman"/>
          <w:color w:val="000000"/>
          <w:spacing w:val="-1"/>
          <w:sz w:val="28"/>
          <w:szCs w:val="28"/>
          <w:lang w:val="uk-UA" w:eastAsia="ru-RU"/>
        </w:rPr>
        <w:t>стиційних спорів відіграє велику</w:t>
      </w:r>
      <w:r w:rsidR="00D15E49" w:rsidRPr="00D15E49">
        <w:rPr>
          <w:rFonts w:ascii="Times New Roman" w:eastAsia="Times New Roman" w:hAnsi="Times New Roman" w:cs="Times New Roman"/>
          <w:color w:val="000000"/>
          <w:spacing w:val="-1"/>
          <w:sz w:val="28"/>
          <w:szCs w:val="28"/>
          <w:lang w:val="uk-UA" w:eastAsia="ru-RU"/>
        </w:rPr>
        <w:t xml:space="preserve"> </w:t>
      </w:r>
      <w:r w:rsidR="00E7257A">
        <w:rPr>
          <w:rFonts w:ascii="Times New Roman" w:eastAsia="Times New Roman" w:hAnsi="Times New Roman" w:cs="Times New Roman"/>
          <w:color w:val="000000"/>
          <w:spacing w:val="-1"/>
          <w:sz w:val="28"/>
          <w:szCs w:val="28"/>
          <w:lang w:val="uk-UA" w:eastAsia="ru-RU"/>
        </w:rPr>
        <w:t>роль</w:t>
      </w:r>
      <w:r w:rsidR="00D15E49" w:rsidRPr="00D15E49">
        <w:rPr>
          <w:rFonts w:ascii="Times New Roman" w:eastAsia="Times New Roman" w:hAnsi="Times New Roman" w:cs="Times New Roman"/>
          <w:color w:val="000000"/>
          <w:spacing w:val="-1"/>
          <w:sz w:val="28"/>
          <w:szCs w:val="28"/>
          <w:lang w:val="uk-UA" w:eastAsia="ru-RU"/>
        </w:rPr>
        <w:t xml:space="preserve"> для забезпечення третейського </w:t>
      </w:r>
      <w:r w:rsidR="00D15E49" w:rsidRPr="00D15E49">
        <w:rPr>
          <w:rFonts w:ascii="Times New Roman" w:eastAsia="Times New Roman" w:hAnsi="Times New Roman" w:cs="Times New Roman"/>
          <w:color w:val="000000"/>
          <w:spacing w:val="-1"/>
          <w:sz w:val="28"/>
          <w:szCs w:val="28"/>
          <w:lang w:val="uk-UA" w:eastAsia="ru-RU"/>
        </w:rPr>
        <w:lastRenderedPageBreak/>
        <w:t xml:space="preserve">правосуддя. Генеральний секретар Міжнародного бюро Постійної палати третейського суду вправі самостійно </w:t>
      </w:r>
      <w:r w:rsidR="00E7257A">
        <w:rPr>
          <w:rFonts w:ascii="Times New Roman" w:eastAsia="Times New Roman" w:hAnsi="Times New Roman" w:cs="Times New Roman"/>
          <w:color w:val="000000"/>
          <w:spacing w:val="-1"/>
          <w:sz w:val="28"/>
          <w:szCs w:val="28"/>
          <w:lang w:val="uk-UA" w:eastAsia="ru-RU"/>
        </w:rPr>
        <w:t>(</w:t>
      </w:r>
      <w:r w:rsidR="00D15E49" w:rsidRPr="00D15E49">
        <w:rPr>
          <w:rFonts w:ascii="Times New Roman" w:eastAsia="Times New Roman" w:hAnsi="Times New Roman" w:cs="Times New Roman"/>
          <w:color w:val="000000"/>
          <w:spacing w:val="-1"/>
          <w:sz w:val="28"/>
          <w:szCs w:val="28"/>
          <w:lang w:val="uk-UA" w:eastAsia="ru-RU"/>
        </w:rPr>
        <w:t>або призначивши компетентний орган</w:t>
      </w:r>
      <w:r w:rsidR="00E7257A">
        <w:rPr>
          <w:rFonts w:ascii="Times New Roman" w:eastAsia="Times New Roman" w:hAnsi="Times New Roman" w:cs="Times New Roman"/>
          <w:color w:val="000000"/>
          <w:spacing w:val="-1"/>
          <w:sz w:val="28"/>
          <w:szCs w:val="28"/>
          <w:lang w:val="uk-UA" w:eastAsia="ru-RU"/>
        </w:rPr>
        <w:t>)</w:t>
      </w:r>
      <w:r w:rsidR="00D15E49" w:rsidRPr="00D15E49">
        <w:rPr>
          <w:rFonts w:ascii="Times New Roman" w:eastAsia="Times New Roman" w:hAnsi="Times New Roman" w:cs="Times New Roman"/>
          <w:color w:val="000000"/>
          <w:spacing w:val="-1"/>
          <w:sz w:val="28"/>
          <w:szCs w:val="28"/>
          <w:lang w:val="uk-UA" w:eastAsia="ru-RU"/>
        </w:rPr>
        <w:t xml:space="preserve"> заповнити прогалини у кандидатурах суддів. Натомість, володіючи можливостями консультацій, Постійна палата третейського суду здатна сприяти сторонам у пошуку правильних правових та процесуальних моделей з метою відтворення у міжнародних зобов’язаннях найбільш якісної поведінки, з огляду на міжнародні стандарти та прогресивний розвиток міжнародного публічного права.</w:t>
      </w:r>
      <w:bookmarkStart w:id="152" w:name="_Toc20948168"/>
      <w:bookmarkStart w:id="153" w:name="_Toc20920184"/>
      <w:bookmarkStart w:id="154" w:name="_Toc23539165"/>
    </w:p>
    <w:p w:rsidR="00F07BED" w:rsidRDefault="00F07BE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F07BED" w:rsidRDefault="00F07BE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F07BED" w:rsidRDefault="00F07BE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F07BED" w:rsidRDefault="00F07BE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F07BED" w:rsidRDefault="00F07BE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F07BED" w:rsidRDefault="00F07BE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F07BED" w:rsidRDefault="00F07BE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F07BED" w:rsidRDefault="00F07BE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F07BED" w:rsidRDefault="00F07BE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F07BED" w:rsidRDefault="00F07BE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417D2D" w:rsidRDefault="00417D2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417D2D" w:rsidRDefault="00417D2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417D2D" w:rsidRDefault="00417D2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417D2D" w:rsidRDefault="00417D2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417D2D" w:rsidRDefault="00417D2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417D2D" w:rsidRDefault="00417D2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417D2D" w:rsidRDefault="00417D2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F07BED" w:rsidRDefault="00F07BED" w:rsidP="00F07BED">
      <w:pPr>
        <w:spacing w:after="0" w:line="360" w:lineRule="auto"/>
        <w:ind w:firstLine="708"/>
        <w:jc w:val="both"/>
        <w:rPr>
          <w:rFonts w:ascii="Times New Roman" w:eastAsia="Times New Roman" w:hAnsi="Times New Roman" w:cs="Times New Roman"/>
          <w:color w:val="000000"/>
          <w:spacing w:val="-1"/>
          <w:sz w:val="28"/>
          <w:szCs w:val="28"/>
          <w:lang w:val="uk-UA" w:eastAsia="ru-RU"/>
        </w:rPr>
      </w:pPr>
    </w:p>
    <w:p w:rsidR="00BF7F28" w:rsidRDefault="00BF7F28" w:rsidP="00F07BED">
      <w:pPr>
        <w:spacing w:after="0" w:line="360" w:lineRule="auto"/>
        <w:ind w:firstLine="708"/>
        <w:jc w:val="center"/>
        <w:rPr>
          <w:rFonts w:ascii="Times New Roman" w:eastAsia="Times New Roman" w:hAnsi="Times New Roman" w:cs="Times New Roman"/>
          <w:b/>
          <w:bCs/>
          <w:kern w:val="32"/>
          <w:sz w:val="32"/>
          <w:szCs w:val="32"/>
          <w:lang w:val="uk-UA" w:eastAsia="ru-RU"/>
        </w:rPr>
      </w:pPr>
    </w:p>
    <w:p w:rsidR="00417D2D" w:rsidRDefault="00417D2D" w:rsidP="00F07BED">
      <w:pPr>
        <w:spacing w:after="0" w:line="360" w:lineRule="auto"/>
        <w:ind w:firstLine="708"/>
        <w:jc w:val="center"/>
        <w:rPr>
          <w:rFonts w:ascii="Times New Roman" w:eastAsia="Times New Roman" w:hAnsi="Times New Roman" w:cs="Times New Roman"/>
          <w:b/>
          <w:bCs/>
          <w:kern w:val="32"/>
          <w:sz w:val="32"/>
          <w:szCs w:val="32"/>
          <w:lang w:val="uk-UA" w:eastAsia="ru-RU"/>
        </w:rPr>
      </w:pPr>
    </w:p>
    <w:p w:rsidR="00333648" w:rsidRPr="005D73FB" w:rsidRDefault="00333648" w:rsidP="00187DB8">
      <w:pPr>
        <w:spacing w:after="0" w:line="360" w:lineRule="auto"/>
        <w:ind w:firstLine="708"/>
        <w:jc w:val="center"/>
        <w:outlineLvl w:val="0"/>
        <w:rPr>
          <w:rFonts w:ascii="Times New Roman" w:eastAsia="Times New Roman" w:hAnsi="Times New Roman" w:cs="Times New Roman"/>
          <w:b/>
          <w:bCs/>
          <w:kern w:val="32"/>
          <w:sz w:val="32"/>
          <w:szCs w:val="32"/>
          <w:lang w:eastAsia="ru-RU"/>
        </w:rPr>
      </w:pPr>
      <w:bookmarkStart w:id="155" w:name="_Toc25014641"/>
    </w:p>
    <w:p w:rsidR="00D15E49" w:rsidRPr="00D15E49" w:rsidRDefault="00D15E49" w:rsidP="00AE64F3">
      <w:pPr>
        <w:spacing w:after="0" w:line="360" w:lineRule="auto"/>
        <w:ind w:firstLine="708"/>
        <w:jc w:val="center"/>
        <w:outlineLvl w:val="0"/>
        <w:rPr>
          <w:rFonts w:ascii="Times New Roman" w:eastAsia="Times New Roman" w:hAnsi="Times New Roman" w:cs="Times New Roman"/>
          <w:b/>
          <w:bCs/>
          <w:kern w:val="32"/>
          <w:sz w:val="32"/>
          <w:szCs w:val="32"/>
          <w:lang w:eastAsia="ru-RU"/>
        </w:rPr>
      </w:pPr>
      <w:bookmarkStart w:id="156" w:name="_Toc26461847"/>
      <w:r w:rsidRPr="00D15E49">
        <w:rPr>
          <w:rFonts w:ascii="Times New Roman" w:eastAsia="Times New Roman" w:hAnsi="Times New Roman" w:cs="Times New Roman"/>
          <w:b/>
          <w:bCs/>
          <w:kern w:val="32"/>
          <w:sz w:val="32"/>
          <w:szCs w:val="32"/>
          <w:lang w:eastAsia="ru-RU"/>
        </w:rPr>
        <w:lastRenderedPageBreak/>
        <w:t xml:space="preserve">Розділ </w:t>
      </w:r>
      <w:r w:rsidRPr="00D15E49">
        <w:rPr>
          <w:rFonts w:ascii="Times New Roman" w:eastAsia="Times New Roman" w:hAnsi="Times New Roman" w:cs="Times New Roman"/>
          <w:b/>
          <w:bCs/>
          <w:kern w:val="32"/>
          <w:sz w:val="32"/>
          <w:szCs w:val="32"/>
          <w:lang w:val="uk-UA" w:eastAsia="ru-RU"/>
        </w:rPr>
        <w:t>3</w:t>
      </w:r>
      <w:bookmarkEnd w:id="116"/>
      <w:bookmarkEnd w:id="117"/>
      <w:bookmarkEnd w:id="118"/>
      <w:bookmarkEnd w:id="119"/>
      <w:bookmarkEnd w:id="152"/>
      <w:bookmarkEnd w:id="153"/>
      <w:bookmarkEnd w:id="154"/>
      <w:bookmarkEnd w:id="155"/>
      <w:bookmarkEnd w:id="156"/>
    </w:p>
    <w:p w:rsidR="00D15E49" w:rsidRPr="00E7257A" w:rsidRDefault="00D15E49" w:rsidP="00AE64F3">
      <w:pPr>
        <w:keepNext/>
        <w:spacing w:after="0" w:line="360" w:lineRule="auto"/>
        <w:jc w:val="center"/>
        <w:outlineLvl w:val="0"/>
        <w:rPr>
          <w:rFonts w:ascii="Times New Roman" w:eastAsia="Times New Roman" w:hAnsi="Times New Roman" w:cs="Times New Roman"/>
          <w:b/>
          <w:bCs/>
          <w:kern w:val="32"/>
          <w:sz w:val="32"/>
          <w:szCs w:val="32"/>
          <w:lang w:val="uk-UA" w:eastAsia="ru-RU"/>
        </w:rPr>
      </w:pPr>
      <w:bookmarkStart w:id="157" w:name="_Toc23541469"/>
      <w:bookmarkStart w:id="158" w:name="_Toc23541589"/>
      <w:bookmarkStart w:id="159" w:name="_Toc23541697"/>
      <w:bookmarkStart w:id="160" w:name="_Toc23542482"/>
      <w:bookmarkStart w:id="161" w:name="_Toc20948169"/>
      <w:bookmarkStart w:id="162" w:name="_Toc20920185"/>
      <w:bookmarkStart w:id="163" w:name="_Toc23539166"/>
      <w:bookmarkStart w:id="164" w:name="_Toc25014642"/>
      <w:bookmarkStart w:id="165" w:name="_Toc26461848"/>
      <w:r w:rsidRPr="00D15E49">
        <w:rPr>
          <w:rFonts w:ascii="Times New Roman" w:eastAsia="Times New Roman" w:hAnsi="Times New Roman" w:cs="Times New Roman"/>
          <w:b/>
          <w:bCs/>
          <w:kern w:val="32"/>
          <w:sz w:val="32"/>
          <w:szCs w:val="32"/>
          <w:lang w:val="uk-UA" w:eastAsia="ru-RU"/>
        </w:rPr>
        <w:t xml:space="preserve">Стадії та процедури розгляду справ </w:t>
      </w:r>
      <w:r w:rsidR="00360F2F">
        <w:rPr>
          <w:rFonts w:ascii="Times New Roman" w:eastAsia="Times New Roman" w:hAnsi="Times New Roman" w:cs="Times New Roman"/>
          <w:b/>
          <w:bCs/>
          <w:kern w:val="32"/>
          <w:sz w:val="32"/>
          <w:szCs w:val="32"/>
          <w:lang w:val="uk-UA" w:eastAsia="ru-RU"/>
        </w:rPr>
        <w:t>Постійною палатою третейського</w:t>
      </w:r>
      <w:r w:rsidRPr="00D15E49">
        <w:rPr>
          <w:rFonts w:ascii="Times New Roman" w:eastAsia="Times New Roman" w:hAnsi="Times New Roman" w:cs="Times New Roman"/>
          <w:b/>
          <w:bCs/>
          <w:kern w:val="32"/>
          <w:sz w:val="32"/>
          <w:szCs w:val="32"/>
          <w:lang w:eastAsia="ru-RU"/>
        </w:rPr>
        <w:t xml:space="preserve"> суду</w:t>
      </w:r>
      <w:bookmarkEnd w:id="120"/>
      <w:bookmarkEnd w:id="121"/>
      <w:bookmarkEnd w:id="122"/>
      <w:bookmarkEnd w:id="123"/>
      <w:bookmarkEnd w:id="124"/>
      <w:bookmarkEnd w:id="157"/>
      <w:bookmarkEnd w:id="158"/>
      <w:bookmarkEnd w:id="159"/>
      <w:bookmarkEnd w:id="160"/>
      <w:bookmarkEnd w:id="161"/>
      <w:bookmarkEnd w:id="162"/>
      <w:bookmarkEnd w:id="163"/>
      <w:bookmarkEnd w:id="164"/>
      <w:bookmarkEnd w:id="165"/>
    </w:p>
    <w:p w:rsidR="00417D2D" w:rsidRPr="00D15E49" w:rsidRDefault="00417D2D" w:rsidP="00AE64F3">
      <w:pPr>
        <w:spacing w:after="0" w:line="360" w:lineRule="auto"/>
        <w:jc w:val="center"/>
        <w:outlineLvl w:val="0"/>
        <w:rPr>
          <w:rFonts w:ascii="Calibri" w:eastAsia="Calibri" w:hAnsi="Calibri" w:cs="Times New Roman"/>
          <w:lang w:val="uk-UA" w:eastAsia="ru-RU"/>
        </w:rPr>
      </w:pPr>
    </w:p>
    <w:p w:rsidR="00D15E49" w:rsidRPr="00E7257A" w:rsidRDefault="00BF7F28" w:rsidP="00AE64F3">
      <w:pPr>
        <w:pStyle w:val="ad"/>
        <w:keepNext/>
        <w:spacing w:line="360" w:lineRule="auto"/>
        <w:ind w:left="0"/>
        <w:jc w:val="center"/>
        <w:outlineLvl w:val="1"/>
        <w:rPr>
          <w:b/>
          <w:bCs/>
          <w:iCs/>
          <w:sz w:val="28"/>
          <w:szCs w:val="28"/>
          <w:lang w:val="uk-UA"/>
        </w:rPr>
      </w:pPr>
      <w:bookmarkStart w:id="166" w:name="_Toc23580734"/>
      <w:bookmarkStart w:id="167" w:name="_Toc171277896"/>
      <w:bookmarkStart w:id="168" w:name="_Toc171277866"/>
      <w:bookmarkStart w:id="169" w:name="_Toc526948903"/>
      <w:bookmarkStart w:id="170" w:name="_Toc18979458"/>
      <w:bookmarkStart w:id="171" w:name="_Toc23541470"/>
      <w:bookmarkStart w:id="172" w:name="_Toc23541590"/>
      <w:bookmarkStart w:id="173" w:name="_Toc23541698"/>
      <w:bookmarkStart w:id="174" w:name="_Toc23542483"/>
      <w:bookmarkStart w:id="175" w:name="_Toc20948170"/>
      <w:bookmarkStart w:id="176" w:name="_Toc20920186"/>
      <w:bookmarkStart w:id="177" w:name="_Toc23539167"/>
      <w:bookmarkStart w:id="178" w:name="_Toc25014643"/>
      <w:bookmarkStart w:id="179" w:name="_Toc26461849"/>
      <w:r>
        <w:rPr>
          <w:b/>
          <w:bCs/>
          <w:iCs/>
          <w:sz w:val="28"/>
          <w:szCs w:val="28"/>
          <w:lang w:val="uk-UA"/>
        </w:rPr>
        <w:t>3.1</w:t>
      </w:r>
      <w:r w:rsidR="00E7257A">
        <w:rPr>
          <w:b/>
          <w:bCs/>
          <w:iCs/>
          <w:sz w:val="28"/>
          <w:szCs w:val="28"/>
          <w:lang w:val="uk-UA"/>
        </w:rPr>
        <w:t xml:space="preserve"> </w:t>
      </w:r>
      <w:r w:rsidR="00D15E49" w:rsidRPr="00E7257A">
        <w:rPr>
          <w:b/>
          <w:bCs/>
          <w:iCs/>
          <w:sz w:val="28"/>
          <w:szCs w:val="28"/>
          <w:lang w:val="uk-UA"/>
        </w:rPr>
        <w:t xml:space="preserve">Еволюція процесуальних норм, застосовуваних </w:t>
      </w:r>
      <w:r w:rsidR="00D15E49" w:rsidRPr="00E7257A">
        <w:rPr>
          <w:b/>
          <w:bCs/>
          <w:iCs/>
          <w:sz w:val="28"/>
          <w:szCs w:val="28"/>
        </w:rPr>
        <w:t>Постійн</w:t>
      </w:r>
      <w:r w:rsidR="00D15E49" w:rsidRPr="00E7257A">
        <w:rPr>
          <w:b/>
          <w:bCs/>
          <w:iCs/>
          <w:sz w:val="28"/>
          <w:szCs w:val="28"/>
          <w:lang w:val="uk-UA"/>
        </w:rPr>
        <w:t>ою</w:t>
      </w:r>
      <w:r w:rsidR="00D15E49" w:rsidRPr="00E7257A">
        <w:rPr>
          <w:b/>
          <w:bCs/>
          <w:iCs/>
          <w:sz w:val="28"/>
          <w:szCs w:val="28"/>
        </w:rPr>
        <w:t xml:space="preserve"> палат</w:t>
      </w:r>
      <w:r w:rsidR="00360F2F">
        <w:rPr>
          <w:b/>
          <w:bCs/>
          <w:iCs/>
          <w:sz w:val="28"/>
          <w:szCs w:val="28"/>
          <w:lang w:val="uk-UA"/>
        </w:rPr>
        <w:t>ою</w:t>
      </w:r>
      <w:r w:rsidR="00D15E49" w:rsidRPr="00E7257A">
        <w:rPr>
          <w:b/>
          <w:bCs/>
          <w:iCs/>
          <w:sz w:val="28"/>
          <w:szCs w:val="28"/>
          <w:lang w:val="uk-UA"/>
        </w:rPr>
        <w:t xml:space="preserve"> третейського суду у </w:t>
      </w:r>
      <w:r w:rsidR="00D15E49" w:rsidRPr="00E7257A">
        <w:rPr>
          <w:b/>
          <w:bCs/>
          <w:iCs/>
          <w:sz w:val="28"/>
          <w:szCs w:val="28"/>
        </w:rPr>
        <w:t>третейсько</w:t>
      </w:r>
      <w:r w:rsidR="00D15E49" w:rsidRPr="00E7257A">
        <w:rPr>
          <w:b/>
          <w:bCs/>
          <w:iCs/>
          <w:sz w:val="28"/>
          <w:szCs w:val="28"/>
          <w:lang w:val="uk-UA"/>
        </w:rPr>
        <w:t>му судочинстві</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D15E49" w:rsidRPr="00D15E49" w:rsidRDefault="00D15E49" w:rsidP="00043B70">
      <w:pPr>
        <w:spacing w:after="0" w:line="360" w:lineRule="auto"/>
        <w:ind w:firstLine="708"/>
        <w:jc w:val="center"/>
        <w:rPr>
          <w:rFonts w:ascii="Times New Roman" w:eastAsia="Times New Roman" w:hAnsi="Times New Roman" w:cs="Times New Roman"/>
          <w:sz w:val="28"/>
          <w:szCs w:val="28"/>
          <w:lang w:val="uk-UA" w:eastAsia="ru-RU"/>
        </w:rPr>
      </w:pPr>
    </w:p>
    <w:p w:rsidR="00D15E49" w:rsidRPr="00D15E49" w:rsidRDefault="000B46A1" w:rsidP="00043B70">
      <w:pPr>
        <w:spacing w:after="0" w:line="360" w:lineRule="auto"/>
        <w:ind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Процедуру</w:t>
      </w:r>
      <w:r w:rsidR="00D15E49" w:rsidRPr="00D15E49">
        <w:rPr>
          <w:rFonts w:ascii="Times New Roman" w:eastAsia="Times New Roman" w:hAnsi="Times New Roman" w:cs="Times New Roman"/>
          <w:sz w:val="28"/>
          <w:szCs w:val="28"/>
          <w:lang w:val="uk-UA" w:eastAsia="ru-RU"/>
        </w:rPr>
        <w:t xml:space="preserve"> третейського судочинства вперше </w:t>
      </w:r>
      <w:r>
        <w:rPr>
          <w:rFonts w:ascii="Times New Roman" w:eastAsia="Times New Roman" w:hAnsi="Times New Roman" w:cs="Times New Roman"/>
          <w:sz w:val="28"/>
          <w:szCs w:val="28"/>
          <w:lang w:val="uk-UA" w:eastAsia="ru-RU"/>
        </w:rPr>
        <w:t>нормативно закріплено</w:t>
      </w:r>
      <w:r w:rsidR="00D15E49" w:rsidRPr="00D15E49">
        <w:rPr>
          <w:rFonts w:ascii="Times New Roman" w:eastAsia="Times New Roman" w:hAnsi="Times New Roman" w:cs="Times New Roman"/>
          <w:sz w:val="28"/>
          <w:szCs w:val="28"/>
          <w:lang w:val="uk-UA" w:eastAsia="ru-RU"/>
        </w:rPr>
        <w:t xml:space="preserve"> у положеннях Конвенції 1907 р. Зокрема їй бул</w:t>
      </w:r>
      <w:r>
        <w:rPr>
          <w:rFonts w:ascii="Times New Roman" w:eastAsia="Times New Roman" w:hAnsi="Times New Roman" w:cs="Times New Roman"/>
          <w:sz w:val="28"/>
          <w:szCs w:val="28"/>
          <w:lang w:val="uk-UA" w:eastAsia="ru-RU"/>
        </w:rPr>
        <w:t>о присвячено Главу ІІІ документа</w:t>
      </w:r>
      <w:r w:rsidR="00D15E49" w:rsidRPr="00D15E49">
        <w:rPr>
          <w:rFonts w:ascii="Times New Roman" w:eastAsia="Times New Roman" w:hAnsi="Times New Roman" w:cs="Times New Roman"/>
          <w:sz w:val="28"/>
          <w:szCs w:val="28"/>
          <w:lang w:eastAsia="ru-RU"/>
        </w:rPr>
        <w:t xml:space="preserve"> [26, </w:t>
      </w:r>
      <w:r w:rsidR="00D15E49" w:rsidRPr="00D15E49">
        <w:rPr>
          <w:rFonts w:ascii="Times New Roman" w:eastAsia="Times New Roman" w:hAnsi="Times New Roman" w:cs="Times New Roman"/>
          <w:sz w:val="28"/>
          <w:szCs w:val="28"/>
          <w:lang w:val="en-US" w:eastAsia="ru-RU"/>
        </w:rPr>
        <w:t>c</w:t>
      </w:r>
      <w:r w:rsidR="00D15E49" w:rsidRPr="00D15E49">
        <w:rPr>
          <w:rFonts w:ascii="Times New Roman" w:eastAsia="Times New Roman" w:hAnsi="Times New Roman" w:cs="Times New Roman"/>
          <w:sz w:val="28"/>
          <w:szCs w:val="28"/>
          <w:lang w:eastAsia="ru-RU"/>
        </w:rPr>
        <w:t xml:space="preserve">. </w:t>
      </w:r>
      <w:proofErr w:type="gramStart"/>
      <w:r w:rsidR="00D15E49" w:rsidRPr="00D15E49">
        <w:rPr>
          <w:rFonts w:ascii="Times New Roman" w:eastAsia="Times New Roman" w:hAnsi="Times New Roman" w:cs="Times New Roman"/>
          <w:sz w:val="28"/>
          <w:szCs w:val="28"/>
          <w:lang w:eastAsia="ru-RU"/>
        </w:rPr>
        <w:t>396</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eastAsia="ru-RU"/>
        </w:rPr>
        <w:t>398]</w:t>
      </w:r>
      <w:r>
        <w:rPr>
          <w:rFonts w:ascii="Times New Roman" w:eastAsia="Times New Roman" w:hAnsi="Times New Roman" w:cs="Times New Roman"/>
          <w:sz w:val="28"/>
          <w:szCs w:val="28"/>
          <w:lang w:val="uk-UA" w:eastAsia="ru-RU"/>
        </w:rPr>
        <w:t>.</w:t>
      </w:r>
      <w:proofErr w:type="gramEnd"/>
      <w:r w:rsidR="00D15E49" w:rsidRPr="00D15E49">
        <w:rPr>
          <w:rFonts w:ascii="Times New Roman" w:eastAsia="Times New Roman" w:hAnsi="Times New Roman" w:cs="Times New Roman"/>
          <w:sz w:val="28"/>
          <w:szCs w:val="28"/>
          <w:lang w:val="uk-UA" w:eastAsia="ru-RU"/>
        </w:rPr>
        <w:t xml:space="preserve"> Положення регулювали аспекти згоди на застосування арбітражу для врегулювання міжнародного спору, визначення кількісного складу та порядку формування арбітражного органу, місця та мови ведення процесу тощо. Водночас конвенція містила положення загально-процесуального змісту, які були покликані забезпечити процедуру правосуддя, а саме: стадії процесу, повноваження суддів, порядок винесення рішення, підстави та умови перегляду рішення тощо. Загалом арбітраж завжди мав багато спільних рис із судочинством, здійснюваним міжнародними судами. Обид</w:t>
      </w:r>
      <w:r>
        <w:rPr>
          <w:rFonts w:ascii="Times New Roman" w:eastAsia="Times New Roman" w:hAnsi="Times New Roman" w:cs="Times New Roman"/>
          <w:sz w:val="28"/>
          <w:szCs w:val="28"/>
          <w:lang w:val="uk-UA" w:eastAsia="ru-RU"/>
        </w:rPr>
        <w:t>ва ці способи вирішення спорів відбуваються</w:t>
      </w:r>
      <w:r w:rsidR="00D15E49" w:rsidRPr="00D15E49">
        <w:rPr>
          <w:rFonts w:ascii="Times New Roman" w:eastAsia="Times New Roman" w:hAnsi="Times New Roman" w:cs="Times New Roman"/>
          <w:sz w:val="28"/>
          <w:szCs w:val="28"/>
          <w:lang w:val="uk-UA" w:eastAsia="ru-RU"/>
        </w:rPr>
        <w:t xml:space="preserve"> на підставі права, а </w:t>
      </w:r>
      <w:r>
        <w:rPr>
          <w:rFonts w:ascii="Times New Roman" w:eastAsia="Times New Roman" w:hAnsi="Times New Roman" w:cs="Times New Roman"/>
          <w:sz w:val="28"/>
          <w:szCs w:val="28"/>
          <w:lang w:val="uk-UA" w:eastAsia="ru-RU"/>
        </w:rPr>
        <w:t xml:space="preserve">рішення є обов’язковими </w:t>
      </w:r>
      <w:r w:rsidR="00D15E49" w:rsidRPr="00D15E49">
        <w:rPr>
          <w:rFonts w:ascii="Times New Roman" w:eastAsia="Times New Roman" w:hAnsi="Times New Roman" w:cs="Times New Roman"/>
          <w:sz w:val="28"/>
          <w:szCs w:val="28"/>
          <w:lang w:val="uk-UA" w:eastAsia="ru-RU"/>
        </w:rPr>
        <w:t>[</w:t>
      </w:r>
      <w:r w:rsidR="00D15E49" w:rsidRPr="000B46A1">
        <w:rPr>
          <w:rFonts w:ascii="Times New Roman" w:eastAsia="Times New Roman" w:hAnsi="Times New Roman" w:cs="Times New Roman"/>
          <w:sz w:val="28"/>
          <w:szCs w:val="28"/>
          <w:lang w:val="uk-UA" w:eastAsia="ru-RU"/>
        </w:rPr>
        <w:t xml:space="preserve">129, </w:t>
      </w:r>
      <w:r w:rsidR="00D15E49" w:rsidRPr="00D15E49">
        <w:rPr>
          <w:rFonts w:ascii="Times New Roman" w:eastAsia="Times New Roman" w:hAnsi="Times New Roman" w:cs="Times New Roman"/>
          <w:sz w:val="28"/>
          <w:szCs w:val="28"/>
          <w:lang w:val="en-US" w:eastAsia="ru-RU"/>
        </w:rPr>
        <w:t>c</w:t>
      </w:r>
      <w:r w:rsidR="00D15E49" w:rsidRPr="000B46A1">
        <w:rPr>
          <w:rFonts w:ascii="Times New Roman" w:eastAsia="Times New Roman" w:hAnsi="Times New Roman" w:cs="Times New Roman"/>
          <w:sz w:val="28"/>
          <w:szCs w:val="28"/>
          <w:lang w:val="uk-UA" w:eastAsia="ru-RU"/>
        </w:rPr>
        <w:t>. 385</w:t>
      </w:r>
      <w:r w:rsidR="00D15E49" w:rsidRPr="00D15E4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У 1949 р. ООН прийняла рішення про кодифікацію міжнародно-правових норм, що стосуються арбітражного провадження. Протягом декількох років Комісія міжнародного права ООН, однією із </w:t>
      </w:r>
      <w:r w:rsidRPr="00D15E49">
        <w:rPr>
          <w:rFonts w:ascii="Times New Roman" w:eastAsia="Times New Roman" w:hAnsi="Times New Roman" w:cs="Times New Roman"/>
          <w:sz w:val="28"/>
          <w:szCs w:val="28"/>
          <w:shd w:val="clear" w:color="auto" w:fill="FFFFFF"/>
          <w:lang w:val="uk-UA" w:eastAsia="ru-RU"/>
        </w:rPr>
        <w:t>функцій якої</w:t>
      </w:r>
      <w:r w:rsidR="000B46A1">
        <w:rPr>
          <w:rFonts w:ascii="Times New Roman" w:eastAsia="Times New Roman" w:hAnsi="Times New Roman" w:cs="Times New Roman"/>
          <w:sz w:val="28"/>
          <w:szCs w:val="28"/>
          <w:shd w:val="clear" w:color="auto" w:fill="FFFFFF"/>
          <w:lang w:val="uk-UA" w:eastAsia="ru-RU"/>
        </w:rPr>
        <w:t>,</w:t>
      </w:r>
      <w:r w:rsidRPr="00D15E49">
        <w:rPr>
          <w:rFonts w:ascii="Times New Roman" w:eastAsia="Times New Roman" w:hAnsi="Times New Roman" w:cs="Times New Roman"/>
          <w:sz w:val="28"/>
          <w:szCs w:val="28"/>
          <w:shd w:val="clear" w:color="auto" w:fill="FFFFFF"/>
          <w:lang w:val="uk-UA" w:eastAsia="ru-RU"/>
        </w:rPr>
        <w:t xml:space="preserve"> згідно</w:t>
      </w:r>
      <w:r w:rsidR="000B46A1">
        <w:rPr>
          <w:rFonts w:ascii="Times New Roman" w:eastAsia="Times New Roman" w:hAnsi="Times New Roman" w:cs="Times New Roman"/>
          <w:sz w:val="28"/>
          <w:szCs w:val="28"/>
          <w:shd w:val="clear" w:color="auto" w:fill="FFFFFF"/>
          <w:lang w:val="uk-UA" w:eastAsia="ru-RU"/>
        </w:rPr>
        <w:t xml:space="preserve"> зі</w:t>
      </w:r>
      <w:r w:rsidRPr="00D15E49">
        <w:rPr>
          <w:rFonts w:ascii="Times New Roman" w:eastAsia="Times New Roman" w:hAnsi="Times New Roman" w:cs="Times New Roman"/>
          <w:sz w:val="28"/>
          <w:szCs w:val="28"/>
          <w:shd w:val="clear" w:color="auto" w:fill="FFFFFF"/>
          <w:lang w:val="uk-UA" w:eastAsia="ru-RU"/>
        </w:rPr>
        <w:t xml:space="preserve"> ст. 14 «Положення про комісію міжнародного права» від 21.11.1947 р. є «б</w:t>
      </w:r>
      <w:r w:rsidRPr="00D15E49">
        <w:rPr>
          <w:rFonts w:ascii="Times New Roman" w:eastAsia="Times New Roman" w:hAnsi="Times New Roman" w:cs="Times New Roman"/>
          <w:sz w:val="28"/>
          <w:szCs w:val="28"/>
          <w:lang w:val="uk-UA" w:eastAsia="ru-RU"/>
        </w:rPr>
        <w:t>ільш точ</w:t>
      </w:r>
      <w:r w:rsidR="000B46A1">
        <w:rPr>
          <w:rFonts w:ascii="Times New Roman" w:eastAsia="Times New Roman" w:hAnsi="Times New Roman" w:cs="Times New Roman"/>
          <w:sz w:val="28"/>
          <w:szCs w:val="28"/>
          <w:lang w:val="uk-UA" w:eastAsia="ru-RU"/>
        </w:rPr>
        <w:t>не формулювання і систематизація</w:t>
      </w:r>
      <w:r w:rsidRPr="00D15E49">
        <w:rPr>
          <w:rFonts w:ascii="Times New Roman" w:eastAsia="Times New Roman" w:hAnsi="Times New Roman" w:cs="Times New Roman"/>
          <w:sz w:val="28"/>
          <w:szCs w:val="28"/>
          <w:lang w:val="uk-UA" w:eastAsia="ru-RU"/>
        </w:rPr>
        <w:t xml:space="preserve"> норм міжнародного права </w:t>
      </w:r>
      <w:r w:rsidR="003F1E64">
        <w:rPr>
          <w:rFonts w:ascii="Times New Roman" w:eastAsia="Times New Roman" w:hAnsi="Times New Roman" w:cs="Times New Roman"/>
          <w:sz w:val="28"/>
          <w:szCs w:val="28"/>
          <w:lang w:val="uk-UA" w:eastAsia="ru-RU"/>
        </w:rPr>
        <w:t xml:space="preserve">у тих сферах, у яких вже наявна </w:t>
      </w:r>
      <w:r w:rsidRPr="00D15E49">
        <w:rPr>
          <w:rFonts w:ascii="Times New Roman" w:eastAsia="Times New Roman" w:hAnsi="Times New Roman" w:cs="Times New Roman"/>
          <w:sz w:val="28"/>
          <w:szCs w:val="28"/>
          <w:lang w:val="uk-UA" w:eastAsia="ru-RU"/>
        </w:rPr>
        <w:t>держа</w:t>
      </w:r>
      <w:r w:rsidR="000B46A1">
        <w:rPr>
          <w:rFonts w:ascii="Times New Roman" w:eastAsia="Times New Roman" w:hAnsi="Times New Roman" w:cs="Times New Roman"/>
          <w:sz w:val="28"/>
          <w:szCs w:val="28"/>
          <w:lang w:val="uk-UA" w:eastAsia="ru-RU"/>
        </w:rPr>
        <w:t>в</w:t>
      </w:r>
      <w:r w:rsidRPr="00D15E49">
        <w:rPr>
          <w:rFonts w:ascii="Times New Roman" w:eastAsia="Times New Roman" w:hAnsi="Times New Roman" w:cs="Times New Roman"/>
          <w:sz w:val="28"/>
          <w:szCs w:val="28"/>
          <w:lang w:val="uk-UA" w:eastAsia="ru-RU"/>
        </w:rPr>
        <w:t>на пр</w:t>
      </w:r>
      <w:r w:rsidR="003F1E64">
        <w:rPr>
          <w:rFonts w:ascii="Times New Roman" w:eastAsia="Times New Roman" w:hAnsi="Times New Roman" w:cs="Times New Roman"/>
          <w:sz w:val="28"/>
          <w:szCs w:val="28"/>
          <w:lang w:val="uk-UA" w:eastAsia="ru-RU"/>
        </w:rPr>
        <w:t>актика, прецеденти, доктрина»[75</w:t>
      </w:r>
      <w:r w:rsidRPr="00D15E49">
        <w:rPr>
          <w:rFonts w:ascii="Times New Roman" w:eastAsia="Times New Roman" w:hAnsi="Times New Roman" w:cs="Times New Roman"/>
          <w:sz w:val="28"/>
          <w:szCs w:val="28"/>
          <w:lang w:val="uk-UA" w:eastAsia="ru-RU"/>
        </w:rPr>
        <w:t>]</w:t>
      </w:r>
      <w:r w:rsidR="000B46A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займалася підготовкою проекту конвенції про міжнародний арбітраж. </w:t>
      </w:r>
    </w:p>
    <w:p w:rsidR="00D15E49" w:rsidRPr="00D15E49" w:rsidRDefault="00D15E49" w:rsidP="000B46A1">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Проект включав низку положень, які адаптували положе</w:t>
      </w:r>
      <w:r w:rsidR="000B46A1">
        <w:rPr>
          <w:rFonts w:ascii="Times New Roman" w:eastAsia="Times New Roman" w:hAnsi="Times New Roman" w:cs="Times New Roman"/>
          <w:sz w:val="28"/>
          <w:szCs w:val="28"/>
          <w:lang w:val="uk-UA" w:eastAsia="ru-RU"/>
        </w:rPr>
        <w:t>ння Гаазьких конвенцій 1899 та</w:t>
      </w:r>
      <w:r w:rsidRPr="00D15E49">
        <w:rPr>
          <w:rFonts w:ascii="Times New Roman" w:eastAsia="Times New Roman" w:hAnsi="Times New Roman" w:cs="Times New Roman"/>
          <w:sz w:val="28"/>
          <w:szCs w:val="28"/>
          <w:lang w:val="uk-UA" w:eastAsia="ru-RU"/>
        </w:rPr>
        <w:t xml:space="preserve"> 1907 р</w:t>
      </w:r>
      <w:r w:rsidR="000B46A1">
        <w:rPr>
          <w:rFonts w:ascii="Times New Roman" w:eastAsia="Times New Roman" w:hAnsi="Times New Roman" w:cs="Times New Roman"/>
          <w:sz w:val="28"/>
          <w:szCs w:val="28"/>
          <w:lang w:val="uk-UA" w:eastAsia="ru-RU"/>
        </w:rPr>
        <w:t>р</w:t>
      </w:r>
      <w:r w:rsidRPr="00D15E49">
        <w:rPr>
          <w:rFonts w:ascii="Times New Roman" w:eastAsia="Times New Roman" w:hAnsi="Times New Roman" w:cs="Times New Roman"/>
          <w:sz w:val="28"/>
          <w:szCs w:val="28"/>
          <w:lang w:val="uk-UA" w:eastAsia="ru-RU"/>
        </w:rPr>
        <w:t xml:space="preserve">. до тогочасних реалій, а положення Загального </w:t>
      </w:r>
      <w:r w:rsidRPr="00D15E49">
        <w:rPr>
          <w:rFonts w:ascii="Times New Roman" w:eastAsia="Times New Roman" w:hAnsi="Times New Roman" w:cs="Times New Roman"/>
          <w:sz w:val="28"/>
          <w:szCs w:val="28"/>
          <w:lang w:val="uk-UA" w:eastAsia="ru-RU"/>
        </w:rPr>
        <w:lastRenderedPageBreak/>
        <w:t>акту 1928 р. були переглянуті. Обговорення проекту завершилося прийняттям Зразкових правил арбітражного процесу</w:t>
      </w:r>
      <w:r w:rsidR="000B46A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у подальшому затверджених Резолюцією Генеральної Асамблеї ООН № 1262 (XIII) від 14.11.1958 р.</w:t>
      </w:r>
      <w:r w:rsidRPr="00D15E49">
        <w:rPr>
          <w:rFonts w:ascii="Times New Roman" w:eastAsia="Times New Roman" w:hAnsi="Times New Roman" w:cs="Times New Roman"/>
          <w:sz w:val="28"/>
          <w:szCs w:val="28"/>
          <w:lang w:eastAsia="ru-RU"/>
        </w:rPr>
        <w:t xml:space="preserve"> [86]</w:t>
      </w:r>
      <w:r w:rsidR="000B46A1">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Ці правила були рекоменд</w:t>
      </w:r>
      <w:r w:rsidR="000B46A1">
        <w:rPr>
          <w:rFonts w:ascii="Times New Roman" w:eastAsia="Times New Roman" w:hAnsi="Times New Roman" w:cs="Times New Roman"/>
          <w:sz w:val="28"/>
          <w:szCs w:val="28"/>
          <w:lang w:val="uk-UA" w:eastAsia="ru-RU"/>
        </w:rPr>
        <w:t>овані державам до застосування тією мірою</w:t>
      </w:r>
      <w:r w:rsidRPr="00D15E49">
        <w:rPr>
          <w:rFonts w:ascii="Times New Roman" w:eastAsia="Times New Roman" w:hAnsi="Times New Roman" w:cs="Times New Roman"/>
          <w:sz w:val="28"/>
          <w:szCs w:val="28"/>
          <w:lang w:val="uk-UA" w:eastAsia="ru-RU"/>
        </w:rPr>
        <w:t>, в я</w:t>
      </w:r>
      <w:r w:rsidR="000B46A1">
        <w:rPr>
          <w:rFonts w:ascii="Times New Roman" w:eastAsia="Times New Roman" w:hAnsi="Times New Roman" w:cs="Times New Roman"/>
          <w:sz w:val="28"/>
          <w:szCs w:val="28"/>
          <w:lang w:val="uk-UA" w:eastAsia="ru-RU"/>
        </w:rPr>
        <w:t>кій це буде визнано доречним під час розробки</w:t>
      </w:r>
      <w:r w:rsidRPr="00D15E49">
        <w:rPr>
          <w:rFonts w:ascii="Times New Roman" w:eastAsia="Times New Roman" w:hAnsi="Times New Roman" w:cs="Times New Roman"/>
          <w:sz w:val="28"/>
          <w:szCs w:val="28"/>
          <w:lang w:val="uk-UA" w:eastAsia="ru-RU"/>
        </w:rPr>
        <w:t xml:space="preserve"> договорів про арбітраж.</w:t>
      </w:r>
    </w:p>
    <w:p w:rsidR="00D15E49" w:rsidRPr="00D15E49" w:rsidRDefault="000B46A1" w:rsidP="00D15E49">
      <w:pPr>
        <w:spacing w:after="0" w:line="360" w:lineRule="auto"/>
        <w:ind w:firstLine="720"/>
        <w:jc w:val="both"/>
        <w:rPr>
          <w:rFonts w:ascii="Times New Roman" w:eastAsia="Times New Roman" w:hAnsi="Times New Roman" w:cs="Times New Roman"/>
          <w:bCs/>
          <w:kern w:val="32"/>
          <w:sz w:val="28"/>
          <w:szCs w:val="28"/>
          <w:lang w:val="uk-UA" w:eastAsia="ru-RU"/>
        </w:rPr>
      </w:pPr>
      <w:r>
        <w:rPr>
          <w:rFonts w:ascii="Times New Roman" w:eastAsia="Times New Roman" w:hAnsi="Times New Roman" w:cs="Times New Roman"/>
          <w:sz w:val="28"/>
          <w:szCs w:val="28"/>
          <w:lang w:val="uk-UA" w:eastAsia="ru-RU"/>
        </w:rPr>
        <w:t>Не</w:t>
      </w:r>
      <w:r w:rsidR="00D15E49" w:rsidRPr="00D15E49">
        <w:rPr>
          <w:rFonts w:ascii="Times New Roman" w:eastAsia="Times New Roman" w:hAnsi="Times New Roman" w:cs="Times New Roman"/>
          <w:sz w:val="28"/>
          <w:szCs w:val="28"/>
          <w:lang w:val="uk-UA" w:eastAsia="ru-RU"/>
        </w:rPr>
        <w:t>зважаючи на прогресивний характер Зразкових правил арбітражного процесу 1958 р.</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не знайшли широкого застосування, хоча у доктрині міжнародного права мали велике значення.  </w:t>
      </w:r>
      <w:r w:rsidR="00D15E49" w:rsidRPr="00D15E49">
        <w:rPr>
          <w:rFonts w:ascii="Times New Roman" w:eastAsia="Times New Roman" w:hAnsi="Times New Roman" w:cs="Times New Roman"/>
          <w:bCs/>
          <w:kern w:val="32"/>
          <w:sz w:val="28"/>
          <w:szCs w:val="28"/>
          <w:lang w:val="uk-UA" w:eastAsia="ru-RU"/>
        </w:rPr>
        <w:t>Як зазначає Л.</w:t>
      </w:r>
      <w:r>
        <w:rPr>
          <w:rFonts w:ascii="Times New Roman" w:eastAsia="Times New Roman" w:hAnsi="Times New Roman" w:cs="Times New Roman"/>
          <w:bCs/>
          <w:kern w:val="32"/>
          <w:sz w:val="28"/>
          <w:szCs w:val="28"/>
          <w:lang w:val="uk-UA" w:eastAsia="ru-RU"/>
        </w:rPr>
        <w:t xml:space="preserve"> </w:t>
      </w:r>
      <w:r w:rsidR="00D15E49" w:rsidRPr="00D15E49">
        <w:rPr>
          <w:rFonts w:ascii="Times New Roman" w:eastAsia="Times New Roman" w:hAnsi="Times New Roman" w:cs="Times New Roman"/>
          <w:bCs/>
          <w:kern w:val="32"/>
          <w:sz w:val="28"/>
          <w:szCs w:val="28"/>
          <w:lang w:val="uk-UA" w:eastAsia="ru-RU"/>
        </w:rPr>
        <w:t>Ерліх</w:t>
      </w:r>
      <w:r>
        <w:rPr>
          <w:rFonts w:ascii="Times New Roman" w:eastAsia="Times New Roman" w:hAnsi="Times New Roman" w:cs="Times New Roman"/>
          <w:bCs/>
          <w:kern w:val="32"/>
          <w:sz w:val="28"/>
          <w:szCs w:val="28"/>
          <w:lang w:val="uk-UA" w:eastAsia="ru-RU"/>
        </w:rPr>
        <w:t>,</w:t>
      </w:r>
      <w:r w:rsidR="00D15E49" w:rsidRPr="00D15E49">
        <w:rPr>
          <w:rFonts w:ascii="Times New Roman" w:eastAsia="Times New Roman" w:hAnsi="Times New Roman" w:cs="Times New Roman"/>
          <w:bCs/>
          <w:kern w:val="32"/>
          <w:sz w:val="28"/>
          <w:szCs w:val="28"/>
          <w:lang w:val="uk-UA" w:eastAsia="ru-RU"/>
        </w:rPr>
        <w:t xml:space="preserve"> у 1975 р. Інститут міжнародного права ухвалив проект регламенту арбітражного процесу. Як </w:t>
      </w:r>
      <w:r>
        <w:rPr>
          <w:rFonts w:ascii="Times New Roman" w:eastAsia="Times New Roman" w:hAnsi="Times New Roman" w:cs="Times New Roman"/>
          <w:bCs/>
          <w:kern w:val="32"/>
          <w:sz w:val="28"/>
          <w:szCs w:val="28"/>
          <w:lang w:val="uk-UA" w:eastAsia="ru-RU"/>
        </w:rPr>
        <w:t>наслідок, чимало</w:t>
      </w:r>
      <w:r w:rsidR="00D15E49" w:rsidRPr="00D15E49">
        <w:rPr>
          <w:rFonts w:ascii="Times New Roman" w:eastAsia="Times New Roman" w:hAnsi="Times New Roman" w:cs="Times New Roman"/>
          <w:bCs/>
          <w:kern w:val="32"/>
          <w:sz w:val="28"/>
          <w:szCs w:val="28"/>
          <w:lang w:val="uk-UA" w:eastAsia="ru-RU"/>
        </w:rPr>
        <w:t xml:space="preserve"> </w:t>
      </w:r>
      <w:r>
        <w:rPr>
          <w:rFonts w:ascii="Times New Roman" w:eastAsia="Times New Roman" w:hAnsi="Times New Roman" w:cs="Times New Roman"/>
          <w:bCs/>
          <w:kern w:val="32"/>
          <w:sz w:val="28"/>
          <w:szCs w:val="28"/>
          <w:lang w:val="uk-UA" w:eastAsia="ru-RU"/>
        </w:rPr>
        <w:t>парламентів висловилися</w:t>
      </w:r>
      <w:r w:rsidR="00D15E49" w:rsidRPr="00D15E49">
        <w:rPr>
          <w:rFonts w:ascii="Times New Roman" w:eastAsia="Times New Roman" w:hAnsi="Times New Roman" w:cs="Times New Roman"/>
          <w:bCs/>
          <w:kern w:val="32"/>
          <w:sz w:val="28"/>
          <w:szCs w:val="28"/>
          <w:lang w:val="uk-UA" w:eastAsia="ru-RU"/>
        </w:rPr>
        <w:t xml:space="preserve"> за розширення та зміцнення принцип</w:t>
      </w:r>
      <w:r>
        <w:rPr>
          <w:rFonts w:ascii="Times New Roman" w:eastAsia="Times New Roman" w:hAnsi="Times New Roman" w:cs="Times New Roman"/>
          <w:bCs/>
          <w:kern w:val="32"/>
          <w:sz w:val="28"/>
          <w:szCs w:val="28"/>
          <w:lang w:val="uk-UA" w:eastAsia="ru-RU"/>
        </w:rPr>
        <w:t xml:space="preserve">у арбітражного вирішення спорів </w:t>
      </w:r>
      <w:r w:rsidR="00D15E49" w:rsidRPr="00D15E49">
        <w:rPr>
          <w:rFonts w:ascii="Times New Roman" w:eastAsia="Times New Roman" w:hAnsi="Times New Roman" w:cs="Times New Roman"/>
          <w:bCs/>
          <w:kern w:val="32"/>
          <w:sz w:val="28"/>
          <w:szCs w:val="28"/>
          <w:lang w:eastAsia="ru-RU"/>
        </w:rPr>
        <w:t xml:space="preserve">[126, </w:t>
      </w:r>
      <w:r w:rsidR="00D15E49" w:rsidRPr="00D15E49">
        <w:rPr>
          <w:rFonts w:ascii="Times New Roman" w:eastAsia="Times New Roman" w:hAnsi="Times New Roman" w:cs="Times New Roman"/>
          <w:bCs/>
          <w:kern w:val="32"/>
          <w:sz w:val="28"/>
          <w:szCs w:val="28"/>
          <w:lang w:val="en-US" w:eastAsia="ru-RU"/>
        </w:rPr>
        <w:t>c</w:t>
      </w:r>
      <w:r w:rsidR="00D15E49" w:rsidRPr="00D15E49">
        <w:rPr>
          <w:rFonts w:ascii="Times New Roman" w:eastAsia="Times New Roman" w:hAnsi="Times New Roman" w:cs="Times New Roman"/>
          <w:bCs/>
          <w:kern w:val="32"/>
          <w:sz w:val="28"/>
          <w:szCs w:val="28"/>
          <w:lang w:eastAsia="ru-RU"/>
        </w:rPr>
        <w:t xml:space="preserve">. </w:t>
      </w:r>
      <w:proofErr w:type="gramStart"/>
      <w:r w:rsidR="00D15E49" w:rsidRPr="00D15E49">
        <w:rPr>
          <w:rFonts w:ascii="Times New Roman" w:eastAsia="Times New Roman" w:hAnsi="Times New Roman" w:cs="Times New Roman"/>
          <w:bCs/>
          <w:kern w:val="32"/>
          <w:sz w:val="28"/>
          <w:szCs w:val="28"/>
          <w:lang w:eastAsia="ru-RU"/>
        </w:rPr>
        <w:t>475]</w:t>
      </w:r>
      <w:r>
        <w:rPr>
          <w:rFonts w:ascii="Times New Roman" w:eastAsia="Times New Roman" w:hAnsi="Times New Roman" w:cs="Times New Roman"/>
          <w:bCs/>
          <w:kern w:val="32"/>
          <w:sz w:val="28"/>
          <w:szCs w:val="28"/>
          <w:lang w:val="uk-UA" w:eastAsia="ru-RU"/>
        </w:rPr>
        <w:t>.</w:t>
      </w:r>
      <w:proofErr w:type="gramEnd"/>
      <w:r w:rsidR="00D15E49" w:rsidRPr="00D15E49">
        <w:rPr>
          <w:rFonts w:ascii="Times New Roman" w:eastAsia="Times New Roman" w:hAnsi="Times New Roman" w:cs="Times New Roman"/>
          <w:bCs/>
          <w:kern w:val="32"/>
          <w:sz w:val="28"/>
          <w:szCs w:val="28"/>
          <w:lang w:val="uk-UA" w:eastAsia="ru-RU"/>
        </w:rPr>
        <w:t xml:space="preserve"> Теоретичні напрацювання мали величезне значення для майбутнього формування правил судочинства у третейському правосудді. Проте сприйняття та нормативне закріплення вони отримали набагато пізніше.</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Натомість арбітражне судочинство дедалі частіше почало запозичувати процесуальні норми з комерційного арбітражу, заповнюючи прогалини</w:t>
      </w:r>
      <w:r w:rsidR="000B46A1">
        <w:rPr>
          <w:rFonts w:ascii="Times New Roman" w:eastAsia="Times New Roman" w:hAnsi="Times New Roman" w:cs="Times New Roman"/>
          <w:sz w:val="28"/>
          <w:szCs w:val="28"/>
          <w:lang w:val="uk-UA" w:eastAsia="ru-RU"/>
        </w:rPr>
        <w:t xml:space="preserve">, сприйняті та адаптовані </w:t>
      </w:r>
      <w:r w:rsidRPr="00D15E49">
        <w:rPr>
          <w:rFonts w:ascii="Times New Roman" w:eastAsia="Times New Roman" w:hAnsi="Times New Roman" w:cs="Times New Roman"/>
          <w:sz w:val="28"/>
          <w:szCs w:val="28"/>
          <w:lang w:val="uk-UA" w:eastAsia="ru-RU"/>
        </w:rPr>
        <w:t>міжнародною практикою. Подібність арбітражного процесу у міжнародному публічному та міжнародно</w:t>
      </w:r>
      <w:r w:rsidR="000B46A1">
        <w:rPr>
          <w:rFonts w:ascii="Times New Roman" w:eastAsia="Times New Roman" w:hAnsi="Times New Roman" w:cs="Times New Roman"/>
          <w:sz w:val="28"/>
          <w:szCs w:val="28"/>
          <w:lang w:val="uk-UA" w:eastAsia="ru-RU"/>
        </w:rPr>
        <w:t>му приватному праві є очевидною</w:t>
      </w:r>
      <w:r w:rsidRPr="00D15E49">
        <w:rPr>
          <w:rFonts w:ascii="Times New Roman" w:eastAsia="Times New Roman" w:hAnsi="Times New Roman" w:cs="Times New Roman"/>
          <w:sz w:val="28"/>
          <w:szCs w:val="28"/>
          <w:lang w:val="uk-UA" w:eastAsia="ru-RU"/>
        </w:rPr>
        <w:t xml:space="preserve"> завдяки використанню судової моделі врегулювання спорів. Арбітражне врегулювання настільки універсальне</w:t>
      </w:r>
      <w:r w:rsidR="000B46A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що здатне підлаштовуватися до різних механізмів врегулювання спорів. Тому заперечувати взаємний вплив процесів, притаманних різним галузям права</w:t>
      </w:r>
      <w:r w:rsidR="000B46A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немає сенсу. Більше того, варто наголосити на взаємному проникненню і використанню якісніших правових моделей, удосконалення процедурних механізмів тощо. Одним із таких видів врегулювання стали норми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w:t>
      </w:r>
    </w:p>
    <w:p w:rsidR="00D15E49" w:rsidRPr="000B46A1"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Норми (правила)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були сформовані у рамках Комісії ООН з права міжнародної тор</w:t>
      </w:r>
      <w:r w:rsidR="00BD686B">
        <w:rPr>
          <w:rFonts w:ascii="Times New Roman" w:eastAsia="Times New Roman" w:hAnsi="Times New Roman" w:cs="Times New Roman"/>
          <w:sz w:val="28"/>
          <w:szCs w:val="28"/>
          <w:lang w:val="uk-UA" w:eastAsia="ru-RU"/>
        </w:rPr>
        <w:t>гівлі. У 1976 р. вона прийняла А</w:t>
      </w:r>
      <w:r w:rsidRPr="00D15E49">
        <w:rPr>
          <w:rFonts w:ascii="Times New Roman" w:eastAsia="Times New Roman" w:hAnsi="Times New Roman" w:cs="Times New Roman"/>
          <w:sz w:val="28"/>
          <w:szCs w:val="28"/>
          <w:lang w:val="uk-UA" w:eastAsia="ru-RU"/>
        </w:rPr>
        <w:t xml:space="preserve">рбітражний регламент для врегулювання спорів, що виникають із міжнародних </w:t>
      </w:r>
      <w:r w:rsidR="000B46A1">
        <w:rPr>
          <w:rFonts w:ascii="Times New Roman" w:eastAsia="Times New Roman" w:hAnsi="Times New Roman" w:cs="Times New Roman"/>
          <w:sz w:val="28"/>
          <w:szCs w:val="28"/>
          <w:lang w:val="uk-UA" w:eastAsia="ru-RU"/>
        </w:rPr>
        <w:lastRenderedPageBreak/>
        <w:t>комерційних спорів</w:t>
      </w:r>
      <w:r w:rsidRPr="00D15E49">
        <w:rPr>
          <w:rFonts w:ascii="Times New Roman" w:eastAsia="Times New Roman" w:hAnsi="Times New Roman" w:cs="Times New Roman"/>
          <w:sz w:val="28"/>
          <w:szCs w:val="28"/>
          <w:lang w:eastAsia="ru-RU"/>
        </w:rPr>
        <w:t xml:space="preserve"> [76,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.12]</w:t>
      </w:r>
      <w:r w:rsidR="000B46A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Генеральна Асамблея ООН рекомендувала</w:t>
      </w:r>
      <w:r w:rsidR="000B46A1">
        <w:rPr>
          <w:rFonts w:ascii="Times New Roman" w:eastAsia="Times New Roman" w:hAnsi="Times New Roman" w:cs="Times New Roman"/>
          <w:sz w:val="28"/>
          <w:szCs w:val="28"/>
          <w:lang w:val="uk-UA" w:eastAsia="ru-RU"/>
        </w:rPr>
        <w:t xml:space="preserve"> керуватися його положеннями під час</w:t>
      </w:r>
      <w:r w:rsidRPr="00D15E49">
        <w:rPr>
          <w:rFonts w:ascii="Times New Roman" w:eastAsia="Times New Roman" w:hAnsi="Times New Roman" w:cs="Times New Roman"/>
          <w:sz w:val="28"/>
          <w:szCs w:val="28"/>
          <w:lang w:val="uk-UA" w:eastAsia="ru-RU"/>
        </w:rPr>
        <w:t xml:space="preserve"> врегулювання міжнародних комерційних позовів. Зважаючи, що Постійна палата третейського суду забезпечувала інші міжнародні арбітражні суди важливими адміністративними та допоміжними послугами, застосування Регламенту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ставало звичною практикою і навіть заповнювало прогалини процесу самого третейського органу, оскільки у багатьох випадках третейський суд </w:t>
      </w:r>
      <w:r w:rsidR="000B46A1">
        <w:rPr>
          <w:rFonts w:ascii="Times New Roman" w:eastAsia="Times New Roman" w:hAnsi="Times New Roman" w:cs="Times New Roman"/>
          <w:sz w:val="28"/>
          <w:szCs w:val="28"/>
          <w:lang w:val="uk-UA" w:eastAsia="ru-RU"/>
        </w:rPr>
        <w:t>виконував</w:t>
      </w:r>
      <w:r w:rsidRPr="00D15E49">
        <w:rPr>
          <w:rFonts w:ascii="Times New Roman" w:eastAsia="Times New Roman" w:hAnsi="Times New Roman" w:cs="Times New Roman"/>
          <w:sz w:val="28"/>
          <w:szCs w:val="28"/>
          <w:lang w:val="uk-UA" w:eastAsia="ru-RU"/>
        </w:rPr>
        <w:t xml:space="preserve"> свої функції</w:t>
      </w:r>
      <w:r w:rsidR="000B46A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керуючись нормами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зокрема щодо призначення арбітрів та виконання ухвал, якщо сторони не були спроможні дійти згоди щодо арбітрів, компромісу тощо. Зазвичай генеральний секретар Постійної палати третейського суду запрошується для визначення арбітрів за правилами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eastAsia="ru-RU"/>
        </w:rPr>
        <w:t xml:space="preserve"> [111,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132]</w:t>
      </w:r>
      <w:r w:rsidR="000B46A1">
        <w:rPr>
          <w:rFonts w:ascii="Times New Roman" w:eastAsia="Times New Roman" w:hAnsi="Times New Roman" w:cs="Times New Roman"/>
          <w:sz w:val="28"/>
          <w:szCs w:val="28"/>
          <w:lang w:val="uk-UA" w:eastAsia="ru-RU"/>
        </w:rPr>
        <w:t>.</w:t>
      </w:r>
      <w:proofErr w:type="gramEnd"/>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color w:val="000000"/>
          <w:sz w:val="28"/>
          <w:szCs w:val="28"/>
          <w:lang w:val="uk-UA" w:eastAsia="ru-RU"/>
        </w:rPr>
        <w:t xml:space="preserve">Норми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перетворювалися на певний міжнародний стандарт. Арбітражні правила</w:t>
      </w:r>
      <w:r w:rsidR="000B46A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підготовлені комісією ООН з міжнародної торгівлі</w:t>
      </w:r>
      <w:r w:rsidR="000B46A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стали предметом зацікавлення самої Пос</w:t>
      </w:r>
      <w:r w:rsidR="000B46A1">
        <w:rPr>
          <w:rFonts w:ascii="Times New Roman" w:eastAsia="Times New Roman" w:hAnsi="Times New Roman" w:cs="Times New Roman"/>
          <w:sz w:val="28"/>
          <w:szCs w:val="28"/>
          <w:lang w:val="uk-UA" w:eastAsia="ru-RU"/>
        </w:rPr>
        <w:t>тійної палати третейського суду</w:t>
      </w:r>
      <w:r w:rsidRPr="00D15E49">
        <w:rPr>
          <w:rFonts w:ascii="Times New Roman" w:eastAsia="Times New Roman" w:hAnsi="Times New Roman" w:cs="Times New Roman"/>
          <w:sz w:val="28"/>
          <w:szCs w:val="28"/>
          <w:lang w:val="uk-UA" w:eastAsia="ru-RU"/>
        </w:rPr>
        <w:t xml:space="preserve"> </w:t>
      </w:r>
      <w:r w:rsidR="003F1E64">
        <w:rPr>
          <w:rFonts w:ascii="Times New Roman" w:eastAsia="Times New Roman" w:hAnsi="Times New Roman" w:cs="Times New Roman"/>
          <w:sz w:val="28"/>
          <w:szCs w:val="28"/>
          <w:lang w:val="uk-UA" w:eastAsia="ru-RU"/>
        </w:rPr>
        <w:t>[143</w:t>
      </w:r>
      <w:r w:rsidRPr="000B46A1">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0B46A1">
        <w:rPr>
          <w:rFonts w:ascii="Times New Roman" w:eastAsia="Times New Roman" w:hAnsi="Times New Roman" w:cs="Times New Roman"/>
          <w:sz w:val="28"/>
          <w:szCs w:val="28"/>
          <w:lang w:val="uk-UA" w:eastAsia="ru-RU"/>
        </w:rPr>
        <w:t>. 199]</w:t>
      </w:r>
      <w:r w:rsidR="000B46A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Про це свідчить широта прийняття нових правил, оскільки вони були схвалені одностайно Адміністративною радою Постійної палати третейського суду після того</w:t>
      </w:r>
      <w:r w:rsidR="000B46A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як проект документа поширили для зауважень у 75 державах-учасницях Конвенцій 1899 або 1907</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р</w:t>
      </w:r>
      <w:r w:rsidR="000B46A1">
        <w:rPr>
          <w:rFonts w:ascii="Times New Roman" w:eastAsia="Times New Roman" w:hAnsi="Times New Roman" w:cs="Times New Roman"/>
          <w:sz w:val="28"/>
          <w:szCs w:val="28"/>
          <w:lang w:val="uk-UA" w:eastAsia="ru-RU"/>
        </w:rPr>
        <w:t>р</w:t>
      </w:r>
      <w:r w:rsidRPr="00D15E49">
        <w:rPr>
          <w:rFonts w:ascii="Times New Roman" w:eastAsia="Times New Roman" w:hAnsi="Times New Roman" w:cs="Times New Roman"/>
          <w:sz w:val="28"/>
          <w:szCs w:val="28"/>
          <w:lang w:val="uk-UA" w:eastAsia="ru-RU"/>
        </w:rPr>
        <w:t>. Як стверджує Говард Холцманн</w:t>
      </w:r>
      <w:r w:rsidR="000B46A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«широкомасштабний процес консультацій спричинив загальне схвалення нових правил та подальше з</w:t>
      </w:r>
      <w:r w:rsidR="000B46A1">
        <w:rPr>
          <w:rFonts w:ascii="Times New Roman" w:eastAsia="Times New Roman" w:hAnsi="Times New Roman" w:cs="Times New Roman"/>
          <w:sz w:val="28"/>
          <w:szCs w:val="28"/>
          <w:lang w:val="uk-UA" w:eastAsia="ru-RU"/>
        </w:rPr>
        <w:t>астосування у багатьох країнах»</w:t>
      </w:r>
      <w:r w:rsidR="003F1E64">
        <w:rPr>
          <w:rFonts w:ascii="Times New Roman" w:eastAsia="Times New Roman" w:hAnsi="Times New Roman" w:cs="Times New Roman"/>
          <w:sz w:val="28"/>
          <w:szCs w:val="28"/>
          <w:lang w:val="uk-UA" w:eastAsia="ru-RU"/>
        </w:rPr>
        <w:t xml:space="preserve"> [135</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269]</w:t>
      </w:r>
      <w:r w:rsidR="000B46A1">
        <w:rPr>
          <w:rFonts w:ascii="Times New Roman" w:eastAsia="Times New Roman" w:hAnsi="Times New Roman" w:cs="Times New Roman"/>
          <w:sz w:val="28"/>
          <w:szCs w:val="28"/>
          <w:lang w:val="uk-UA" w:eastAsia="ru-RU"/>
        </w:rPr>
        <w:t>.</w:t>
      </w:r>
    </w:p>
    <w:p w:rsidR="00D15E49" w:rsidRPr="000B46A1" w:rsidRDefault="000B46A1" w:rsidP="00D15E49">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bookmarkStart w:id="180" w:name="_Toc171277897"/>
      <w:bookmarkStart w:id="181" w:name="_Toc171277867"/>
      <w:bookmarkStart w:id="182" w:name="_Toc526948904"/>
      <w:bookmarkStart w:id="183" w:name="_Toc18979459"/>
      <w:bookmarkStart w:id="184" w:name="_Toc23541471"/>
      <w:bookmarkStart w:id="185" w:name="_Toc23541591"/>
      <w:bookmarkStart w:id="186" w:name="_Toc23541699"/>
      <w:bookmarkStart w:id="187" w:name="_Toc23542484"/>
      <w:r>
        <w:rPr>
          <w:rFonts w:ascii="Times New Roman" w:eastAsia="Times New Roman" w:hAnsi="Times New Roman" w:cs="Times New Roman"/>
          <w:sz w:val="28"/>
          <w:szCs w:val="28"/>
          <w:shd w:val="clear" w:color="auto" w:fill="FFFFFF"/>
          <w:lang w:eastAsia="ru-RU"/>
        </w:rPr>
        <w:t xml:space="preserve">Ще </w:t>
      </w:r>
      <w:proofErr w:type="gramStart"/>
      <w:r>
        <w:rPr>
          <w:rFonts w:ascii="Times New Roman" w:eastAsia="Times New Roman" w:hAnsi="Times New Roman" w:cs="Times New Roman"/>
          <w:sz w:val="28"/>
          <w:szCs w:val="28"/>
          <w:shd w:val="clear" w:color="auto" w:fill="FFFFFF"/>
          <w:lang w:eastAsia="ru-RU"/>
        </w:rPr>
        <w:t>на</w:t>
      </w:r>
      <w:proofErr w:type="gramEnd"/>
      <w:r>
        <w:rPr>
          <w:rFonts w:ascii="Times New Roman" w:eastAsia="Times New Roman" w:hAnsi="Times New Roman" w:cs="Times New Roman"/>
          <w:sz w:val="28"/>
          <w:szCs w:val="28"/>
          <w:shd w:val="clear" w:color="auto" w:fill="FFFFFF"/>
          <w:lang w:eastAsia="ru-RU"/>
        </w:rPr>
        <w:t xml:space="preserve"> </w:t>
      </w:r>
      <w:proofErr w:type="gramStart"/>
      <w:r>
        <w:rPr>
          <w:rFonts w:ascii="Times New Roman" w:eastAsia="Times New Roman" w:hAnsi="Times New Roman" w:cs="Times New Roman"/>
          <w:sz w:val="28"/>
          <w:szCs w:val="28"/>
          <w:shd w:val="clear" w:color="auto" w:fill="FFFFFF"/>
          <w:lang w:eastAsia="ru-RU"/>
        </w:rPr>
        <w:t>початку</w:t>
      </w:r>
      <w:proofErr w:type="gramEnd"/>
      <w:r>
        <w:rPr>
          <w:rFonts w:ascii="Times New Roman" w:eastAsia="Times New Roman" w:hAnsi="Times New Roman" w:cs="Times New Roman"/>
          <w:sz w:val="28"/>
          <w:szCs w:val="28"/>
          <w:shd w:val="clear" w:color="auto" w:fill="FFFFFF"/>
          <w:lang w:eastAsia="ru-RU"/>
        </w:rPr>
        <w:t xml:space="preserve"> 90</w:t>
      </w:r>
      <w:r>
        <w:rPr>
          <w:rFonts w:ascii="Times New Roman" w:eastAsia="Times New Roman" w:hAnsi="Times New Roman" w:cs="Times New Roman"/>
          <w:sz w:val="28"/>
          <w:szCs w:val="28"/>
          <w:shd w:val="clear" w:color="auto" w:fill="FFFFFF"/>
          <w:lang w:val="uk-UA" w:eastAsia="ru-RU"/>
        </w:rPr>
        <w:t>-</w:t>
      </w:r>
      <w:r w:rsidR="00D15E49" w:rsidRPr="00D15E49">
        <w:rPr>
          <w:rFonts w:ascii="Times New Roman" w:eastAsia="Times New Roman" w:hAnsi="Times New Roman" w:cs="Times New Roman"/>
          <w:sz w:val="28"/>
          <w:szCs w:val="28"/>
          <w:shd w:val="clear" w:color="auto" w:fill="FFFFFF"/>
          <w:lang w:eastAsia="ru-RU"/>
        </w:rPr>
        <w:t xml:space="preserve">х р. ХХ ст. західні вчені прогнозували потребу формулювання загальних правил, яких </w:t>
      </w:r>
      <w:r>
        <w:rPr>
          <w:rFonts w:ascii="Times New Roman" w:eastAsia="Times New Roman" w:hAnsi="Times New Roman" w:cs="Times New Roman"/>
          <w:sz w:val="28"/>
          <w:szCs w:val="28"/>
          <w:shd w:val="clear" w:color="auto" w:fill="FFFFFF"/>
          <w:lang w:val="uk-UA" w:eastAsia="ru-RU"/>
        </w:rPr>
        <w:t>варто</w:t>
      </w:r>
      <w:r w:rsidR="00D15E49" w:rsidRPr="00D15E49">
        <w:rPr>
          <w:rFonts w:ascii="Times New Roman" w:eastAsia="Times New Roman" w:hAnsi="Times New Roman" w:cs="Times New Roman"/>
          <w:sz w:val="28"/>
          <w:szCs w:val="28"/>
          <w:shd w:val="clear" w:color="auto" w:fill="FFFFFF"/>
          <w:lang w:eastAsia="ru-RU"/>
        </w:rPr>
        <w:t xml:space="preserve"> дотримуватися усім державам</w:t>
      </w:r>
      <w:r w:rsidR="00D15E49" w:rsidRPr="00D15E49">
        <w:rPr>
          <w:rFonts w:ascii="Times New Roman" w:eastAsia="Times New Roman" w:hAnsi="Times New Roman" w:cs="Times New Roman"/>
          <w:sz w:val="28"/>
          <w:szCs w:val="28"/>
          <w:shd w:val="clear" w:color="auto" w:fill="FFFFFF"/>
          <w:lang w:val="uk-UA" w:eastAsia="ru-RU"/>
        </w:rPr>
        <w:t xml:space="preserve"> у процесі третейського судочинства</w:t>
      </w:r>
      <w:r w:rsidR="00D15E49" w:rsidRPr="00D15E49">
        <w:rPr>
          <w:rFonts w:ascii="Times New Roman" w:eastAsia="Times New Roman" w:hAnsi="Times New Roman" w:cs="Times New Roman"/>
          <w:sz w:val="28"/>
          <w:szCs w:val="28"/>
          <w:shd w:val="clear" w:color="auto" w:fill="FFFFFF"/>
          <w:lang w:eastAsia="ru-RU"/>
        </w:rPr>
        <w:t>. Такі правила не обов’язково повинні ґрунтуватися на концепції міжнародного арбітражу, який проходить між певн</w:t>
      </w:r>
      <w:r w:rsidR="00D15E49" w:rsidRPr="00D15E49">
        <w:rPr>
          <w:rFonts w:ascii="Times New Roman" w:eastAsia="Times New Roman" w:hAnsi="Times New Roman" w:cs="Times New Roman"/>
          <w:sz w:val="28"/>
          <w:szCs w:val="28"/>
          <w:shd w:val="clear" w:color="auto" w:fill="FFFFFF"/>
          <w:lang w:val="uk-UA" w:eastAsia="ru-RU"/>
        </w:rPr>
        <w:t>ими</w:t>
      </w:r>
      <w:r w:rsidR="00D15E49" w:rsidRPr="00D15E49">
        <w:rPr>
          <w:rFonts w:ascii="Times New Roman" w:eastAsia="Times New Roman" w:hAnsi="Times New Roman" w:cs="Times New Roman"/>
          <w:sz w:val="28"/>
          <w:szCs w:val="28"/>
          <w:shd w:val="clear" w:color="auto" w:fill="FFFFFF"/>
          <w:lang w:eastAsia="ru-RU"/>
        </w:rPr>
        <w:t xml:space="preserve"> </w:t>
      </w:r>
      <w:r w:rsidR="00D15E49" w:rsidRPr="00D15E49">
        <w:rPr>
          <w:rFonts w:ascii="Times New Roman" w:eastAsia="Times New Roman" w:hAnsi="Times New Roman" w:cs="Times New Roman"/>
          <w:sz w:val="28"/>
          <w:szCs w:val="28"/>
          <w:shd w:val="clear" w:color="auto" w:fill="FFFFFF"/>
          <w:lang w:val="uk-UA" w:eastAsia="ru-RU"/>
        </w:rPr>
        <w:t>державами</w:t>
      </w:r>
      <w:r w:rsidR="00D15E49" w:rsidRPr="00D15E49">
        <w:rPr>
          <w:rFonts w:ascii="Times New Roman" w:eastAsia="Times New Roman" w:hAnsi="Times New Roman" w:cs="Times New Roman"/>
          <w:sz w:val="28"/>
          <w:szCs w:val="28"/>
          <w:shd w:val="clear" w:color="auto" w:fill="FFFFFF"/>
          <w:lang w:eastAsia="ru-RU"/>
        </w:rPr>
        <w:t xml:space="preserve"> чи групою </w:t>
      </w:r>
      <w:proofErr w:type="gramStart"/>
      <w:r w:rsidR="00D15E49" w:rsidRPr="00D15E49">
        <w:rPr>
          <w:rFonts w:ascii="Times New Roman" w:eastAsia="Times New Roman" w:hAnsi="Times New Roman" w:cs="Times New Roman"/>
          <w:sz w:val="28"/>
          <w:szCs w:val="28"/>
          <w:shd w:val="clear" w:color="auto" w:fill="FFFFFF"/>
          <w:lang w:eastAsia="ru-RU"/>
        </w:rPr>
        <w:t>країн</w:t>
      </w:r>
      <w:proofErr w:type="gramEnd"/>
      <w:r w:rsidR="00D15E49" w:rsidRPr="00D15E49">
        <w:rPr>
          <w:rFonts w:ascii="Times New Roman" w:eastAsia="Times New Roman" w:hAnsi="Times New Roman" w:cs="Times New Roman"/>
          <w:sz w:val="28"/>
          <w:szCs w:val="28"/>
          <w:shd w:val="clear" w:color="auto" w:fill="FFFFFF"/>
          <w:lang w:eastAsia="ru-RU"/>
        </w:rPr>
        <w:t xml:space="preserve">. Проте вони </w:t>
      </w:r>
      <w:r>
        <w:rPr>
          <w:rFonts w:ascii="Times New Roman" w:eastAsia="Times New Roman" w:hAnsi="Times New Roman" w:cs="Times New Roman"/>
          <w:sz w:val="28"/>
          <w:szCs w:val="28"/>
          <w:shd w:val="clear" w:color="auto" w:fill="FFFFFF"/>
          <w:lang w:val="uk-UA" w:eastAsia="ru-RU"/>
        </w:rPr>
        <w:t>повинні</w:t>
      </w:r>
      <w:r w:rsidR="00D15E49" w:rsidRPr="00D15E49">
        <w:rPr>
          <w:rFonts w:ascii="Times New Roman" w:eastAsia="Times New Roman" w:hAnsi="Times New Roman" w:cs="Times New Roman"/>
          <w:sz w:val="28"/>
          <w:szCs w:val="28"/>
          <w:shd w:val="clear" w:color="auto" w:fill="FFFFFF"/>
          <w:lang w:eastAsia="ru-RU"/>
        </w:rPr>
        <w:t xml:space="preserve"> бути </w:t>
      </w:r>
      <w:r>
        <w:rPr>
          <w:rFonts w:ascii="Times New Roman" w:eastAsia="Times New Roman" w:hAnsi="Times New Roman" w:cs="Times New Roman"/>
          <w:sz w:val="28"/>
          <w:szCs w:val="28"/>
          <w:shd w:val="clear" w:color="auto" w:fill="FFFFFF"/>
          <w:lang w:val="uk-UA" w:eastAsia="ru-RU"/>
        </w:rPr>
        <w:t>скеровані</w:t>
      </w:r>
      <w:r w:rsidR="00D15E49" w:rsidRPr="00D15E49">
        <w:rPr>
          <w:rFonts w:ascii="Times New Roman" w:eastAsia="Times New Roman" w:hAnsi="Times New Roman" w:cs="Times New Roman"/>
          <w:sz w:val="28"/>
          <w:szCs w:val="28"/>
          <w:shd w:val="clear" w:color="auto" w:fill="FFFFFF"/>
          <w:lang w:eastAsia="ru-RU"/>
        </w:rPr>
        <w:t xml:space="preserve"> на спільне усвідомлення</w:t>
      </w:r>
      <w:r w:rsidR="00D15E49" w:rsidRPr="00D15E49">
        <w:rPr>
          <w:rFonts w:ascii="Times New Roman" w:eastAsia="Times New Roman" w:hAnsi="Times New Roman" w:cs="Times New Roman"/>
          <w:sz w:val="28"/>
          <w:szCs w:val="28"/>
          <w:shd w:val="clear" w:color="auto" w:fill="FFFFFF"/>
          <w:lang w:val="uk-UA" w:eastAsia="ru-RU"/>
        </w:rPr>
        <w:t xml:space="preserve"> однотипного</w:t>
      </w:r>
      <w:r w:rsidR="00D15E49" w:rsidRPr="00D15E49">
        <w:rPr>
          <w:rFonts w:ascii="Times New Roman" w:eastAsia="Times New Roman" w:hAnsi="Times New Roman" w:cs="Times New Roman"/>
          <w:sz w:val="28"/>
          <w:szCs w:val="28"/>
          <w:shd w:val="clear" w:color="auto" w:fill="FFFFFF"/>
          <w:lang w:eastAsia="ru-RU"/>
        </w:rPr>
        <w:t xml:space="preserve"> арбітражного процесу, який </w:t>
      </w:r>
      <w:r>
        <w:rPr>
          <w:rFonts w:ascii="Times New Roman" w:eastAsia="Times New Roman" w:hAnsi="Times New Roman" w:cs="Times New Roman"/>
          <w:sz w:val="28"/>
          <w:szCs w:val="28"/>
          <w:shd w:val="clear" w:color="auto" w:fill="FFFFFF"/>
          <w:lang w:val="uk-UA" w:eastAsia="ru-RU"/>
        </w:rPr>
        <w:t>потрібно</w:t>
      </w:r>
      <w:r w:rsidR="00D15E49" w:rsidRPr="00D15E49">
        <w:rPr>
          <w:rFonts w:ascii="Times New Roman" w:eastAsia="Times New Roman" w:hAnsi="Times New Roman" w:cs="Times New Roman"/>
          <w:sz w:val="28"/>
          <w:szCs w:val="28"/>
          <w:shd w:val="clear" w:color="auto" w:fill="FFFFFF"/>
          <w:lang w:eastAsia="ru-RU"/>
        </w:rPr>
        <w:t xml:space="preserve"> сформува</w:t>
      </w:r>
      <w:r w:rsidR="00D15E49" w:rsidRPr="00D15E49">
        <w:rPr>
          <w:rFonts w:ascii="Times New Roman" w:eastAsia="Times New Roman" w:hAnsi="Times New Roman" w:cs="Times New Roman"/>
          <w:sz w:val="28"/>
          <w:szCs w:val="28"/>
          <w:shd w:val="clear" w:color="auto" w:fill="FFFFFF"/>
          <w:lang w:val="uk-UA" w:eastAsia="ru-RU"/>
        </w:rPr>
        <w:t>ти</w:t>
      </w:r>
      <w:r w:rsidR="00D15E49" w:rsidRPr="00D15E49">
        <w:rPr>
          <w:rFonts w:ascii="Times New Roman" w:eastAsia="Times New Roman" w:hAnsi="Times New Roman" w:cs="Times New Roman"/>
          <w:sz w:val="28"/>
          <w:szCs w:val="28"/>
          <w:shd w:val="clear" w:color="auto" w:fill="FFFFFF"/>
          <w:lang w:eastAsia="ru-RU"/>
        </w:rPr>
        <w:t xml:space="preserve"> з науков</w:t>
      </w:r>
      <w:r>
        <w:rPr>
          <w:rFonts w:ascii="Times New Roman" w:eastAsia="Times New Roman" w:hAnsi="Times New Roman" w:cs="Times New Roman"/>
          <w:sz w:val="28"/>
          <w:szCs w:val="28"/>
          <w:shd w:val="clear" w:color="auto" w:fill="FFFFFF"/>
          <w:lang w:eastAsia="ru-RU"/>
        </w:rPr>
        <w:t>их напрацювань та правових норм</w:t>
      </w:r>
      <w:r w:rsidR="00D15E49" w:rsidRPr="00D15E49">
        <w:rPr>
          <w:rFonts w:ascii="Times New Roman" w:eastAsia="Times New Roman" w:hAnsi="Times New Roman" w:cs="Times New Roman"/>
          <w:sz w:val="28"/>
          <w:szCs w:val="28"/>
          <w:shd w:val="clear" w:color="auto" w:fill="FFFFFF"/>
          <w:lang w:eastAsia="ru-RU"/>
        </w:rPr>
        <w:t xml:space="preserve"> [110, </w:t>
      </w:r>
      <w:r w:rsidR="00D15E49" w:rsidRPr="00D15E49">
        <w:rPr>
          <w:rFonts w:ascii="Times New Roman" w:eastAsia="Times New Roman" w:hAnsi="Times New Roman" w:cs="Times New Roman"/>
          <w:sz w:val="28"/>
          <w:szCs w:val="28"/>
          <w:shd w:val="clear" w:color="auto" w:fill="FFFFFF"/>
          <w:lang w:val="en-US" w:eastAsia="ru-RU"/>
        </w:rPr>
        <w:t>c</w:t>
      </w:r>
      <w:r w:rsidR="00D15E49" w:rsidRPr="00D15E49">
        <w:rPr>
          <w:rFonts w:ascii="Times New Roman" w:eastAsia="Times New Roman" w:hAnsi="Times New Roman" w:cs="Times New Roman"/>
          <w:sz w:val="28"/>
          <w:szCs w:val="28"/>
          <w:shd w:val="clear" w:color="auto" w:fill="FFFFFF"/>
          <w:lang w:eastAsia="ru-RU"/>
        </w:rPr>
        <w:t>. 315]</w:t>
      </w:r>
      <w:r>
        <w:rPr>
          <w:rFonts w:ascii="Times New Roman" w:eastAsia="Times New Roman" w:hAnsi="Times New Roman" w:cs="Times New Roman"/>
          <w:sz w:val="28"/>
          <w:szCs w:val="28"/>
          <w:shd w:val="clear" w:color="auto" w:fill="FFFFFF"/>
          <w:lang w:val="uk-UA" w:eastAsia="ru-RU"/>
        </w:rPr>
        <w:t>.</w:t>
      </w:r>
    </w:p>
    <w:bookmarkEnd w:id="180"/>
    <w:bookmarkEnd w:id="181"/>
    <w:bookmarkEnd w:id="182"/>
    <w:bookmarkEnd w:id="183"/>
    <w:bookmarkEnd w:id="184"/>
    <w:bookmarkEnd w:id="185"/>
    <w:bookmarkEnd w:id="186"/>
    <w:bookmarkEnd w:id="187"/>
    <w:p w:rsidR="002A0C2C" w:rsidRDefault="00D15E49" w:rsidP="002A0C2C">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Почин</w:t>
      </w:r>
      <w:r w:rsidR="002A0C2C">
        <w:rPr>
          <w:rFonts w:ascii="Times New Roman" w:eastAsia="Times New Roman" w:hAnsi="Times New Roman" w:cs="Times New Roman"/>
          <w:sz w:val="28"/>
          <w:szCs w:val="28"/>
          <w:lang w:val="uk-UA" w:eastAsia="ru-RU"/>
        </w:rPr>
        <w:t>аючи з 1991 р., Міжнародне бюро</w:t>
      </w:r>
      <w:r w:rsidRPr="00D15E49">
        <w:rPr>
          <w:rFonts w:ascii="Times New Roman" w:eastAsia="Times New Roman" w:hAnsi="Times New Roman" w:cs="Times New Roman"/>
          <w:sz w:val="28"/>
          <w:szCs w:val="28"/>
          <w:lang w:val="uk-UA" w:eastAsia="ru-RU"/>
        </w:rPr>
        <w:t xml:space="preserve"> за сприяння редакційного комітету Експертної Групи підготувало низку факультативних правил для міждержавних спорів. </w:t>
      </w:r>
      <w:r w:rsidR="002A0C2C">
        <w:rPr>
          <w:rFonts w:ascii="Times New Roman" w:eastAsia="Times New Roman" w:hAnsi="Times New Roman" w:cs="Times New Roman"/>
          <w:sz w:val="28"/>
          <w:szCs w:val="28"/>
          <w:lang w:val="uk-UA" w:eastAsia="ru-RU"/>
        </w:rPr>
        <w:t>Насамперед, потрібно</w:t>
      </w:r>
      <w:r w:rsidRPr="00D15E49">
        <w:rPr>
          <w:rFonts w:ascii="Times New Roman" w:eastAsia="Times New Roman" w:hAnsi="Times New Roman" w:cs="Times New Roman"/>
          <w:sz w:val="28"/>
          <w:szCs w:val="28"/>
          <w:lang w:val="uk-UA" w:eastAsia="ru-RU"/>
        </w:rPr>
        <w:t xml:space="preserve"> було запропонувати прийнятні правила врегулювання с</w:t>
      </w:r>
      <w:r w:rsidR="00827E9D">
        <w:rPr>
          <w:rFonts w:ascii="Times New Roman" w:eastAsia="Times New Roman" w:hAnsi="Times New Roman" w:cs="Times New Roman"/>
          <w:sz w:val="28"/>
          <w:szCs w:val="28"/>
          <w:lang w:val="uk-UA" w:eastAsia="ru-RU"/>
        </w:rPr>
        <w:t>порів між державами. Експертна г</w:t>
      </w:r>
      <w:r w:rsidRPr="00D15E49">
        <w:rPr>
          <w:rFonts w:ascii="Times New Roman" w:eastAsia="Times New Roman" w:hAnsi="Times New Roman" w:cs="Times New Roman"/>
          <w:sz w:val="28"/>
          <w:szCs w:val="28"/>
          <w:lang w:val="uk-UA" w:eastAsia="ru-RU"/>
        </w:rPr>
        <w:t xml:space="preserve">рупа погодилася використати рекомендації робочої групи як відправний пункт та вирішила прийняти Арбітражні правила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як модель для оновлення правил Постійної </w:t>
      </w:r>
      <w:r w:rsidR="002A0C2C">
        <w:rPr>
          <w:rFonts w:ascii="Times New Roman" w:eastAsia="Times New Roman" w:hAnsi="Times New Roman" w:cs="Times New Roman"/>
          <w:sz w:val="28"/>
          <w:szCs w:val="28"/>
          <w:lang w:val="uk-UA" w:eastAsia="ru-RU"/>
        </w:rPr>
        <w:t>палати третейського суду. Крім т</w:t>
      </w:r>
      <w:r w:rsidRPr="00D15E49">
        <w:rPr>
          <w:rFonts w:ascii="Times New Roman" w:eastAsia="Times New Roman" w:hAnsi="Times New Roman" w:cs="Times New Roman"/>
          <w:sz w:val="28"/>
          <w:szCs w:val="28"/>
          <w:lang w:val="uk-UA" w:eastAsia="ru-RU"/>
        </w:rPr>
        <w:t>ого, схвалено пропозицію підготовки зразків арбітражних положень, щоб допомоги сторонам, які захочуть скориста</w:t>
      </w:r>
      <w:r w:rsidR="002A0C2C">
        <w:rPr>
          <w:rFonts w:ascii="Times New Roman" w:eastAsia="Times New Roman" w:hAnsi="Times New Roman" w:cs="Times New Roman"/>
          <w:sz w:val="28"/>
          <w:szCs w:val="28"/>
          <w:lang w:val="uk-UA" w:eastAsia="ru-RU"/>
        </w:rPr>
        <w:t>тися цими додатковими Правилами</w:t>
      </w:r>
      <w:r w:rsidR="003F1E64">
        <w:rPr>
          <w:rFonts w:ascii="Times New Roman" w:eastAsia="Times New Roman" w:hAnsi="Times New Roman" w:cs="Times New Roman"/>
          <w:sz w:val="28"/>
          <w:szCs w:val="28"/>
          <w:lang w:eastAsia="ru-RU"/>
        </w:rPr>
        <w:t xml:space="preserve"> [14</w:t>
      </w:r>
      <w:r w:rsidR="003F1E64">
        <w:rPr>
          <w:rFonts w:ascii="Times New Roman" w:eastAsia="Times New Roman" w:hAnsi="Times New Roman" w:cs="Times New Roman"/>
          <w:sz w:val="28"/>
          <w:szCs w:val="28"/>
          <w:lang w:val="uk-UA" w:eastAsia="ru-RU"/>
        </w:rPr>
        <w:t>1</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228]</w:t>
      </w:r>
      <w:r w:rsidR="002A0C2C">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Цей проект </w:t>
      </w:r>
      <w:r w:rsidR="002A0C2C">
        <w:rPr>
          <w:rFonts w:ascii="Times New Roman" w:eastAsia="Times New Roman" w:hAnsi="Times New Roman" w:cs="Times New Roman"/>
          <w:sz w:val="28"/>
          <w:szCs w:val="28"/>
          <w:lang w:val="uk-UA" w:eastAsia="ru-RU"/>
        </w:rPr>
        <w:t>представлено</w:t>
      </w:r>
      <w:r w:rsidRPr="00D15E49">
        <w:rPr>
          <w:rFonts w:ascii="Times New Roman" w:eastAsia="Times New Roman" w:hAnsi="Times New Roman" w:cs="Times New Roman"/>
          <w:sz w:val="28"/>
          <w:szCs w:val="28"/>
          <w:lang w:val="uk-UA" w:eastAsia="ru-RU"/>
        </w:rPr>
        <w:t xml:space="preserve"> Постійній Розпорядчій Раді 27.05.1992 </w:t>
      </w:r>
      <w:r w:rsidR="002A0C2C">
        <w:rPr>
          <w:rFonts w:ascii="Times New Roman" w:eastAsia="Times New Roman" w:hAnsi="Times New Roman" w:cs="Times New Roman"/>
          <w:sz w:val="28"/>
          <w:szCs w:val="28"/>
          <w:lang w:val="uk-UA" w:eastAsia="ru-RU"/>
        </w:rPr>
        <w:t>р., яка дозволила розповсюдити Правила 20.10.1992 р.</w:t>
      </w:r>
    </w:p>
    <w:p w:rsidR="002A0C2C" w:rsidRDefault="00D15E49" w:rsidP="002A0C2C">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Зміст вдосконалень полягав у тому, що експерти оперативно запропонували прості засоби осучаснення процедур арбітражу, які не </w:t>
      </w:r>
      <w:r w:rsidR="002A0C2C">
        <w:rPr>
          <w:rFonts w:ascii="Times New Roman" w:eastAsia="Times New Roman" w:hAnsi="Times New Roman" w:cs="Times New Roman"/>
          <w:sz w:val="28"/>
          <w:szCs w:val="28"/>
          <w:lang w:val="uk-UA" w:eastAsia="ru-RU"/>
        </w:rPr>
        <w:t>потребували</w:t>
      </w:r>
      <w:r w:rsidRPr="00D15E49">
        <w:rPr>
          <w:rFonts w:ascii="Times New Roman" w:eastAsia="Times New Roman" w:hAnsi="Times New Roman" w:cs="Times New Roman"/>
          <w:sz w:val="28"/>
          <w:szCs w:val="28"/>
          <w:lang w:val="uk-UA" w:eastAsia="ru-RU"/>
        </w:rPr>
        <w:t xml:space="preserve"> жодних формальних поправок до Гаазьких конвенцій. Зокрема </w:t>
      </w:r>
      <w:r w:rsidR="002A0C2C">
        <w:rPr>
          <w:rFonts w:ascii="Times New Roman" w:eastAsia="Times New Roman" w:hAnsi="Times New Roman" w:cs="Times New Roman"/>
          <w:sz w:val="28"/>
          <w:szCs w:val="28"/>
          <w:lang w:val="uk-UA" w:eastAsia="ru-RU"/>
        </w:rPr>
        <w:t>ст. 21 та 31 Конвенції 1899 р., а також ст. 41 та 51 Конвенції 1907 р.</w:t>
      </w:r>
      <w:r w:rsidRPr="00D15E49">
        <w:rPr>
          <w:rFonts w:ascii="Times New Roman" w:eastAsia="Times New Roman" w:hAnsi="Times New Roman" w:cs="Times New Roman"/>
          <w:sz w:val="28"/>
          <w:szCs w:val="28"/>
          <w:lang w:val="uk-UA" w:eastAsia="ru-RU"/>
        </w:rPr>
        <w:t xml:space="preserve"> допускають право сторін вибрати альтернативні процедурні правила і ці зобов’язання варто було зберегти та додатково модифікувати їх так, як це гарантовано Гаазькими конвен</w:t>
      </w:r>
      <w:r w:rsidR="002A0C2C">
        <w:rPr>
          <w:rFonts w:ascii="Times New Roman" w:eastAsia="Times New Roman" w:hAnsi="Times New Roman" w:cs="Times New Roman"/>
          <w:sz w:val="28"/>
          <w:szCs w:val="28"/>
          <w:lang w:val="uk-UA" w:eastAsia="ru-RU"/>
        </w:rPr>
        <w:t>ціями. Гаазькі конвенції 1899</w:t>
      </w:r>
      <w:r w:rsidRPr="00D15E49">
        <w:rPr>
          <w:rFonts w:ascii="Times New Roman" w:eastAsia="Times New Roman" w:hAnsi="Times New Roman" w:cs="Times New Roman"/>
          <w:sz w:val="28"/>
          <w:szCs w:val="28"/>
          <w:lang w:val="uk-UA" w:eastAsia="ru-RU"/>
        </w:rPr>
        <w:t xml:space="preserve"> та 1907 р</w:t>
      </w:r>
      <w:r w:rsidR="002A0C2C">
        <w:rPr>
          <w:rFonts w:ascii="Times New Roman" w:eastAsia="Times New Roman" w:hAnsi="Times New Roman" w:cs="Times New Roman"/>
          <w:sz w:val="28"/>
          <w:szCs w:val="28"/>
          <w:lang w:val="uk-UA" w:eastAsia="ru-RU"/>
        </w:rPr>
        <w:t>р</w:t>
      </w:r>
      <w:r w:rsidRPr="00D15E49">
        <w:rPr>
          <w:rFonts w:ascii="Times New Roman" w:eastAsia="Times New Roman" w:hAnsi="Times New Roman" w:cs="Times New Roman"/>
          <w:sz w:val="28"/>
          <w:szCs w:val="28"/>
          <w:lang w:val="uk-UA" w:eastAsia="ru-RU"/>
        </w:rPr>
        <w:t xml:space="preserve">. передбачали можливість сторін прийняти власні процедурні правила для регулювання спорів. </w:t>
      </w:r>
      <w:bookmarkStart w:id="188" w:name="result_box43"/>
      <w:bookmarkEnd w:id="188"/>
      <w:r w:rsidRPr="00D15E49">
        <w:rPr>
          <w:rFonts w:ascii="Times New Roman" w:eastAsia="Times New Roman" w:hAnsi="Times New Roman" w:cs="Times New Roman"/>
          <w:sz w:val="28"/>
          <w:szCs w:val="28"/>
          <w:lang w:val="uk-UA" w:eastAsia="ru-RU"/>
        </w:rPr>
        <w:t xml:space="preserve">Хоча сторонам дозволялося замінити  застарілі, описані в Гаазьких конвенціях, правила на свої власні, держави як сторони, зрозуміло, не були зацікавлені у розробці нових правил для кожного арбітражу. </w:t>
      </w:r>
      <w:bookmarkStart w:id="189" w:name="result_box44"/>
      <w:bookmarkEnd w:id="189"/>
      <w:r w:rsidRPr="00D15E49">
        <w:rPr>
          <w:rFonts w:ascii="Times New Roman" w:eastAsia="Times New Roman" w:hAnsi="Times New Roman" w:cs="Times New Roman"/>
          <w:sz w:val="28"/>
          <w:szCs w:val="28"/>
          <w:lang w:val="uk-UA" w:eastAsia="ru-RU"/>
        </w:rPr>
        <w:t>З</w:t>
      </w:r>
      <w:r w:rsidR="00827E9D">
        <w:rPr>
          <w:rFonts w:ascii="Times New Roman" w:eastAsia="Times New Roman" w:hAnsi="Times New Roman" w:cs="Times New Roman"/>
          <w:sz w:val="28"/>
          <w:szCs w:val="28"/>
          <w:lang w:val="uk-UA" w:eastAsia="ru-RU"/>
        </w:rPr>
        <w:t xml:space="preserve"> огляду на це, Експертна г</w:t>
      </w:r>
      <w:r w:rsidR="002A0C2C">
        <w:rPr>
          <w:rFonts w:ascii="Times New Roman" w:eastAsia="Times New Roman" w:hAnsi="Times New Roman" w:cs="Times New Roman"/>
          <w:sz w:val="28"/>
          <w:szCs w:val="28"/>
          <w:lang w:val="uk-UA" w:eastAsia="ru-RU"/>
        </w:rPr>
        <w:t xml:space="preserve">рупа </w:t>
      </w:r>
      <w:r w:rsidRPr="00D15E49">
        <w:rPr>
          <w:rFonts w:ascii="Times New Roman" w:eastAsia="Times New Roman" w:hAnsi="Times New Roman" w:cs="Times New Roman"/>
          <w:sz w:val="28"/>
          <w:szCs w:val="28"/>
          <w:lang w:val="uk-UA" w:eastAsia="ru-RU"/>
        </w:rPr>
        <w:t>вирішила сформувати комплекс необов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 xml:space="preserve">язкових правил, які будуть доступні державам для прийняття альтернативних процедур, відмінних від запропонованих конвенціями. </w:t>
      </w:r>
      <w:bookmarkStart w:id="190" w:name="result_box45"/>
      <w:bookmarkEnd w:id="190"/>
      <w:r w:rsidR="00827E9D">
        <w:rPr>
          <w:rFonts w:ascii="Times New Roman" w:eastAsia="Times New Roman" w:hAnsi="Times New Roman" w:cs="Times New Roman"/>
          <w:sz w:val="28"/>
          <w:szCs w:val="28"/>
          <w:lang w:val="uk-UA" w:eastAsia="ru-RU"/>
        </w:rPr>
        <w:t>Експертна г</w:t>
      </w:r>
      <w:r w:rsidRPr="00D15E49">
        <w:rPr>
          <w:rFonts w:ascii="Times New Roman" w:eastAsia="Times New Roman" w:hAnsi="Times New Roman" w:cs="Times New Roman"/>
          <w:sz w:val="28"/>
          <w:szCs w:val="28"/>
          <w:lang w:val="uk-UA" w:eastAsia="ru-RU"/>
        </w:rPr>
        <w:t xml:space="preserve">рупа </w:t>
      </w:r>
      <w:bookmarkStart w:id="191" w:name="result_box46"/>
      <w:bookmarkEnd w:id="191"/>
      <w:r w:rsidRPr="00D15E49">
        <w:rPr>
          <w:rFonts w:ascii="Times New Roman" w:eastAsia="Times New Roman" w:hAnsi="Times New Roman" w:cs="Times New Roman"/>
          <w:sz w:val="28"/>
          <w:szCs w:val="28"/>
          <w:lang w:val="uk-UA" w:eastAsia="ru-RU"/>
        </w:rPr>
        <w:t>вирішила приділити особливу увагу підвищенню гнучкості та оперативності процедур Пос</w:t>
      </w:r>
      <w:r w:rsidR="002A0C2C">
        <w:rPr>
          <w:rFonts w:ascii="Times New Roman" w:eastAsia="Times New Roman" w:hAnsi="Times New Roman" w:cs="Times New Roman"/>
          <w:sz w:val="28"/>
          <w:szCs w:val="28"/>
          <w:lang w:val="uk-UA" w:eastAsia="ru-RU"/>
        </w:rPr>
        <w:t>тійної палати третейського суду</w:t>
      </w:r>
      <w:r w:rsidRPr="00D15E49">
        <w:rPr>
          <w:rFonts w:ascii="Times New Roman" w:eastAsia="Times New Roman" w:hAnsi="Times New Roman" w:cs="Times New Roman"/>
          <w:sz w:val="28"/>
          <w:szCs w:val="28"/>
          <w:lang w:val="uk-UA" w:eastAsia="ru-RU"/>
        </w:rPr>
        <w:t xml:space="preserve"> відповідно до сучасної арбітражної практики. Серед дос</w:t>
      </w:r>
      <w:r w:rsidR="003F1E64">
        <w:rPr>
          <w:rFonts w:ascii="Times New Roman" w:eastAsia="Times New Roman" w:hAnsi="Times New Roman" w:cs="Times New Roman"/>
          <w:sz w:val="28"/>
          <w:szCs w:val="28"/>
          <w:lang w:val="uk-UA" w:eastAsia="ru-RU"/>
        </w:rPr>
        <w:t>лідників запропонована редакція</w:t>
      </w:r>
      <w:r w:rsidRPr="00D15E49">
        <w:rPr>
          <w:rFonts w:ascii="Times New Roman" w:eastAsia="Times New Roman" w:hAnsi="Times New Roman" w:cs="Times New Roman"/>
          <w:sz w:val="28"/>
          <w:szCs w:val="28"/>
          <w:lang w:val="uk-UA" w:eastAsia="ru-RU"/>
        </w:rPr>
        <w:t xml:space="preserve"> отримала назву «Факультативні правила» в редакції 1992 р.</w:t>
      </w:r>
      <w:r w:rsidR="003F1E64">
        <w:rPr>
          <w:rFonts w:ascii="Times New Roman" w:eastAsia="Times New Roman" w:hAnsi="Times New Roman" w:cs="Times New Roman"/>
          <w:sz w:val="28"/>
          <w:szCs w:val="28"/>
          <w:lang w:eastAsia="ru-RU"/>
        </w:rPr>
        <w:t xml:space="preserve"> [14</w:t>
      </w:r>
      <w:r w:rsidR="003F1E64">
        <w:rPr>
          <w:rFonts w:ascii="Times New Roman" w:eastAsia="Times New Roman" w:hAnsi="Times New Roman" w:cs="Times New Roman"/>
          <w:sz w:val="28"/>
          <w:szCs w:val="28"/>
          <w:lang w:val="uk-UA" w:eastAsia="ru-RU"/>
        </w:rPr>
        <w:t>1</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93]</w:t>
      </w:r>
      <w:r w:rsidR="002A0C2C">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Факультативні</w:t>
      </w:r>
      <w:r w:rsidR="002A0C2C">
        <w:rPr>
          <w:rFonts w:ascii="Times New Roman" w:eastAsia="Times New Roman" w:hAnsi="Times New Roman" w:cs="Times New Roman"/>
          <w:sz w:val="28"/>
          <w:szCs w:val="28"/>
          <w:lang w:val="uk-UA" w:eastAsia="ru-RU"/>
        </w:rPr>
        <w:t xml:space="preserve"> правила 1992 р. застосовували під час врегулювання</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lastRenderedPageBreak/>
        <w:t xml:space="preserve">виключно міждержавних спорів. Вважаємо за доцільне схарактеризувати їх окремі положення, які уособлюють новизну та забезпечують підтвердження базових положень арбітражного врегулювання міжнародних спорів. </w:t>
      </w:r>
      <w:bookmarkStart w:id="192" w:name="result_box60"/>
      <w:bookmarkEnd w:id="192"/>
    </w:p>
    <w:p w:rsidR="002A0C2C" w:rsidRDefault="00D15E49" w:rsidP="002A0C2C">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Сфера застосування Факультативних правил 1992 р. узгоджена із положеннями Гаазьких конвенцій до такої міри, до якої вони необхідні сторонам арбітражу, за інших обставин вони витісняють будь-які </w:t>
      </w:r>
      <w:r w:rsidRPr="00D15E49">
        <w:rPr>
          <w:rFonts w:ascii="Times New Roman" w:eastAsia="Times New Roman" w:hAnsi="Times New Roman" w:cs="Times New Roman"/>
          <w:iCs/>
          <w:sz w:val="28"/>
          <w:szCs w:val="28"/>
          <w:lang w:val="uk-UA" w:eastAsia="ru-RU"/>
        </w:rPr>
        <w:t>процедурні положення та правила, зокрема, передбачені</w:t>
      </w:r>
      <w:r w:rsidR="002A0C2C">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ст. 21, 31 Конвенції 1899 р. т</w:t>
      </w:r>
      <w:r w:rsidR="002A0C2C">
        <w:rPr>
          <w:rFonts w:ascii="Times New Roman" w:eastAsia="Times New Roman" w:hAnsi="Times New Roman" w:cs="Times New Roman"/>
          <w:sz w:val="28"/>
          <w:szCs w:val="28"/>
          <w:lang w:val="uk-UA" w:eastAsia="ru-RU"/>
        </w:rPr>
        <w:t>а ст. 41, 51 Конвенції 1907 р.</w:t>
      </w:r>
    </w:p>
    <w:p w:rsidR="002A0C2C" w:rsidRDefault="00D15E49" w:rsidP="002A0C2C">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Стаття 3 Факультативних правил 1992 р., </w:t>
      </w:r>
      <w:r w:rsidRPr="00D15E49">
        <w:rPr>
          <w:rFonts w:ascii="Times New Roman" w:eastAsia="Times New Roman" w:hAnsi="Times New Roman" w:cs="Times New Roman"/>
          <w:iCs/>
          <w:sz w:val="28"/>
          <w:szCs w:val="28"/>
          <w:lang w:val="uk-UA" w:eastAsia="ru-RU"/>
        </w:rPr>
        <w:t xml:space="preserve">на наш погляд, вводить нове явище арбітражного процесу: «Повідомлення </w:t>
      </w:r>
      <w:r w:rsidR="002A0C2C">
        <w:rPr>
          <w:rFonts w:ascii="Times New Roman" w:eastAsia="Times New Roman" w:hAnsi="Times New Roman" w:cs="Times New Roman"/>
          <w:iCs/>
          <w:sz w:val="28"/>
          <w:szCs w:val="28"/>
          <w:lang w:val="uk-UA" w:eastAsia="ru-RU"/>
        </w:rPr>
        <w:t>про арбітраж». Його деталізація</w:t>
      </w:r>
      <w:r w:rsidRPr="00D15E49">
        <w:rPr>
          <w:rFonts w:ascii="Times New Roman" w:eastAsia="Times New Roman" w:hAnsi="Times New Roman" w:cs="Times New Roman"/>
          <w:iCs/>
          <w:sz w:val="28"/>
          <w:szCs w:val="28"/>
          <w:lang w:val="uk-UA" w:eastAsia="ru-RU"/>
        </w:rPr>
        <w:t xml:space="preserve"> як</w:t>
      </w:r>
      <w:r w:rsidR="002A0C2C">
        <w:rPr>
          <w:rFonts w:ascii="Times New Roman" w:eastAsia="Times New Roman" w:hAnsi="Times New Roman" w:cs="Times New Roman"/>
          <w:iCs/>
          <w:sz w:val="28"/>
          <w:szCs w:val="28"/>
          <w:lang w:val="uk-UA" w:eastAsia="ru-RU"/>
        </w:rPr>
        <w:t xml:space="preserve"> складової арбітражного процесу</w:t>
      </w:r>
      <w:r w:rsidRPr="00D15E49">
        <w:rPr>
          <w:rFonts w:ascii="Times New Roman" w:eastAsia="Times New Roman" w:hAnsi="Times New Roman" w:cs="Times New Roman"/>
          <w:iCs/>
          <w:sz w:val="28"/>
          <w:szCs w:val="28"/>
          <w:lang w:val="uk-UA" w:eastAsia="ru-RU"/>
        </w:rPr>
        <w:t xml:space="preserve"> відбудеться в наступних редакціях. А для потреб третейського судочинства документ </w:t>
      </w:r>
      <w:bookmarkStart w:id="193" w:name="result_box64"/>
      <w:bookmarkEnd w:id="193"/>
      <w:r w:rsidRPr="00D15E49">
        <w:rPr>
          <w:rFonts w:ascii="Times New Roman" w:eastAsia="Times New Roman" w:hAnsi="Times New Roman" w:cs="Times New Roman"/>
          <w:sz w:val="28"/>
          <w:szCs w:val="28"/>
          <w:lang w:val="uk-UA" w:eastAsia="ru-RU"/>
        </w:rPr>
        <w:t>спрощує вимоги початку процесу</w:t>
      </w:r>
      <w:r w:rsidR="002A0C2C">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bookmarkStart w:id="194" w:name="result_box65"/>
      <w:bookmarkEnd w:id="194"/>
      <w:r w:rsidRPr="00D15E49">
        <w:rPr>
          <w:rFonts w:ascii="Times New Roman" w:eastAsia="Times New Roman" w:hAnsi="Times New Roman" w:cs="Times New Roman"/>
          <w:sz w:val="28"/>
          <w:szCs w:val="28"/>
          <w:lang w:val="uk-UA" w:eastAsia="ru-RU"/>
        </w:rPr>
        <w:t>уникаючи надмірних обсягів документообігу та звільняючи сторони від 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язку включати матеріал, який буде міститися в арбітражному застереженні.</w:t>
      </w:r>
      <w:bookmarkStart w:id="195" w:name="result_box66"/>
      <w:bookmarkEnd w:id="195"/>
      <w:r w:rsidR="002A0C2C">
        <w:rPr>
          <w:rFonts w:ascii="Times New Roman" w:eastAsia="Times New Roman" w:hAnsi="Times New Roman" w:cs="Times New Roman"/>
          <w:sz w:val="28"/>
          <w:szCs w:val="28"/>
          <w:lang w:val="uk-UA" w:eastAsia="ru-RU"/>
        </w:rPr>
        <w:t xml:space="preserve"> </w:t>
      </w:r>
    </w:p>
    <w:p w:rsidR="009B221B" w:rsidRDefault="00D15E49" w:rsidP="009B221B">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Стаття 5 Факультативних правил 1992 р. рекомендує сторонам кількість арбітрів для формування третейського органу. Якщо Конвенція 1907 р. загалом допускала у міжнародному третейському суді участь одного, трьох або п’яти арбітрів, то у новій редакції пропонувалося п’ять. Отже, очевидні паралелі з</w:t>
      </w:r>
      <w:r w:rsidR="002A0C2C">
        <w:rPr>
          <w:rFonts w:ascii="Times New Roman" w:eastAsia="Times New Roman" w:hAnsi="Times New Roman" w:cs="Times New Roman"/>
          <w:sz w:val="28"/>
          <w:szCs w:val="28"/>
          <w:lang w:val="uk-UA" w:eastAsia="ru-RU"/>
        </w:rPr>
        <w:t>і</w:t>
      </w:r>
      <w:r w:rsidRPr="00D15E49">
        <w:rPr>
          <w:rFonts w:ascii="Times New Roman" w:eastAsia="Times New Roman" w:hAnsi="Times New Roman" w:cs="Times New Roman"/>
          <w:sz w:val="28"/>
          <w:szCs w:val="28"/>
          <w:lang w:val="uk-UA" w:eastAsia="ru-RU"/>
        </w:rPr>
        <w:t xml:space="preserve"> Статутом Постійної палати третейського суду. Аналогічним є також порядок обрання суперарбітра. На посилення ефективності процесу формування складу третейського органу було</w:t>
      </w:r>
      <w:r w:rsidR="009B221B">
        <w:rPr>
          <w:rFonts w:ascii="Times New Roman" w:eastAsia="Times New Roman" w:hAnsi="Times New Roman" w:cs="Times New Roman"/>
          <w:sz w:val="28"/>
          <w:szCs w:val="28"/>
          <w:lang w:val="uk-UA" w:eastAsia="ru-RU"/>
        </w:rPr>
        <w:t>, відповідно,</w:t>
      </w:r>
      <w:r w:rsidRPr="00D15E49">
        <w:rPr>
          <w:rFonts w:ascii="Times New Roman" w:eastAsia="Times New Roman" w:hAnsi="Times New Roman" w:cs="Times New Roman"/>
          <w:sz w:val="28"/>
          <w:szCs w:val="28"/>
          <w:lang w:val="uk-UA" w:eastAsia="ru-RU"/>
        </w:rPr>
        <w:t xml:space="preserve"> сформульовано зміст ст. 8 </w:t>
      </w:r>
      <w:bookmarkStart w:id="196" w:name="result_box67"/>
      <w:bookmarkStart w:id="197" w:name="result_box70"/>
      <w:bookmarkEnd w:id="196"/>
      <w:bookmarkEnd w:id="197"/>
      <w:r w:rsidRPr="00D15E49">
        <w:rPr>
          <w:rFonts w:ascii="Times New Roman" w:eastAsia="Times New Roman" w:hAnsi="Times New Roman" w:cs="Times New Roman"/>
          <w:sz w:val="28"/>
          <w:szCs w:val="28"/>
          <w:lang w:val="uk-UA" w:eastAsia="ru-RU"/>
        </w:rPr>
        <w:t xml:space="preserve">з метою уточнення здатності компетентного органу призначати арбітрами осіб, </w:t>
      </w:r>
      <w:r w:rsidR="009B221B">
        <w:rPr>
          <w:rFonts w:ascii="Times New Roman" w:eastAsia="Times New Roman" w:hAnsi="Times New Roman" w:cs="Times New Roman"/>
          <w:sz w:val="28"/>
          <w:szCs w:val="28"/>
          <w:lang w:val="uk-UA" w:eastAsia="ru-RU"/>
        </w:rPr>
        <w:t>як</w:t>
      </w:r>
      <w:r w:rsidRPr="00D15E49">
        <w:rPr>
          <w:rFonts w:ascii="Times New Roman" w:eastAsia="Times New Roman" w:hAnsi="Times New Roman" w:cs="Times New Roman"/>
          <w:sz w:val="28"/>
          <w:szCs w:val="28"/>
          <w:lang w:val="uk-UA" w:eastAsia="ru-RU"/>
        </w:rPr>
        <w:t xml:space="preserve">і не є членами Списку суддів Постійної палати третейського суду. </w:t>
      </w:r>
      <w:bookmarkStart w:id="198" w:name="result_box72"/>
      <w:bookmarkEnd w:id="198"/>
      <w:r w:rsidRPr="00D15E49">
        <w:rPr>
          <w:rFonts w:ascii="Times New Roman" w:eastAsia="Times New Roman" w:hAnsi="Times New Roman" w:cs="Times New Roman"/>
          <w:sz w:val="28"/>
          <w:szCs w:val="28"/>
          <w:lang w:val="uk-UA" w:eastAsia="ru-RU"/>
        </w:rPr>
        <w:t xml:space="preserve">Це повністю відповідало положенням Гаазьких конвенцій та сприяло гнучкості процесу обрання арбітрів, </w:t>
      </w:r>
      <w:r w:rsidR="009B221B">
        <w:rPr>
          <w:rFonts w:ascii="Times New Roman" w:eastAsia="Times New Roman" w:hAnsi="Times New Roman" w:cs="Times New Roman"/>
          <w:sz w:val="28"/>
          <w:szCs w:val="28"/>
          <w:lang w:val="uk-UA" w:eastAsia="ru-RU"/>
        </w:rPr>
        <w:t>залучаючи</w:t>
      </w:r>
      <w:r w:rsidRPr="00D15E49">
        <w:rPr>
          <w:rFonts w:ascii="Times New Roman" w:eastAsia="Times New Roman" w:hAnsi="Times New Roman" w:cs="Times New Roman"/>
          <w:sz w:val="28"/>
          <w:szCs w:val="28"/>
          <w:lang w:val="uk-UA" w:eastAsia="ru-RU"/>
        </w:rPr>
        <w:t xml:space="preserve"> найбільш ква</w:t>
      </w:r>
      <w:r w:rsidR="009B221B">
        <w:rPr>
          <w:rFonts w:ascii="Times New Roman" w:eastAsia="Times New Roman" w:hAnsi="Times New Roman" w:cs="Times New Roman"/>
          <w:sz w:val="28"/>
          <w:szCs w:val="28"/>
          <w:lang w:val="uk-UA" w:eastAsia="ru-RU"/>
        </w:rPr>
        <w:t>ліфікованих у будь-якому спорі.</w:t>
      </w:r>
    </w:p>
    <w:p w:rsidR="009B221B" w:rsidRDefault="00D15E49" w:rsidP="009B221B">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Стаття 13 Факультативних правил 1992 р. формує нові зобов’язання сторін спору щодо заміни арбітра. </w:t>
      </w:r>
      <w:bookmarkStart w:id="199" w:name="result_box75"/>
      <w:bookmarkEnd w:id="199"/>
      <w:r w:rsidRPr="00D15E49">
        <w:rPr>
          <w:rFonts w:ascii="Times New Roman" w:eastAsia="Times New Roman" w:hAnsi="Times New Roman" w:cs="Times New Roman"/>
          <w:sz w:val="28"/>
          <w:szCs w:val="28"/>
          <w:lang w:val="uk-UA" w:eastAsia="ru-RU"/>
        </w:rPr>
        <w:t>У п. 3 передбачено, що у випадку, якщо один із арбітрів у групі</w:t>
      </w:r>
      <w:bookmarkStart w:id="200" w:name="result_box76"/>
      <w:bookmarkEnd w:id="200"/>
      <w:r w:rsidR="009B221B">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не може брати участь в арбітражі, то решта арбітрів </w:t>
      </w:r>
      <w:r w:rsidRPr="00D15E49">
        <w:rPr>
          <w:rFonts w:ascii="Times New Roman" w:eastAsia="Times New Roman" w:hAnsi="Times New Roman" w:cs="Times New Roman"/>
          <w:sz w:val="28"/>
          <w:szCs w:val="28"/>
          <w:lang w:val="uk-UA" w:eastAsia="ru-RU"/>
        </w:rPr>
        <w:lastRenderedPageBreak/>
        <w:t xml:space="preserve">можуть продовжувати арбітраж, якщо вони вважатимуть це доцільним за всіх обставин арбітражу. </w:t>
      </w:r>
      <w:bookmarkStart w:id="201" w:name="result_box77"/>
      <w:bookmarkEnd w:id="201"/>
      <w:r w:rsidRPr="00D15E49">
        <w:rPr>
          <w:rFonts w:ascii="Times New Roman" w:eastAsia="Times New Roman" w:hAnsi="Times New Roman" w:cs="Times New Roman"/>
          <w:sz w:val="28"/>
          <w:szCs w:val="28"/>
          <w:lang w:val="uk-UA" w:eastAsia="ru-RU"/>
        </w:rPr>
        <w:t xml:space="preserve">Така зміна відображає нову практику і, зазвичай, підтримується державами в арбітражному процесі. </w:t>
      </w:r>
      <w:bookmarkStart w:id="202" w:name="result_box78"/>
      <w:bookmarkEnd w:id="202"/>
      <w:r w:rsidRPr="00D15E49">
        <w:rPr>
          <w:rFonts w:ascii="Times New Roman" w:eastAsia="Times New Roman" w:hAnsi="Times New Roman" w:cs="Times New Roman"/>
          <w:sz w:val="28"/>
          <w:szCs w:val="28"/>
          <w:lang w:val="uk-UA" w:eastAsia="ru-RU"/>
        </w:rPr>
        <w:t xml:space="preserve">Положення стосуються незвичних обставин, в яких арбітр прагне подати у відставку виключно з метою зриву справи. </w:t>
      </w:r>
      <w:bookmarkStart w:id="203" w:name="result_box79"/>
      <w:bookmarkEnd w:id="203"/>
      <w:r w:rsidRPr="00D15E49">
        <w:rPr>
          <w:rFonts w:ascii="Times New Roman" w:eastAsia="Times New Roman" w:hAnsi="Times New Roman" w:cs="Times New Roman"/>
          <w:sz w:val="28"/>
          <w:szCs w:val="28"/>
          <w:lang w:val="uk-UA" w:eastAsia="ru-RU"/>
        </w:rPr>
        <w:t xml:space="preserve">Ця зміна гарантує, що невдоволений арбітр не зможе нескінченно затримувати розгляд справи такою тактикою. </w:t>
      </w:r>
      <w:bookmarkStart w:id="204" w:name="result_box80"/>
      <w:bookmarkEnd w:id="204"/>
      <w:r w:rsidRPr="00D15E49">
        <w:rPr>
          <w:rFonts w:ascii="Times New Roman" w:eastAsia="Times New Roman" w:hAnsi="Times New Roman" w:cs="Times New Roman"/>
          <w:sz w:val="28"/>
          <w:szCs w:val="28"/>
          <w:lang w:val="uk-UA" w:eastAsia="ru-RU"/>
        </w:rPr>
        <w:t xml:space="preserve">Очевидно, що </w:t>
      </w:r>
      <w:r w:rsidR="009B221B">
        <w:rPr>
          <w:rFonts w:ascii="Times New Roman" w:eastAsia="Times New Roman" w:hAnsi="Times New Roman" w:cs="Times New Roman"/>
          <w:sz w:val="28"/>
          <w:szCs w:val="28"/>
          <w:lang w:val="uk-UA" w:eastAsia="ru-RU"/>
        </w:rPr>
        <w:t>здебільшого</w:t>
      </w:r>
      <w:r w:rsidRPr="00D15E49">
        <w:rPr>
          <w:rFonts w:ascii="Times New Roman" w:eastAsia="Times New Roman" w:hAnsi="Times New Roman" w:cs="Times New Roman"/>
          <w:sz w:val="28"/>
          <w:szCs w:val="28"/>
          <w:lang w:val="uk-UA" w:eastAsia="ru-RU"/>
        </w:rPr>
        <w:t xml:space="preserve"> випадків арбітри мають вагомі причини для відставки або складають повноваження до того, як трибунал інвестує великі ресурси в арбітраж або </w:t>
      </w:r>
      <w:bookmarkStart w:id="205" w:name="result_box81"/>
      <w:bookmarkEnd w:id="205"/>
      <w:r w:rsidRPr="00D15E49">
        <w:rPr>
          <w:rFonts w:ascii="Times New Roman" w:eastAsia="Times New Roman" w:hAnsi="Times New Roman" w:cs="Times New Roman"/>
          <w:sz w:val="28"/>
          <w:szCs w:val="28"/>
          <w:lang w:val="uk-UA" w:eastAsia="ru-RU"/>
        </w:rPr>
        <w:t xml:space="preserve">дійде висновку про характер справи. За цих обставин трибунал прийме рішення про відставку арбітра та вживає заходів щодо його заміни. У справі Словенія проти Хорватії щодо вод Піранської затоки і забезпечення доступу до міжнародних вод заміна судді </w:t>
      </w:r>
      <w:r w:rsidR="009B221B">
        <w:rPr>
          <w:rFonts w:ascii="Times New Roman" w:eastAsia="Times New Roman" w:hAnsi="Times New Roman" w:cs="Times New Roman"/>
          <w:sz w:val="28"/>
          <w:szCs w:val="28"/>
          <w:lang w:val="uk-UA" w:eastAsia="ru-RU"/>
        </w:rPr>
        <w:t>відбулася через його контакти зі</w:t>
      </w:r>
      <w:r w:rsidRPr="00D15E49">
        <w:rPr>
          <w:rFonts w:ascii="Times New Roman" w:eastAsia="Times New Roman" w:hAnsi="Times New Roman" w:cs="Times New Roman"/>
          <w:sz w:val="28"/>
          <w:szCs w:val="28"/>
          <w:lang w:val="uk-UA" w:eastAsia="ru-RU"/>
        </w:rPr>
        <w:t xml:space="preserve"> словенцями, що було</w:t>
      </w:r>
      <w:r w:rsidR="009B221B">
        <w:rPr>
          <w:rFonts w:ascii="Times New Roman" w:eastAsia="Times New Roman" w:hAnsi="Times New Roman" w:cs="Times New Roman"/>
          <w:sz w:val="28"/>
          <w:szCs w:val="28"/>
          <w:lang w:val="uk-UA" w:eastAsia="ru-RU"/>
        </w:rPr>
        <w:t xml:space="preserve"> виявлено хорватською стороною 2015 р.</w:t>
      </w:r>
      <w:bookmarkStart w:id="206" w:name="result_box85"/>
      <w:bookmarkEnd w:id="206"/>
    </w:p>
    <w:p w:rsidR="009B221B" w:rsidRDefault="00D15E49" w:rsidP="00E7257A">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Стаття 16 передбачає, що у</w:t>
      </w:r>
      <w:r w:rsidR="009B221B">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 xml:space="preserve">випадку, якщо сторони не домовляться про інше, місцезнаходження арбітражу буде в Гаазі. </w:t>
      </w:r>
      <w:bookmarkStart w:id="207" w:name="result_box86"/>
      <w:bookmarkEnd w:id="207"/>
      <w:r w:rsidRPr="00D15E49">
        <w:rPr>
          <w:rFonts w:ascii="Times New Roman" w:eastAsia="Times New Roman" w:hAnsi="Times New Roman" w:cs="Times New Roman"/>
          <w:sz w:val="28"/>
          <w:szCs w:val="28"/>
          <w:lang w:val="uk-UA" w:eastAsia="ru-RU"/>
        </w:rPr>
        <w:t xml:space="preserve">Це положення було включено, усвідомлюючи фізичне розташування Постійної палати третейського суду та недоліки організації справ за межами Палацу Миру. </w:t>
      </w:r>
      <w:bookmarkStart w:id="208" w:name="result_box87"/>
      <w:bookmarkEnd w:id="208"/>
      <w:r w:rsidRPr="00D15E49">
        <w:rPr>
          <w:rFonts w:ascii="Times New Roman" w:eastAsia="Times New Roman" w:hAnsi="Times New Roman" w:cs="Times New Roman"/>
          <w:sz w:val="28"/>
          <w:szCs w:val="28"/>
          <w:lang w:val="uk-UA" w:eastAsia="ru-RU"/>
        </w:rPr>
        <w:t>Факультативні правила вимагають, щоб Міжнародне бюро затвердило вибір будь-якого місця за межами Гааги, оцінюючи здатності виконувати свої функції у вибраному місці. Це положення визнає обмеження здатності Міжнародного бюро вести справи за межами Гааги та схвалено на користь сторін, які обговорюють можли</w:t>
      </w:r>
      <w:r w:rsidR="00E7257A">
        <w:rPr>
          <w:rFonts w:ascii="Times New Roman" w:eastAsia="Times New Roman" w:hAnsi="Times New Roman" w:cs="Times New Roman"/>
          <w:sz w:val="28"/>
          <w:szCs w:val="28"/>
          <w:lang w:val="uk-UA" w:eastAsia="ru-RU"/>
        </w:rPr>
        <w:t>вість вибору іншого місця.</w:t>
      </w:r>
    </w:p>
    <w:p w:rsidR="009B221B" w:rsidRDefault="00D15E49" w:rsidP="009B221B">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Окремі питання стосувалися процесуальних норм. Зокрема, </w:t>
      </w:r>
      <w:bookmarkStart w:id="209" w:name="result_box88"/>
      <w:bookmarkStart w:id="210" w:name="result_box89"/>
      <w:bookmarkEnd w:id="209"/>
      <w:bookmarkEnd w:id="210"/>
      <w:r w:rsidR="00827E9D">
        <w:rPr>
          <w:rFonts w:ascii="Times New Roman" w:eastAsia="Times New Roman" w:hAnsi="Times New Roman" w:cs="Times New Roman"/>
          <w:sz w:val="28"/>
          <w:szCs w:val="28"/>
          <w:lang w:val="uk-UA" w:eastAsia="ru-RU"/>
        </w:rPr>
        <w:t>Експертна г</w:t>
      </w:r>
      <w:r w:rsidRPr="00D15E49">
        <w:rPr>
          <w:rFonts w:ascii="Times New Roman" w:eastAsia="Times New Roman" w:hAnsi="Times New Roman" w:cs="Times New Roman"/>
          <w:sz w:val="28"/>
          <w:szCs w:val="28"/>
          <w:lang w:val="uk-UA" w:eastAsia="ru-RU"/>
        </w:rPr>
        <w:t>рупа змінила ст.</w:t>
      </w:r>
      <w:r w:rsidR="009B221B">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22 Факультативних правил, щоб дати сторонам можливість висловити свою точку зору</w:t>
      </w:r>
      <w:r w:rsidR="009B221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перш ніж суд може вимагати від н</w:t>
      </w:r>
      <w:r w:rsidR="009B221B">
        <w:rPr>
          <w:rFonts w:ascii="Times New Roman" w:eastAsia="Times New Roman" w:hAnsi="Times New Roman" w:cs="Times New Roman"/>
          <w:sz w:val="28"/>
          <w:szCs w:val="28"/>
          <w:lang w:val="uk-UA" w:eastAsia="ru-RU"/>
        </w:rPr>
        <w:t>их додаткових письмових заяв. Цю зміну</w:t>
      </w:r>
      <w:r w:rsidRPr="00D15E49">
        <w:rPr>
          <w:rFonts w:ascii="Times New Roman" w:eastAsia="Times New Roman" w:hAnsi="Times New Roman" w:cs="Times New Roman"/>
          <w:sz w:val="28"/>
          <w:szCs w:val="28"/>
          <w:lang w:val="uk-UA" w:eastAsia="ru-RU"/>
        </w:rPr>
        <w:t xml:space="preserve"> бул</w:t>
      </w:r>
      <w:r w:rsidR="009B221B">
        <w:rPr>
          <w:rFonts w:ascii="Times New Roman" w:eastAsia="Times New Roman" w:hAnsi="Times New Roman" w:cs="Times New Roman"/>
          <w:sz w:val="28"/>
          <w:szCs w:val="28"/>
          <w:lang w:val="uk-UA" w:eastAsia="ru-RU"/>
        </w:rPr>
        <w:t>о запроваджено</w:t>
      </w:r>
      <w:r w:rsidRPr="00D15E49">
        <w:rPr>
          <w:rFonts w:ascii="Times New Roman" w:eastAsia="Times New Roman" w:hAnsi="Times New Roman" w:cs="Times New Roman"/>
          <w:sz w:val="28"/>
          <w:szCs w:val="28"/>
          <w:lang w:val="uk-UA" w:eastAsia="ru-RU"/>
        </w:rPr>
        <w:t xml:space="preserve"> з урахуванням поваги до суверенітету сторін. Аспект поваги до суверенітету сторін у спорах також змусив змінити формулювання ще однієї статті – 24. Докази та слухання передбачають, що суд може «закликати» (але не «вимагати») сторони забезпечити підготовку матеріалів, що мають </w:t>
      </w:r>
      <w:r w:rsidRPr="00D15E49">
        <w:rPr>
          <w:rFonts w:ascii="Times New Roman" w:eastAsia="Times New Roman" w:hAnsi="Times New Roman" w:cs="Times New Roman"/>
          <w:sz w:val="28"/>
          <w:szCs w:val="28"/>
          <w:lang w:val="uk-UA" w:eastAsia="ru-RU"/>
        </w:rPr>
        <w:lastRenderedPageBreak/>
        <w:t xml:space="preserve">відношення до провадження. </w:t>
      </w:r>
      <w:bookmarkStart w:id="211" w:name="result_box92"/>
      <w:bookmarkEnd w:id="211"/>
      <w:r w:rsidR="00827E9D">
        <w:rPr>
          <w:rFonts w:ascii="Times New Roman" w:eastAsia="Times New Roman" w:hAnsi="Times New Roman" w:cs="Times New Roman"/>
          <w:sz w:val="28"/>
          <w:szCs w:val="28"/>
          <w:lang w:val="uk-UA" w:eastAsia="ru-RU"/>
        </w:rPr>
        <w:t>Однак Експертна г</w:t>
      </w:r>
      <w:r w:rsidRPr="00D15E49">
        <w:rPr>
          <w:rFonts w:ascii="Times New Roman" w:eastAsia="Times New Roman" w:hAnsi="Times New Roman" w:cs="Times New Roman"/>
          <w:sz w:val="28"/>
          <w:szCs w:val="28"/>
          <w:lang w:val="uk-UA" w:eastAsia="ru-RU"/>
        </w:rPr>
        <w:t xml:space="preserve">рупа доповнила положення додатковою компетенцією третейського суду, яка </w:t>
      </w:r>
      <w:r w:rsidR="009B221B">
        <w:rPr>
          <w:rFonts w:ascii="Times New Roman" w:eastAsia="Times New Roman" w:hAnsi="Times New Roman" w:cs="Times New Roman"/>
          <w:sz w:val="28"/>
          <w:szCs w:val="28"/>
          <w:lang w:val="uk-UA" w:eastAsia="ru-RU"/>
        </w:rPr>
        <w:t>бере</w:t>
      </w:r>
      <w:r w:rsidRPr="00D15E49">
        <w:rPr>
          <w:rFonts w:ascii="Times New Roman" w:eastAsia="Times New Roman" w:hAnsi="Times New Roman" w:cs="Times New Roman"/>
          <w:sz w:val="28"/>
          <w:szCs w:val="28"/>
          <w:lang w:val="uk-UA" w:eastAsia="ru-RU"/>
        </w:rPr>
        <w:t xml:space="preserve"> до уваги відмову сторони виконати встановлений порядок, а також будь-які причини, що були наведені для такої відмови. </w:t>
      </w:r>
      <w:bookmarkStart w:id="212" w:name="result_box93"/>
      <w:bookmarkEnd w:id="212"/>
      <w:r w:rsidRPr="00D15E49">
        <w:rPr>
          <w:rFonts w:ascii="Times New Roman" w:eastAsia="Times New Roman" w:hAnsi="Times New Roman" w:cs="Times New Roman"/>
          <w:sz w:val="28"/>
          <w:szCs w:val="28"/>
          <w:lang w:val="uk-UA" w:eastAsia="ru-RU"/>
        </w:rPr>
        <w:t xml:space="preserve">Це </w:t>
      </w:r>
      <w:r w:rsidR="009B221B">
        <w:rPr>
          <w:rFonts w:ascii="Times New Roman" w:eastAsia="Times New Roman" w:hAnsi="Times New Roman" w:cs="Times New Roman"/>
          <w:sz w:val="28"/>
          <w:szCs w:val="28"/>
          <w:lang w:val="uk-UA" w:eastAsia="ru-RU"/>
        </w:rPr>
        <w:t xml:space="preserve">положення, паралельне зі ст. 49 Статуту Міжнародного суду </w:t>
      </w:r>
      <w:r w:rsidRPr="00D15E49">
        <w:rPr>
          <w:rFonts w:ascii="Times New Roman" w:eastAsia="Times New Roman" w:hAnsi="Times New Roman" w:cs="Times New Roman"/>
          <w:sz w:val="28"/>
          <w:szCs w:val="28"/>
          <w:lang w:val="uk-UA" w:eastAsia="ru-RU"/>
        </w:rPr>
        <w:t>[99]</w:t>
      </w:r>
      <w:r w:rsidR="009B221B">
        <w:rPr>
          <w:rFonts w:ascii="Times New Roman" w:eastAsia="Times New Roman" w:hAnsi="Times New Roman" w:cs="Times New Roman"/>
          <w:sz w:val="28"/>
          <w:szCs w:val="28"/>
          <w:lang w:val="uk-UA" w:eastAsia="ru-RU"/>
        </w:rPr>
        <w:t>, дає підстави</w:t>
      </w:r>
      <w:r w:rsidRPr="00D15E49">
        <w:rPr>
          <w:rFonts w:ascii="Times New Roman" w:eastAsia="Times New Roman" w:hAnsi="Times New Roman" w:cs="Times New Roman"/>
          <w:sz w:val="28"/>
          <w:szCs w:val="28"/>
          <w:lang w:val="uk-UA" w:eastAsia="ru-RU"/>
        </w:rPr>
        <w:t xml:space="preserve"> арбітражу робити висновки про неможливість подання документів і тим самим захищає сторони від затримок, спричинених поведінкою супротивників, які відмовляються надати відповідні матеріали з необґрунтованих причин. </w:t>
      </w:r>
      <w:bookmarkStart w:id="213" w:name="result_box94"/>
      <w:bookmarkEnd w:id="213"/>
      <w:r w:rsidR="009B221B">
        <w:rPr>
          <w:rFonts w:ascii="Times New Roman" w:eastAsia="Times New Roman" w:hAnsi="Times New Roman" w:cs="Times New Roman"/>
          <w:sz w:val="28"/>
          <w:szCs w:val="28"/>
          <w:lang w:val="uk-UA" w:eastAsia="ru-RU"/>
        </w:rPr>
        <w:t>Отже</w:t>
      </w:r>
      <w:r w:rsidRPr="00D15E49">
        <w:rPr>
          <w:rFonts w:ascii="Times New Roman" w:eastAsia="Times New Roman" w:hAnsi="Times New Roman" w:cs="Times New Roman"/>
          <w:sz w:val="28"/>
          <w:szCs w:val="28"/>
          <w:lang w:val="uk-UA" w:eastAsia="ru-RU"/>
        </w:rPr>
        <w:t>, модифікації схвалюються представниками міжнародної практики, оскільки вони поважають цілісність суверенних прав, одноча</w:t>
      </w:r>
      <w:r w:rsidR="00E7257A">
        <w:rPr>
          <w:rFonts w:ascii="Times New Roman" w:eastAsia="Times New Roman" w:hAnsi="Times New Roman" w:cs="Times New Roman"/>
          <w:sz w:val="28"/>
          <w:szCs w:val="28"/>
          <w:lang w:val="uk-UA" w:eastAsia="ru-RU"/>
        </w:rPr>
        <w:t>сно стримуючи непослідовні дії.</w:t>
      </w:r>
    </w:p>
    <w:p w:rsidR="009B221B" w:rsidRDefault="00D15E49" w:rsidP="009B221B">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Новизною арбітражного процесу стала допустимість застосування тимчасових заходів захисту, це явище також коди</w:t>
      </w:r>
      <w:r w:rsidR="009B221B">
        <w:rPr>
          <w:rFonts w:ascii="Times New Roman" w:eastAsia="Times New Roman" w:hAnsi="Times New Roman" w:cs="Times New Roman"/>
          <w:sz w:val="28"/>
          <w:szCs w:val="28"/>
          <w:lang w:val="uk-UA" w:eastAsia="ru-RU"/>
        </w:rPr>
        <w:t>фіковане Статутом Міжнародного с</w:t>
      </w:r>
      <w:r w:rsidRPr="00D15E49">
        <w:rPr>
          <w:rFonts w:ascii="Times New Roman" w:eastAsia="Times New Roman" w:hAnsi="Times New Roman" w:cs="Times New Roman"/>
          <w:sz w:val="28"/>
          <w:szCs w:val="28"/>
          <w:lang w:val="uk-UA" w:eastAsia="ru-RU"/>
        </w:rPr>
        <w:t xml:space="preserve">уду ООН (ст. 41). Положення обмежує здатність сторін посилатися на </w:t>
      </w:r>
      <w:bookmarkStart w:id="214" w:name="result_box99"/>
      <w:bookmarkEnd w:id="214"/>
      <w:r w:rsidRPr="00D15E49">
        <w:rPr>
          <w:rFonts w:ascii="Times New Roman" w:eastAsia="Times New Roman" w:hAnsi="Times New Roman" w:cs="Times New Roman"/>
          <w:sz w:val="28"/>
          <w:szCs w:val="28"/>
          <w:lang w:val="uk-UA" w:eastAsia="ru-RU"/>
        </w:rPr>
        <w:t>дискреційні повноваження суду, зазначаючи, що такі заходи повинні бути продумані, щоб зберегти та забезпечити права кожної зі сторін. Проте, сторони можуть погодитися не застос</w:t>
      </w:r>
      <w:r w:rsidR="009B221B">
        <w:rPr>
          <w:rFonts w:ascii="Times New Roman" w:eastAsia="Times New Roman" w:hAnsi="Times New Roman" w:cs="Times New Roman"/>
          <w:sz w:val="28"/>
          <w:szCs w:val="28"/>
          <w:lang w:val="uk-UA" w:eastAsia="ru-RU"/>
        </w:rPr>
        <w:t>овувати</w:t>
      </w:r>
      <w:r w:rsidRPr="00D15E49">
        <w:rPr>
          <w:rFonts w:ascii="Times New Roman" w:eastAsia="Times New Roman" w:hAnsi="Times New Roman" w:cs="Times New Roman"/>
          <w:sz w:val="28"/>
          <w:szCs w:val="28"/>
          <w:lang w:val="uk-UA" w:eastAsia="ru-RU"/>
        </w:rPr>
        <w:t xml:space="preserve"> тимчасові заходи, якщо вони вважають, що це перешкоджатиме вирішенню спору. </w:t>
      </w:r>
      <w:bookmarkStart w:id="215" w:name="result_box98"/>
      <w:bookmarkEnd w:id="215"/>
    </w:p>
    <w:p w:rsidR="00D15E49" w:rsidRPr="00D15E49" w:rsidRDefault="00D15E49" w:rsidP="009B221B">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Варто зауважити, що міжнародне право</w:t>
      </w:r>
      <w:r w:rsidR="009B221B">
        <w:rPr>
          <w:rFonts w:ascii="Times New Roman" w:eastAsia="Times New Roman" w:hAnsi="Times New Roman" w:cs="Times New Roman"/>
          <w:sz w:val="28"/>
          <w:szCs w:val="28"/>
          <w:lang w:val="uk-UA" w:eastAsia="ru-RU"/>
        </w:rPr>
        <w:t>суддя, здійснюване Міжнародним судом ООН</w:t>
      </w:r>
      <w:r w:rsidRPr="00D15E49">
        <w:rPr>
          <w:rFonts w:ascii="Times New Roman" w:eastAsia="Times New Roman" w:hAnsi="Times New Roman" w:cs="Times New Roman"/>
          <w:sz w:val="28"/>
          <w:szCs w:val="28"/>
          <w:lang w:val="uk-UA" w:eastAsia="ru-RU"/>
        </w:rPr>
        <w:t xml:space="preserve"> як модель врегулювання міжнарод</w:t>
      </w:r>
      <w:r w:rsidR="009B221B">
        <w:rPr>
          <w:rFonts w:ascii="Times New Roman" w:eastAsia="Times New Roman" w:hAnsi="Times New Roman" w:cs="Times New Roman"/>
          <w:sz w:val="28"/>
          <w:szCs w:val="28"/>
          <w:lang w:val="uk-UA" w:eastAsia="ru-RU"/>
        </w:rPr>
        <w:t>них спорів правового характеру, значно вплинуло</w:t>
      </w:r>
      <w:r w:rsidRPr="00D15E49">
        <w:rPr>
          <w:rFonts w:ascii="Times New Roman" w:eastAsia="Times New Roman" w:hAnsi="Times New Roman" w:cs="Times New Roman"/>
          <w:sz w:val="28"/>
          <w:szCs w:val="28"/>
          <w:lang w:val="uk-UA" w:eastAsia="ru-RU"/>
        </w:rPr>
        <w:t xml:space="preserve"> на формування концепцій та положень третейського судочинства. Зокрема, порівняльний аналіз третейського та міжнародного правосуддя д</w:t>
      </w:r>
      <w:r w:rsidR="009B221B">
        <w:rPr>
          <w:rFonts w:ascii="Times New Roman" w:eastAsia="Times New Roman" w:hAnsi="Times New Roman" w:cs="Times New Roman"/>
          <w:sz w:val="28"/>
          <w:szCs w:val="28"/>
          <w:lang w:val="uk-UA" w:eastAsia="ru-RU"/>
        </w:rPr>
        <w:t xml:space="preserve">ав можливість </w:t>
      </w:r>
      <w:r w:rsidRPr="00D15E49">
        <w:rPr>
          <w:rFonts w:ascii="Times New Roman" w:eastAsia="Times New Roman" w:hAnsi="Times New Roman" w:cs="Times New Roman"/>
          <w:sz w:val="28"/>
          <w:szCs w:val="28"/>
          <w:lang w:val="uk-UA" w:eastAsia="ru-RU"/>
        </w:rPr>
        <w:t xml:space="preserve">не лише </w:t>
      </w:r>
      <w:r w:rsidR="009B221B">
        <w:rPr>
          <w:rFonts w:ascii="Times New Roman" w:eastAsia="Times New Roman" w:hAnsi="Times New Roman" w:cs="Times New Roman"/>
          <w:sz w:val="28"/>
          <w:szCs w:val="28"/>
          <w:lang w:val="uk-UA" w:eastAsia="ru-RU"/>
        </w:rPr>
        <w:t>визначити</w:t>
      </w:r>
      <w:r w:rsidRPr="00D15E49">
        <w:rPr>
          <w:rFonts w:ascii="Times New Roman" w:eastAsia="Times New Roman" w:hAnsi="Times New Roman" w:cs="Times New Roman"/>
          <w:sz w:val="28"/>
          <w:szCs w:val="28"/>
          <w:lang w:val="uk-UA" w:eastAsia="ru-RU"/>
        </w:rPr>
        <w:t xml:space="preserve"> чіткі рамки їх розмежування, а й правильно та якісно схарактеризувати окремі явища арбітражного процесу. </w:t>
      </w:r>
      <w:r w:rsidR="009B221B">
        <w:rPr>
          <w:rFonts w:ascii="Times New Roman" w:eastAsia="Times New Roman" w:hAnsi="Times New Roman" w:cs="Times New Roman"/>
          <w:sz w:val="28"/>
          <w:szCs w:val="28"/>
          <w:lang w:val="uk-UA" w:eastAsia="ru-RU"/>
        </w:rPr>
        <w:t>Насамперед</w:t>
      </w:r>
      <w:r w:rsidRPr="00D15E49">
        <w:rPr>
          <w:rFonts w:ascii="Times New Roman" w:eastAsia="Times New Roman" w:hAnsi="Times New Roman" w:cs="Times New Roman"/>
          <w:sz w:val="28"/>
          <w:szCs w:val="28"/>
          <w:lang w:val="uk-UA" w:eastAsia="ru-RU"/>
        </w:rPr>
        <w:t>, це стосувалося застосовуваного законодавства (права) п</w:t>
      </w:r>
      <w:r w:rsidR="009B221B">
        <w:rPr>
          <w:rFonts w:ascii="Times New Roman" w:eastAsia="Times New Roman" w:hAnsi="Times New Roman" w:cs="Times New Roman"/>
          <w:sz w:val="28"/>
          <w:szCs w:val="28"/>
          <w:lang w:val="uk-UA" w:eastAsia="ru-RU"/>
        </w:rPr>
        <w:t>ід час розгляду</w:t>
      </w:r>
      <w:r w:rsidRPr="00D15E49">
        <w:rPr>
          <w:rFonts w:ascii="Times New Roman" w:eastAsia="Times New Roman" w:hAnsi="Times New Roman" w:cs="Times New Roman"/>
          <w:sz w:val="28"/>
          <w:szCs w:val="28"/>
          <w:lang w:val="uk-UA" w:eastAsia="ru-RU"/>
        </w:rPr>
        <w:t xml:space="preserve"> спорів третейським судом. Ст. 33 констатує, що з огляду на публічно-правовий характер спорів, які розглядаються згідно з цими Правилами, доцільно використовувати прийняті стандарти міжнародного права, що застосовуються також Міжнародним судом ООН як регулюючий закон </w:t>
      </w:r>
      <w:r w:rsidRPr="00D15E49">
        <w:rPr>
          <w:rFonts w:ascii="Times New Roman" w:eastAsia="Times New Roman" w:hAnsi="Times New Roman" w:cs="Times New Roman"/>
          <w:sz w:val="28"/>
          <w:szCs w:val="28"/>
          <w:lang w:val="uk-UA" w:eastAsia="ru-RU"/>
        </w:rPr>
        <w:lastRenderedPageBreak/>
        <w:t>(право), якщо, звичайно, сторони не домовляться про врегулювання спору іншим правом. За від</w:t>
      </w:r>
      <w:r w:rsidR="009B221B">
        <w:rPr>
          <w:rFonts w:ascii="Times New Roman" w:eastAsia="Times New Roman" w:hAnsi="Times New Roman" w:cs="Times New Roman"/>
          <w:sz w:val="28"/>
          <w:szCs w:val="28"/>
          <w:lang w:val="uk-UA" w:eastAsia="ru-RU"/>
        </w:rPr>
        <w:t>сутності такого договору, ст.</w:t>
      </w:r>
      <w:r w:rsidRPr="00D15E49">
        <w:rPr>
          <w:rFonts w:ascii="Times New Roman" w:eastAsia="Times New Roman" w:hAnsi="Times New Roman" w:cs="Times New Roman"/>
          <w:sz w:val="28"/>
          <w:szCs w:val="28"/>
          <w:lang w:val="uk-UA" w:eastAsia="ru-RU"/>
        </w:rPr>
        <w:t xml:space="preserve"> 33 регламентує використання третейським судом ст. 38 Статуту Між</w:t>
      </w:r>
      <w:r w:rsidR="009B221B">
        <w:rPr>
          <w:rFonts w:ascii="Times New Roman" w:eastAsia="Times New Roman" w:hAnsi="Times New Roman" w:cs="Times New Roman"/>
          <w:sz w:val="28"/>
          <w:szCs w:val="28"/>
          <w:lang w:val="uk-UA" w:eastAsia="ru-RU"/>
        </w:rPr>
        <w:t>народного суду ООН, за винятком</w:t>
      </w:r>
      <w:r w:rsidRPr="00D15E49">
        <w:rPr>
          <w:rFonts w:ascii="Times New Roman" w:eastAsia="Times New Roman" w:hAnsi="Times New Roman" w:cs="Times New Roman"/>
          <w:sz w:val="28"/>
          <w:szCs w:val="28"/>
          <w:lang w:val="uk-UA" w:eastAsia="ru-RU"/>
        </w:rPr>
        <w:t xml:space="preserve"> застереження ст. 59 цього Статуту. </w:t>
      </w:r>
      <w:bookmarkStart w:id="216" w:name="result_box103"/>
      <w:bookmarkEnd w:id="216"/>
      <w:r w:rsidRPr="00D15E49">
        <w:rPr>
          <w:rFonts w:ascii="Times New Roman" w:eastAsia="Times New Roman" w:hAnsi="Times New Roman" w:cs="Times New Roman"/>
          <w:sz w:val="28"/>
          <w:szCs w:val="28"/>
          <w:lang w:val="uk-UA" w:eastAsia="ru-RU"/>
        </w:rPr>
        <w:t>Це положення є загалом важ</w:t>
      </w:r>
      <w:r w:rsidR="009B221B">
        <w:rPr>
          <w:rFonts w:ascii="Times New Roman" w:eastAsia="Times New Roman" w:hAnsi="Times New Roman" w:cs="Times New Roman"/>
          <w:sz w:val="28"/>
          <w:szCs w:val="28"/>
          <w:lang w:val="uk-UA" w:eastAsia="ru-RU"/>
        </w:rPr>
        <w:t>ливим для Міжнародного суду ООН</w:t>
      </w:r>
      <w:r w:rsidRPr="00D15E49">
        <w:rPr>
          <w:rFonts w:ascii="Times New Roman" w:eastAsia="Times New Roman" w:hAnsi="Times New Roman" w:cs="Times New Roman"/>
          <w:sz w:val="28"/>
          <w:szCs w:val="28"/>
          <w:lang w:val="uk-UA" w:eastAsia="ru-RU"/>
        </w:rPr>
        <w:t xml:space="preserve"> як постійно діючого органу, який розглядає справи різних сторін та нові сп</w:t>
      </w:r>
      <w:r w:rsidR="009B221B">
        <w:rPr>
          <w:rFonts w:ascii="Times New Roman" w:eastAsia="Times New Roman" w:hAnsi="Times New Roman" w:cs="Times New Roman"/>
          <w:sz w:val="28"/>
          <w:szCs w:val="28"/>
          <w:lang w:val="uk-UA" w:eastAsia="ru-RU"/>
        </w:rPr>
        <w:t>рави колишніх сторін. Натомість</w:t>
      </w:r>
      <w:r w:rsidRPr="00D15E49">
        <w:rPr>
          <w:rFonts w:ascii="Times New Roman" w:eastAsia="Times New Roman" w:hAnsi="Times New Roman" w:cs="Times New Roman"/>
          <w:sz w:val="28"/>
          <w:szCs w:val="28"/>
          <w:lang w:val="uk-UA" w:eastAsia="ru-RU"/>
        </w:rPr>
        <w:t xml:space="preserve"> третейські суди є тимчасовими органами, створеними для вирішення спору між конкретними державами щодо їхньої однієї справи. </w:t>
      </w:r>
      <w:bookmarkStart w:id="217" w:name="result_box105"/>
      <w:bookmarkEnd w:id="217"/>
      <w:r w:rsidRPr="00D15E49">
        <w:rPr>
          <w:rFonts w:ascii="Times New Roman" w:eastAsia="Times New Roman" w:hAnsi="Times New Roman" w:cs="Times New Roman"/>
          <w:sz w:val="28"/>
          <w:szCs w:val="28"/>
          <w:lang w:val="uk-UA" w:eastAsia="ru-RU"/>
        </w:rPr>
        <w:t xml:space="preserve">Як тільки арбітраж завершує свою роботу, він не має повноважень слухати справи будь-яких інших сторін або вживати будь-яких інших заходів, оскільки </w:t>
      </w:r>
      <w:bookmarkStart w:id="218" w:name="result_box106"/>
      <w:bookmarkEnd w:id="218"/>
      <w:r w:rsidRPr="00D15E49">
        <w:rPr>
          <w:rFonts w:ascii="Times New Roman" w:eastAsia="Times New Roman" w:hAnsi="Times New Roman" w:cs="Times New Roman"/>
          <w:sz w:val="28"/>
          <w:szCs w:val="28"/>
          <w:lang w:val="uk-UA" w:eastAsia="ru-RU"/>
        </w:rPr>
        <w:t>на цьому етапі він офіційно перестає існувати.</w:t>
      </w:r>
      <w:bookmarkStart w:id="219" w:name="result_box107"/>
      <w:bookmarkEnd w:id="219"/>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Факультативні правила Постійної палати третейського суду 1992 р. без сумніву стали етапом у врегулюванні міжнародних спорів, сторонами яких були виключно держави. Проте плин часу та вдосконалення регламентів, які стали основою цих правил, спонукали Постійну палату третейського суду до прийняття нових, таких, що відповідають вимогам часу, тенденціям практики та прогресивного розвитку міжнародного публ</w:t>
      </w:r>
      <w:r w:rsidR="009B221B">
        <w:rPr>
          <w:rFonts w:ascii="Times New Roman" w:eastAsia="Times New Roman" w:hAnsi="Times New Roman" w:cs="Times New Roman"/>
          <w:sz w:val="28"/>
          <w:szCs w:val="28"/>
          <w:lang w:val="uk-UA" w:eastAsia="ru-RU"/>
        </w:rPr>
        <w:t>ічного права. Підтримка сторін в</w:t>
      </w:r>
      <w:r w:rsidRPr="00D15E49">
        <w:rPr>
          <w:rFonts w:ascii="Times New Roman" w:eastAsia="Times New Roman" w:hAnsi="Times New Roman" w:cs="Times New Roman"/>
          <w:sz w:val="28"/>
          <w:szCs w:val="28"/>
          <w:lang w:val="uk-UA" w:eastAsia="ru-RU"/>
        </w:rPr>
        <w:t xml:space="preserve"> арбітражному врегулюванні </w:t>
      </w:r>
      <w:r w:rsidR="009B221B">
        <w:rPr>
          <w:rFonts w:ascii="Times New Roman" w:eastAsia="Times New Roman" w:hAnsi="Times New Roman" w:cs="Times New Roman"/>
          <w:sz w:val="28"/>
          <w:szCs w:val="28"/>
          <w:lang w:val="uk-UA" w:eastAsia="ru-RU"/>
        </w:rPr>
        <w:t>відбувалася</w:t>
      </w:r>
      <w:r w:rsidRPr="00D15E49">
        <w:rPr>
          <w:rFonts w:ascii="Times New Roman" w:eastAsia="Times New Roman" w:hAnsi="Times New Roman" w:cs="Times New Roman"/>
          <w:sz w:val="28"/>
          <w:szCs w:val="28"/>
          <w:lang w:val="uk-UA" w:eastAsia="ru-RU"/>
        </w:rPr>
        <w:t xml:space="preserve"> завдяки типовим положенням та угодам, спрямованих на забезпечення ефективного ініціювання арбітражного процесу, типових статей для двосторонніх чи багатосторонніх компромісних застережень або компромісів, які можуть бути використані сторонами залежно від їх конкретних потреб, обрання суддів, проведення засідань тощо. Ці модельні положення Постійної палати третейського суду доступні у численних видах міжнародних спорів та, </w:t>
      </w:r>
      <w:r w:rsidR="009B221B">
        <w:rPr>
          <w:rFonts w:ascii="Times New Roman" w:eastAsia="Times New Roman" w:hAnsi="Times New Roman" w:cs="Times New Roman"/>
          <w:sz w:val="28"/>
          <w:szCs w:val="28"/>
          <w:lang w:val="uk-UA" w:eastAsia="ru-RU"/>
        </w:rPr>
        <w:t>зазвичай</w:t>
      </w:r>
      <w:r w:rsidRPr="00D15E49">
        <w:rPr>
          <w:rFonts w:ascii="Times New Roman" w:eastAsia="Times New Roman" w:hAnsi="Times New Roman" w:cs="Times New Roman"/>
          <w:sz w:val="28"/>
          <w:szCs w:val="28"/>
          <w:lang w:val="uk-UA" w:eastAsia="ru-RU"/>
        </w:rPr>
        <w:t xml:space="preserve">, розробляються з урахуванням специфіки відповідного спору. </w:t>
      </w:r>
      <w:r w:rsidR="009B221B">
        <w:rPr>
          <w:rFonts w:ascii="Times New Roman" w:eastAsia="Times New Roman" w:hAnsi="Times New Roman" w:cs="Times New Roman"/>
          <w:sz w:val="28"/>
          <w:szCs w:val="28"/>
          <w:lang w:val="uk-UA" w:eastAsia="ru-RU"/>
        </w:rPr>
        <w:t>Отже</w:t>
      </w:r>
      <w:r w:rsidRPr="00D15E49">
        <w:rPr>
          <w:rFonts w:ascii="Times New Roman" w:eastAsia="Times New Roman" w:hAnsi="Times New Roman" w:cs="Times New Roman"/>
          <w:sz w:val="28"/>
          <w:szCs w:val="28"/>
          <w:lang w:val="uk-UA" w:eastAsia="ru-RU"/>
        </w:rPr>
        <w:t xml:space="preserve">, типовими арбітражними положеннями сторони </w:t>
      </w:r>
      <w:r w:rsidR="009B221B">
        <w:rPr>
          <w:rFonts w:ascii="Times New Roman" w:eastAsia="Times New Roman" w:hAnsi="Times New Roman" w:cs="Times New Roman"/>
          <w:sz w:val="28"/>
          <w:szCs w:val="28"/>
          <w:lang w:val="uk-UA" w:eastAsia="ru-RU"/>
        </w:rPr>
        <w:t xml:space="preserve">забезпечуються для спорів між: </w:t>
      </w:r>
      <w:r w:rsidRPr="00D15E49">
        <w:rPr>
          <w:rFonts w:ascii="Times New Roman" w:eastAsia="Times New Roman" w:hAnsi="Times New Roman" w:cs="Times New Roman"/>
          <w:sz w:val="28"/>
          <w:szCs w:val="28"/>
          <w:lang w:val="uk-UA" w:eastAsia="ru-RU"/>
        </w:rPr>
        <w:t>1) двома</w:t>
      </w:r>
      <w:r w:rsidR="009B221B">
        <w:rPr>
          <w:rFonts w:ascii="Times New Roman" w:eastAsia="Times New Roman" w:hAnsi="Times New Roman" w:cs="Times New Roman"/>
          <w:sz w:val="28"/>
          <w:szCs w:val="28"/>
          <w:lang w:val="uk-UA" w:eastAsia="ru-RU"/>
        </w:rPr>
        <w:t xml:space="preserve"> державами; </w:t>
      </w:r>
      <w:r w:rsidRPr="00D15E49">
        <w:rPr>
          <w:rFonts w:ascii="Times New Roman" w:eastAsia="Times New Roman" w:hAnsi="Times New Roman" w:cs="Times New Roman"/>
          <w:sz w:val="28"/>
          <w:szCs w:val="28"/>
          <w:lang w:val="uk-UA" w:eastAsia="ru-RU"/>
        </w:rPr>
        <w:t>2) двома сторона</w:t>
      </w:r>
      <w:r w:rsidR="009B221B">
        <w:rPr>
          <w:rFonts w:ascii="Times New Roman" w:eastAsia="Times New Roman" w:hAnsi="Times New Roman" w:cs="Times New Roman"/>
          <w:sz w:val="28"/>
          <w:szCs w:val="28"/>
          <w:lang w:val="uk-UA" w:eastAsia="ru-RU"/>
        </w:rPr>
        <w:t xml:space="preserve">ми, з яких лише одна є державою; </w:t>
      </w:r>
      <w:r w:rsidRPr="00D15E49">
        <w:rPr>
          <w:rFonts w:ascii="Times New Roman" w:eastAsia="Times New Roman" w:hAnsi="Times New Roman" w:cs="Times New Roman"/>
          <w:sz w:val="28"/>
          <w:szCs w:val="28"/>
          <w:lang w:val="uk-UA" w:eastAsia="ru-RU"/>
        </w:rPr>
        <w:t>3) міжнаро</w:t>
      </w:r>
      <w:r w:rsidR="009B221B">
        <w:rPr>
          <w:rFonts w:ascii="Times New Roman" w:eastAsia="Times New Roman" w:hAnsi="Times New Roman" w:cs="Times New Roman"/>
          <w:sz w:val="28"/>
          <w:szCs w:val="28"/>
          <w:lang w:val="uk-UA" w:eastAsia="ru-RU"/>
        </w:rPr>
        <w:t xml:space="preserve">дними організаціями та державою; </w:t>
      </w:r>
      <w:r w:rsidRPr="00D15E49">
        <w:rPr>
          <w:rFonts w:ascii="Times New Roman" w:eastAsia="Times New Roman" w:hAnsi="Times New Roman" w:cs="Times New Roman"/>
          <w:sz w:val="28"/>
          <w:szCs w:val="28"/>
          <w:lang w:val="uk-UA" w:eastAsia="ru-RU"/>
        </w:rPr>
        <w:t>4) міжнародними організаціями та пр</w:t>
      </w:r>
      <w:r w:rsidR="009B221B">
        <w:rPr>
          <w:rFonts w:ascii="Times New Roman" w:eastAsia="Times New Roman" w:hAnsi="Times New Roman" w:cs="Times New Roman"/>
          <w:sz w:val="28"/>
          <w:szCs w:val="28"/>
          <w:lang w:val="uk-UA" w:eastAsia="ru-RU"/>
        </w:rPr>
        <w:t xml:space="preserve">иватною стороною, а також типовими положеннями щодо спорів, пов’язаних з: </w:t>
      </w:r>
      <w:r w:rsidRPr="00D15E49">
        <w:rPr>
          <w:rFonts w:ascii="Times New Roman" w:eastAsia="Times New Roman" w:hAnsi="Times New Roman" w:cs="Times New Roman"/>
          <w:sz w:val="28"/>
          <w:szCs w:val="28"/>
          <w:lang w:val="uk-UA" w:eastAsia="ru-RU"/>
        </w:rPr>
        <w:t xml:space="preserve">5) природними ресурсами та </w:t>
      </w:r>
      <w:r w:rsidRPr="00D15E49">
        <w:rPr>
          <w:rFonts w:ascii="Times New Roman" w:eastAsia="Times New Roman" w:hAnsi="Times New Roman" w:cs="Times New Roman"/>
          <w:sz w:val="28"/>
          <w:szCs w:val="28"/>
          <w:lang w:val="uk-UA" w:eastAsia="ru-RU"/>
        </w:rPr>
        <w:lastRenderedPageBreak/>
        <w:t>навколишнім серед</w:t>
      </w:r>
      <w:r w:rsidR="009B221B">
        <w:rPr>
          <w:rFonts w:ascii="Times New Roman" w:eastAsia="Times New Roman" w:hAnsi="Times New Roman" w:cs="Times New Roman"/>
          <w:sz w:val="28"/>
          <w:szCs w:val="28"/>
          <w:lang w:val="uk-UA" w:eastAsia="ru-RU"/>
        </w:rPr>
        <w:t xml:space="preserve">овищем; 6) космічною діяльністю; </w:t>
      </w:r>
      <w:r w:rsidRPr="00D15E49">
        <w:rPr>
          <w:rFonts w:ascii="Times New Roman" w:eastAsia="Times New Roman" w:hAnsi="Times New Roman" w:cs="Times New Roman"/>
          <w:sz w:val="28"/>
          <w:szCs w:val="28"/>
          <w:lang w:val="uk-UA" w:eastAsia="ru-RU"/>
        </w:rPr>
        <w:t>7) використанням Правил арбітражу 2012 р. Сторони спору на їх основі вирішують питання щодо кількості арбітрів, мови арбітражного розгляду та органу, що забезпечує здійснення правосуддя.</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Перші Факультативні правила Постійної палати третейського суду для арбітражу спорів між двома державами від 20.10.1992 р. уособили найсучасніші положення щодо правил процедури міжнародного арбітражу і були адаптовані до попередніх вимог міждержавних спорів з нормами арбітражного процесу. </w:t>
      </w:r>
      <w:r w:rsidR="000E0A91">
        <w:rPr>
          <w:rFonts w:ascii="Times New Roman" w:eastAsia="Times New Roman" w:hAnsi="Times New Roman" w:cs="Times New Roman"/>
          <w:sz w:val="28"/>
          <w:szCs w:val="28"/>
          <w:lang w:val="uk-UA" w:eastAsia="ru-RU"/>
        </w:rPr>
        <w:t>Ц</w:t>
      </w:r>
      <w:r w:rsidRPr="00D15E49">
        <w:rPr>
          <w:rFonts w:ascii="Times New Roman" w:eastAsia="Times New Roman" w:hAnsi="Times New Roman" w:cs="Times New Roman"/>
          <w:sz w:val="28"/>
          <w:szCs w:val="28"/>
          <w:lang w:val="uk-UA" w:eastAsia="ru-RU"/>
        </w:rPr>
        <w:t>е</w:t>
      </w:r>
      <w:r w:rsidR="000E0A91">
        <w:rPr>
          <w:rFonts w:ascii="Times New Roman" w:eastAsia="Times New Roman" w:hAnsi="Times New Roman" w:cs="Times New Roman"/>
          <w:sz w:val="28"/>
          <w:szCs w:val="28"/>
          <w:lang w:val="uk-UA" w:eastAsia="ru-RU"/>
        </w:rPr>
        <w:t xml:space="preserve"> зроблено</w:t>
      </w:r>
      <w:r w:rsidRPr="00D15E49">
        <w:rPr>
          <w:rFonts w:ascii="Times New Roman" w:eastAsia="Times New Roman" w:hAnsi="Times New Roman" w:cs="Times New Roman"/>
          <w:sz w:val="28"/>
          <w:szCs w:val="28"/>
          <w:lang w:val="uk-UA" w:eastAsia="ru-RU"/>
        </w:rPr>
        <w:t xml:space="preserve"> з метою підтвердження юрисдикції Постійної палати третейського суду у спорах з міжнародним публічним характе</w:t>
      </w:r>
      <w:r w:rsidR="000E0A91">
        <w:rPr>
          <w:rFonts w:ascii="Times New Roman" w:eastAsia="Times New Roman" w:hAnsi="Times New Roman" w:cs="Times New Roman"/>
          <w:sz w:val="28"/>
          <w:szCs w:val="28"/>
          <w:lang w:val="uk-UA" w:eastAsia="ru-RU"/>
        </w:rPr>
        <w:t>ром між державами та розмежування</w:t>
      </w:r>
      <w:r w:rsidRPr="00D15E49">
        <w:rPr>
          <w:rFonts w:ascii="Times New Roman" w:eastAsia="Times New Roman" w:hAnsi="Times New Roman" w:cs="Times New Roman"/>
          <w:sz w:val="28"/>
          <w:szCs w:val="28"/>
          <w:lang w:val="uk-UA" w:eastAsia="ru-RU"/>
        </w:rPr>
        <w:t xml:space="preserve"> її з дипломатичною практикою врегулювання.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Логічним продовженням цих Правил стали Факультативні правила арбітражу між двома сторонами, з яких лише одна є державою від </w:t>
      </w:r>
      <w:r w:rsidR="000E0A91">
        <w:rPr>
          <w:rFonts w:ascii="Times New Roman" w:eastAsia="Times New Roman" w:hAnsi="Times New Roman" w:cs="Times New Roman"/>
          <w:sz w:val="28"/>
          <w:szCs w:val="28"/>
          <w:lang w:val="uk-UA" w:eastAsia="ru-RU"/>
        </w:rPr>
        <w:t>0</w:t>
      </w:r>
      <w:r w:rsidR="003F1E64">
        <w:rPr>
          <w:rFonts w:ascii="Times New Roman" w:eastAsia="Times New Roman" w:hAnsi="Times New Roman" w:cs="Times New Roman"/>
          <w:sz w:val="28"/>
          <w:szCs w:val="28"/>
          <w:lang w:val="uk-UA" w:eastAsia="ru-RU"/>
        </w:rPr>
        <w:t>6.07.1993 р. [165</w:t>
      </w:r>
      <w:r w:rsidRPr="00D15E49">
        <w:rPr>
          <w:rFonts w:ascii="Times New Roman" w:eastAsia="Times New Roman" w:hAnsi="Times New Roman" w:cs="Times New Roman"/>
          <w:sz w:val="28"/>
          <w:szCs w:val="28"/>
          <w:lang w:val="uk-UA" w:eastAsia="ru-RU"/>
        </w:rPr>
        <w:t xml:space="preserve">] (Додаткові правила для змішаного арбітражу). Їх беззаперечно можна розглядати як правонаступника Правил арбітражу та примирення 1962 р. Постійної палати третейського суду щодо врегулювання міжнародних спорів між двома сторонами, з яких лише одна є державою. Факультативні правила для змішаного арбітражу також розроблялись на основі арбітражних правил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1976 р., </w:t>
      </w:r>
      <w:r w:rsidR="000E0A91">
        <w:rPr>
          <w:rFonts w:ascii="Times New Roman" w:eastAsia="Times New Roman" w:hAnsi="Times New Roman" w:cs="Times New Roman"/>
          <w:sz w:val="28"/>
          <w:szCs w:val="28"/>
          <w:lang w:val="uk-UA" w:eastAsia="ru-RU"/>
        </w:rPr>
        <w:t>проте</w:t>
      </w:r>
      <w:r w:rsidRPr="00D15E49">
        <w:rPr>
          <w:rFonts w:ascii="Times New Roman" w:eastAsia="Times New Roman" w:hAnsi="Times New Roman" w:cs="Times New Roman"/>
          <w:sz w:val="28"/>
          <w:szCs w:val="28"/>
          <w:lang w:val="uk-UA" w:eastAsia="ru-RU"/>
        </w:rPr>
        <w:t xml:space="preserve"> були модифіковані для ефективного забезпечення та полегшення судового розгляду між державою та недержавною інституцією, особливо для заб</w:t>
      </w:r>
      <w:r w:rsidR="000E0A91">
        <w:rPr>
          <w:rFonts w:ascii="Times New Roman" w:eastAsia="Times New Roman" w:hAnsi="Times New Roman" w:cs="Times New Roman"/>
          <w:sz w:val="28"/>
          <w:szCs w:val="28"/>
          <w:lang w:val="uk-UA" w:eastAsia="ru-RU"/>
        </w:rPr>
        <w:t>езпечення положення останнього в</w:t>
      </w:r>
      <w:r w:rsidRPr="00D15E49">
        <w:rPr>
          <w:rFonts w:ascii="Times New Roman" w:eastAsia="Times New Roman" w:hAnsi="Times New Roman" w:cs="Times New Roman"/>
          <w:sz w:val="28"/>
          <w:szCs w:val="28"/>
          <w:lang w:val="uk-UA" w:eastAsia="ru-RU"/>
        </w:rPr>
        <w:t xml:space="preserve"> арбітражн</w:t>
      </w:r>
      <w:r w:rsidR="003F1E64">
        <w:rPr>
          <w:rFonts w:ascii="Times New Roman" w:eastAsia="Times New Roman" w:hAnsi="Times New Roman" w:cs="Times New Roman"/>
          <w:sz w:val="28"/>
          <w:szCs w:val="28"/>
          <w:lang w:val="uk-UA" w:eastAsia="ru-RU"/>
        </w:rPr>
        <w:t>ому процесі.</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З метою забезпечення якісних результатів врегулювання міжнародних спорів загалом було прийняте рішення про можливість доступу до третейського правосуддя міжнародних організацій. Адміністративною радою схвалено Факультативні правила арбітражу для міжнародних організацій та держав (1996). </w:t>
      </w:r>
      <w:r w:rsidR="000E0A91">
        <w:rPr>
          <w:rFonts w:ascii="Times New Roman" w:eastAsia="Times New Roman" w:hAnsi="Times New Roman" w:cs="Times New Roman"/>
          <w:sz w:val="28"/>
          <w:szCs w:val="28"/>
          <w:lang w:val="uk-UA" w:eastAsia="ru-RU"/>
        </w:rPr>
        <w:t>Беручи</w:t>
      </w:r>
      <w:r w:rsidRPr="00D15E49">
        <w:rPr>
          <w:rFonts w:ascii="Times New Roman" w:eastAsia="Times New Roman" w:hAnsi="Times New Roman" w:cs="Times New Roman"/>
          <w:sz w:val="28"/>
          <w:szCs w:val="28"/>
          <w:lang w:val="uk-UA" w:eastAsia="ru-RU"/>
        </w:rPr>
        <w:t xml:space="preserve"> до уваги значення міжнародних організацій у формуванні та розвиту су</w:t>
      </w:r>
      <w:r w:rsidR="000E0A91">
        <w:rPr>
          <w:rFonts w:ascii="Times New Roman" w:eastAsia="Times New Roman" w:hAnsi="Times New Roman" w:cs="Times New Roman"/>
          <w:sz w:val="28"/>
          <w:szCs w:val="28"/>
          <w:lang w:val="uk-UA" w:eastAsia="ru-RU"/>
        </w:rPr>
        <w:t xml:space="preserve">часних міжнародних відносин та </w:t>
      </w:r>
      <w:r w:rsidRPr="00D15E49">
        <w:rPr>
          <w:rFonts w:ascii="Times New Roman" w:eastAsia="Times New Roman" w:hAnsi="Times New Roman" w:cs="Times New Roman"/>
          <w:sz w:val="28"/>
          <w:szCs w:val="28"/>
          <w:lang w:val="uk-UA" w:eastAsia="ru-RU"/>
        </w:rPr>
        <w:t xml:space="preserve">міжнародного публічного права зокрема, можливість виникнення спорів за </w:t>
      </w:r>
      <w:r w:rsidRPr="00D15E49">
        <w:rPr>
          <w:rFonts w:ascii="Times New Roman" w:eastAsia="Times New Roman" w:hAnsi="Times New Roman" w:cs="Times New Roman"/>
          <w:sz w:val="28"/>
          <w:szCs w:val="28"/>
          <w:lang w:val="uk-UA" w:eastAsia="ru-RU"/>
        </w:rPr>
        <w:lastRenderedPageBreak/>
        <w:t xml:space="preserve">їх участю суттєво зростає. Уніфікація практики врегулювання спорів правового характеру </w:t>
      </w:r>
      <w:r w:rsidR="000E0A91">
        <w:rPr>
          <w:rFonts w:ascii="Times New Roman" w:eastAsia="Times New Roman" w:hAnsi="Times New Roman" w:cs="Times New Roman"/>
          <w:sz w:val="28"/>
          <w:szCs w:val="28"/>
          <w:lang w:val="uk-UA" w:eastAsia="ru-RU"/>
        </w:rPr>
        <w:t>потребує</w:t>
      </w:r>
      <w:r w:rsidRPr="00D15E49">
        <w:rPr>
          <w:rFonts w:ascii="Times New Roman" w:eastAsia="Times New Roman" w:hAnsi="Times New Roman" w:cs="Times New Roman"/>
          <w:sz w:val="28"/>
          <w:szCs w:val="28"/>
          <w:lang w:val="uk-UA" w:eastAsia="ru-RU"/>
        </w:rPr>
        <w:t xml:space="preserve"> залучення всіх суб’єктів міжнародного публічного права та додаткового виокремлення особливостей процесу врегулювання спорів за їх участю цих учасників.</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Запровадження Факультативних правил від </w:t>
      </w:r>
      <w:r w:rsidR="000E0A91">
        <w:rPr>
          <w:rFonts w:ascii="Times New Roman" w:eastAsia="Times New Roman" w:hAnsi="Times New Roman" w:cs="Times New Roman"/>
          <w:sz w:val="28"/>
          <w:szCs w:val="28"/>
          <w:lang w:val="uk-UA" w:eastAsia="ru-RU"/>
        </w:rPr>
        <w:t>0</w:t>
      </w:r>
      <w:r w:rsidRPr="00D15E49">
        <w:rPr>
          <w:rFonts w:ascii="Times New Roman" w:eastAsia="Times New Roman" w:hAnsi="Times New Roman" w:cs="Times New Roman"/>
          <w:sz w:val="28"/>
          <w:szCs w:val="28"/>
          <w:lang w:val="uk-UA" w:eastAsia="ru-RU"/>
        </w:rPr>
        <w:t>1.07.1996 р. передбачає залучення міжнародних організацій не тільки в спорах з державою, а й врегулювання міжнародних спорів між самими міжнародними організаціями. К</w:t>
      </w:r>
      <w:r w:rsidR="000E0A91">
        <w:rPr>
          <w:rFonts w:ascii="Times New Roman" w:eastAsia="Times New Roman" w:hAnsi="Times New Roman" w:cs="Times New Roman"/>
          <w:sz w:val="28"/>
          <w:szCs w:val="28"/>
          <w:lang w:val="uk-UA" w:eastAsia="ru-RU"/>
        </w:rPr>
        <w:t>рім того, правила застосовують</w:t>
      </w:r>
      <w:r w:rsidRPr="00D15E49">
        <w:rPr>
          <w:rFonts w:ascii="Times New Roman" w:eastAsia="Times New Roman" w:hAnsi="Times New Roman" w:cs="Times New Roman"/>
          <w:sz w:val="28"/>
          <w:szCs w:val="28"/>
          <w:lang w:val="uk-UA" w:eastAsia="ru-RU"/>
        </w:rPr>
        <w:t xml:space="preserve"> до спорів між державою-членом та організацією, що випливають з установчого </w:t>
      </w:r>
      <w:r w:rsidR="000E0A91">
        <w:rPr>
          <w:rFonts w:ascii="Times New Roman" w:eastAsia="Times New Roman" w:hAnsi="Times New Roman" w:cs="Times New Roman"/>
          <w:sz w:val="28"/>
          <w:szCs w:val="28"/>
          <w:lang w:val="uk-UA" w:eastAsia="ru-RU"/>
        </w:rPr>
        <w:t>документу самої організації. Під час встановлення</w:t>
      </w:r>
      <w:r w:rsidRPr="00D15E49">
        <w:rPr>
          <w:rFonts w:ascii="Times New Roman" w:eastAsia="Times New Roman" w:hAnsi="Times New Roman" w:cs="Times New Roman"/>
          <w:sz w:val="28"/>
          <w:szCs w:val="28"/>
          <w:lang w:val="uk-UA" w:eastAsia="ru-RU"/>
        </w:rPr>
        <w:t xml:space="preserve"> цих правил за основу</w:t>
      </w:r>
      <w:r w:rsidR="000E0A91">
        <w:rPr>
          <w:rFonts w:ascii="Times New Roman" w:eastAsia="Times New Roman" w:hAnsi="Times New Roman" w:cs="Times New Roman"/>
          <w:sz w:val="28"/>
          <w:szCs w:val="28"/>
          <w:lang w:val="uk-UA" w:eastAsia="ru-RU"/>
        </w:rPr>
        <w:t xml:space="preserve"> взято</w:t>
      </w:r>
      <w:r w:rsidRPr="00D15E49">
        <w:rPr>
          <w:rFonts w:ascii="Times New Roman" w:eastAsia="Times New Roman" w:hAnsi="Times New Roman" w:cs="Times New Roman"/>
          <w:sz w:val="28"/>
          <w:szCs w:val="28"/>
          <w:lang w:val="uk-UA" w:eastAsia="ru-RU"/>
        </w:rPr>
        <w:t xml:space="preserve"> арбітражні правила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1976 р., а внесені поправки до них відобра</w:t>
      </w:r>
      <w:r w:rsidR="000E0A91">
        <w:rPr>
          <w:rFonts w:ascii="Times New Roman" w:eastAsia="Times New Roman" w:hAnsi="Times New Roman" w:cs="Times New Roman"/>
          <w:sz w:val="28"/>
          <w:szCs w:val="28"/>
          <w:lang w:val="uk-UA" w:eastAsia="ru-RU"/>
        </w:rPr>
        <w:t>жа</w:t>
      </w:r>
      <w:r w:rsidRPr="00D15E49">
        <w:rPr>
          <w:rFonts w:ascii="Times New Roman" w:eastAsia="Times New Roman" w:hAnsi="Times New Roman" w:cs="Times New Roman"/>
          <w:sz w:val="28"/>
          <w:szCs w:val="28"/>
          <w:lang w:val="uk-UA" w:eastAsia="ru-RU"/>
        </w:rPr>
        <w:t xml:space="preserve">ли характер міжнародного публічного права </w:t>
      </w:r>
      <w:r w:rsidR="000E0A91">
        <w:rPr>
          <w:rFonts w:ascii="Times New Roman" w:eastAsia="Times New Roman" w:hAnsi="Times New Roman" w:cs="Times New Roman"/>
          <w:sz w:val="28"/>
          <w:szCs w:val="28"/>
          <w:lang w:val="uk-UA" w:eastAsia="ru-RU"/>
        </w:rPr>
        <w:t>у</w:t>
      </w:r>
      <w:r w:rsidRPr="00D15E49">
        <w:rPr>
          <w:rFonts w:ascii="Times New Roman" w:eastAsia="Times New Roman" w:hAnsi="Times New Roman" w:cs="Times New Roman"/>
          <w:sz w:val="28"/>
          <w:szCs w:val="28"/>
          <w:lang w:val="uk-UA" w:eastAsia="ru-RU"/>
        </w:rPr>
        <w:t xml:space="preserve"> спорах, </w:t>
      </w:r>
      <w:r w:rsidR="000E0A91">
        <w:rPr>
          <w:rFonts w:ascii="Times New Roman" w:eastAsia="Times New Roman" w:hAnsi="Times New Roman" w:cs="Times New Roman"/>
          <w:sz w:val="28"/>
          <w:szCs w:val="28"/>
          <w:lang w:val="uk-UA" w:eastAsia="ru-RU"/>
        </w:rPr>
        <w:t>а також визнача</w:t>
      </w:r>
      <w:r w:rsidRPr="00D15E49">
        <w:rPr>
          <w:rFonts w:ascii="Times New Roman" w:eastAsia="Times New Roman" w:hAnsi="Times New Roman" w:cs="Times New Roman"/>
          <w:sz w:val="28"/>
          <w:szCs w:val="28"/>
          <w:lang w:val="uk-UA" w:eastAsia="ru-RU"/>
        </w:rPr>
        <w:t>ли функції Постійної палати третейського суду в арбітражному процесі.</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Концепція універсальності врегулювання спорів правового характеру як публічних, так і приватних до</w:t>
      </w:r>
      <w:r w:rsidR="000E0A91">
        <w:rPr>
          <w:rFonts w:ascii="Times New Roman" w:eastAsia="Times New Roman" w:hAnsi="Times New Roman" w:cs="Times New Roman"/>
          <w:sz w:val="28"/>
          <w:szCs w:val="28"/>
          <w:lang w:val="uk-UA" w:eastAsia="ru-RU"/>
        </w:rPr>
        <w:t>помогла</w:t>
      </w:r>
      <w:r w:rsidRPr="00D15E49">
        <w:rPr>
          <w:rFonts w:ascii="Times New Roman" w:eastAsia="Times New Roman" w:hAnsi="Times New Roman" w:cs="Times New Roman"/>
          <w:sz w:val="28"/>
          <w:szCs w:val="28"/>
          <w:lang w:val="uk-UA" w:eastAsia="ru-RU"/>
        </w:rPr>
        <w:t xml:space="preserve"> розширити коло сторін арбітражного процесу, доп</w:t>
      </w:r>
      <w:r w:rsidR="000E0A91">
        <w:rPr>
          <w:rFonts w:ascii="Times New Roman" w:eastAsia="Times New Roman" w:hAnsi="Times New Roman" w:cs="Times New Roman"/>
          <w:sz w:val="28"/>
          <w:szCs w:val="28"/>
          <w:lang w:val="uk-UA" w:eastAsia="ru-RU"/>
        </w:rPr>
        <w:t xml:space="preserve">устивши участь приватних сторін </w:t>
      </w:r>
      <w:r w:rsidR="003F1E64">
        <w:rPr>
          <w:rFonts w:ascii="Times New Roman" w:eastAsia="Times New Roman" w:hAnsi="Times New Roman" w:cs="Times New Roman"/>
          <w:sz w:val="28"/>
          <w:szCs w:val="28"/>
          <w:lang w:eastAsia="ru-RU"/>
        </w:rPr>
        <w:t>[17</w:t>
      </w:r>
      <w:r w:rsidR="003F1E64">
        <w:rPr>
          <w:rFonts w:ascii="Times New Roman" w:eastAsia="Times New Roman" w:hAnsi="Times New Roman" w:cs="Times New Roman"/>
          <w:sz w:val="28"/>
          <w:szCs w:val="28"/>
          <w:lang w:val="uk-UA" w:eastAsia="ru-RU"/>
        </w:rPr>
        <w:t>6</w:t>
      </w:r>
      <w:r w:rsidRPr="00D15E49">
        <w:rPr>
          <w:rFonts w:ascii="Times New Roman" w:eastAsia="Times New Roman" w:hAnsi="Times New Roman" w:cs="Times New Roman"/>
          <w:sz w:val="28"/>
          <w:szCs w:val="28"/>
          <w:lang w:eastAsia="ru-RU"/>
        </w:rPr>
        <w:t xml:space="preserve">, c. </w:t>
      </w:r>
      <w:proofErr w:type="gramStart"/>
      <w:r w:rsidRPr="00D15E49">
        <w:rPr>
          <w:rFonts w:ascii="Times New Roman" w:eastAsia="Times New Roman" w:hAnsi="Times New Roman" w:cs="Times New Roman"/>
          <w:sz w:val="28"/>
          <w:szCs w:val="28"/>
          <w:lang w:eastAsia="ru-RU"/>
        </w:rPr>
        <w:t>289]</w:t>
      </w:r>
      <w:r w:rsidR="000E0A91">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Це </w:t>
      </w:r>
      <w:r w:rsidR="000E0A91">
        <w:rPr>
          <w:rFonts w:ascii="Times New Roman" w:eastAsia="Times New Roman" w:hAnsi="Times New Roman" w:cs="Times New Roman"/>
          <w:sz w:val="28"/>
          <w:szCs w:val="28"/>
          <w:lang w:val="uk-UA" w:eastAsia="ru-RU"/>
        </w:rPr>
        <w:t>відображено</w:t>
      </w:r>
      <w:r w:rsidRPr="00D15E49">
        <w:rPr>
          <w:rFonts w:ascii="Times New Roman" w:eastAsia="Times New Roman" w:hAnsi="Times New Roman" w:cs="Times New Roman"/>
          <w:sz w:val="28"/>
          <w:szCs w:val="28"/>
          <w:lang w:val="uk-UA" w:eastAsia="ru-RU"/>
        </w:rPr>
        <w:t xml:space="preserve"> у Факультативних правилах арбітражу між міжнародними організаціями та приват</w:t>
      </w:r>
      <w:r w:rsidR="000E0A91">
        <w:rPr>
          <w:rFonts w:ascii="Times New Roman" w:eastAsia="Times New Roman" w:hAnsi="Times New Roman" w:cs="Times New Roman"/>
          <w:sz w:val="28"/>
          <w:szCs w:val="28"/>
          <w:lang w:val="uk-UA" w:eastAsia="ru-RU"/>
        </w:rPr>
        <w:t>ними сторонами (1996)</w:t>
      </w:r>
      <w:r w:rsidRPr="00D15E49">
        <w:rPr>
          <w:rFonts w:ascii="Times New Roman" w:eastAsia="Times New Roman" w:hAnsi="Times New Roman" w:cs="Times New Roman"/>
          <w:sz w:val="28"/>
          <w:szCs w:val="28"/>
          <w:lang w:eastAsia="ru-RU"/>
        </w:rPr>
        <w:t xml:space="preserve"> [168]</w:t>
      </w:r>
      <w:r w:rsidR="000E0A9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Для участі в арбітражному процесі міжнародних організацій та приватних організацій передбачено спеціальні правила процедури судочинства у Постійній палаті третейського суду. Зміни, внесені до арбітражних правил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1976 р., стосуються  питань, охоплених Додатковими правилами Постійної палати третейського суду для змішаного арбітражу, і покликані урівноважити статус сторін у процесі, передусім  відмови від імунітету.</w:t>
      </w:r>
    </w:p>
    <w:p w:rsidR="00D15E49" w:rsidRPr="000E0A91"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Calibri" w:hAnsi="Times New Roman" w:cs="Times New Roman"/>
          <w:sz w:val="28"/>
          <w:szCs w:val="28"/>
          <w:lang w:val="uk-UA" w:eastAsia="ru-RU"/>
        </w:rPr>
        <w:t xml:space="preserve">Співзасновники рішень Постійної палати третейського суду щодо культурної власності виявили численні невідповідності в існуючих міжнародних інструментах щодо вирішення спорів. Однією з проблем була основа прийняття рішень національними судами, які часто застосовували національне законодавство  для </w:t>
      </w:r>
      <w:r w:rsidR="000E0A91">
        <w:rPr>
          <w:rFonts w:ascii="Times New Roman" w:eastAsia="Calibri" w:hAnsi="Times New Roman" w:cs="Times New Roman"/>
          <w:sz w:val="28"/>
          <w:szCs w:val="28"/>
          <w:lang w:val="uk-UA" w:eastAsia="ru-RU"/>
        </w:rPr>
        <w:t>вирішення спорів</w:t>
      </w:r>
      <w:r w:rsidRPr="00D15E49">
        <w:rPr>
          <w:rFonts w:ascii="Times New Roman" w:eastAsia="Calibri" w:hAnsi="Times New Roman" w:cs="Times New Roman"/>
          <w:sz w:val="28"/>
          <w:szCs w:val="28"/>
          <w:lang w:val="uk-UA" w:eastAsia="ru-RU"/>
        </w:rPr>
        <w:t xml:space="preserve">, що </w:t>
      </w:r>
      <w:r w:rsidR="000E0A91">
        <w:rPr>
          <w:rFonts w:ascii="Times New Roman" w:eastAsia="Calibri" w:hAnsi="Times New Roman" w:cs="Times New Roman"/>
          <w:sz w:val="28"/>
          <w:szCs w:val="28"/>
          <w:lang w:val="uk-UA" w:eastAsia="ru-RU"/>
        </w:rPr>
        <w:t>було</w:t>
      </w:r>
      <w:r w:rsidRPr="00D15E49">
        <w:rPr>
          <w:rFonts w:ascii="Times New Roman" w:eastAsia="Calibri" w:hAnsi="Times New Roman" w:cs="Times New Roman"/>
          <w:sz w:val="28"/>
          <w:szCs w:val="28"/>
          <w:lang w:val="uk-UA" w:eastAsia="ru-RU"/>
        </w:rPr>
        <w:t xml:space="preserve"> результатом застосування різних процесуальних законів до схожих справ. Адаптація </w:t>
      </w:r>
      <w:r w:rsidRPr="00D15E49">
        <w:rPr>
          <w:rFonts w:ascii="Times New Roman" w:eastAsia="Calibri" w:hAnsi="Times New Roman" w:cs="Times New Roman"/>
          <w:sz w:val="28"/>
          <w:szCs w:val="28"/>
          <w:lang w:val="uk-UA" w:eastAsia="ru-RU"/>
        </w:rPr>
        <w:lastRenderedPageBreak/>
        <w:t>арбітражного процесу до певних існуючих міжнародних договорів було б потенційним ви</w:t>
      </w:r>
      <w:r w:rsidR="000E0A91">
        <w:rPr>
          <w:rFonts w:ascii="Times New Roman" w:eastAsia="Calibri" w:hAnsi="Times New Roman" w:cs="Times New Roman"/>
          <w:sz w:val="28"/>
          <w:szCs w:val="28"/>
          <w:lang w:val="uk-UA" w:eastAsia="ru-RU"/>
        </w:rPr>
        <w:t xml:space="preserve">рішенням багатьох таких проблем </w:t>
      </w:r>
      <w:r w:rsidRPr="000E0A91">
        <w:rPr>
          <w:rFonts w:ascii="Times New Roman" w:eastAsia="Calibri" w:hAnsi="Times New Roman" w:cs="Times New Roman"/>
          <w:sz w:val="28"/>
          <w:szCs w:val="28"/>
          <w:lang w:val="uk-UA" w:eastAsia="ru-RU"/>
        </w:rPr>
        <w:t>[124, 261</w:t>
      </w:r>
      <w:r w:rsidR="000E0A91">
        <w:rPr>
          <w:rFonts w:ascii="Times New Roman" w:eastAsia="Times New Roman" w:hAnsi="Times New Roman" w:cs="Times New Roman"/>
          <w:sz w:val="28"/>
          <w:szCs w:val="28"/>
          <w:lang w:val="uk-UA" w:eastAsia="ru-RU"/>
        </w:rPr>
        <w:t>-</w:t>
      </w:r>
      <w:r w:rsidRPr="000E0A91">
        <w:rPr>
          <w:rFonts w:ascii="Times New Roman" w:eastAsia="Calibri" w:hAnsi="Times New Roman" w:cs="Times New Roman"/>
          <w:sz w:val="28"/>
          <w:szCs w:val="28"/>
          <w:lang w:val="uk-UA" w:eastAsia="ru-RU"/>
        </w:rPr>
        <w:t>280]</w:t>
      </w:r>
      <w:r w:rsidR="000E0A91">
        <w:rPr>
          <w:rFonts w:ascii="Times New Roman" w:eastAsia="Calibri" w:hAnsi="Times New Roman" w:cs="Times New Roman"/>
          <w:sz w:val="28"/>
          <w:szCs w:val="28"/>
          <w:lang w:val="uk-UA" w:eastAsia="ru-RU"/>
        </w:rPr>
        <w:t>.</w:t>
      </w:r>
    </w:p>
    <w:p w:rsidR="00D15E49" w:rsidRPr="000E0A91"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Інтенсивний розвиток міжнародного публічного права на зламі ХХ–ХХІ ст. зосередився загалом на регламе</w:t>
      </w:r>
      <w:r w:rsidR="000E0A91">
        <w:rPr>
          <w:rFonts w:ascii="Times New Roman" w:eastAsia="Times New Roman" w:hAnsi="Times New Roman" w:cs="Times New Roman"/>
          <w:sz w:val="28"/>
          <w:szCs w:val="28"/>
          <w:lang w:val="uk-UA" w:eastAsia="ru-RU"/>
        </w:rPr>
        <w:t xml:space="preserve">нтації нових об’єктів, зокрема, </w:t>
      </w:r>
      <w:r w:rsidRPr="00D15E49">
        <w:rPr>
          <w:rFonts w:ascii="Times New Roman" w:eastAsia="Times New Roman" w:hAnsi="Times New Roman" w:cs="Times New Roman"/>
          <w:sz w:val="28"/>
          <w:szCs w:val="28"/>
          <w:lang w:val="uk-UA" w:eastAsia="ru-RU"/>
        </w:rPr>
        <w:t xml:space="preserve">екології, космосі, морському дні тощо. </w:t>
      </w:r>
      <w:r w:rsidRPr="00D15E49">
        <w:rPr>
          <w:rFonts w:ascii="Times New Roman" w:eastAsia="Calibri" w:hAnsi="Times New Roman" w:cs="Times New Roman"/>
          <w:sz w:val="28"/>
          <w:szCs w:val="28"/>
          <w:lang w:val="uk-UA" w:eastAsia="ru-RU"/>
        </w:rPr>
        <w:t>Ще в проекті арбітражних правил щодо вирішення спорів</w:t>
      </w:r>
      <w:r w:rsidR="000E0A91">
        <w:rPr>
          <w:rFonts w:ascii="Times New Roman" w:eastAsia="Calibri" w:hAnsi="Times New Roman" w:cs="Times New Roman"/>
          <w:sz w:val="28"/>
          <w:szCs w:val="28"/>
          <w:lang w:val="uk-UA" w:eastAsia="ru-RU"/>
        </w:rPr>
        <w:t>,</w:t>
      </w:r>
      <w:r w:rsidRPr="00D15E49">
        <w:rPr>
          <w:rFonts w:ascii="Times New Roman" w:eastAsia="Calibri" w:hAnsi="Times New Roman" w:cs="Times New Roman"/>
          <w:sz w:val="28"/>
          <w:szCs w:val="28"/>
          <w:lang w:val="uk-UA" w:eastAsia="ru-RU"/>
        </w:rPr>
        <w:t xml:space="preserve"> що стосуються природних ресурсів та довкілля</w:t>
      </w:r>
      <w:r w:rsidR="000E0A91">
        <w:rPr>
          <w:rFonts w:ascii="Times New Roman" w:eastAsia="Calibri" w:hAnsi="Times New Roman" w:cs="Times New Roman"/>
          <w:sz w:val="28"/>
          <w:szCs w:val="28"/>
          <w:lang w:val="uk-UA" w:eastAsia="ru-RU"/>
        </w:rPr>
        <w:t>,</w:t>
      </w:r>
      <w:r w:rsidRPr="00D15E49">
        <w:rPr>
          <w:rFonts w:ascii="Times New Roman" w:eastAsia="Calibri" w:hAnsi="Times New Roman" w:cs="Times New Roman"/>
          <w:sz w:val="28"/>
          <w:szCs w:val="28"/>
          <w:lang w:val="uk-UA" w:eastAsia="ru-RU"/>
        </w:rPr>
        <w:t xml:space="preserve"> було зазначено, що вони </w:t>
      </w:r>
      <w:r w:rsidR="000E0A91">
        <w:rPr>
          <w:rFonts w:ascii="Times New Roman" w:eastAsia="Calibri" w:hAnsi="Times New Roman" w:cs="Times New Roman"/>
          <w:sz w:val="28"/>
          <w:szCs w:val="28"/>
          <w:lang w:val="uk-UA" w:eastAsia="ru-RU"/>
        </w:rPr>
        <w:t>застосовуватимуться</w:t>
      </w:r>
      <w:r w:rsidRPr="00D15E49">
        <w:rPr>
          <w:rFonts w:ascii="Times New Roman" w:eastAsia="Calibri" w:hAnsi="Times New Roman" w:cs="Times New Roman"/>
          <w:sz w:val="28"/>
          <w:szCs w:val="28"/>
          <w:lang w:val="uk-UA" w:eastAsia="ru-RU"/>
        </w:rPr>
        <w:t xml:space="preserve"> для усіх сторін,</w:t>
      </w:r>
      <w:r w:rsidR="000E0A91">
        <w:rPr>
          <w:rFonts w:ascii="Times New Roman" w:eastAsia="Calibri" w:hAnsi="Times New Roman" w:cs="Times New Roman"/>
          <w:sz w:val="28"/>
          <w:szCs w:val="28"/>
          <w:lang w:val="uk-UA" w:eastAsia="ru-RU"/>
        </w:rPr>
        <w:t xml:space="preserve"> </w:t>
      </w:r>
      <w:r w:rsidRPr="00D15E49">
        <w:rPr>
          <w:rFonts w:ascii="Times New Roman" w:eastAsia="Calibri" w:hAnsi="Times New Roman" w:cs="Times New Roman"/>
          <w:sz w:val="28"/>
          <w:szCs w:val="28"/>
          <w:lang w:val="uk-UA" w:eastAsia="ru-RU"/>
        </w:rPr>
        <w:t>які їх схвалять: держави, міжнародні організації, неурядов</w:t>
      </w:r>
      <w:r w:rsidR="000E0A91">
        <w:rPr>
          <w:rFonts w:ascii="Times New Roman" w:eastAsia="Calibri" w:hAnsi="Times New Roman" w:cs="Times New Roman"/>
          <w:sz w:val="28"/>
          <w:szCs w:val="28"/>
          <w:lang w:val="uk-UA" w:eastAsia="ru-RU"/>
        </w:rPr>
        <w:t>і організації, приватні сторони</w:t>
      </w:r>
      <w:r w:rsidRPr="00D15E49">
        <w:rPr>
          <w:rFonts w:ascii="Times New Roman" w:eastAsia="Calibri" w:hAnsi="Times New Roman" w:cs="Times New Roman"/>
          <w:sz w:val="28"/>
          <w:szCs w:val="28"/>
          <w:lang w:val="uk-UA" w:eastAsia="ru-RU"/>
        </w:rPr>
        <w:t xml:space="preserve"> [134, </w:t>
      </w:r>
      <w:r w:rsidRPr="00D15E49">
        <w:rPr>
          <w:rFonts w:ascii="Times New Roman" w:eastAsia="Calibri" w:hAnsi="Times New Roman" w:cs="Times New Roman"/>
          <w:sz w:val="28"/>
          <w:szCs w:val="28"/>
          <w:lang w:val="en-US" w:eastAsia="ru-RU"/>
        </w:rPr>
        <w:t>c</w:t>
      </w:r>
      <w:r w:rsidRPr="00D15E49">
        <w:rPr>
          <w:rFonts w:ascii="Times New Roman" w:eastAsia="Calibri" w:hAnsi="Times New Roman" w:cs="Times New Roman"/>
          <w:sz w:val="28"/>
          <w:szCs w:val="28"/>
          <w:lang w:val="uk-UA" w:eastAsia="ru-RU"/>
        </w:rPr>
        <w:t xml:space="preserve">. </w:t>
      </w:r>
      <w:r w:rsidRPr="000E0A91">
        <w:rPr>
          <w:rFonts w:ascii="Times New Roman" w:eastAsia="Calibri" w:hAnsi="Times New Roman" w:cs="Times New Roman"/>
          <w:sz w:val="28"/>
          <w:szCs w:val="28"/>
          <w:lang w:val="uk-UA" w:eastAsia="ru-RU"/>
        </w:rPr>
        <w:t>143]</w:t>
      </w:r>
      <w:r w:rsidR="000E0A91">
        <w:rPr>
          <w:rFonts w:ascii="Times New Roman" w:eastAsia="Calibri" w:hAnsi="Times New Roman" w:cs="Times New Roman"/>
          <w:sz w:val="28"/>
          <w:szCs w:val="28"/>
          <w:lang w:val="uk-UA" w:eastAsia="ru-RU"/>
        </w:rPr>
        <w:t>.</w:t>
      </w:r>
      <w:r w:rsidRPr="00D15E49">
        <w:rPr>
          <w:rFonts w:ascii="Times New Roman" w:eastAsia="Calibri"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Укладання універсальних міжнародних договорів зазвичай передбачало процедуру врегулювання протиріч учасників щодо дотримання режимів доступу, користування та використання. Значна частина цих до</w:t>
      </w:r>
      <w:r w:rsidR="000E0A91">
        <w:rPr>
          <w:rFonts w:ascii="Times New Roman" w:eastAsia="Times New Roman" w:hAnsi="Times New Roman" w:cs="Times New Roman"/>
          <w:sz w:val="28"/>
          <w:szCs w:val="28"/>
          <w:lang w:val="uk-UA" w:eastAsia="ru-RU"/>
        </w:rPr>
        <w:t>говорів обирала третейський суд</w:t>
      </w:r>
      <w:r w:rsidRPr="00D15E49">
        <w:rPr>
          <w:rFonts w:ascii="Times New Roman" w:eastAsia="Times New Roman" w:hAnsi="Times New Roman" w:cs="Times New Roman"/>
          <w:sz w:val="28"/>
          <w:szCs w:val="28"/>
          <w:lang w:val="uk-UA" w:eastAsia="ru-RU"/>
        </w:rPr>
        <w:t xml:space="preserve"> як один із основних засобів мирного врегулювання. Задля узгодження процесу та процедури арбітражного врегулювання Постійна палата третейського суду запропонувала відповідні правила арбітражу, згідно</w:t>
      </w:r>
      <w:r w:rsidR="000E0A91">
        <w:rPr>
          <w:rFonts w:ascii="Times New Roman" w:eastAsia="Times New Roman" w:hAnsi="Times New Roman" w:cs="Times New Roman"/>
          <w:sz w:val="28"/>
          <w:szCs w:val="28"/>
          <w:lang w:val="uk-UA" w:eastAsia="ru-RU"/>
        </w:rPr>
        <w:t xml:space="preserve"> з окресленими</w:t>
      </w:r>
      <w:r w:rsidRPr="00D15E49">
        <w:rPr>
          <w:rFonts w:ascii="Times New Roman" w:eastAsia="Times New Roman" w:hAnsi="Times New Roman" w:cs="Times New Roman"/>
          <w:sz w:val="28"/>
          <w:szCs w:val="28"/>
          <w:lang w:val="uk-UA" w:eastAsia="ru-RU"/>
        </w:rPr>
        <w:t xml:space="preserve"> напрям</w:t>
      </w:r>
      <w:r w:rsidR="000E0A91">
        <w:rPr>
          <w:rFonts w:ascii="Times New Roman" w:eastAsia="Times New Roman" w:hAnsi="Times New Roman" w:cs="Times New Roman"/>
          <w:sz w:val="28"/>
          <w:szCs w:val="28"/>
          <w:lang w:val="uk-UA" w:eastAsia="ru-RU"/>
        </w:rPr>
        <w:t>ами</w:t>
      </w:r>
      <w:r w:rsidRPr="00D15E49">
        <w:rPr>
          <w:rFonts w:ascii="Times New Roman" w:eastAsia="Times New Roman" w:hAnsi="Times New Roman" w:cs="Times New Roman"/>
          <w:sz w:val="28"/>
          <w:szCs w:val="28"/>
          <w:lang w:val="uk-UA" w:eastAsia="ru-RU"/>
        </w:rPr>
        <w:t>. Першими із них стали Факультативні прав</w:t>
      </w:r>
      <w:r w:rsidR="000E0A91">
        <w:rPr>
          <w:rFonts w:ascii="Times New Roman" w:eastAsia="Times New Roman" w:hAnsi="Times New Roman" w:cs="Times New Roman"/>
          <w:sz w:val="28"/>
          <w:szCs w:val="28"/>
          <w:lang w:val="uk-UA" w:eastAsia="ru-RU"/>
        </w:rPr>
        <w:t>ила арбітражу спорів, пов’язаних із природними ресурсами та</w:t>
      </w:r>
      <w:r w:rsidR="003F1E64">
        <w:rPr>
          <w:rFonts w:ascii="Times New Roman" w:eastAsia="Times New Roman" w:hAnsi="Times New Roman" w:cs="Times New Roman"/>
          <w:sz w:val="28"/>
          <w:szCs w:val="28"/>
          <w:lang w:val="uk-UA" w:eastAsia="ru-RU"/>
        </w:rPr>
        <w:t>/або довкіллям (2001</w:t>
      </w:r>
      <w:r w:rsidRPr="00D15E49">
        <w:rPr>
          <w:rFonts w:ascii="Times New Roman" w:eastAsia="Times New Roman" w:hAnsi="Times New Roman" w:cs="Times New Roman"/>
          <w:sz w:val="28"/>
          <w:szCs w:val="28"/>
          <w:lang w:val="uk-UA" w:eastAsia="ru-RU"/>
        </w:rPr>
        <w:t>)</w:t>
      </w:r>
      <w:r w:rsidR="003F1E64">
        <w:rPr>
          <w:rFonts w:ascii="Times New Roman" w:eastAsia="Times New Roman" w:hAnsi="Times New Roman" w:cs="Times New Roman"/>
          <w:sz w:val="28"/>
          <w:szCs w:val="28"/>
          <w:lang w:eastAsia="ru-RU"/>
        </w:rPr>
        <w:t xml:space="preserve"> [16</w:t>
      </w:r>
      <w:r w:rsidR="003F1E64">
        <w:rPr>
          <w:rFonts w:ascii="Times New Roman" w:eastAsia="Times New Roman" w:hAnsi="Times New Roman" w:cs="Times New Roman"/>
          <w:sz w:val="28"/>
          <w:szCs w:val="28"/>
          <w:lang w:val="uk-UA" w:eastAsia="ru-RU"/>
        </w:rPr>
        <w:t>8</w:t>
      </w:r>
      <w:r w:rsidRPr="00D15E49">
        <w:rPr>
          <w:rFonts w:ascii="Times New Roman" w:eastAsia="Times New Roman" w:hAnsi="Times New Roman" w:cs="Times New Roman"/>
          <w:sz w:val="28"/>
          <w:szCs w:val="28"/>
          <w:lang w:eastAsia="ru-RU"/>
        </w:rPr>
        <w:t>]</w:t>
      </w:r>
      <w:r w:rsidR="000E0A91">
        <w:rPr>
          <w:rFonts w:ascii="Times New Roman" w:eastAsia="Times New Roman" w:hAnsi="Times New Roman" w:cs="Times New Roman"/>
          <w:sz w:val="28"/>
          <w:szCs w:val="28"/>
          <w:lang w:val="uk-UA" w:eastAsia="ru-RU"/>
        </w:rPr>
        <w:t>.</w:t>
      </w:r>
    </w:p>
    <w:p w:rsidR="00D15E49" w:rsidRPr="000E0A91"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eastAsia="ru-RU"/>
        </w:rPr>
        <w:t>2001</w:t>
      </w:r>
      <w:r w:rsidR="003F1E64">
        <w:rPr>
          <w:rFonts w:ascii="Times New Roman" w:eastAsia="Times New Roman" w:hAnsi="Times New Roman" w:cs="Times New Roman"/>
          <w:sz w:val="28"/>
          <w:szCs w:val="28"/>
          <w:lang w:val="uk-UA" w:eastAsia="ru-RU"/>
        </w:rPr>
        <w:t xml:space="preserve"> року</w:t>
      </w:r>
      <w:r w:rsidRPr="00D15E49">
        <w:rPr>
          <w:rFonts w:ascii="Times New Roman" w:eastAsia="Times New Roman" w:hAnsi="Times New Roman" w:cs="Times New Roman"/>
          <w:sz w:val="28"/>
          <w:szCs w:val="28"/>
          <w:lang w:val="uk-UA" w:eastAsia="ru-RU"/>
        </w:rPr>
        <w:t xml:space="preserve"> 94 члени Постійної палати третейського суду прийняли консенсусом Факультативні правила арбітражних спорів, пов’язаних із природними ресурсами та</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або довкіллям. Найбільше процесуаль</w:t>
      </w:r>
      <w:r w:rsidR="000E0A91">
        <w:rPr>
          <w:rFonts w:ascii="Times New Roman" w:eastAsia="Times New Roman" w:hAnsi="Times New Roman" w:cs="Times New Roman"/>
          <w:sz w:val="28"/>
          <w:szCs w:val="28"/>
          <w:lang w:val="uk-UA" w:eastAsia="ru-RU"/>
        </w:rPr>
        <w:t>не нововведення правил полягає</w:t>
      </w:r>
      <w:r w:rsidRPr="00D15E49">
        <w:rPr>
          <w:rFonts w:ascii="Times New Roman" w:eastAsia="Times New Roman" w:hAnsi="Times New Roman" w:cs="Times New Roman"/>
          <w:sz w:val="28"/>
          <w:szCs w:val="28"/>
          <w:lang w:val="uk-UA" w:eastAsia="ru-RU"/>
        </w:rPr>
        <w:t xml:space="preserve"> в тому, що вони надають велику гнучкість щодо природи та виду сторін</w:t>
      </w:r>
      <w:r w:rsidR="000E0A91">
        <w:rPr>
          <w:rFonts w:ascii="Times New Roman" w:eastAsia="Times New Roman" w:hAnsi="Times New Roman" w:cs="Times New Roman"/>
          <w:sz w:val="28"/>
          <w:szCs w:val="28"/>
          <w:lang w:val="uk-UA" w:eastAsia="ru-RU"/>
        </w:rPr>
        <w:t>, які беруть участь в арбітражі</w:t>
      </w:r>
      <w:r w:rsidR="004C23BD">
        <w:rPr>
          <w:rFonts w:ascii="Times New Roman" w:eastAsia="Times New Roman" w:hAnsi="Times New Roman" w:cs="Times New Roman"/>
          <w:sz w:val="28"/>
          <w:szCs w:val="28"/>
          <w:lang w:eastAsia="ru-RU"/>
        </w:rPr>
        <w:t xml:space="preserve"> [19</w:t>
      </w:r>
      <w:r w:rsidR="004C23BD">
        <w:rPr>
          <w:rFonts w:ascii="Times New Roman" w:eastAsia="Times New Roman" w:hAnsi="Times New Roman" w:cs="Times New Roman"/>
          <w:sz w:val="28"/>
          <w:szCs w:val="28"/>
          <w:lang w:val="uk-UA" w:eastAsia="ru-RU"/>
        </w:rPr>
        <w:t>7</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263]</w:t>
      </w:r>
      <w:r w:rsidR="000E0A91">
        <w:rPr>
          <w:rFonts w:ascii="Times New Roman" w:eastAsia="Times New Roman" w:hAnsi="Times New Roman" w:cs="Times New Roman"/>
          <w:sz w:val="28"/>
          <w:szCs w:val="28"/>
          <w:lang w:val="uk-UA" w:eastAsia="ru-RU"/>
        </w:rPr>
        <w:t>.</w:t>
      </w:r>
      <w:proofErr w:type="gramEnd"/>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Схвалення цих правил стало першою спробою Постійної палати третейського суду спеціалізуватися в певних сферах врегулювання міжнародних спорів. Факультативні правила арбітражу спорів, пов’язаних із природними ресурсами та/або довкіллям від 19.06.2001 р.</w:t>
      </w:r>
      <w:r w:rsidR="000E0A91">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намагаються відобразити особливості врегулювання міжнародних екологічних спорів з огляду на необхідність застосування технічних знань у міжнародному екологічному праві. </w:t>
      </w:r>
      <w:r w:rsidR="000E0A91">
        <w:rPr>
          <w:rFonts w:ascii="Times New Roman" w:eastAsia="Times New Roman" w:hAnsi="Times New Roman" w:cs="Times New Roman"/>
          <w:sz w:val="28"/>
          <w:szCs w:val="28"/>
          <w:lang w:val="uk-UA" w:eastAsia="ru-RU"/>
        </w:rPr>
        <w:t>Отже</w:t>
      </w:r>
      <w:r w:rsidRPr="00D15E49">
        <w:rPr>
          <w:rFonts w:ascii="Times New Roman" w:eastAsia="Times New Roman" w:hAnsi="Times New Roman" w:cs="Times New Roman"/>
          <w:sz w:val="28"/>
          <w:szCs w:val="28"/>
          <w:lang w:val="uk-UA" w:eastAsia="ru-RU"/>
        </w:rPr>
        <w:t xml:space="preserve">, Факультативні правила від 19.06.2001 р. з врахуванням вимог угод про </w:t>
      </w:r>
      <w:r w:rsidR="000E0A91">
        <w:rPr>
          <w:rFonts w:ascii="Times New Roman" w:eastAsia="Times New Roman" w:hAnsi="Times New Roman" w:cs="Times New Roman"/>
          <w:sz w:val="28"/>
          <w:szCs w:val="28"/>
          <w:lang w:val="uk-UA" w:eastAsia="ru-RU"/>
        </w:rPr>
        <w:t>захист навколишнього середовища</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lastRenderedPageBreak/>
        <w:t>передбачають формування спеціального переліку не лише арбітрів, які володіють відповідними знаннями в галузі екологічного права, а й технічних експертів. Що стосується особливої потреби запобігання шкоди навколишньому середовищу, то правила додатково передбачають тимчасові заходи захисту. Крім того, оскільки такі спори, зазвичай, регулюються міжнародним публічним правом, а сторонами можуть бути приватні організації, вищезазначені особливості процесу врегулювання є складовою цих правил. Поки не буде створено міжнародний суд з навколишнього середовища з мандатною юрисдикцією, П</w:t>
      </w:r>
      <w:r w:rsidR="00C64595">
        <w:rPr>
          <w:rFonts w:ascii="Times New Roman" w:eastAsia="Times New Roman" w:hAnsi="Times New Roman" w:cs="Times New Roman"/>
          <w:sz w:val="28"/>
          <w:szCs w:val="28"/>
          <w:lang w:val="uk-UA" w:eastAsia="ru-RU"/>
        </w:rPr>
        <w:t xml:space="preserve">ПТС </w:t>
      </w:r>
      <w:r w:rsidRPr="00D15E49">
        <w:rPr>
          <w:rFonts w:ascii="Times New Roman" w:eastAsia="Times New Roman" w:hAnsi="Times New Roman" w:cs="Times New Roman"/>
          <w:sz w:val="28"/>
          <w:szCs w:val="28"/>
          <w:lang w:val="uk-UA" w:eastAsia="ru-RU"/>
        </w:rPr>
        <w:t xml:space="preserve">може бути майданчиком для вирішення екологічних спорів. Є </w:t>
      </w:r>
      <w:r w:rsidR="000E0A91">
        <w:rPr>
          <w:rFonts w:ascii="Times New Roman" w:eastAsia="Times New Roman" w:hAnsi="Times New Roman" w:cs="Times New Roman"/>
          <w:sz w:val="28"/>
          <w:szCs w:val="28"/>
          <w:lang w:val="uk-UA" w:eastAsia="ru-RU"/>
        </w:rPr>
        <w:t>чимало</w:t>
      </w:r>
      <w:r w:rsidRPr="00D15E49">
        <w:rPr>
          <w:rFonts w:ascii="Times New Roman" w:eastAsia="Times New Roman" w:hAnsi="Times New Roman" w:cs="Times New Roman"/>
          <w:sz w:val="28"/>
          <w:szCs w:val="28"/>
          <w:lang w:val="uk-UA" w:eastAsia="ru-RU"/>
        </w:rPr>
        <w:t xml:space="preserve"> а</w:t>
      </w:r>
      <w:r w:rsidR="000E0A91">
        <w:rPr>
          <w:rFonts w:ascii="Times New Roman" w:eastAsia="Times New Roman" w:hAnsi="Times New Roman" w:cs="Times New Roman"/>
          <w:sz w:val="28"/>
          <w:szCs w:val="28"/>
          <w:lang w:val="uk-UA" w:eastAsia="ru-RU"/>
        </w:rPr>
        <w:t>ргументів на користь вище</w:t>
      </w:r>
      <w:r w:rsidRPr="00D15E49">
        <w:rPr>
          <w:rFonts w:ascii="Times New Roman" w:eastAsia="Times New Roman" w:hAnsi="Times New Roman" w:cs="Times New Roman"/>
          <w:sz w:val="28"/>
          <w:szCs w:val="28"/>
          <w:lang w:val="uk-UA" w:eastAsia="ru-RU"/>
        </w:rPr>
        <w:t xml:space="preserve">сказаного.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М</w:t>
      </w:r>
      <w:r w:rsidR="000E0A91">
        <w:rPr>
          <w:rFonts w:ascii="Times New Roman" w:eastAsia="Times New Roman" w:hAnsi="Times New Roman" w:cs="Times New Roman"/>
          <w:sz w:val="28"/>
          <w:szCs w:val="28"/>
          <w:lang w:val="uk-UA" w:eastAsia="ru-RU"/>
        </w:rPr>
        <w:t>одель третейського судочинства в</w:t>
      </w:r>
      <w:r w:rsidRPr="00D15E49">
        <w:rPr>
          <w:rFonts w:ascii="Times New Roman" w:eastAsia="Times New Roman" w:hAnsi="Times New Roman" w:cs="Times New Roman"/>
          <w:sz w:val="28"/>
          <w:szCs w:val="28"/>
          <w:lang w:val="uk-UA" w:eastAsia="ru-RU"/>
        </w:rPr>
        <w:t xml:space="preserve"> екологічних спорах сформувала сприятливі переду</w:t>
      </w:r>
      <w:r w:rsidR="000E0A91">
        <w:rPr>
          <w:rFonts w:ascii="Times New Roman" w:eastAsia="Times New Roman" w:hAnsi="Times New Roman" w:cs="Times New Roman"/>
          <w:sz w:val="28"/>
          <w:szCs w:val="28"/>
          <w:lang w:val="uk-UA" w:eastAsia="ru-RU"/>
        </w:rPr>
        <w:t>мови для застосування аналогій в</w:t>
      </w:r>
      <w:r w:rsidRPr="00D15E49">
        <w:rPr>
          <w:rFonts w:ascii="Times New Roman" w:eastAsia="Times New Roman" w:hAnsi="Times New Roman" w:cs="Times New Roman"/>
          <w:sz w:val="28"/>
          <w:szCs w:val="28"/>
          <w:lang w:val="uk-UA" w:eastAsia="ru-RU"/>
        </w:rPr>
        <w:t xml:space="preserve"> інших категоріях міжнародних спорів, зокрема з питань освоєння та використання космічного простору. Вони </w:t>
      </w:r>
      <w:r w:rsidR="000E0A91">
        <w:rPr>
          <w:rFonts w:ascii="Times New Roman" w:eastAsia="Times New Roman" w:hAnsi="Times New Roman" w:cs="Times New Roman"/>
          <w:sz w:val="28"/>
          <w:szCs w:val="28"/>
          <w:lang w:val="uk-UA" w:eastAsia="ru-RU"/>
        </w:rPr>
        <w:t>закріплені</w:t>
      </w:r>
      <w:r w:rsidRPr="00D15E49">
        <w:rPr>
          <w:rFonts w:ascii="Times New Roman" w:eastAsia="Times New Roman" w:hAnsi="Times New Roman" w:cs="Times New Roman"/>
          <w:sz w:val="28"/>
          <w:szCs w:val="28"/>
          <w:lang w:val="uk-UA" w:eastAsia="ru-RU"/>
        </w:rPr>
        <w:t xml:space="preserve"> у Факультативних правилах арбітражу спорів, пов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 xml:space="preserve">язаних із діяльністю у космічному просторі від 10.12.2011 р. Як і спори з природоохоронного законодавства, спори у космічному праві </w:t>
      </w:r>
      <w:r w:rsidR="000E0A91">
        <w:rPr>
          <w:rFonts w:ascii="Times New Roman" w:eastAsia="Times New Roman" w:hAnsi="Times New Roman" w:cs="Times New Roman"/>
          <w:sz w:val="28"/>
          <w:szCs w:val="28"/>
          <w:lang w:val="uk-UA" w:eastAsia="ru-RU"/>
        </w:rPr>
        <w:t>потребують</w:t>
      </w:r>
      <w:r w:rsidRPr="00D15E49">
        <w:rPr>
          <w:rFonts w:ascii="Times New Roman" w:eastAsia="Times New Roman" w:hAnsi="Times New Roman" w:cs="Times New Roman"/>
          <w:sz w:val="28"/>
          <w:szCs w:val="28"/>
          <w:lang w:val="uk-UA" w:eastAsia="ru-RU"/>
        </w:rPr>
        <w:t xml:space="preserve"> спеціальних знань. </w:t>
      </w:r>
      <w:r w:rsidR="000E0A91">
        <w:rPr>
          <w:rFonts w:ascii="Times New Roman" w:eastAsia="Times New Roman" w:hAnsi="Times New Roman" w:cs="Times New Roman"/>
          <w:sz w:val="28"/>
          <w:szCs w:val="28"/>
          <w:lang w:val="uk-UA" w:eastAsia="ru-RU"/>
        </w:rPr>
        <w:t>Отже</w:t>
      </w:r>
      <w:r w:rsidRPr="00D15E49">
        <w:rPr>
          <w:rFonts w:ascii="Times New Roman" w:eastAsia="Times New Roman" w:hAnsi="Times New Roman" w:cs="Times New Roman"/>
          <w:sz w:val="28"/>
          <w:szCs w:val="28"/>
          <w:lang w:val="uk-UA" w:eastAsia="ru-RU"/>
        </w:rPr>
        <w:t>, Факультативні правила 2011 р. передбачають створення спеціалізованого списку арбітрів, що мають спеціальні з</w:t>
      </w:r>
      <w:r w:rsidR="000E0A91">
        <w:rPr>
          <w:rFonts w:ascii="Times New Roman" w:eastAsia="Times New Roman" w:hAnsi="Times New Roman" w:cs="Times New Roman"/>
          <w:sz w:val="28"/>
          <w:szCs w:val="28"/>
          <w:lang w:val="uk-UA" w:eastAsia="ru-RU"/>
        </w:rPr>
        <w:t>нання в галузі космічного права й</w:t>
      </w:r>
      <w:r w:rsidRPr="00D15E49">
        <w:rPr>
          <w:rFonts w:ascii="Times New Roman" w:eastAsia="Times New Roman" w:hAnsi="Times New Roman" w:cs="Times New Roman"/>
          <w:sz w:val="28"/>
          <w:szCs w:val="28"/>
          <w:lang w:val="uk-UA" w:eastAsia="ru-RU"/>
        </w:rPr>
        <w:t xml:space="preserve"> аналогічн</w:t>
      </w:r>
      <w:r w:rsidR="000E0A91">
        <w:rPr>
          <w:rFonts w:ascii="Times New Roman" w:eastAsia="Times New Roman" w:hAnsi="Times New Roman" w:cs="Times New Roman"/>
          <w:sz w:val="28"/>
          <w:szCs w:val="28"/>
          <w:lang w:val="uk-UA" w:eastAsia="ru-RU"/>
        </w:rPr>
        <w:t>о</w:t>
      </w:r>
      <w:r w:rsidRPr="00D15E49">
        <w:rPr>
          <w:rFonts w:ascii="Times New Roman" w:eastAsia="Times New Roman" w:hAnsi="Times New Roman" w:cs="Times New Roman"/>
          <w:sz w:val="28"/>
          <w:szCs w:val="28"/>
          <w:lang w:val="uk-UA" w:eastAsia="ru-RU"/>
        </w:rPr>
        <w:t xml:space="preserve"> передбачаючи перелік експертів з космічного права. Водночас враховано особливості участі міжнародних </w:t>
      </w:r>
      <w:r w:rsidR="00357364">
        <w:rPr>
          <w:rFonts w:ascii="Times New Roman" w:eastAsia="Times New Roman" w:hAnsi="Times New Roman" w:cs="Times New Roman"/>
          <w:sz w:val="28"/>
          <w:szCs w:val="28"/>
          <w:lang w:val="uk-UA" w:eastAsia="ru-RU"/>
        </w:rPr>
        <w:t>та приватних організацій,</w:t>
      </w:r>
      <w:r w:rsidRPr="00D15E49">
        <w:rPr>
          <w:rFonts w:ascii="Times New Roman" w:eastAsia="Times New Roman" w:hAnsi="Times New Roman" w:cs="Times New Roman"/>
          <w:sz w:val="28"/>
          <w:szCs w:val="28"/>
          <w:lang w:val="uk-UA" w:eastAsia="ru-RU"/>
        </w:rPr>
        <w:t xml:space="preserve"> як</w:t>
      </w:r>
      <w:r w:rsidR="00357364">
        <w:rPr>
          <w:rFonts w:ascii="Times New Roman" w:eastAsia="Times New Roman" w:hAnsi="Times New Roman" w:cs="Times New Roman"/>
          <w:sz w:val="28"/>
          <w:szCs w:val="28"/>
          <w:lang w:val="uk-UA" w:eastAsia="ru-RU"/>
        </w:rPr>
        <w:t xml:space="preserve"> сторони спору.</w:t>
      </w:r>
    </w:p>
    <w:p w:rsidR="00D15E49" w:rsidRPr="00D15E49" w:rsidRDefault="00D15E49" w:rsidP="00043B70">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Постійна палата третейського суду, заснована Гаазьк</w:t>
      </w:r>
      <w:r w:rsidR="0040382B">
        <w:rPr>
          <w:rFonts w:ascii="Times New Roman" w:eastAsia="Times New Roman" w:hAnsi="Times New Roman" w:cs="Times New Roman"/>
          <w:sz w:val="28"/>
          <w:szCs w:val="28"/>
          <w:lang w:val="uk-UA" w:eastAsia="ru-RU"/>
        </w:rPr>
        <w:t xml:space="preserve">ими конвенціями 1899 та 1907 рр., </w:t>
      </w:r>
      <w:r w:rsidRPr="00D15E49">
        <w:rPr>
          <w:rFonts w:ascii="Times New Roman" w:eastAsia="Times New Roman" w:hAnsi="Times New Roman" w:cs="Times New Roman"/>
          <w:sz w:val="28"/>
          <w:szCs w:val="28"/>
          <w:lang w:val="uk-UA" w:eastAsia="ru-RU"/>
        </w:rPr>
        <w:t>є добре знаною та визнаною великою кількістю держав-членів ООН. Це дуже гнучка та унікальна інституція, оскільки поєднує чотири способи вирішення суперечок, закріплені у ст. 33 Статуту ООН, а саме медіацію, арбітраж, слідчі</w:t>
      </w:r>
      <w:r w:rsidR="00357364">
        <w:rPr>
          <w:rFonts w:ascii="Times New Roman" w:eastAsia="Times New Roman" w:hAnsi="Times New Roman" w:cs="Times New Roman"/>
          <w:sz w:val="28"/>
          <w:szCs w:val="28"/>
          <w:lang w:val="uk-UA" w:eastAsia="ru-RU"/>
        </w:rPr>
        <w:t xml:space="preserve"> комісії, погоджувальні комісії</w:t>
      </w:r>
      <w:r w:rsidR="004C23BD">
        <w:rPr>
          <w:rFonts w:ascii="Times New Roman" w:eastAsia="Times New Roman" w:hAnsi="Times New Roman" w:cs="Times New Roman"/>
          <w:sz w:val="28"/>
          <w:szCs w:val="28"/>
          <w:lang w:val="uk-UA" w:eastAsia="ru-RU"/>
        </w:rPr>
        <w:t xml:space="preserve"> [172</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117]</w:t>
      </w:r>
      <w:r w:rsidR="0035736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Сьогодні </w:t>
      </w:r>
      <w:r w:rsidR="00C64595">
        <w:rPr>
          <w:rFonts w:ascii="Times New Roman" w:eastAsia="Times New Roman" w:hAnsi="Times New Roman" w:cs="Times New Roman"/>
          <w:sz w:val="28"/>
          <w:szCs w:val="28"/>
          <w:lang w:val="uk-UA" w:eastAsia="ru-RU"/>
        </w:rPr>
        <w:t>Палата</w:t>
      </w:r>
      <w:r w:rsidRPr="00D15E49">
        <w:rPr>
          <w:rFonts w:ascii="Times New Roman" w:eastAsia="Times New Roman" w:hAnsi="Times New Roman" w:cs="Times New Roman"/>
          <w:sz w:val="28"/>
          <w:szCs w:val="28"/>
          <w:lang w:val="uk-UA" w:eastAsia="ru-RU"/>
        </w:rPr>
        <w:t xml:space="preserve"> пропонує сто</w:t>
      </w:r>
      <w:r w:rsidR="00357364">
        <w:rPr>
          <w:rFonts w:ascii="Times New Roman" w:eastAsia="Times New Roman" w:hAnsi="Times New Roman" w:cs="Times New Roman"/>
          <w:sz w:val="28"/>
          <w:szCs w:val="28"/>
          <w:lang w:val="uk-UA" w:eastAsia="ru-RU"/>
        </w:rPr>
        <w:t>ронам скористатися Арбітражним р</w:t>
      </w:r>
      <w:r w:rsidRPr="00D15E49">
        <w:rPr>
          <w:rFonts w:ascii="Times New Roman" w:eastAsia="Times New Roman" w:hAnsi="Times New Roman" w:cs="Times New Roman"/>
          <w:sz w:val="28"/>
          <w:szCs w:val="28"/>
          <w:lang w:val="uk-UA" w:eastAsia="ru-RU"/>
        </w:rPr>
        <w:t xml:space="preserve">егламентом Постійного третейського суду </w:t>
      </w:r>
      <w:r w:rsidR="00BD686B">
        <w:rPr>
          <w:rFonts w:ascii="Times New Roman" w:eastAsia="Times New Roman" w:hAnsi="Times New Roman" w:cs="Times New Roman"/>
          <w:sz w:val="28"/>
          <w:szCs w:val="28"/>
          <w:lang w:val="uk-UA" w:eastAsia="ru-RU"/>
        </w:rPr>
        <w:t>від 17.12.2012 р. (Арбітражний р</w:t>
      </w:r>
      <w:r w:rsidR="00357364">
        <w:rPr>
          <w:rFonts w:ascii="Times New Roman" w:eastAsia="Times New Roman" w:hAnsi="Times New Roman" w:cs="Times New Roman"/>
          <w:sz w:val="28"/>
          <w:szCs w:val="28"/>
          <w:lang w:val="uk-UA" w:eastAsia="ru-RU"/>
        </w:rPr>
        <w:t>егламент 2012 р.)</w:t>
      </w:r>
      <w:r w:rsidR="004C23BD">
        <w:rPr>
          <w:rFonts w:ascii="Times New Roman" w:eastAsia="Times New Roman" w:hAnsi="Times New Roman" w:cs="Times New Roman"/>
          <w:sz w:val="28"/>
          <w:szCs w:val="28"/>
          <w:lang w:val="uk-UA" w:eastAsia="ru-RU"/>
        </w:rPr>
        <w:t xml:space="preserve"> [80</w:t>
      </w:r>
      <w:r w:rsidRPr="00D15E49">
        <w:rPr>
          <w:rFonts w:ascii="Times New Roman" w:eastAsia="Times New Roman" w:hAnsi="Times New Roman" w:cs="Times New Roman"/>
          <w:sz w:val="28"/>
          <w:szCs w:val="28"/>
          <w:lang w:val="uk-UA" w:eastAsia="ru-RU"/>
        </w:rPr>
        <w:t>]</w:t>
      </w:r>
      <w:r w:rsidR="0035736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У Преамбулі Арбітражного Регламенту 2012 р. </w:t>
      </w:r>
      <w:r w:rsidR="00357364">
        <w:rPr>
          <w:rFonts w:ascii="Times New Roman" w:eastAsia="Times New Roman" w:hAnsi="Times New Roman" w:cs="Times New Roman"/>
          <w:sz w:val="28"/>
          <w:szCs w:val="28"/>
          <w:lang w:val="uk-UA" w:eastAsia="ru-RU"/>
        </w:rPr>
        <w:lastRenderedPageBreak/>
        <w:t>зазначено, що він може використовуватись</w:t>
      </w:r>
      <w:r w:rsidRPr="00D15E49">
        <w:rPr>
          <w:rFonts w:ascii="Times New Roman" w:eastAsia="Times New Roman" w:hAnsi="Times New Roman" w:cs="Times New Roman"/>
          <w:sz w:val="28"/>
          <w:szCs w:val="28"/>
          <w:lang w:val="uk-UA" w:eastAsia="ru-RU"/>
        </w:rPr>
        <w:t xml:space="preserve"> у арбітражних спорах за участю як мінімум однієї держави, організації, підконтрольної державі, або міжурядової організації. Ст.1 «Сфера застосування» </w:t>
      </w:r>
      <w:r w:rsidR="00357364">
        <w:rPr>
          <w:rFonts w:ascii="Times New Roman" w:eastAsia="Times New Roman" w:hAnsi="Times New Roman" w:cs="Times New Roman"/>
          <w:sz w:val="28"/>
          <w:szCs w:val="28"/>
          <w:lang w:val="uk-UA" w:eastAsia="ru-RU"/>
        </w:rPr>
        <w:t>зазначає</w:t>
      </w:r>
      <w:r w:rsidRPr="00D15E49">
        <w:rPr>
          <w:rFonts w:ascii="Times New Roman" w:eastAsia="Times New Roman" w:hAnsi="Times New Roman" w:cs="Times New Roman"/>
          <w:sz w:val="28"/>
          <w:szCs w:val="28"/>
          <w:lang w:val="uk-UA" w:eastAsia="ru-RU"/>
        </w:rPr>
        <w:t>, що держава, організація</w:t>
      </w:r>
      <w:r w:rsidR="0035736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підконтрольна державі, або міжурядова організація можуть домовитися з однією або декількома державами, організаціями, підконтрольними державі, міжнародними організаціями або приватними сторонами про врегулювання спорів щодо будь-яких конкретних правовідносин</w:t>
      </w:r>
      <w:r w:rsidR="0035736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обравши органо</w:t>
      </w:r>
      <w:r w:rsidR="00357364">
        <w:rPr>
          <w:rFonts w:ascii="Times New Roman" w:eastAsia="Times New Roman" w:hAnsi="Times New Roman" w:cs="Times New Roman"/>
          <w:sz w:val="28"/>
          <w:szCs w:val="28"/>
          <w:lang w:val="uk-UA" w:eastAsia="ru-RU"/>
        </w:rPr>
        <w:t>м врегулювання третейський суд відповідно до положень Арбітражного р</w:t>
      </w:r>
      <w:r w:rsidRPr="00D15E49">
        <w:rPr>
          <w:rFonts w:ascii="Times New Roman" w:eastAsia="Times New Roman" w:hAnsi="Times New Roman" w:cs="Times New Roman"/>
          <w:sz w:val="28"/>
          <w:szCs w:val="28"/>
          <w:lang w:val="uk-UA" w:eastAsia="ru-RU"/>
        </w:rPr>
        <w:t>егламенту 2012</w:t>
      </w:r>
      <w:r w:rsidR="00357364">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р. Правовідносини можуть мати договірний характер, походити з договорів, міжнародних договорів чи будь-яких інших документів. П. 2 статті наголошує, що згода на участь у спорах</w:t>
      </w:r>
      <w:r w:rsidR="0035736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стороною яких не є держава, організація, підконтрольна державі</w:t>
      </w:r>
      <w:r w:rsidR="0035736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або міжурядова організація, вважається відмовою іншої сторони, тобто держави, організації підконтрольній державі, або міжурядової організації від будь-якого права на імунітет від юрисдикції щодо зобов’язань, які виникають за результатами врегулювання. Особлива вимога стосується відмови від імунітету щодо виконання рішення арбітражу, яка повинна бути чітко виражена.</w:t>
      </w:r>
    </w:p>
    <w:p w:rsidR="00D15E49" w:rsidRPr="00D15E49" w:rsidRDefault="00D15E49" w:rsidP="00187DB8">
      <w:pPr>
        <w:spacing w:after="0" w:line="360" w:lineRule="auto"/>
        <w:jc w:val="center"/>
        <w:outlineLvl w:val="1"/>
        <w:rPr>
          <w:rFonts w:ascii="Times New Roman" w:eastAsia="Times New Roman" w:hAnsi="Times New Roman" w:cs="Times New Roman"/>
          <w:sz w:val="28"/>
          <w:szCs w:val="28"/>
          <w:lang w:val="uk-UA" w:eastAsia="ru-RU"/>
        </w:rPr>
      </w:pPr>
    </w:p>
    <w:p w:rsidR="00D15E49" w:rsidRPr="00D15E49" w:rsidRDefault="00D15E49" w:rsidP="00AE64F3">
      <w:pPr>
        <w:keepNext/>
        <w:spacing w:after="0" w:line="360" w:lineRule="auto"/>
        <w:jc w:val="center"/>
        <w:outlineLvl w:val="1"/>
        <w:rPr>
          <w:rFonts w:ascii="Times New Roman" w:eastAsia="Times New Roman" w:hAnsi="Times New Roman" w:cs="Times New Roman"/>
          <w:b/>
          <w:bCs/>
          <w:iCs/>
          <w:sz w:val="28"/>
          <w:szCs w:val="28"/>
          <w:lang w:val="uk-UA" w:eastAsia="ru-RU"/>
        </w:rPr>
      </w:pPr>
      <w:bookmarkStart w:id="220" w:name="_Toc25014644"/>
      <w:bookmarkStart w:id="221" w:name="_Toc26461850"/>
      <w:r w:rsidRPr="00D15E49">
        <w:rPr>
          <w:rFonts w:ascii="Times New Roman" w:eastAsia="Times New Roman" w:hAnsi="Times New Roman" w:cs="Times New Roman"/>
          <w:b/>
          <w:bCs/>
          <w:iCs/>
          <w:sz w:val="28"/>
          <w:szCs w:val="28"/>
          <w:lang w:val="uk-UA" w:eastAsia="ru-RU"/>
        </w:rPr>
        <w:t>3</w:t>
      </w:r>
      <w:r w:rsidRPr="00D15E49">
        <w:rPr>
          <w:rFonts w:ascii="Times New Roman" w:eastAsia="Times New Roman" w:hAnsi="Times New Roman" w:cs="Times New Roman"/>
          <w:b/>
          <w:bCs/>
          <w:iCs/>
          <w:sz w:val="28"/>
          <w:szCs w:val="28"/>
          <w:lang w:eastAsia="ru-RU"/>
        </w:rPr>
        <w:t>.</w:t>
      </w:r>
      <w:bookmarkStart w:id="222" w:name="_Toc20948171"/>
      <w:bookmarkStart w:id="223" w:name="_Toc20920187"/>
      <w:bookmarkStart w:id="224" w:name="_Toc23539168"/>
      <w:r w:rsidRPr="00D15E49">
        <w:rPr>
          <w:rFonts w:ascii="Times New Roman" w:eastAsia="Times New Roman" w:hAnsi="Times New Roman" w:cs="Times New Roman"/>
          <w:b/>
          <w:bCs/>
          <w:iCs/>
          <w:sz w:val="28"/>
          <w:szCs w:val="28"/>
          <w:lang w:val="uk-UA" w:eastAsia="ru-RU"/>
        </w:rPr>
        <w:t>2</w:t>
      </w:r>
      <w:r w:rsidR="00E7257A">
        <w:rPr>
          <w:rFonts w:ascii="Times New Roman" w:eastAsia="Times New Roman" w:hAnsi="Times New Roman" w:cs="Times New Roman"/>
          <w:b/>
          <w:bCs/>
          <w:iCs/>
          <w:sz w:val="28"/>
          <w:szCs w:val="28"/>
          <w:lang w:val="uk-UA" w:eastAsia="ru-RU"/>
        </w:rPr>
        <w:t xml:space="preserve"> </w:t>
      </w:r>
      <w:r w:rsidRPr="00D15E49">
        <w:rPr>
          <w:rFonts w:ascii="Times New Roman" w:eastAsia="Times New Roman" w:hAnsi="Times New Roman" w:cs="Times New Roman"/>
          <w:b/>
          <w:bCs/>
          <w:iCs/>
          <w:sz w:val="28"/>
          <w:szCs w:val="28"/>
          <w:lang w:val="uk-UA" w:eastAsia="ru-RU"/>
        </w:rPr>
        <w:t xml:space="preserve">Стадії арбітражного розгляду у </w:t>
      </w:r>
      <w:r w:rsidRPr="00D15E49">
        <w:rPr>
          <w:rFonts w:ascii="Times New Roman" w:eastAsia="Times New Roman" w:hAnsi="Times New Roman" w:cs="Times New Roman"/>
          <w:b/>
          <w:bCs/>
          <w:iCs/>
          <w:sz w:val="28"/>
          <w:szCs w:val="28"/>
          <w:lang w:eastAsia="ru-RU"/>
        </w:rPr>
        <w:t>Постійн</w:t>
      </w:r>
      <w:r w:rsidRPr="00D15E49">
        <w:rPr>
          <w:rFonts w:ascii="Times New Roman" w:eastAsia="Times New Roman" w:hAnsi="Times New Roman" w:cs="Times New Roman"/>
          <w:b/>
          <w:bCs/>
          <w:iCs/>
          <w:sz w:val="28"/>
          <w:szCs w:val="28"/>
          <w:lang w:val="uk-UA" w:eastAsia="ru-RU"/>
        </w:rPr>
        <w:t>ій</w:t>
      </w:r>
      <w:r w:rsidRPr="00D15E49">
        <w:rPr>
          <w:rFonts w:ascii="Times New Roman" w:eastAsia="Times New Roman" w:hAnsi="Times New Roman" w:cs="Times New Roman"/>
          <w:b/>
          <w:bCs/>
          <w:iCs/>
          <w:sz w:val="28"/>
          <w:szCs w:val="28"/>
          <w:lang w:eastAsia="ru-RU"/>
        </w:rPr>
        <w:t xml:space="preserve"> палат</w:t>
      </w:r>
      <w:r w:rsidRPr="00D15E49">
        <w:rPr>
          <w:rFonts w:ascii="Times New Roman" w:eastAsia="Times New Roman" w:hAnsi="Times New Roman" w:cs="Times New Roman"/>
          <w:b/>
          <w:bCs/>
          <w:iCs/>
          <w:sz w:val="28"/>
          <w:szCs w:val="28"/>
          <w:lang w:val="uk-UA" w:eastAsia="ru-RU"/>
        </w:rPr>
        <w:t>і третейського суду згідно з Регламентом 2012 р.</w:t>
      </w:r>
      <w:bookmarkEnd w:id="220"/>
      <w:bookmarkEnd w:id="221"/>
      <w:bookmarkEnd w:id="222"/>
      <w:bookmarkEnd w:id="223"/>
      <w:bookmarkEnd w:id="224"/>
    </w:p>
    <w:p w:rsidR="00D15E49" w:rsidRPr="00D15E49" w:rsidRDefault="00D15E49" w:rsidP="00187DB8">
      <w:pPr>
        <w:spacing w:after="0" w:line="360" w:lineRule="auto"/>
        <w:jc w:val="center"/>
        <w:outlineLvl w:val="1"/>
        <w:rPr>
          <w:rFonts w:ascii="Times New Roman" w:eastAsia="Times New Roman" w:hAnsi="Times New Roman" w:cs="Times New Roman"/>
          <w:sz w:val="28"/>
          <w:szCs w:val="28"/>
          <w:lang w:val="uk-UA" w:eastAsia="ru-RU"/>
        </w:rPr>
      </w:pPr>
    </w:p>
    <w:p w:rsidR="00D15E49" w:rsidRPr="00D15E49" w:rsidRDefault="00D15E49" w:rsidP="00043B70">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Розділ ІІІ Арбітражного регламенту 2012 р. </w:t>
      </w:r>
      <w:r w:rsidR="00357364">
        <w:rPr>
          <w:rFonts w:ascii="Times New Roman" w:eastAsia="Times New Roman" w:hAnsi="Times New Roman" w:cs="Times New Roman"/>
          <w:sz w:val="28"/>
          <w:szCs w:val="28"/>
          <w:lang w:val="uk-UA" w:eastAsia="ru-RU"/>
        </w:rPr>
        <w:t>має</w:t>
      </w:r>
      <w:r w:rsidRPr="00D15E49">
        <w:rPr>
          <w:rFonts w:ascii="Times New Roman" w:eastAsia="Times New Roman" w:hAnsi="Times New Roman" w:cs="Times New Roman"/>
          <w:sz w:val="28"/>
          <w:szCs w:val="28"/>
          <w:lang w:val="uk-UA" w:eastAsia="ru-RU"/>
        </w:rPr>
        <w:t xml:space="preserve"> назву: «Арбітражний розгляд». Його зміст присвячено формуванню зобов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язань</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як сторін міжнародного с</w:t>
      </w:r>
      <w:r w:rsidR="00357364">
        <w:rPr>
          <w:rFonts w:ascii="Times New Roman" w:eastAsia="Times New Roman" w:hAnsi="Times New Roman" w:cs="Times New Roman"/>
          <w:sz w:val="28"/>
          <w:szCs w:val="28"/>
          <w:lang w:val="uk-UA" w:eastAsia="ru-RU"/>
        </w:rPr>
        <w:t>пору, так і арбітражного органу</w:t>
      </w:r>
      <w:r w:rsidRPr="00D15E49">
        <w:rPr>
          <w:rFonts w:ascii="Times New Roman" w:eastAsia="Times New Roman" w:hAnsi="Times New Roman" w:cs="Times New Roman"/>
          <w:sz w:val="28"/>
          <w:szCs w:val="28"/>
          <w:lang w:val="uk-UA" w:eastAsia="ru-RU"/>
        </w:rPr>
        <w:t xml:space="preserve"> у процесі третейського судочинства. Використовуючи аналогію з національним процесуальним правом, допустимо виокремити стадії арбітражного процесу (арбітражного розгляду). Під стадією арбітражного розгляду потрібно розуміти сукупність регламентованих міжнародним правом чи волею сторін міжнародного спору процесуально значимих дій учасників арбітражного процесу (сторін та </w:t>
      </w:r>
      <w:r w:rsidRPr="00D15E49">
        <w:rPr>
          <w:rFonts w:ascii="Times New Roman" w:eastAsia="Times New Roman" w:hAnsi="Times New Roman" w:cs="Times New Roman"/>
          <w:sz w:val="28"/>
          <w:szCs w:val="28"/>
          <w:lang w:val="uk-UA" w:eastAsia="ru-RU"/>
        </w:rPr>
        <w:lastRenderedPageBreak/>
        <w:t xml:space="preserve">арбітражного органу), спрямованих на досягнення процесуально значимого результату, взаємообумовлених, взаємозалежних та послідовних задля забезпечення врегулювання міжнародного спору та досягнення примирення сторін. Кожна стадія арбітражного розгляду розпочинається процесуальним рішенням арбітражного органу щодо </w:t>
      </w:r>
      <w:r w:rsidR="00357364">
        <w:rPr>
          <w:rFonts w:ascii="Times New Roman" w:eastAsia="Times New Roman" w:hAnsi="Times New Roman" w:cs="Times New Roman"/>
          <w:sz w:val="28"/>
          <w:szCs w:val="28"/>
          <w:lang w:val="uk-UA" w:eastAsia="ru-RU"/>
        </w:rPr>
        <w:t>зобов’язань</w:t>
      </w:r>
      <w:r w:rsidRPr="00D15E49">
        <w:rPr>
          <w:rFonts w:ascii="Times New Roman" w:eastAsia="Times New Roman" w:hAnsi="Times New Roman" w:cs="Times New Roman"/>
          <w:sz w:val="28"/>
          <w:szCs w:val="28"/>
          <w:lang w:val="uk-UA" w:eastAsia="ru-RU"/>
        </w:rPr>
        <w:t xml:space="preserve"> сторін, включає вчинення або відмову від вчинення регламентованих дій сторонами і завершується прийняттям арбітражним органом відповідного процесуального рішення про виконання (невиконання) сторонами процесуальних зобов’язань та порядок переходу до іншої стадії арбітражного розгляду.</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Серед стадій арбітражного р</w:t>
      </w:r>
      <w:r w:rsidR="00357364">
        <w:rPr>
          <w:rFonts w:ascii="Times New Roman" w:eastAsia="Times New Roman" w:hAnsi="Times New Roman" w:cs="Times New Roman"/>
          <w:sz w:val="28"/>
          <w:szCs w:val="28"/>
          <w:lang w:val="uk-UA" w:eastAsia="ru-RU"/>
        </w:rPr>
        <w:t>озгляду можна виокремити так</w:t>
      </w:r>
      <w:r w:rsidRPr="00D15E49">
        <w:rPr>
          <w:rFonts w:ascii="Times New Roman" w:eastAsia="Times New Roman" w:hAnsi="Times New Roman" w:cs="Times New Roman"/>
          <w:sz w:val="28"/>
          <w:szCs w:val="28"/>
          <w:lang w:val="uk-UA" w:eastAsia="ru-RU"/>
        </w:rPr>
        <w:t xml:space="preserve">і: подання позову (відкриття справи), формування арбітражного органу, подання позовної заяви (стадія </w:t>
      </w:r>
      <w:r w:rsidR="00357364">
        <w:rPr>
          <w:rFonts w:ascii="Times New Roman" w:eastAsia="Times New Roman" w:hAnsi="Times New Roman" w:cs="Times New Roman"/>
          <w:sz w:val="28"/>
          <w:szCs w:val="28"/>
          <w:lang w:val="uk-UA" w:eastAsia="ru-RU"/>
        </w:rPr>
        <w:t>є</w:t>
      </w:r>
      <w:r w:rsidRPr="00D15E49">
        <w:rPr>
          <w:rFonts w:ascii="Times New Roman" w:eastAsia="Times New Roman" w:hAnsi="Times New Roman" w:cs="Times New Roman"/>
          <w:sz w:val="28"/>
          <w:szCs w:val="28"/>
          <w:lang w:val="uk-UA" w:eastAsia="ru-RU"/>
        </w:rPr>
        <w:t xml:space="preserve"> факультатив</w:t>
      </w:r>
      <w:r w:rsidR="00357364">
        <w:rPr>
          <w:rFonts w:ascii="Times New Roman" w:eastAsia="Times New Roman" w:hAnsi="Times New Roman" w:cs="Times New Roman"/>
          <w:sz w:val="28"/>
          <w:szCs w:val="28"/>
          <w:lang w:val="uk-UA" w:eastAsia="ru-RU"/>
        </w:rPr>
        <w:t>ною</w:t>
      </w:r>
      <w:r w:rsidRPr="00D15E49">
        <w:rPr>
          <w:rFonts w:ascii="Times New Roman" w:eastAsia="Times New Roman" w:hAnsi="Times New Roman" w:cs="Times New Roman"/>
          <w:sz w:val="28"/>
          <w:szCs w:val="28"/>
          <w:lang w:val="uk-UA" w:eastAsia="ru-RU"/>
        </w:rPr>
        <w:t>), встановлення юрисдикції та компетенції арбітражного органу, підготовка справи до розгляду, розгляд справи по суті, винесення арбітражного рішення.</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eastAsia="ru-RU"/>
        </w:rPr>
      </w:pPr>
      <w:r w:rsidRPr="00D15E49">
        <w:rPr>
          <w:rFonts w:ascii="Times New Roman" w:eastAsia="Times New Roman" w:hAnsi="Times New Roman" w:cs="Times New Roman"/>
          <w:sz w:val="28"/>
          <w:szCs w:val="28"/>
          <w:lang w:val="uk-UA" w:eastAsia="ru-RU"/>
        </w:rPr>
        <w:t>Процес мирного врегулювання міжнародного спору розпочи</w:t>
      </w:r>
      <w:r w:rsidR="00357364">
        <w:rPr>
          <w:rFonts w:ascii="Times New Roman" w:eastAsia="Times New Roman" w:hAnsi="Times New Roman" w:cs="Times New Roman"/>
          <w:sz w:val="28"/>
          <w:szCs w:val="28"/>
          <w:lang w:val="uk-UA" w:eastAsia="ru-RU"/>
        </w:rPr>
        <w:t>нається стадією подання позову й</w:t>
      </w:r>
      <w:r w:rsidRPr="00D15E49">
        <w:rPr>
          <w:rFonts w:ascii="Times New Roman" w:eastAsia="Times New Roman" w:hAnsi="Times New Roman" w:cs="Times New Roman"/>
          <w:sz w:val="28"/>
          <w:szCs w:val="28"/>
          <w:lang w:val="uk-UA" w:eastAsia="ru-RU"/>
        </w:rPr>
        <w:t xml:space="preserve"> оформляється повідомленням про арбітраж. Згідно </w:t>
      </w:r>
      <w:r w:rsidR="00357364">
        <w:rPr>
          <w:rFonts w:ascii="Times New Roman" w:eastAsia="Times New Roman" w:hAnsi="Times New Roman" w:cs="Times New Roman"/>
          <w:sz w:val="28"/>
          <w:szCs w:val="28"/>
          <w:lang w:val="uk-UA" w:eastAsia="ru-RU"/>
        </w:rPr>
        <w:t>зі ст. 3 Арбітражного р</w:t>
      </w:r>
      <w:r w:rsidRPr="00D15E49">
        <w:rPr>
          <w:rFonts w:ascii="Times New Roman" w:eastAsia="Times New Roman" w:hAnsi="Times New Roman" w:cs="Times New Roman"/>
          <w:sz w:val="28"/>
          <w:szCs w:val="28"/>
          <w:lang w:val="uk-UA" w:eastAsia="ru-RU"/>
        </w:rPr>
        <w:t>егламенту 2012 р.</w:t>
      </w:r>
      <w:r w:rsidR="0035736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сторона, яка має намір звернутися за врегулюванням до арбітражної процедури, направляє стороні-відповідачу документ встановленого зразка. Повідомлення про арбітраж може розглядатися як явище в розумінні як матеріального, так і процесуального права водночас. По суті, це</w:t>
      </w:r>
      <w:r w:rsidR="0035736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 одного боку</w:t>
      </w:r>
      <w:r w:rsidR="00357364">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відома внутрішньому праву позовна заява, з іншого</w:t>
      </w:r>
      <w:r w:rsidR="00357364">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uk-UA" w:eastAsia="ru-RU"/>
        </w:rPr>
        <w:t>односторонній міжнародно-правовий акт, який містить перелік претензій та пропозицію щодо врегулювання міжнародного спору з використанням певного органу та законодавства (права). Відповідно, встановлено перелік відомостей, які повинен містити цей документ, зокрема:</w:t>
      </w:r>
    </w:p>
    <w:p w:rsidR="00357364" w:rsidRDefault="00357364" w:rsidP="00357364">
      <w:pPr>
        <w:pStyle w:val="ad"/>
        <w:numPr>
          <w:ilvl w:val="0"/>
          <w:numId w:val="18"/>
        </w:numPr>
        <w:spacing w:line="360" w:lineRule="auto"/>
        <w:ind w:left="426"/>
        <w:jc w:val="both"/>
        <w:rPr>
          <w:sz w:val="28"/>
          <w:szCs w:val="28"/>
          <w:lang w:val="uk-UA"/>
        </w:rPr>
      </w:pPr>
      <w:r w:rsidRPr="00357364">
        <w:rPr>
          <w:sz w:val="28"/>
          <w:szCs w:val="28"/>
          <w:lang w:val="uk-UA"/>
        </w:rPr>
        <w:t>вимогу</w:t>
      </w:r>
      <w:r w:rsidR="00D15E49" w:rsidRPr="00357364">
        <w:rPr>
          <w:sz w:val="28"/>
          <w:szCs w:val="28"/>
          <w:lang w:val="uk-UA"/>
        </w:rPr>
        <w:t xml:space="preserve"> про переда</w:t>
      </w:r>
      <w:r w:rsidRPr="00357364">
        <w:rPr>
          <w:sz w:val="28"/>
          <w:szCs w:val="28"/>
          <w:lang w:val="uk-UA"/>
        </w:rPr>
        <w:t>ння спору на розгляд арбітражу;</w:t>
      </w:r>
    </w:p>
    <w:p w:rsidR="00357364" w:rsidRDefault="00D15E49" w:rsidP="00357364">
      <w:pPr>
        <w:pStyle w:val="ad"/>
        <w:numPr>
          <w:ilvl w:val="0"/>
          <w:numId w:val="18"/>
        </w:numPr>
        <w:spacing w:line="360" w:lineRule="auto"/>
        <w:ind w:left="426"/>
        <w:jc w:val="both"/>
        <w:rPr>
          <w:sz w:val="28"/>
          <w:szCs w:val="28"/>
          <w:lang w:val="uk-UA"/>
        </w:rPr>
      </w:pPr>
      <w:r w:rsidRPr="00357364">
        <w:rPr>
          <w:sz w:val="28"/>
          <w:szCs w:val="28"/>
        </w:rPr>
        <w:t xml:space="preserve"> </w:t>
      </w:r>
      <w:r w:rsidRPr="00357364">
        <w:rPr>
          <w:sz w:val="28"/>
          <w:szCs w:val="28"/>
          <w:lang w:val="uk-UA"/>
        </w:rPr>
        <w:t>наймену</w:t>
      </w:r>
      <w:r w:rsidR="00357364" w:rsidRPr="00357364">
        <w:rPr>
          <w:sz w:val="28"/>
          <w:szCs w:val="28"/>
          <w:lang w:val="uk-UA"/>
        </w:rPr>
        <w:t>вання та контактні дані сторони;</w:t>
      </w:r>
    </w:p>
    <w:p w:rsidR="00357364" w:rsidRDefault="00D15E49" w:rsidP="004359DB">
      <w:pPr>
        <w:pStyle w:val="ad"/>
        <w:numPr>
          <w:ilvl w:val="0"/>
          <w:numId w:val="18"/>
        </w:numPr>
        <w:tabs>
          <w:tab w:val="left" w:pos="0"/>
          <w:tab w:val="left" w:pos="426"/>
        </w:tabs>
        <w:spacing w:line="360" w:lineRule="auto"/>
        <w:ind w:left="426"/>
        <w:jc w:val="both"/>
        <w:rPr>
          <w:sz w:val="28"/>
          <w:szCs w:val="28"/>
          <w:lang w:val="uk-UA"/>
        </w:rPr>
      </w:pPr>
      <w:r w:rsidRPr="00357364">
        <w:rPr>
          <w:sz w:val="28"/>
          <w:szCs w:val="28"/>
          <w:lang w:val="uk-UA"/>
        </w:rPr>
        <w:t>посилання на відповідну арбітражну угоду між сто</w:t>
      </w:r>
      <w:r w:rsidR="00357364" w:rsidRPr="00357364">
        <w:rPr>
          <w:sz w:val="28"/>
          <w:szCs w:val="28"/>
          <w:lang w:val="uk-UA"/>
        </w:rPr>
        <w:t>ронами щодо врегулювання спору;</w:t>
      </w:r>
    </w:p>
    <w:p w:rsidR="00357364" w:rsidRDefault="00D15E49" w:rsidP="00357364">
      <w:pPr>
        <w:pStyle w:val="ad"/>
        <w:numPr>
          <w:ilvl w:val="0"/>
          <w:numId w:val="18"/>
        </w:numPr>
        <w:spacing w:line="360" w:lineRule="auto"/>
        <w:ind w:left="426"/>
        <w:jc w:val="both"/>
        <w:rPr>
          <w:sz w:val="28"/>
          <w:szCs w:val="28"/>
          <w:lang w:val="uk-UA"/>
        </w:rPr>
      </w:pPr>
      <w:r w:rsidRPr="00357364">
        <w:rPr>
          <w:sz w:val="28"/>
          <w:szCs w:val="28"/>
          <w:lang w:val="uk-UA"/>
        </w:rPr>
        <w:lastRenderedPageBreak/>
        <w:t>посилання на будь-яке правило, рішення, угоду (договір, конвенцію, міжнародний договір), установчий документ організації чи агентс</w:t>
      </w:r>
      <w:r w:rsidR="00357364" w:rsidRPr="00357364">
        <w:rPr>
          <w:sz w:val="28"/>
          <w:szCs w:val="28"/>
          <w:lang w:val="uk-UA"/>
        </w:rPr>
        <w:t>тва, або правочин з якого, чи у зв’язку з яким виник спір;</w:t>
      </w:r>
    </w:p>
    <w:p w:rsidR="00357364" w:rsidRDefault="00D15E49" w:rsidP="00357364">
      <w:pPr>
        <w:pStyle w:val="ad"/>
        <w:numPr>
          <w:ilvl w:val="0"/>
          <w:numId w:val="18"/>
        </w:numPr>
        <w:spacing w:line="360" w:lineRule="auto"/>
        <w:ind w:left="426"/>
        <w:jc w:val="both"/>
        <w:rPr>
          <w:sz w:val="28"/>
          <w:szCs w:val="28"/>
          <w:lang w:val="uk-UA"/>
        </w:rPr>
      </w:pPr>
      <w:r w:rsidRPr="00357364">
        <w:rPr>
          <w:sz w:val="28"/>
          <w:szCs w:val="28"/>
          <w:lang w:val="uk-UA"/>
        </w:rPr>
        <w:t>короткий опис претензій, а у відповідних вип</w:t>
      </w:r>
      <w:r w:rsidR="00357364" w:rsidRPr="00357364">
        <w:rPr>
          <w:sz w:val="28"/>
          <w:szCs w:val="28"/>
          <w:lang w:val="uk-UA"/>
        </w:rPr>
        <w:t>адках – розмір оспорюваної суми;</w:t>
      </w:r>
    </w:p>
    <w:p w:rsidR="00357364" w:rsidRDefault="00D15E49" w:rsidP="00357364">
      <w:pPr>
        <w:pStyle w:val="ad"/>
        <w:numPr>
          <w:ilvl w:val="0"/>
          <w:numId w:val="18"/>
        </w:numPr>
        <w:spacing w:line="360" w:lineRule="auto"/>
        <w:ind w:left="426"/>
        <w:jc w:val="both"/>
        <w:rPr>
          <w:sz w:val="28"/>
          <w:szCs w:val="28"/>
          <w:lang w:val="uk-UA"/>
        </w:rPr>
      </w:pPr>
      <w:r w:rsidRPr="00357364">
        <w:rPr>
          <w:sz w:val="28"/>
          <w:szCs w:val="28"/>
          <w:lang w:val="uk-UA"/>
        </w:rPr>
        <w:t>спосіб задоволення претен</w:t>
      </w:r>
      <w:r w:rsidR="00357364" w:rsidRPr="00357364">
        <w:rPr>
          <w:sz w:val="28"/>
          <w:szCs w:val="28"/>
          <w:lang w:val="uk-UA"/>
        </w:rPr>
        <w:t>зій або засіб правового захисту;</w:t>
      </w:r>
    </w:p>
    <w:p w:rsidR="00D15E49" w:rsidRPr="00357364" w:rsidRDefault="00D15E49" w:rsidP="00357364">
      <w:pPr>
        <w:pStyle w:val="ad"/>
        <w:numPr>
          <w:ilvl w:val="0"/>
          <w:numId w:val="18"/>
        </w:numPr>
        <w:spacing w:line="360" w:lineRule="auto"/>
        <w:ind w:left="426"/>
        <w:jc w:val="both"/>
        <w:rPr>
          <w:sz w:val="28"/>
          <w:szCs w:val="28"/>
          <w:lang w:val="uk-UA"/>
        </w:rPr>
      </w:pPr>
      <w:r w:rsidRPr="00357364">
        <w:rPr>
          <w:sz w:val="28"/>
          <w:szCs w:val="28"/>
          <w:lang w:val="uk-UA"/>
        </w:rPr>
        <w:t xml:space="preserve">пропозиції щодо кількості арбітрів, мови та місця проведення арбітражу, якщо таке не було обумовлено раніше.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Додатковими положеннями повідомлення про арбітраж можуть бути пропозиції щодо кількісного складу суду та порядку обрання суддів. Повідомлення про арбітраж надсилається іншій стороні спору та у Міжнародне бюро Постійної палати третейського суду. З моменту отримання повідомлення про арбітраж розпочинається процедура арбітражного врегулювання і починають відлік процесуальні строки.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Участь іншої сторони спору у процесі врегулювання є обов’язковою. Це гарантує нормативно-правовий зміст основного принципу міжнародного публічного права «Мирне врегу</w:t>
      </w:r>
      <w:r w:rsidR="00BD686B">
        <w:rPr>
          <w:rFonts w:ascii="Times New Roman" w:eastAsia="Times New Roman" w:hAnsi="Times New Roman" w:cs="Times New Roman"/>
          <w:sz w:val="28"/>
          <w:szCs w:val="28"/>
          <w:lang w:val="uk-UA" w:eastAsia="ru-RU"/>
        </w:rPr>
        <w:t>лювання спорів» та Арбітражний р</w:t>
      </w:r>
      <w:r w:rsidRPr="00D15E49">
        <w:rPr>
          <w:rFonts w:ascii="Times New Roman" w:eastAsia="Times New Roman" w:hAnsi="Times New Roman" w:cs="Times New Roman"/>
          <w:sz w:val="28"/>
          <w:szCs w:val="28"/>
          <w:lang w:val="uk-UA" w:eastAsia="ru-RU"/>
        </w:rPr>
        <w:t>егламент 2012</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 xml:space="preserve">р. Упродовж </w:t>
      </w:r>
      <w:r w:rsidR="00357364">
        <w:rPr>
          <w:rFonts w:ascii="Times New Roman" w:eastAsia="Times New Roman" w:hAnsi="Times New Roman" w:cs="Times New Roman"/>
          <w:sz w:val="28"/>
          <w:szCs w:val="28"/>
          <w:lang w:val="uk-UA" w:eastAsia="ru-RU"/>
        </w:rPr>
        <w:t>тридцяти</w:t>
      </w:r>
      <w:r w:rsidRPr="00D15E49">
        <w:rPr>
          <w:rFonts w:ascii="Times New Roman" w:eastAsia="Times New Roman" w:hAnsi="Times New Roman" w:cs="Times New Roman"/>
          <w:sz w:val="28"/>
          <w:szCs w:val="28"/>
          <w:lang w:val="uk-UA" w:eastAsia="ru-RU"/>
        </w:rPr>
        <w:t xml:space="preserve"> днів така сторона зобов’язана дати відпові</w:t>
      </w:r>
      <w:r w:rsidR="00357364">
        <w:rPr>
          <w:rFonts w:ascii="Times New Roman" w:eastAsia="Times New Roman" w:hAnsi="Times New Roman" w:cs="Times New Roman"/>
          <w:sz w:val="28"/>
          <w:szCs w:val="28"/>
          <w:lang w:val="uk-UA" w:eastAsia="ru-RU"/>
        </w:rPr>
        <w:t xml:space="preserve">дь на повідомлення про арбітраж </w:t>
      </w:r>
      <w:r w:rsidRPr="00D15E49">
        <w:rPr>
          <w:rFonts w:ascii="Times New Roman" w:eastAsia="Times New Roman" w:hAnsi="Times New Roman" w:cs="Times New Roman"/>
          <w:sz w:val="28"/>
          <w:szCs w:val="28"/>
          <w:lang w:eastAsia="ru-RU"/>
        </w:rPr>
        <w:t xml:space="preserve">[21,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100]</w:t>
      </w:r>
      <w:r w:rsidR="00357364">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З огля</w:t>
      </w:r>
      <w:r w:rsidR="00357364">
        <w:rPr>
          <w:rFonts w:ascii="Times New Roman" w:eastAsia="Times New Roman" w:hAnsi="Times New Roman" w:cs="Times New Roman"/>
          <w:sz w:val="28"/>
          <w:szCs w:val="28"/>
          <w:lang w:val="uk-UA" w:eastAsia="ru-RU"/>
        </w:rPr>
        <w:t>ду на зміст ст. 4 Арбітражного р</w:t>
      </w:r>
      <w:r w:rsidRPr="00D15E49">
        <w:rPr>
          <w:rFonts w:ascii="Times New Roman" w:eastAsia="Times New Roman" w:hAnsi="Times New Roman" w:cs="Times New Roman"/>
          <w:sz w:val="28"/>
          <w:szCs w:val="28"/>
          <w:lang w:val="uk-UA" w:eastAsia="ru-RU"/>
        </w:rPr>
        <w:t>егламенту 2012 р. цей документ за своїм змістом пов’язаний з текстом повідомлення про арбітраж у питаннях реакції на суть та зміст висунутих претензій і, водночас, може міс</w:t>
      </w:r>
      <w:r w:rsidR="00357364">
        <w:rPr>
          <w:rFonts w:ascii="Times New Roman" w:eastAsia="Times New Roman" w:hAnsi="Times New Roman" w:cs="Times New Roman"/>
          <w:sz w:val="28"/>
          <w:szCs w:val="28"/>
          <w:lang w:val="uk-UA" w:eastAsia="ru-RU"/>
        </w:rPr>
        <w:t>тити низку додаткових положень, зокрема,</w:t>
      </w:r>
      <w:r w:rsidRPr="00D15E49">
        <w:rPr>
          <w:rFonts w:ascii="Times New Roman" w:eastAsia="Times New Roman" w:hAnsi="Times New Roman" w:cs="Times New Roman"/>
          <w:sz w:val="28"/>
          <w:szCs w:val="28"/>
          <w:lang w:val="uk-UA" w:eastAsia="ru-RU"/>
        </w:rPr>
        <w:t xml:space="preserve"> щодо оспорювання підсудності спору третейському розгляду, висунення взаємних претензій за аналогіє</w:t>
      </w:r>
      <w:r w:rsidR="00357364">
        <w:rPr>
          <w:rFonts w:ascii="Times New Roman" w:eastAsia="Times New Roman" w:hAnsi="Times New Roman" w:cs="Times New Roman"/>
          <w:sz w:val="28"/>
          <w:szCs w:val="28"/>
          <w:lang w:val="uk-UA" w:eastAsia="ru-RU"/>
        </w:rPr>
        <w:t xml:space="preserve">ю, пропозиції </w:t>
      </w:r>
      <w:r w:rsidRPr="00D15E49">
        <w:rPr>
          <w:rFonts w:ascii="Times New Roman" w:eastAsia="Times New Roman" w:hAnsi="Times New Roman" w:cs="Times New Roman"/>
          <w:sz w:val="28"/>
          <w:szCs w:val="28"/>
          <w:lang w:val="uk-UA" w:eastAsia="ru-RU"/>
        </w:rPr>
        <w:t>залучення третіх сторін тощо.</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Варто зауважити, </w:t>
      </w:r>
      <w:r w:rsidR="00357364">
        <w:rPr>
          <w:rFonts w:ascii="Times New Roman" w:eastAsia="Times New Roman" w:hAnsi="Times New Roman" w:cs="Times New Roman"/>
          <w:sz w:val="28"/>
          <w:szCs w:val="28"/>
          <w:lang w:val="uk-UA" w:eastAsia="ru-RU"/>
        </w:rPr>
        <w:t>що зміст положень Арбітражного р</w:t>
      </w:r>
      <w:r w:rsidRPr="00D15E49">
        <w:rPr>
          <w:rFonts w:ascii="Times New Roman" w:eastAsia="Times New Roman" w:hAnsi="Times New Roman" w:cs="Times New Roman"/>
          <w:sz w:val="28"/>
          <w:szCs w:val="28"/>
          <w:lang w:val="uk-UA" w:eastAsia="ru-RU"/>
        </w:rPr>
        <w:t>егламенту 2012 р. зосереджено на попередженні зловживання правом сторона</w:t>
      </w:r>
      <w:r w:rsidR="00357364">
        <w:rPr>
          <w:rFonts w:ascii="Times New Roman" w:eastAsia="Times New Roman" w:hAnsi="Times New Roman" w:cs="Times New Roman"/>
          <w:sz w:val="28"/>
          <w:szCs w:val="28"/>
          <w:lang w:val="uk-UA" w:eastAsia="ru-RU"/>
        </w:rPr>
        <w:t>ми у процесі врегулювання спору</w:t>
      </w:r>
      <w:r w:rsidRPr="00D15E49">
        <w:rPr>
          <w:rFonts w:ascii="Times New Roman" w:eastAsia="Times New Roman" w:hAnsi="Times New Roman" w:cs="Times New Roman"/>
          <w:sz w:val="28"/>
          <w:szCs w:val="28"/>
          <w:lang w:eastAsia="ru-RU"/>
        </w:rPr>
        <w:t xml:space="preserve"> [130,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161]</w:t>
      </w:r>
      <w:r w:rsidR="00357364">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Це стосується як контактів між сторонами, так і виконання ними власних зобов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язань, які виникають за наслідками їх поведінки у процесі третейського с</w:t>
      </w:r>
      <w:r w:rsidR="00357364">
        <w:rPr>
          <w:rFonts w:ascii="Times New Roman" w:eastAsia="Times New Roman" w:hAnsi="Times New Roman" w:cs="Times New Roman"/>
          <w:sz w:val="28"/>
          <w:szCs w:val="28"/>
          <w:lang w:val="uk-UA" w:eastAsia="ru-RU"/>
        </w:rPr>
        <w:t>удочинства. Ст. 2 Арбітражного р</w:t>
      </w:r>
      <w:r w:rsidRPr="00D15E49">
        <w:rPr>
          <w:rFonts w:ascii="Times New Roman" w:eastAsia="Times New Roman" w:hAnsi="Times New Roman" w:cs="Times New Roman"/>
          <w:sz w:val="28"/>
          <w:szCs w:val="28"/>
          <w:lang w:val="uk-UA" w:eastAsia="ru-RU"/>
        </w:rPr>
        <w:t xml:space="preserve">егламенту 2012 р. визначає порядок отримання повідомлень, чітко </w:t>
      </w:r>
      <w:r w:rsidRPr="00D15E49">
        <w:rPr>
          <w:rFonts w:ascii="Times New Roman" w:eastAsia="Times New Roman" w:hAnsi="Times New Roman" w:cs="Times New Roman"/>
          <w:sz w:val="28"/>
          <w:szCs w:val="28"/>
          <w:lang w:val="uk-UA" w:eastAsia="ru-RU"/>
        </w:rPr>
        <w:lastRenderedPageBreak/>
        <w:t xml:space="preserve">встановлюючи умови, за яких констатується факт </w:t>
      </w:r>
      <w:r w:rsidR="00357364">
        <w:rPr>
          <w:rFonts w:ascii="Times New Roman" w:eastAsia="Times New Roman" w:hAnsi="Times New Roman" w:cs="Times New Roman"/>
          <w:sz w:val="28"/>
          <w:szCs w:val="28"/>
          <w:lang w:val="uk-UA" w:eastAsia="ru-RU"/>
        </w:rPr>
        <w:t>отримання, не</w:t>
      </w:r>
      <w:r w:rsidRPr="00D15E49">
        <w:rPr>
          <w:rFonts w:ascii="Times New Roman" w:eastAsia="Times New Roman" w:hAnsi="Times New Roman" w:cs="Times New Roman"/>
          <w:sz w:val="28"/>
          <w:szCs w:val="28"/>
          <w:lang w:val="uk-UA" w:eastAsia="ru-RU"/>
        </w:rPr>
        <w:t>залежно від намірів отримувача. Водночас відсутність відповіді на повідомлення про арбітраж теж не є перешкодою для продовження процесу врегулювання.</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Наступною стадією арбітражного розгляду є обрання сторонами суддів третейського органу. Арбітражний </w:t>
      </w:r>
      <w:r w:rsidR="00BD686B">
        <w:rPr>
          <w:rFonts w:ascii="Times New Roman" w:eastAsia="Times New Roman" w:hAnsi="Times New Roman" w:cs="Times New Roman"/>
          <w:sz w:val="28"/>
          <w:szCs w:val="28"/>
          <w:lang w:val="uk-UA" w:eastAsia="ru-RU"/>
        </w:rPr>
        <w:t>р</w:t>
      </w:r>
      <w:r w:rsidRPr="00D15E49">
        <w:rPr>
          <w:rFonts w:ascii="Times New Roman" w:eastAsia="Times New Roman" w:hAnsi="Times New Roman" w:cs="Times New Roman"/>
          <w:sz w:val="28"/>
          <w:szCs w:val="28"/>
          <w:lang w:val="uk-UA" w:eastAsia="ru-RU"/>
        </w:rPr>
        <w:t>егламент 2012 р. допускає одноосібний судовий орган, а також у складі трьох чи п’</w:t>
      </w:r>
      <w:r w:rsidR="00A8706C">
        <w:rPr>
          <w:rFonts w:ascii="Times New Roman" w:eastAsia="Times New Roman" w:hAnsi="Times New Roman" w:cs="Times New Roman"/>
          <w:sz w:val="28"/>
          <w:szCs w:val="28"/>
          <w:lang w:val="uk-UA" w:eastAsia="ru-RU"/>
        </w:rPr>
        <w:t>яти суддів.  Положення документа</w:t>
      </w:r>
      <w:r w:rsidRPr="00D15E49">
        <w:rPr>
          <w:rFonts w:ascii="Times New Roman" w:eastAsia="Times New Roman" w:hAnsi="Times New Roman" w:cs="Times New Roman"/>
          <w:sz w:val="28"/>
          <w:szCs w:val="28"/>
          <w:lang w:val="uk-UA" w:eastAsia="ru-RU"/>
        </w:rPr>
        <w:t xml:space="preserve"> відводять сторонам загальний строк у </w:t>
      </w:r>
      <w:r w:rsidR="00A8706C">
        <w:rPr>
          <w:rFonts w:ascii="Times New Roman" w:eastAsia="Times New Roman" w:hAnsi="Times New Roman" w:cs="Times New Roman"/>
          <w:sz w:val="28"/>
          <w:szCs w:val="28"/>
          <w:lang w:val="uk-UA" w:eastAsia="ru-RU"/>
        </w:rPr>
        <w:t>тридцять</w:t>
      </w:r>
      <w:r w:rsidRPr="00D15E49">
        <w:rPr>
          <w:rFonts w:ascii="Times New Roman" w:eastAsia="Times New Roman" w:hAnsi="Times New Roman" w:cs="Times New Roman"/>
          <w:sz w:val="28"/>
          <w:szCs w:val="28"/>
          <w:lang w:val="uk-UA" w:eastAsia="ru-RU"/>
        </w:rPr>
        <w:t xml:space="preserve"> днів для погодження кандидатури арбітрів. У кожному конкретному випадку погодження кандидатур, залежно від кількіс</w:t>
      </w:r>
      <w:r w:rsidR="00A8706C">
        <w:rPr>
          <w:rFonts w:ascii="Times New Roman" w:eastAsia="Times New Roman" w:hAnsi="Times New Roman" w:cs="Times New Roman"/>
          <w:sz w:val="28"/>
          <w:szCs w:val="28"/>
          <w:lang w:val="uk-UA" w:eastAsia="ru-RU"/>
        </w:rPr>
        <w:t>ного складу суду, застосовують відповідну процедуру</w:t>
      </w:r>
      <w:r w:rsidRPr="00D15E49">
        <w:rPr>
          <w:rFonts w:ascii="Times New Roman" w:eastAsia="Times New Roman" w:hAnsi="Times New Roman" w:cs="Times New Roman"/>
          <w:sz w:val="28"/>
          <w:szCs w:val="28"/>
          <w:lang w:val="uk-UA" w:eastAsia="ru-RU"/>
        </w:rPr>
        <w:t>.</w:t>
      </w:r>
    </w:p>
    <w:p w:rsidR="00D15E49" w:rsidRPr="00D15E49" w:rsidRDefault="00A8706C"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разі погодження одноосібного судді</w:t>
      </w:r>
      <w:r w:rsidR="00D15E49" w:rsidRPr="00D15E49">
        <w:rPr>
          <w:rFonts w:ascii="Times New Roman" w:eastAsia="Times New Roman" w:hAnsi="Times New Roman" w:cs="Times New Roman"/>
          <w:sz w:val="28"/>
          <w:szCs w:val="28"/>
          <w:lang w:val="uk-UA" w:eastAsia="ru-RU"/>
        </w:rPr>
        <w:t xml:space="preserve"> сторони вправі це </w:t>
      </w:r>
      <w:r>
        <w:rPr>
          <w:rFonts w:ascii="Times New Roman" w:eastAsia="Times New Roman" w:hAnsi="Times New Roman" w:cs="Times New Roman"/>
          <w:sz w:val="28"/>
          <w:szCs w:val="28"/>
          <w:lang w:val="uk-UA" w:eastAsia="ru-RU"/>
        </w:rPr>
        <w:t>зробити</w:t>
      </w:r>
      <w:r w:rsidR="00D15E49" w:rsidRPr="00D15E49">
        <w:rPr>
          <w:rFonts w:ascii="Times New Roman" w:eastAsia="Times New Roman" w:hAnsi="Times New Roman" w:cs="Times New Roman"/>
          <w:sz w:val="28"/>
          <w:szCs w:val="28"/>
          <w:lang w:val="uk-UA" w:eastAsia="ru-RU"/>
        </w:rPr>
        <w:t xml:space="preserve"> на стадії повідомлення про арбітра. Якщо протягом</w:t>
      </w:r>
      <w:r>
        <w:rPr>
          <w:rFonts w:ascii="Times New Roman" w:eastAsia="Times New Roman" w:hAnsi="Times New Roman" w:cs="Times New Roman"/>
          <w:sz w:val="28"/>
          <w:szCs w:val="28"/>
          <w:lang w:val="uk-UA" w:eastAsia="ru-RU"/>
        </w:rPr>
        <w:t xml:space="preserve"> тридцяти</w:t>
      </w:r>
      <w:r w:rsidR="00D15E49" w:rsidRPr="00D15E49">
        <w:rPr>
          <w:rFonts w:ascii="Times New Roman" w:eastAsia="Times New Roman" w:hAnsi="Times New Roman" w:cs="Times New Roman"/>
          <w:sz w:val="28"/>
          <w:szCs w:val="28"/>
          <w:lang w:val="uk-UA" w:eastAsia="ru-RU"/>
        </w:rPr>
        <w:t xml:space="preserve"> днів сторони не знайшли спільного рішення, ініціатива призначення судді переходить до компе</w:t>
      </w:r>
      <w:r>
        <w:rPr>
          <w:rFonts w:ascii="Times New Roman" w:eastAsia="Times New Roman" w:hAnsi="Times New Roman" w:cs="Times New Roman"/>
          <w:sz w:val="28"/>
          <w:szCs w:val="28"/>
          <w:lang w:val="uk-UA" w:eastAsia="ru-RU"/>
        </w:rPr>
        <w:t>тентного органу – Генерального с</w:t>
      </w:r>
      <w:r w:rsidR="00D15E49" w:rsidRPr="00D15E49">
        <w:rPr>
          <w:rFonts w:ascii="Times New Roman" w:eastAsia="Times New Roman" w:hAnsi="Times New Roman" w:cs="Times New Roman"/>
          <w:sz w:val="28"/>
          <w:szCs w:val="28"/>
          <w:lang w:val="uk-UA" w:eastAsia="ru-RU"/>
        </w:rPr>
        <w:t xml:space="preserve">екретаря Постійної палати  </w:t>
      </w:r>
      <w:r w:rsidR="00BD686B">
        <w:rPr>
          <w:rFonts w:ascii="Times New Roman" w:eastAsia="Times New Roman" w:hAnsi="Times New Roman" w:cs="Times New Roman"/>
          <w:sz w:val="28"/>
          <w:szCs w:val="28"/>
          <w:lang w:val="uk-UA" w:eastAsia="ru-RU"/>
        </w:rPr>
        <w:t>третейського суду. Арбітражний р</w:t>
      </w:r>
      <w:r w:rsidR="00D15E49" w:rsidRPr="00D15E49">
        <w:rPr>
          <w:rFonts w:ascii="Times New Roman" w:eastAsia="Times New Roman" w:hAnsi="Times New Roman" w:cs="Times New Roman"/>
          <w:sz w:val="28"/>
          <w:szCs w:val="28"/>
          <w:lang w:val="uk-UA" w:eastAsia="ru-RU"/>
        </w:rPr>
        <w:t>егламент 2012 р. встановлює певну процедуру призначення судді, яка передбачає застосування процедури-списку. Вона не є обов’язковою</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і сторони або компетентний орган з власної ініціативи можуть її відхилити. Суть процедури-списку полягає у можливості ст</w:t>
      </w:r>
      <w:r>
        <w:rPr>
          <w:rFonts w:ascii="Times New Roman" w:eastAsia="Times New Roman" w:hAnsi="Times New Roman" w:cs="Times New Roman"/>
          <w:sz w:val="28"/>
          <w:szCs w:val="28"/>
          <w:lang w:val="uk-UA" w:eastAsia="ru-RU"/>
        </w:rPr>
        <w:t xml:space="preserve">орін обрати кандидатуру суддів </w:t>
      </w:r>
      <w:r w:rsidR="00D15E49" w:rsidRPr="00D15E4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і</w:t>
      </w:r>
      <w:r w:rsidR="00D15E49" w:rsidRPr="00D15E49">
        <w:rPr>
          <w:rFonts w:ascii="Times New Roman" w:eastAsia="Times New Roman" w:hAnsi="Times New Roman" w:cs="Times New Roman"/>
          <w:sz w:val="28"/>
          <w:szCs w:val="28"/>
          <w:lang w:val="uk-UA" w:eastAsia="ru-RU"/>
        </w:rPr>
        <w:t xml:space="preserve"> списку, запропонованого компетентним органом у кількості не менше трьох осіб. Волевиявлення сторін виражається поверненням списку без змін, що означає погодження з усіма кандидатурами і у запропонованому порядку пріоритету суддів. Сторона може викреслити неприйнятну кандидатуру, а також пронумерувати запропоновані кандидатури суддів у порядку пріоритету. З огляду на бажання сторін перевага надається відповідному кандидату. На волевиявлення сторін відводиться </w:t>
      </w:r>
      <w:r>
        <w:rPr>
          <w:rFonts w:ascii="Times New Roman" w:eastAsia="Times New Roman" w:hAnsi="Times New Roman" w:cs="Times New Roman"/>
          <w:sz w:val="28"/>
          <w:szCs w:val="28"/>
          <w:lang w:val="uk-UA" w:eastAsia="ru-RU"/>
        </w:rPr>
        <w:t>п’ятнадцяти</w:t>
      </w:r>
      <w:r w:rsidR="00D15E49" w:rsidRPr="00D15E49">
        <w:rPr>
          <w:rFonts w:ascii="Times New Roman" w:eastAsia="Times New Roman" w:hAnsi="Times New Roman" w:cs="Times New Roman"/>
          <w:sz w:val="28"/>
          <w:szCs w:val="28"/>
          <w:lang w:val="uk-UA" w:eastAsia="ru-RU"/>
        </w:rPr>
        <w:t xml:space="preserve"> денний термін. Контролює та з</w:t>
      </w:r>
      <w:r w:rsidR="00E657C3">
        <w:rPr>
          <w:rFonts w:ascii="Times New Roman" w:eastAsia="Times New Roman" w:hAnsi="Times New Roman" w:cs="Times New Roman"/>
          <w:sz w:val="28"/>
          <w:szCs w:val="28"/>
          <w:lang w:val="uk-UA" w:eastAsia="ru-RU"/>
        </w:rPr>
        <w:t>абезпечує процедуру Міжнародне б</w:t>
      </w:r>
      <w:r w:rsidR="00D15E49" w:rsidRPr="00D15E49">
        <w:rPr>
          <w:rFonts w:ascii="Times New Roman" w:eastAsia="Times New Roman" w:hAnsi="Times New Roman" w:cs="Times New Roman"/>
          <w:sz w:val="28"/>
          <w:szCs w:val="28"/>
          <w:lang w:val="uk-UA" w:eastAsia="ru-RU"/>
        </w:rPr>
        <w:t>юро Постійної палати третейського суду.</w:t>
      </w:r>
    </w:p>
    <w:p w:rsidR="00D15E49" w:rsidRPr="00D15E49" w:rsidRDefault="00A8706C"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Рекомендована кількість</w:t>
      </w:r>
      <w:r w:rsidR="00D15E49" w:rsidRPr="00D15E49">
        <w:rPr>
          <w:rFonts w:ascii="Times New Roman" w:eastAsia="Times New Roman" w:hAnsi="Times New Roman" w:cs="Times New Roman"/>
          <w:sz w:val="28"/>
          <w:szCs w:val="28"/>
          <w:lang w:val="uk-UA" w:eastAsia="ru-RU"/>
        </w:rPr>
        <w:t xml:space="preserve"> арбітрів с</w:t>
      </w:r>
      <w:r>
        <w:rPr>
          <w:rFonts w:ascii="Times New Roman" w:eastAsia="Times New Roman" w:hAnsi="Times New Roman" w:cs="Times New Roman"/>
          <w:sz w:val="28"/>
          <w:szCs w:val="28"/>
          <w:lang w:val="uk-UA" w:eastAsia="ru-RU"/>
        </w:rPr>
        <w:t>тановить</w:t>
      </w:r>
      <w:r w:rsidR="00D15E49" w:rsidRPr="00D15E49">
        <w:rPr>
          <w:rFonts w:ascii="Times New Roman" w:eastAsia="Times New Roman" w:hAnsi="Times New Roman" w:cs="Times New Roman"/>
          <w:sz w:val="28"/>
          <w:szCs w:val="28"/>
          <w:lang w:val="uk-UA" w:eastAsia="ru-RU"/>
        </w:rPr>
        <w:t xml:space="preserve"> три особи (ст. 7). Сторони призначають по одному арбітру кожна, а призначені арбітри обирають </w:t>
      </w:r>
      <w:r w:rsidR="00D15E49" w:rsidRPr="00D15E49">
        <w:rPr>
          <w:rFonts w:ascii="Times New Roman" w:eastAsia="Times New Roman" w:hAnsi="Times New Roman" w:cs="Times New Roman"/>
          <w:sz w:val="28"/>
          <w:szCs w:val="28"/>
          <w:lang w:val="uk-UA" w:eastAsia="ru-RU"/>
        </w:rPr>
        <w:lastRenderedPageBreak/>
        <w:t>суперарбітра (ст. 9). У випадку збігу загального строку вакансії непризначених арбітрів або суперарбітра відкриті позиції заповнює компетентний орган з власної ініціативи. У випадку за</w:t>
      </w:r>
      <w:r>
        <w:rPr>
          <w:rFonts w:ascii="Times New Roman" w:eastAsia="Times New Roman" w:hAnsi="Times New Roman" w:cs="Times New Roman"/>
          <w:sz w:val="28"/>
          <w:szCs w:val="28"/>
          <w:lang w:val="uk-UA" w:eastAsia="ru-RU"/>
        </w:rPr>
        <w:t xml:space="preserve">прошення п’яти арбітрів, судді </w:t>
      </w:r>
      <w:r w:rsidR="00D15E49" w:rsidRPr="00D15E49">
        <w:rPr>
          <w:rFonts w:ascii="Times New Roman" w:eastAsia="Times New Roman" w:hAnsi="Times New Roman" w:cs="Times New Roman"/>
          <w:sz w:val="28"/>
          <w:szCs w:val="28"/>
          <w:lang w:val="uk-UA" w:eastAsia="ru-RU"/>
        </w:rPr>
        <w:t>призначені сторонами, обирають трьох кандидатів, одного з яких призначають суперарбітром.</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Особлив</w:t>
      </w:r>
      <w:r w:rsidR="00A8706C">
        <w:rPr>
          <w:rFonts w:ascii="Times New Roman" w:eastAsia="Times New Roman" w:hAnsi="Times New Roman" w:cs="Times New Roman"/>
          <w:sz w:val="28"/>
          <w:szCs w:val="28"/>
          <w:lang w:val="uk-UA" w:eastAsia="ru-RU"/>
        </w:rPr>
        <w:t>у</w:t>
      </w:r>
      <w:r w:rsidRPr="00D15E49">
        <w:rPr>
          <w:rFonts w:ascii="Times New Roman" w:eastAsia="Times New Roman" w:hAnsi="Times New Roman" w:cs="Times New Roman"/>
          <w:sz w:val="28"/>
          <w:szCs w:val="28"/>
          <w:lang w:val="uk-UA" w:eastAsia="ru-RU"/>
        </w:rPr>
        <w:t xml:space="preserve"> уваг</w:t>
      </w:r>
      <w:r w:rsidR="00A8706C">
        <w:rPr>
          <w:rFonts w:ascii="Times New Roman" w:eastAsia="Times New Roman" w:hAnsi="Times New Roman" w:cs="Times New Roman"/>
          <w:sz w:val="28"/>
          <w:szCs w:val="28"/>
          <w:lang w:val="uk-UA" w:eastAsia="ru-RU"/>
        </w:rPr>
        <w:t>у Арбітражного регламенту 2012 р. присвячено</w:t>
      </w:r>
      <w:r w:rsidRPr="00D15E49">
        <w:rPr>
          <w:rFonts w:ascii="Times New Roman" w:eastAsia="Times New Roman" w:hAnsi="Times New Roman" w:cs="Times New Roman"/>
          <w:sz w:val="28"/>
          <w:szCs w:val="28"/>
          <w:lang w:val="uk-UA" w:eastAsia="ru-RU"/>
        </w:rPr>
        <w:t xml:space="preserve"> неупередженості та незацікавлено</w:t>
      </w:r>
      <w:r w:rsidR="00A8706C">
        <w:rPr>
          <w:rFonts w:ascii="Times New Roman" w:eastAsia="Times New Roman" w:hAnsi="Times New Roman" w:cs="Times New Roman"/>
          <w:sz w:val="28"/>
          <w:szCs w:val="28"/>
          <w:lang w:val="uk-UA" w:eastAsia="ru-RU"/>
        </w:rPr>
        <w:t>сті суддів, а також попередженню</w:t>
      </w:r>
      <w:r w:rsidRPr="00D15E49">
        <w:rPr>
          <w:rFonts w:ascii="Times New Roman" w:eastAsia="Times New Roman" w:hAnsi="Times New Roman" w:cs="Times New Roman"/>
          <w:sz w:val="28"/>
          <w:szCs w:val="28"/>
          <w:lang w:val="uk-UA" w:eastAsia="ru-RU"/>
        </w:rPr>
        <w:t xml:space="preserve"> можливих зловживань з їхнього боку щодо затягування чи блокування судочинства. Арбітри зобов’язані оприлюднювати інформацію, яка може вплинути на об’єктивні</w:t>
      </w:r>
      <w:r w:rsidR="00A8706C">
        <w:rPr>
          <w:rFonts w:ascii="Times New Roman" w:eastAsia="Times New Roman" w:hAnsi="Times New Roman" w:cs="Times New Roman"/>
          <w:sz w:val="28"/>
          <w:szCs w:val="28"/>
          <w:lang w:val="uk-UA" w:eastAsia="ru-RU"/>
        </w:rPr>
        <w:t>сть та справедливе врегулювання</w:t>
      </w:r>
      <w:r w:rsidRPr="00D15E49">
        <w:rPr>
          <w:rFonts w:ascii="Times New Roman" w:eastAsia="Times New Roman" w:hAnsi="Times New Roman" w:cs="Times New Roman"/>
          <w:sz w:val="28"/>
          <w:szCs w:val="28"/>
          <w:lang w:val="uk-UA" w:eastAsia="ru-RU"/>
        </w:rPr>
        <w:t xml:space="preserve"> або </w:t>
      </w:r>
      <w:r w:rsidR="00A8706C">
        <w:rPr>
          <w:rFonts w:ascii="Times New Roman" w:eastAsia="Times New Roman" w:hAnsi="Times New Roman" w:cs="Times New Roman"/>
          <w:sz w:val="28"/>
          <w:szCs w:val="28"/>
          <w:lang w:val="uk-UA" w:eastAsia="ru-RU"/>
        </w:rPr>
        <w:t>по-іншому</w:t>
      </w:r>
      <w:r w:rsidRPr="00D15E49">
        <w:rPr>
          <w:rFonts w:ascii="Times New Roman" w:eastAsia="Times New Roman" w:hAnsi="Times New Roman" w:cs="Times New Roman"/>
          <w:sz w:val="28"/>
          <w:szCs w:val="28"/>
          <w:lang w:val="uk-UA" w:eastAsia="ru-RU"/>
        </w:rPr>
        <w:t xml:space="preserve"> посягатиме на вин</w:t>
      </w:r>
      <w:r w:rsidR="00A8706C">
        <w:rPr>
          <w:rFonts w:ascii="Times New Roman" w:eastAsia="Times New Roman" w:hAnsi="Times New Roman" w:cs="Times New Roman"/>
          <w:sz w:val="28"/>
          <w:szCs w:val="28"/>
          <w:lang w:val="uk-UA" w:eastAsia="ru-RU"/>
        </w:rPr>
        <w:t>есення рішення. Ст. 12 документа</w:t>
      </w:r>
      <w:r w:rsidRPr="00D15E49">
        <w:rPr>
          <w:rFonts w:ascii="Times New Roman" w:eastAsia="Times New Roman" w:hAnsi="Times New Roman" w:cs="Times New Roman"/>
          <w:sz w:val="28"/>
          <w:szCs w:val="28"/>
          <w:lang w:val="uk-UA" w:eastAsia="ru-RU"/>
        </w:rPr>
        <w:t xml:space="preserve"> допускає відвід судді та його заміну. Право ініціативи мають оби</w:t>
      </w:r>
      <w:r w:rsidR="00BD686B">
        <w:rPr>
          <w:rFonts w:ascii="Times New Roman" w:eastAsia="Times New Roman" w:hAnsi="Times New Roman" w:cs="Times New Roman"/>
          <w:sz w:val="28"/>
          <w:szCs w:val="28"/>
          <w:lang w:val="uk-UA" w:eastAsia="ru-RU"/>
        </w:rPr>
        <w:t>дві сторони, проте Арбітражний р</w:t>
      </w:r>
      <w:r w:rsidRPr="00D15E49">
        <w:rPr>
          <w:rFonts w:ascii="Times New Roman" w:eastAsia="Times New Roman" w:hAnsi="Times New Roman" w:cs="Times New Roman"/>
          <w:sz w:val="28"/>
          <w:szCs w:val="28"/>
          <w:lang w:val="uk-UA" w:eastAsia="ru-RU"/>
        </w:rPr>
        <w:t>егламент 2012 р. обмежує зловживання чи свавілля сторін у цьому процесі. Зокрема, заявити відвід призначеному арбітру сторона може лише за умови, що підстави для відводу стали їй відомі після призначення. Загальними підставами відводу можуть бути юридична неспроможність арбітра, ухилення від виконання своїх обов’язків або недопустима поведінка. Прикладом недопустимої поведінки м</w:t>
      </w:r>
      <w:r w:rsidR="00A8706C">
        <w:rPr>
          <w:rFonts w:ascii="Times New Roman" w:eastAsia="Times New Roman" w:hAnsi="Times New Roman" w:cs="Times New Roman"/>
          <w:sz w:val="28"/>
          <w:szCs w:val="28"/>
          <w:lang w:val="uk-UA" w:eastAsia="ru-RU"/>
        </w:rPr>
        <w:t>оже бути консультація з одною зі</w:t>
      </w:r>
      <w:r w:rsidRPr="00D15E49">
        <w:rPr>
          <w:rFonts w:ascii="Times New Roman" w:eastAsia="Times New Roman" w:hAnsi="Times New Roman" w:cs="Times New Roman"/>
          <w:sz w:val="28"/>
          <w:szCs w:val="28"/>
          <w:lang w:val="uk-UA" w:eastAsia="ru-RU"/>
        </w:rPr>
        <w:t xml:space="preserve"> сторін, як це мало місце у справі Республіки Хорватія проти Республіки Словенія щодо вод Піранської затоки. </w:t>
      </w:r>
      <w:r w:rsidR="00A8706C">
        <w:rPr>
          <w:rFonts w:ascii="Times New Roman" w:eastAsia="Times New Roman" w:hAnsi="Times New Roman" w:cs="Times New Roman"/>
          <w:sz w:val="28"/>
          <w:szCs w:val="28"/>
          <w:lang w:val="uk-UA" w:eastAsia="ru-RU"/>
        </w:rPr>
        <w:t xml:space="preserve">Внаслідок </w:t>
      </w:r>
      <w:r w:rsidRPr="00D15E49">
        <w:rPr>
          <w:rFonts w:ascii="Times New Roman" w:eastAsia="Times New Roman" w:hAnsi="Times New Roman" w:cs="Times New Roman"/>
          <w:sz w:val="28"/>
          <w:szCs w:val="28"/>
          <w:lang w:val="uk-UA" w:eastAsia="ru-RU"/>
        </w:rPr>
        <w:t xml:space="preserve">протесту іншої сторони суддю замінили.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Варто наголосити, що у колегіальних арбітражах у складі трьох </w:t>
      </w:r>
      <w:r w:rsidR="00A8706C">
        <w:rPr>
          <w:rFonts w:ascii="Times New Roman" w:eastAsia="Times New Roman" w:hAnsi="Times New Roman" w:cs="Times New Roman"/>
          <w:sz w:val="28"/>
          <w:szCs w:val="28"/>
          <w:lang w:val="uk-UA" w:eastAsia="ru-RU"/>
        </w:rPr>
        <w:t>або більше суддів</w:t>
      </w:r>
      <w:r w:rsidR="00BD686B">
        <w:rPr>
          <w:rFonts w:ascii="Times New Roman" w:eastAsia="Times New Roman" w:hAnsi="Times New Roman" w:cs="Times New Roman"/>
          <w:sz w:val="28"/>
          <w:szCs w:val="28"/>
          <w:lang w:val="uk-UA" w:eastAsia="ru-RU"/>
        </w:rPr>
        <w:t xml:space="preserve"> Арбітражний р</w:t>
      </w:r>
      <w:r w:rsidRPr="00D15E49">
        <w:rPr>
          <w:rFonts w:ascii="Times New Roman" w:eastAsia="Times New Roman" w:hAnsi="Times New Roman" w:cs="Times New Roman"/>
          <w:sz w:val="28"/>
          <w:szCs w:val="28"/>
          <w:lang w:val="uk-UA" w:eastAsia="ru-RU"/>
        </w:rPr>
        <w:t>егламент 2012 р., керуючись необхідністю якомога швидкого доведення справи до кінця, допускає можливість продовження арбітражного розг</w:t>
      </w:r>
      <w:r w:rsidR="00A8706C">
        <w:rPr>
          <w:rFonts w:ascii="Times New Roman" w:eastAsia="Times New Roman" w:hAnsi="Times New Roman" w:cs="Times New Roman"/>
          <w:sz w:val="28"/>
          <w:szCs w:val="28"/>
          <w:lang w:val="uk-UA" w:eastAsia="ru-RU"/>
        </w:rPr>
        <w:t>ляду навіть без участі одного зі</w:t>
      </w:r>
      <w:r w:rsidRPr="00D15E49">
        <w:rPr>
          <w:rFonts w:ascii="Times New Roman" w:eastAsia="Times New Roman" w:hAnsi="Times New Roman" w:cs="Times New Roman"/>
          <w:sz w:val="28"/>
          <w:szCs w:val="28"/>
          <w:lang w:val="uk-UA" w:eastAsia="ru-RU"/>
        </w:rPr>
        <w:t xml:space="preserve"> суддів. Інші учасники третейського суду, якщо сторони не заперечують цього, можуть продовжити судочинство і прийняти постанову, розпорядження чи рішення. У протилежному випадку сторони змушені оголосити посаду судді вакантною і заповнити її </w:t>
      </w:r>
      <w:r w:rsidR="00A8706C">
        <w:rPr>
          <w:rFonts w:ascii="Times New Roman" w:eastAsia="Times New Roman" w:hAnsi="Times New Roman" w:cs="Times New Roman"/>
          <w:sz w:val="28"/>
          <w:szCs w:val="28"/>
          <w:lang w:val="uk-UA" w:eastAsia="ru-RU"/>
        </w:rPr>
        <w:t>відповідно</w:t>
      </w:r>
      <w:r w:rsidRPr="00D15E49">
        <w:rPr>
          <w:rFonts w:ascii="Times New Roman" w:eastAsia="Times New Roman" w:hAnsi="Times New Roman" w:cs="Times New Roman"/>
          <w:sz w:val="28"/>
          <w:szCs w:val="28"/>
          <w:lang w:val="uk-UA" w:eastAsia="ru-RU"/>
        </w:rPr>
        <w:t xml:space="preserve"> до вимог регламенту.</w:t>
      </w:r>
    </w:p>
    <w:p w:rsidR="00D15E49" w:rsidRPr="00D15E49" w:rsidRDefault="00A8706C"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Відвід судді відбувається відповідно</w:t>
      </w:r>
      <w:r w:rsidR="00D15E49" w:rsidRPr="00D15E49">
        <w:rPr>
          <w:rFonts w:ascii="Times New Roman" w:eastAsia="Times New Roman" w:hAnsi="Times New Roman" w:cs="Times New Roman"/>
          <w:sz w:val="28"/>
          <w:szCs w:val="28"/>
          <w:lang w:val="uk-UA" w:eastAsia="ru-RU"/>
        </w:rPr>
        <w:t xml:space="preserve"> до чітко визначеної процедури з дотриманням встановлених строків. Сторона, яка з</w:t>
      </w:r>
      <w:r>
        <w:rPr>
          <w:rFonts w:ascii="Times New Roman" w:eastAsia="Times New Roman" w:hAnsi="Times New Roman" w:cs="Times New Roman"/>
          <w:sz w:val="28"/>
          <w:szCs w:val="28"/>
          <w:lang w:val="uk-UA" w:eastAsia="ru-RU"/>
        </w:rPr>
        <w:t xml:space="preserve">аявляє відвід судді, спроможна виконати це упродовж тридцяти </w:t>
      </w:r>
      <w:r w:rsidR="00D15E49" w:rsidRPr="00D15E49">
        <w:rPr>
          <w:rFonts w:ascii="Times New Roman" w:eastAsia="Times New Roman" w:hAnsi="Times New Roman" w:cs="Times New Roman"/>
          <w:sz w:val="28"/>
          <w:szCs w:val="28"/>
          <w:lang w:val="uk-UA" w:eastAsia="ru-RU"/>
        </w:rPr>
        <w:t xml:space="preserve">днів, але не пізніше </w:t>
      </w:r>
      <w:r>
        <w:rPr>
          <w:rFonts w:ascii="Times New Roman" w:eastAsia="Times New Roman" w:hAnsi="Times New Roman" w:cs="Times New Roman"/>
          <w:sz w:val="28"/>
          <w:szCs w:val="28"/>
          <w:lang w:val="uk-UA" w:eastAsia="ru-RU"/>
        </w:rPr>
        <w:t>тридцяти</w:t>
      </w:r>
      <w:r w:rsidR="00D15E49" w:rsidRPr="00D15E49">
        <w:rPr>
          <w:rFonts w:ascii="Times New Roman" w:eastAsia="Times New Roman" w:hAnsi="Times New Roman" w:cs="Times New Roman"/>
          <w:sz w:val="28"/>
          <w:szCs w:val="28"/>
          <w:lang w:val="uk-UA" w:eastAsia="ru-RU"/>
        </w:rPr>
        <w:t xml:space="preserve"> днів з моменту виявлення підстав для відводу. Повідомлення про відвід довод</w:t>
      </w:r>
      <w:r>
        <w:rPr>
          <w:rFonts w:ascii="Times New Roman" w:eastAsia="Times New Roman" w:hAnsi="Times New Roman" w:cs="Times New Roman"/>
          <w:sz w:val="28"/>
          <w:szCs w:val="28"/>
          <w:lang w:val="uk-UA" w:eastAsia="ru-RU"/>
        </w:rPr>
        <w:t>ять до відома іншу сторону</w:t>
      </w:r>
      <w:r w:rsidR="00D15E49" w:rsidRPr="00D15E49">
        <w:rPr>
          <w:rFonts w:ascii="Times New Roman" w:eastAsia="Times New Roman" w:hAnsi="Times New Roman" w:cs="Times New Roman"/>
          <w:sz w:val="28"/>
          <w:szCs w:val="28"/>
          <w:lang w:val="uk-UA" w:eastAsia="ru-RU"/>
        </w:rPr>
        <w:t>, арбітрів третейсько</w:t>
      </w:r>
      <w:r>
        <w:rPr>
          <w:rFonts w:ascii="Times New Roman" w:eastAsia="Times New Roman" w:hAnsi="Times New Roman" w:cs="Times New Roman"/>
          <w:sz w:val="28"/>
          <w:szCs w:val="28"/>
          <w:lang w:val="uk-UA" w:eastAsia="ru-RU"/>
        </w:rPr>
        <w:t>го суду, суддю та Міжнародне</w:t>
      </w:r>
      <w:r w:rsidR="00E657C3">
        <w:rPr>
          <w:rFonts w:ascii="Times New Roman" w:eastAsia="Times New Roman" w:hAnsi="Times New Roman" w:cs="Times New Roman"/>
          <w:sz w:val="28"/>
          <w:szCs w:val="28"/>
          <w:lang w:val="uk-UA" w:eastAsia="ru-RU"/>
        </w:rPr>
        <w:t xml:space="preserve"> б</w:t>
      </w:r>
      <w:r w:rsidR="00D15E49" w:rsidRPr="00D15E49">
        <w:rPr>
          <w:rFonts w:ascii="Times New Roman" w:eastAsia="Times New Roman" w:hAnsi="Times New Roman" w:cs="Times New Roman"/>
          <w:sz w:val="28"/>
          <w:szCs w:val="28"/>
          <w:lang w:val="uk-UA" w:eastAsia="ru-RU"/>
        </w:rPr>
        <w:t>юро Постійної палати третейського суду. Повідомлення повинне містити відомості про підставу відводу.</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Процедура відводу завершується або відмовою від посади арбітром, якому заявлено відвід, або прийняттям рішення про відвід компетентним органом. Строк на відмову від посади встановлюється у </w:t>
      </w:r>
      <w:r w:rsidR="00A8706C">
        <w:rPr>
          <w:rFonts w:ascii="Times New Roman" w:eastAsia="Times New Roman" w:hAnsi="Times New Roman" w:cs="Times New Roman"/>
          <w:sz w:val="28"/>
          <w:szCs w:val="28"/>
          <w:lang w:val="uk-UA" w:eastAsia="ru-RU"/>
        </w:rPr>
        <w:t>п</w:t>
      </w:r>
      <w:r w:rsidR="00A8706C" w:rsidRPr="00A8706C">
        <w:rPr>
          <w:rFonts w:ascii="Times New Roman" w:eastAsia="Times New Roman" w:hAnsi="Times New Roman" w:cs="Times New Roman"/>
          <w:sz w:val="28"/>
          <w:szCs w:val="28"/>
          <w:lang w:eastAsia="ru-RU"/>
        </w:rPr>
        <w:t>’</w:t>
      </w:r>
      <w:r w:rsidR="00A8706C">
        <w:rPr>
          <w:rFonts w:ascii="Times New Roman" w:eastAsia="Times New Roman" w:hAnsi="Times New Roman" w:cs="Times New Roman"/>
          <w:sz w:val="28"/>
          <w:szCs w:val="28"/>
          <w:lang w:val="uk-UA" w:eastAsia="ru-RU"/>
        </w:rPr>
        <w:t>ятнадцять</w:t>
      </w:r>
      <w:r w:rsidRPr="00D15E49">
        <w:rPr>
          <w:rFonts w:ascii="Times New Roman" w:eastAsia="Times New Roman" w:hAnsi="Times New Roman" w:cs="Times New Roman"/>
          <w:sz w:val="28"/>
          <w:szCs w:val="28"/>
          <w:lang w:val="uk-UA" w:eastAsia="ru-RU"/>
        </w:rPr>
        <w:t xml:space="preserve"> днів з моменту отримання повідомлення про відвід. Якщо арбітр не відмовиться від посади добровільно, або не всі сторони погодяться на в</w:t>
      </w:r>
      <w:r w:rsidR="00A8706C">
        <w:rPr>
          <w:rFonts w:ascii="Times New Roman" w:eastAsia="Times New Roman" w:hAnsi="Times New Roman" w:cs="Times New Roman"/>
          <w:sz w:val="28"/>
          <w:szCs w:val="28"/>
          <w:lang w:val="uk-UA" w:eastAsia="ru-RU"/>
        </w:rPr>
        <w:t>ідвід, встановлюється строк у тридцять</w:t>
      </w:r>
      <w:r w:rsidRPr="00D15E49">
        <w:rPr>
          <w:rFonts w:ascii="Times New Roman" w:eastAsia="Times New Roman" w:hAnsi="Times New Roman" w:cs="Times New Roman"/>
          <w:sz w:val="28"/>
          <w:szCs w:val="28"/>
          <w:lang w:val="uk-UA" w:eastAsia="ru-RU"/>
        </w:rPr>
        <w:t xml:space="preserve"> днів для звернення за рішенням про відвід до компетентного органу.</w:t>
      </w:r>
    </w:p>
    <w:p w:rsidR="00D15E49" w:rsidRPr="00D15E49" w:rsidRDefault="00A8706C"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 14 Арбітражного р</w:t>
      </w:r>
      <w:r w:rsidR="00D15E49" w:rsidRPr="00D15E49">
        <w:rPr>
          <w:rFonts w:ascii="Times New Roman" w:eastAsia="Times New Roman" w:hAnsi="Times New Roman" w:cs="Times New Roman"/>
          <w:sz w:val="28"/>
          <w:szCs w:val="28"/>
          <w:lang w:val="uk-UA" w:eastAsia="ru-RU"/>
        </w:rPr>
        <w:t xml:space="preserve">егламенту 2012 р. допускає заміну арбітра. У випадку прийняття рішення про заміну арбітра, призначення нового відбувається </w:t>
      </w:r>
      <w:r>
        <w:rPr>
          <w:rFonts w:ascii="Times New Roman" w:eastAsia="Times New Roman" w:hAnsi="Times New Roman" w:cs="Times New Roman"/>
          <w:sz w:val="28"/>
          <w:szCs w:val="28"/>
          <w:lang w:val="uk-UA" w:eastAsia="ru-RU"/>
        </w:rPr>
        <w:t>відповідно</w:t>
      </w:r>
      <w:r w:rsidR="00D15E49" w:rsidRPr="00D15E49">
        <w:rPr>
          <w:rFonts w:ascii="Times New Roman" w:eastAsia="Times New Roman" w:hAnsi="Times New Roman" w:cs="Times New Roman"/>
          <w:sz w:val="28"/>
          <w:szCs w:val="28"/>
          <w:lang w:val="uk-UA" w:eastAsia="ru-RU"/>
        </w:rPr>
        <w:t xml:space="preserve"> до загальної процедури, зазначеної вище. Якщо сторона відмовляється призначити суддю з власної волі, або якщо цього вимагає ситуація і незалежне призначення буде виправданим, на вимогу будь-якої сторони процесу вакансію заповнює компетентний орган. Судочинство продовжується з тієї стадії, на якій відбулася заміна арбітра. </w:t>
      </w:r>
    </w:p>
    <w:p w:rsidR="00D15E49" w:rsidRPr="00D15E49" w:rsidRDefault="00A8706C"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Основою Арбітражного р</w:t>
      </w:r>
      <w:r w:rsidR="00D15E49" w:rsidRPr="00D15E49">
        <w:rPr>
          <w:rFonts w:ascii="Times New Roman" w:eastAsia="Times New Roman" w:hAnsi="Times New Roman" w:cs="Times New Roman"/>
          <w:sz w:val="28"/>
          <w:szCs w:val="28"/>
          <w:lang w:val="uk-UA" w:eastAsia="ru-RU"/>
        </w:rPr>
        <w:t xml:space="preserve">егламенту 2012 р. є арбітражний розгляд, який є окремою стадією судочинства. Ст. 17 визначає загальні засади судочинства, зокрема: рівність сторін процесу, можливість доведення своєї правоти, справедливість, ефективність, добросовісність, поінформованість тощо. Рівність сторін забезпечується однаковим комплексом прав і обов’язків на будь-якій стадії судочинства, однакового та рівного відношення третейського суду до сторін і надання їм розумної можливості висловлювання позицій у спорі. Доведення своєї правоти забезпечується як письмовою, так і усною стадіями процесу, на яких сторони не обмежуються </w:t>
      </w:r>
      <w:r w:rsidR="00D15E49" w:rsidRPr="00D15E49">
        <w:rPr>
          <w:rFonts w:ascii="Times New Roman" w:eastAsia="Times New Roman" w:hAnsi="Times New Roman" w:cs="Times New Roman"/>
          <w:sz w:val="28"/>
          <w:szCs w:val="28"/>
          <w:lang w:val="uk-UA" w:eastAsia="ru-RU"/>
        </w:rPr>
        <w:lastRenderedPageBreak/>
        <w:t xml:space="preserve">жодними критеріями, мають право залучати покази свідків, експертів, заперечувати та спростовувати докази опонента. Ефективність судочинства забезпечується встановленням строків для </w:t>
      </w:r>
      <w:r>
        <w:rPr>
          <w:rFonts w:ascii="Times New Roman" w:eastAsia="Times New Roman" w:hAnsi="Times New Roman" w:cs="Times New Roman"/>
          <w:sz w:val="28"/>
          <w:szCs w:val="28"/>
          <w:lang w:val="uk-UA" w:eastAsia="ru-RU"/>
        </w:rPr>
        <w:t>проведення</w:t>
      </w:r>
      <w:r w:rsidR="00D15E49" w:rsidRPr="00D15E49">
        <w:rPr>
          <w:rFonts w:ascii="Times New Roman" w:eastAsia="Times New Roman" w:hAnsi="Times New Roman" w:cs="Times New Roman"/>
          <w:sz w:val="28"/>
          <w:szCs w:val="28"/>
          <w:lang w:val="uk-UA" w:eastAsia="ru-RU"/>
        </w:rPr>
        <w:t xml:space="preserve"> сторонами процесуальних дій та недопущення затягування процесу чи доведення його до абсурду. Поінформованість </w:t>
      </w:r>
      <w:r>
        <w:rPr>
          <w:rFonts w:ascii="Times New Roman" w:eastAsia="Times New Roman" w:hAnsi="Times New Roman" w:cs="Times New Roman"/>
          <w:sz w:val="28"/>
          <w:szCs w:val="28"/>
          <w:lang w:val="uk-UA" w:eastAsia="ru-RU"/>
        </w:rPr>
        <w:t>охоплює</w:t>
      </w:r>
      <w:r w:rsidR="00D15E49" w:rsidRPr="00D15E49">
        <w:rPr>
          <w:rFonts w:ascii="Times New Roman" w:eastAsia="Times New Roman" w:hAnsi="Times New Roman" w:cs="Times New Roman"/>
          <w:sz w:val="28"/>
          <w:szCs w:val="28"/>
          <w:lang w:val="uk-UA" w:eastAsia="ru-RU"/>
        </w:rPr>
        <w:t xml:space="preserve"> доведення будь-якої інформації, яка має значення для процесу судочинства до всіх ст</w:t>
      </w:r>
      <w:r w:rsidR="00E657C3">
        <w:rPr>
          <w:rFonts w:ascii="Times New Roman" w:eastAsia="Times New Roman" w:hAnsi="Times New Roman" w:cs="Times New Roman"/>
          <w:sz w:val="28"/>
          <w:szCs w:val="28"/>
          <w:lang w:val="uk-UA" w:eastAsia="ru-RU"/>
        </w:rPr>
        <w:t>орін, арбітрів та Міжнародного б</w:t>
      </w:r>
      <w:r w:rsidR="00D15E49" w:rsidRPr="00D15E49">
        <w:rPr>
          <w:rFonts w:ascii="Times New Roman" w:eastAsia="Times New Roman" w:hAnsi="Times New Roman" w:cs="Times New Roman"/>
          <w:sz w:val="28"/>
          <w:szCs w:val="28"/>
          <w:lang w:val="uk-UA" w:eastAsia="ru-RU"/>
        </w:rPr>
        <w:t>юро Постійної палати третейського суду.</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Початком арбітражного розгляду вважається розповсюдження позивачем позовної заяви у письмовій формі відпові</w:t>
      </w:r>
      <w:r w:rsidR="00E657C3">
        <w:rPr>
          <w:rFonts w:ascii="Times New Roman" w:eastAsia="Times New Roman" w:hAnsi="Times New Roman" w:cs="Times New Roman"/>
          <w:sz w:val="28"/>
          <w:szCs w:val="28"/>
          <w:lang w:val="uk-UA" w:eastAsia="ru-RU"/>
        </w:rPr>
        <w:t>дачу, арбітрам та Міжнародному б</w:t>
      </w:r>
      <w:r w:rsidRPr="00D15E49">
        <w:rPr>
          <w:rFonts w:ascii="Times New Roman" w:eastAsia="Times New Roman" w:hAnsi="Times New Roman" w:cs="Times New Roman"/>
          <w:sz w:val="28"/>
          <w:szCs w:val="28"/>
          <w:lang w:val="uk-UA" w:eastAsia="ru-RU"/>
        </w:rPr>
        <w:t>юро Постійної палати третейського суду. Роль позовної заяви може виконувати повідомлення про арбітраж, якщо воно відповідає вимогам</w:t>
      </w:r>
      <w:r w:rsidR="00A8706C">
        <w:rPr>
          <w:rFonts w:ascii="Times New Roman" w:eastAsia="Times New Roman" w:hAnsi="Times New Roman" w:cs="Times New Roman"/>
          <w:sz w:val="28"/>
          <w:szCs w:val="28"/>
          <w:lang w:val="uk-UA" w:eastAsia="ru-RU"/>
        </w:rPr>
        <w:t xml:space="preserve"> ст. 20 регламенту. Строк подання</w:t>
      </w:r>
      <w:r w:rsidRPr="00D15E49">
        <w:rPr>
          <w:rFonts w:ascii="Times New Roman" w:eastAsia="Times New Roman" w:hAnsi="Times New Roman" w:cs="Times New Roman"/>
          <w:sz w:val="28"/>
          <w:szCs w:val="28"/>
          <w:lang w:val="uk-UA" w:eastAsia="ru-RU"/>
        </w:rPr>
        <w:t xml:space="preserve"> позовної заяви визначається третейським судом. Позовна заява повинна містити:</w:t>
      </w:r>
    </w:p>
    <w:p w:rsidR="00755610" w:rsidRDefault="00D15E49" w:rsidP="00755610">
      <w:pPr>
        <w:numPr>
          <w:ilvl w:val="0"/>
          <w:numId w:val="7"/>
        </w:numPr>
        <w:tabs>
          <w:tab w:val="left" w:pos="426"/>
        </w:tabs>
        <w:spacing w:after="0" w:line="360" w:lineRule="auto"/>
        <w:ind w:left="142" w:hanging="14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найменування і контактні дані</w:t>
      </w:r>
      <w:r w:rsidR="00A8706C">
        <w:rPr>
          <w:rFonts w:ascii="Times New Roman" w:eastAsia="Times New Roman" w:hAnsi="Times New Roman" w:cs="Times New Roman"/>
          <w:sz w:val="28"/>
          <w:szCs w:val="28"/>
          <w:lang w:val="uk-UA" w:eastAsia="ru-RU"/>
        </w:rPr>
        <w:t xml:space="preserve"> сторін;</w:t>
      </w:r>
    </w:p>
    <w:p w:rsidR="00D15E49" w:rsidRPr="00755610" w:rsidRDefault="00755610" w:rsidP="00755610">
      <w:pPr>
        <w:numPr>
          <w:ilvl w:val="0"/>
          <w:numId w:val="7"/>
        </w:numPr>
        <w:spacing w:after="0" w:line="360" w:lineRule="auto"/>
        <w:ind w:left="142" w:hanging="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15E49" w:rsidRPr="00755610">
        <w:rPr>
          <w:rFonts w:ascii="Times New Roman" w:eastAsia="Times New Roman" w:hAnsi="Times New Roman" w:cs="Times New Roman"/>
          <w:sz w:val="28"/>
          <w:szCs w:val="28"/>
          <w:lang w:val="uk-UA" w:eastAsia="ru-RU"/>
        </w:rPr>
        <w:t xml:space="preserve">виклад обставин, на яких </w:t>
      </w:r>
      <w:r w:rsidRPr="00755610">
        <w:rPr>
          <w:rFonts w:ascii="Times New Roman" w:eastAsia="Times New Roman" w:hAnsi="Times New Roman" w:cs="Times New Roman"/>
          <w:sz w:val="28"/>
          <w:szCs w:val="28"/>
          <w:lang w:val="uk-UA" w:eastAsia="ru-RU"/>
        </w:rPr>
        <w:t>ґ</w:t>
      </w:r>
      <w:r w:rsidR="00A8706C" w:rsidRPr="00755610">
        <w:rPr>
          <w:rFonts w:ascii="Times New Roman" w:eastAsia="Times New Roman" w:hAnsi="Times New Roman" w:cs="Times New Roman"/>
          <w:sz w:val="28"/>
          <w:szCs w:val="28"/>
          <w:lang w:val="uk-UA" w:eastAsia="ru-RU"/>
        </w:rPr>
        <w:t>рунтуються позовні вимоги;</w:t>
      </w:r>
    </w:p>
    <w:p w:rsidR="00D15E49" w:rsidRPr="00D15E49" w:rsidRDefault="00D15E49" w:rsidP="00755610">
      <w:pPr>
        <w:numPr>
          <w:ilvl w:val="0"/>
          <w:numId w:val="7"/>
        </w:numPr>
        <w:spacing w:after="0" w:line="360" w:lineRule="auto"/>
        <w:ind w:left="142" w:hanging="14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eastAsia="ru-RU"/>
        </w:rPr>
        <w:t xml:space="preserve"> </w:t>
      </w:r>
      <w:r w:rsidR="00A8706C">
        <w:rPr>
          <w:rFonts w:ascii="Times New Roman" w:eastAsia="Times New Roman" w:hAnsi="Times New Roman" w:cs="Times New Roman"/>
          <w:sz w:val="28"/>
          <w:szCs w:val="28"/>
          <w:lang w:val="uk-UA" w:eastAsia="ru-RU"/>
        </w:rPr>
        <w:t>перелік спірних питань;</w:t>
      </w:r>
    </w:p>
    <w:p w:rsidR="00D15E49" w:rsidRPr="00D15E49" w:rsidRDefault="00D15E49" w:rsidP="00755610">
      <w:pPr>
        <w:numPr>
          <w:ilvl w:val="0"/>
          <w:numId w:val="7"/>
        </w:numPr>
        <w:spacing w:after="0" w:line="360" w:lineRule="auto"/>
        <w:ind w:left="142" w:hanging="14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вимога щод</w:t>
      </w:r>
      <w:r w:rsidR="00A8706C">
        <w:rPr>
          <w:rFonts w:ascii="Times New Roman" w:eastAsia="Times New Roman" w:hAnsi="Times New Roman" w:cs="Times New Roman"/>
          <w:sz w:val="28"/>
          <w:szCs w:val="28"/>
          <w:lang w:val="uk-UA" w:eastAsia="ru-RU"/>
        </w:rPr>
        <w:t>о задоволення або засіб захисту;</w:t>
      </w:r>
    </w:p>
    <w:p w:rsidR="00D15E49" w:rsidRPr="00D15E49" w:rsidRDefault="00D15E49" w:rsidP="00755610">
      <w:pPr>
        <w:numPr>
          <w:ilvl w:val="0"/>
          <w:numId w:val="7"/>
        </w:numPr>
        <w:spacing w:after="0" w:line="360" w:lineRule="auto"/>
        <w:ind w:left="142" w:hanging="142"/>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юридичні засади чи аргументи, які підкріплюють позовну заяву.</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До позовної заяви додаються копії будь-якого правила, рішення, угоди, договору, конвенції, міжнародного</w:t>
      </w:r>
      <w:r w:rsidR="00A8706C">
        <w:rPr>
          <w:rFonts w:ascii="Times New Roman" w:eastAsia="Times New Roman" w:hAnsi="Times New Roman" w:cs="Times New Roman"/>
          <w:sz w:val="28"/>
          <w:szCs w:val="28"/>
          <w:lang w:val="uk-UA" w:eastAsia="ru-RU"/>
        </w:rPr>
        <w:t xml:space="preserve"> договору, установчого документа</w:t>
      </w:r>
      <w:r w:rsidRPr="00D15E49">
        <w:rPr>
          <w:rFonts w:ascii="Times New Roman" w:eastAsia="Times New Roman" w:hAnsi="Times New Roman" w:cs="Times New Roman"/>
          <w:sz w:val="28"/>
          <w:szCs w:val="28"/>
          <w:lang w:val="uk-UA" w:eastAsia="ru-RU"/>
        </w:rPr>
        <w:t xml:space="preserve"> організації чи агентства, або правочин</w:t>
      </w:r>
      <w:r w:rsidR="00A8706C">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 якого </w:t>
      </w:r>
      <w:r w:rsidR="004359D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чи у зв’язку з яким</w:t>
      </w:r>
      <w:r w:rsidR="004359D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виникає спір, а також копію арбітражної угоди. </w:t>
      </w:r>
      <w:r w:rsidR="004359DB">
        <w:rPr>
          <w:rFonts w:ascii="Times New Roman" w:eastAsia="Times New Roman" w:hAnsi="Times New Roman" w:cs="Times New Roman"/>
          <w:sz w:val="28"/>
          <w:szCs w:val="28"/>
          <w:lang w:val="uk-UA" w:eastAsia="ru-RU"/>
        </w:rPr>
        <w:t>Крім т</w:t>
      </w:r>
      <w:r w:rsidRPr="00D15E49">
        <w:rPr>
          <w:rFonts w:ascii="Times New Roman" w:eastAsia="Times New Roman" w:hAnsi="Times New Roman" w:cs="Times New Roman"/>
          <w:sz w:val="28"/>
          <w:szCs w:val="28"/>
          <w:lang w:val="uk-UA" w:eastAsia="ru-RU"/>
        </w:rPr>
        <w:t>ого</w:t>
      </w:r>
      <w:r w:rsidR="004359DB">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до позовної заяви додаються всі документи на яких ґру</w:t>
      </w:r>
      <w:r w:rsidR="004359DB">
        <w:rPr>
          <w:rFonts w:ascii="Times New Roman" w:eastAsia="Times New Roman" w:hAnsi="Times New Roman" w:cs="Times New Roman"/>
          <w:sz w:val="28"/>
          <w:szCs w:val="28"/>
          <w:lang w:val="uk-UA" w:eastAsia="ru-RU"/>
        </w:rPr>
        <w:t>нтується позов чи які використовують</w:t>
      </w:r>
      <w:r w:rsidRPr="00D15E49">
        <w:rPr>
          <w:rFonts w:ascii="Times New Roman" w:eastAsia="Times New Roman" w:hAnsi="Times New Roman" w:cs="Times New Roman"/>
          <w:sz w:val="28"/>
          <w:szCs w:val="28"/>
          <w:lang w:val="uk-UA" w:eastAsia="ru-RU"/>
        </w:rPr>
        <w:t xml:space="preserve"> для доведення правоти.</w:t>
      </w:r>
    </w:p>
    <w:p w:rsidR="00D15E49" w:rsidRPr="00D15E49" w:rsidRDefault="00BD686B" w:rsidP="00BD686B">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Арбітражний р</w:t>
      </w:r>
      <w:r w:rsidR="00D15E49" w:rsidRPr="00D15E49">
        <w:rPr>
          <w:rFonts w:ascii="Times New Roman" w:eastAsia="Times New Roman" w:hAnsi="Times New Roman" w:cs="Times New Roman"/>
          <w:sz w:val="28"/>
          <w:szCs w:val="28"/>
          <w:lang w:val="uk-UA" w:eastAsia="ru-RU"/>
        </w:rPr>
        <w:t>егламент 2012 р. передбачає обов’язковий елемент арбітражного розгляду: заперечення на позов (ст. 21), яке може б</w:t>
      </w:r>
      <w:r w:rsidR="004359DB">
        <w:rPr>
          <w:rFonts w:ascii="Times New Roman" w:eastAsia="Times New Roman" w:hAnsi="Times New Roman" w:cs="Times New Roman"/>
          <w:sz w:val="28"/>
          <w:szCs w:val="28"/>
          <w:lang w:val="uk-UA" w:eastAsia="ru-RU"/>
        </w:rPr>
        <w:t>ути у вигляді окремого документа</w:t>
      </w:r>
      <w:r w:rsidR="00D15E49" w:rsidRPr="00D15E49">
        <w:rPr>
          <w:rFonts w:ascii="Times New Roman" w:eastAsia="Times New Roman" w:hAnsi="Times New Roman" w:cs="Times New Roman"/>
          <w:sz w:val="28"/>
          <w:szCs w:val="28"/>
          <w:lang w:val="uk-UA" w:eastAsia="ru-RU"/>
        </w:rPr>
        <w:t>, або його роль виконуватиме відповідь на повідомлення про арбітраж, якщо вона відповідає встановленим вимогам. Заперечення на позов розсилається сторонам про</w:t>
      </w:r>
      <w:r w:rsidR="00E657C3">
        <w:rPr>
          <w:rFonts w:ascii="Times New Roman" w:eastAsia="Times New Roman" w:hAnsi="Times New Roman" w:cs="Times New Roman"/>
          <w:sz w:val="28"/>
          <w:szCs w:val="28"/>
          <w:lang w:val="uk-UA" w:eastAsia="ru-RU"/>
        </w:rPr>
        <w:t xml:space="preserve">цесу, арбітрам та </w:t>
      </w:r>
      <w:r w:rsidR="00E657C3">
        <w:rPr>
          <w:rFonts w:ascii="Times New Roman" w:eastAsia="Times New Roman" w:hAnsi="Times New Roman" w:cs="Times New Roman"/>
          <w:sz w:val="28"/>
          <w:szCs w:val="28"/>
          <w:lang w:val="uk-UA" w:eastAsia="ru-RU"/>
        </w:rPr>
        <w:lastRenderedPageBreak/>
        <w:t>Міжнародному б</w:t>
      </w:r>
      <w:r w:rsidR="00D15E49" w:rsidRPr="00D15E49">
        <w:rPr>
          <w:rFonts w:ascii="Times New Roman" w:eastAsia="Times New Roman" w:hAnsi="Times New Roman" w:cs="Times New Roman"/>
          <w:sz w:val="28"/>
          <w:szCs w:val="28"/>
          <w:lang w:val="uk-UA" w:eastAsia="ru-RU"/>
        </w:rPr>
        <w:t>юро Постійної палати третейського суду у встановлений арбітражем строк.</w:t>
      </w:r>
    </w:p>
    <w:p w:rsidR="00D15E49" w:rsidRPr="00D15E49" w:rsidRDefault="004359DB" w:rsidP="00D15E49">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Сторони вправі у</w:t>
      </w:r>
      <w:r w:rsidR="00D15E49" w:rsidRPr="00D15E49">
        <w:rPr>
          <w:rFonts w:ascii="Times New Roman" w:eastAsia="Times New Roman" w:hAnsi="Times New Roman" w:cs="Times New Roman"/>
          <w:sz w:val="28"/>
          <w:szCs w:val="28"/>
          <w:lang w:val="uk-UA" w:eastAsia="ru-RU"/>
        </w:rPr>
        <w:t xml:space="preserve"> процесі арбітражного розгляду змінити або доповнити позовні вимоги чи заперечення проти позову, зустрічний позов</w:t>
      </w:r>
      <w:r>
        <w:rPr>
          <w:rFonts w:ascii="Times New Roman" w:eastAsia="Times New Roman" w:hAnsi="Times New Roman" w:cs="Times New Roman"/>
          <w:sz w:val="28"/>
          <w:szCs w:val="28"/>
          <w:lang w:val="uk-UA" w:eastAsia="ru-RU"/>
        </w:rPr>
        <w:t xml:space="preserve"> або вимогу взаємозаліку. Проте</w:t>
      </w:r>
      <w:r w:rsidR="00D15E49" w:rsidRPr="00D15E49">
        <w:rPr>
          <w:rFonts w:ascii="Times New Roman" w:eastAsia="Times New Roman" w:hAnsi="Times New Roman" w:cs="Times New Roman"/>
          <w:sz w:val="28"/>
          <w:szCs w:val="28"/>
          <w:lang w:val="uk-UA" w:eastAsia="ru-RU"/>
        </w:rPr>
        <w:t xml:space="preserve"> такі зміни та доповнення не можуть виходити за межі компетенції третейського суду.</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eastAsia="ru-RU"/>
        </w:rPr>
      </w:pPr>
      <w:r w:rsidRPr="00D15E49">
        <w:rPr>
          <w:rFonts w:ascii="Times New Roman" w:eastAsia="Times New Roman" w:hAnsi="Times New Roman" w:cs="Times New Roman"/>
          <w:sz w:val="28"/>
          <w:szCs w:val="28"/>
          <w:lang w:val="uk-UA" w:eastAsia="ru-RU"/>
        </w:rPr>
        <w:t>Окремою стадією арбітражного розгляду є встановлення компетенції третейського суду щодо його юрисдикції, тобто кола питань,</w:t>
      </w:r>
      <w:r w:rsidR="004359DB">
        <w:rPr>
          <w:rFonts w:ascii="Times New Roman" w:eastAsia="Times New Roman" w:hAnsi="Times New Roman" w:cs="Times New Roman"/>
          <w:sz w:val="28"/>
          <w:szCs w:val="28"/>
          <w:lang w:val="uk-UA" w:eastAsia="ru-RU"/>
        </w:rPr>
        <w:t xml:space="preserve"> які підсудні йому, передусім </w:t>
      </w:r>
      <w:r w:rsidRPr="00D15E49">
        <w:rPr>
          <w:rFonts w:ascii="Times New Roman" w:eastAsia="Times New Roman" w:hAnsi="Times New Roman" w:cs="Times New Roman"/>
          <w:sz w:val="28"/>
          <w:szCs w:val="28"/>
          <w:lang w:val="uk-UA" w:eastAsia="ru-RU"/>
        </w:rPr>
        <w:t>наявності чи дійсності арбітражної угоди. Відвід третейського суду через непідсудність повинен бути заявлений не пізніше надання заперечень н</w:t>
      </w:r>
      <w:r w:rsidR="004359DB">
        <w:rPr>
          <w:rFonts w:ascii="Times New Roman" w:eastAsia="Times New Roman" w:hAnsi="Times New Roman" w:cs="Times New Roman"/>
          <w:sz w:val="28"/>
          <w:szCs w:val="28"/>
          <w:lang w:val="uk-UA" w:eastAsia="ru-RU"/>
        </w:rPr>
        <w:t>а позов, у ті</w:t>
      </w:r>
      <w:r w:rsidRPr="00D15E49">
        <w:rPr>
          <w:rFonts w:ascii="Times New Roman" w:eastAsia="Times New Roman" w:hAnsi="Times New Roman" w:cs="Times New Roman"/>
          <w:sz w:val="28"/>
          <w:szCs w:val="28"/>
          <w:lang w:val="uk-UA" w:eastAsia="ru-RU"/>
        </w:rPr>
        <w:t>м</w:t>
      </w:r>
      <w:r w:rsidR="004359DB">
        <w:rPr>
          <w:rFonts w:ascii="Times New Roman" w:eastAsia="Times New Roman" w:hAnsi="Times New Roman" w:cs="Times New Roman"/>
          <w:sz w:val="28"/>
          <w:szCs w:val="28"/>
          <w:lang w:val="uk-UA" w:eastAsia="ru-RU"/>
        </w:rPr>
        <w:t xml:space="preserve"> числі </w:t>
      </w:r>
      <w:r w:rsidRPr="00D15E49">
        <w:rPr>
          <w:rFonts w:ascii="Times New Roman" w:eastAsia="Times New Roman" w:hAnsi="Times New Roman" w:cs="Times New Roman"/>
          <w:sz w:val="28"/>
          <w:szCs w:val="28"/>
          <w:lang w:val="uk-UA" w:eastAsia="ru-RU"/>
        </w:rPr>
        <w:t>на зустрічний позов або вимогу взаємозаліку. Натомість вихід третейського суду за межі компетенції може бути констатовано на будь-якій стадії процесу. Для забезпечення об’єктивності у питаннях підсудності чи встановлення факту перевищення меж компетенції сторони можуть залучати компетентний орган, який зобов’язаний розглянути це питання.</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Арбітражний </w:t>
      </w:r>
      <w:r w:rsidR="00BD686B">
        <w:rPr>
          <w:rFonts w:ascii="Times New Roman" w:eastAsia="Times New Roman" w:hAnsi="Times New Roman" w:cs="Times New Roman"/>
          <w:sz w:val="28"/>
          <w:szCs w:val="28"/>
          <w:lang w:val="uk-UA" w:eastAsia="ru-RU"/>
        </w:rPr>
        <w:t>р</w:t>
      </w:r>
      <w:r w:rsidRPr="00D15E49">
        <w:rPr>
          <w:rFonts w:ascii="Times New Roman" w:eastAsia="Times New Roman" w:hAnsi="Times New Roman" w:cs="Times New Roman"/>
          <w:sz w:val="28"/>
          <w:szCs w:val="28"/>
          <w:lang w:val="uk-UA" w:eastAsia="ru-RU"/>
        </w:rPr>
        <w:t xml:space="preserve">егламент 2012 р. запозичив багато явищ, притаманних процесу врегулювання цивільних чи господарських спорів у внутрішньому праві. Передусім це стосується запобіжних (забезпечувальних) заходів. Безумовно, міжнародне право не може повністю їх перейняти, проте зберігає суть і зміст правового явища. Серед запобіжних заходів можна виокремити </w:t>
      </w:r>
      <w:r w:rsidR="004359DB">
        <w:rPr>
          <w:rFonts w:ascii="Times New Roman" w:eastAsia="Times New Roman" w:hAnsi="Times New Roman" w:cs="Times New Roman"/>
          <w:sz w:val="28"/>
          <w:szCs w:val="28"/>
          <w:lang w:val="uk-UA" w:eastAsia="ru-RU"/>
        </w:rPr>
        <w:t>так</w:t>
      </w:r>
      <w:r w:rsidRPr="00D15E49">
        <w:rPr>
          <w:rFonts w:ascii="Times New Roman" w:eastAsia="Times New Roman" w:hAnsi="Times New Roman" w:cs="Times New Roman"/>
          <w:sz w:val="28"/>
          <w:szCs w:val="28"/>
          <w:lang w:val="uk-UA" w:eastAsia="ru-RU"/>
        </w:rPr>
        <w:t>і:</w:t>
      </w:r>
    </w:p>
    <w:p w:rsidR="00D15E49" w:rsidRPr="00D15E49" w:rsidRDefault="00D15E49" w:rsidP="00B053AC">
      <w:pPr>
        <w:numPr>
          <w:ilvl w:val="0"/>
          <w:numId w:val="8"/>
        </w:numPr>
        <w:spacing w:after="0" w:line="360" w:lineRule="auto"/>
        <w:ind w:left="284" w:hanging="284"/>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підтримання чи відновлення </w:t>
      </w:r>
      <w:r w:rsidRPr="00D15E49">
        <w:rPr>
          <w:rFonts w:ascii="Times New Roman" w:eastAsia="Times New Roman" w:hAnsi="Times New Roman" w:cs="Times New Roman"/>
          <w:sz w:val="28"/>
          <w:szCs w:val="28"/>
          <w:lang w:val="en-US" w:eastAsia="ru-RU"/>
        </w:rPr>
        <w:t>status</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la-Latn" w:eastAsia="ru-RU"/>
        </w:rPr>
        <w:t xml:space="preserve">qwo </w:t>
      </w:r>
      <w:r w:rsidRPr="00D15E49">
        <w:rPr>
          <w:rFonts w:ascii="Times New Roman" w:eastAsia="Times New Roman" w:hAnsi="Times New Roman" w:cs="Times New Roman"/>
          <w:sz w:val="28"/>
          <w:szCs w:val="28"/>
          <w:lang w:val="uk-UA" w:eastAsia="ru-RU"/>
        </w:rPr>
        <w:t>до врегулювання спору;</w:t>
      </w:r>
    </w:p>
    <w:p w:rsidR="00D15E49" w:rsidRPr="00D15E49" w:rsidRDefault="00D15E49" w:rsidP="00B053AC">
      <w:pPr>
        <w:numPr>
          <w:ilvl w:val="0"/>
          <w:numId w:val="8"/>
        </w:numPr>
        <w:spacing w:after="0" w:line="360" w:lineRule="auto"/>
        <w:ind w:left="284" w:hanging="284"/>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прийняти заходи з метою попередження</w:t>
      </w:r>
      <w:r w:rsidR="004359DB">
        <w:rPr>
          <w:rFonts w:ascii="Times New Roman" w:eastAsia="Times New Roman" w:hAnsi="Times New Roman" w:cs="Times New Roman"/>
          <w:sz w:val="28"/>
          <w:szCs w:val="28"/>
          <w:lang w:val="uk-UA" w:eastAsia="ru-RU"/>
        </w:rPr>
        <w:t>:</w:t>
      </w:r>
    </w:p>
    <w:p w:rsidR="00D15E49" w:rsidRPr="00D15E49" w:rsidRDefault="004359DB" w:rsidP="00D15E49">
      <w:pPr>
        <w:tabs>
          <w:tab w:val="num" w:pos="284"/>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 поточної чи неминучої шкоди;</w:t>
      </w:r>
    </w:p>
    <w:p w:rsidR="00D15E49" w:rsidRPr="00D15E49" w:rsidRDefault="00D15E49" w:rsidP="00D15E49">
      <w:pPr>
        <w:tabs>
          <w:tab w:val="num" w:pos="284"/>
        </w:tabs>
        <w:spacing w:after="0" w:line="360" w:lineRule="auto"/>
        <w:jc w:val="both"/>
        <w:rPr>
          <w:rFonts w:ascii="Times New Roman" w:eastAsia="Times New Roman" w:hAnsi="Times New Roman" w:cs="Times New Roman"/>
          <w:sz w:val="28"/>
          <w:szCs w:val="28"/>
          <w:lang w:eastAsia="ru-RU"/>
        </w:rPr>
      </w:pPr>
      <w:r w:rsidRPr="00D15E49">
        <w:rPr>
          <w:rFonts w:ascii="Times New Roman" w:eastAsia="Times New Roman" w:hAnsi="Times New Roman" w:cs="Times New Roman"/>
          <w:sz w:val="28"/>
          <w:szCs w:val="28"/>
          <w:lang w:val="uk-UA" w:eastAsia="ru-RU"/>
        </w:rPr>
        <w:t>б)</w:t>
      </w:r>
      <w:r w:rsidRPr="00D15E49">
        <w:rPr>
          <w:rFonts w:ascii="Times New Roman" w:eastAsia="Times New Roman" w:hAnsi="Times New Roman" w:cs="Times New Roman"/>
          <w:sz w:val="28"/>
          <w:szCs w:val="28"/>
          <w:lang w:eastAsia="ru-RU"/>
        </w:rPr>
        <w:t xml:space="preserve"> </w:t>
      </w:r>
      <w:r w:rsidR="004359DB">
        <w:rPr>
          <w:rFonts w:ascii="Times New Roman" w:eastAsia="Times New Roman" w:hAnsi="Times New Roman" w:cs="Times New Roman"/>
          <w:sz w:val="28"/>
          <w:szCs w:val="28"/>
          <w:lang w:val="uk-UA" w:eastAsia="ru-RU"/>
        </w:rPr>
        <w:t>шкоди самому арбітражу;</w:t>
      </w:r>
    </w:p>
    <w:p w:rsidR="004359DB" w:rsidRDefault="00D15E49" w:rsidP="004359DB">
      <w:pPr>
        <w:tabs>
          <w:tab w:val="num" w:pos="284"/>
        </w:tabs>
        <w:spacing w:after="0" w:line="360" w:lineRule="auto"/>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eastAsia="ru-RU"/>
        </w:rPr>
        <w:t xml:space="preserve">в) </w:t>
      </w:r>
      <w:r w:rsidRPr="00D15E49">
        <w:rPr>
          <w:rFonts w:ascii="Times New Roman" w:eastAsia="Times New Roman" w:hAnsi="Times New Roman" w:cs="Times New Roman"/>
          <w:sz w:val="28"/>
          <w:szCs w:val="28"/>
          <w:lang w:val="uk-UA" w:eastAsia="ru-RU"/>
        </w:rPr>
        <w:t xml:space="preserve">або утримуватися від </w:t>
      </w:r>
      <w:proofErr w:type="gramStart"/>
      <w:r w:rsidRPr="00D15E49">
        <w:rPr>
          <w:rFonts w:ascii="Times New Roman" w:eastAsia="Times New Roman" w:hAnsi="Times New Roman" w:cs="Times New Roman"/>
          <w:sz w:val="28"/>
          <w:szCs w:val="28"/>
          <w:lang w:val="uk-UA" w:eastAsia="ru-RU"/>
        </w:rPr>
        <w:t>д</w:t>
      </w:r>
      <w:proofErr w:type="gramEnd"/>
      <w:r w:rsidRPr="00D15E49">
        <w:rPr>
          <w:rFonts w:ascii="Times New Roman" w:eastAsia="Times New Roman" w:hAnsi="Times New Roman" w:cs="Times New Roman"/>
          <w:sz w:val="28"/>
          <w:szCs w:val="28"/>
          <w:lang w:val="uk-UA" w:eastAsia="ru-RU"/>
        </w:rPr>
        <w:t>ій, що можуть спричинити таку шкоду;</w:t>
      </w:r>
    </w:p>
    <w:p w:rsidR="004359DB" w:rsidRPr="004359DB" w:rsidRDefault="00D15E49" w:rsidP="004359DB">
      <w:pPr>
        <w:pStyle w:val="ad"/>
        <w:numPr>
          <w:ilvl w:val="0"/>
          <w:numId w:val="19"/>
        </w:numPr>
        <w:tabs>
          <w:tab w:val="left" w:pos="284"/>
        </w:tabs>
        <w:spacing w:line="360" w:lineRule="auto"/>
        <w:ind w:left="0" w:firstLine="0"/>
        <w:jc w:val="both"/>
        <w:rPr>
          <w:sz w:val="28"/>
          <w:szCs w:val="28"/>
        </w:rPr>
      </w:pPr>
      <w:r w:rsidRPr="004359DB">
        <w:rPr>
          <w:sz w:val="28"/>
          <w:szCs w:val="28"/>
          <w:lang w:val="uk-UA"/>
        </w:rPr>
        <w:t xml:space="preserve">надати можливості для збереження майна, </w:t>
      </w:r>
      <w:r w:rsidR="004359DB" w:rsidRPr="004359DB">
        <w:rPr>
          <w:sz w:val="28"/>
          <w:szCs w:val="28"/>
          <w:lang w:val="uk-UA"/>
        </w:rPr>
        <w:t>завдяки якому</w:t>
      </w:r>
      <w:r w:rsidRPr="004359DB">
        <w:rPr>
          <w:sz w:val="28"/>
          <w:szCs w:val="28"/>
          <w:lang w:val="uk-UA"/>
        </w:rPr>
        <w:t xml:space="preserve"> може бути виконане в майбутньому арбітражне рішення;</w:t>
      </w:r>
    </w:p>
    <w:p w:rsidR="00D15E49" w:rsidRPr="004359DB" w:rsidRDefault="00D15E49" w:rsidP="004359DB">
      <w:pPr>
        <w:pStyle w:val="ad"/>
        <w:numPr>
          <w:ilvl w:val="0"/>
          <w:numId w:val="19"/>
        </w:numPr>
        <w:tabs>
          <w:tab w:val="left" w:pos="284"/>
          <w:tab w:val="left" w:pos="426"/>
        </w:tabs>
        <w:spacing w:line="360" w:lineRule="auto"/>
        <w:ind w:left="0" w:firstLine="0"/>
        <w:jc w:val="both"/>
        <w:rPr>
          <w:sz w:val="28"/>
          <w:szCs w:val="28"/>
        </w:rPr>
      </w:pPr>
      <w:r w:rsidRPr="004359DB">
        <w:rPr>
          <w:sz w:val="28"/>
          <w:szCs w:val="28"/>
          <w:lang w:val="uk-UA"/>
        </w:rPr>
        <w:lastRenderedPageBreak/>
        <w:t xml:space="preserve">зберігати докази, </w:t>
      </w:r>
      <w:r w:rsidR="004359DB" w:rsidRPr="004359DB">
        <w:rPr>
          <w:sz w:val="28"/>
          <w:szCs w:val="28"/>
          <w:lang w:val="uk-UA"/>
        </w:rPr>
        <w:t xml:space="preserve">які стосуються </w:t>
      </w:r>
      <w:r w:rsidRPr="004359DB">
        <w:rPr>
          <w:sz w:val="28"/>
          <w:szCs w:val="28"/>
          <w:lang w:val="uk-UA"/>
        </w:rPr>
        <w:t>спору або можуть вплинути на зміст майбутнього арбітражного рішення.</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Доведення необхідності застосування запобіжних заходів лежить на стороні, яка їх запропонувала. Запобіжні заходи з</w:t>
      </w:r>
      <w:r w:rsidR="004359DB">
        <w:rPr>
          <w:rFonts w:ascii="Times New Roman" w:eastAsia="Times New Roman" w:hAnsi="Times New Roman" w:cs="Times New Roman"/>
          <w:sz w:val="28"/>
          <w:szCs w:val="28"/>
          <w:lang w:val="uk-UA" w:eastAsia="ru-RU"/>
        </w:rPr>
        <w:t>астосовують у</w:t>
      </w:r>
      <w:r w:rsidRPr="00D15E49">
        <w:rPr>
          <w:rFonts w:ascii="Times New Roman" w:eastAsia="Times New Roman" w:hAnsi="Times New Roman" w:cs="Times New Roman"/>
          <w:sz w:val="28"/>
          <w:szCs w:val="28"/>
          <w:lang w:val="uk-UA" w:eastAsia="ru-RU"/>
        </w:rPr>
        <w:t xml:space="preserve"> такому обсязі, який визначить третейський суд, який також вправі їх змінити, призупинити чи відмінити.  Застосування запобіжних засобів є складовою стадії підготовки справи до розгляду.</w:t>
      </w:r>
    </w:p>
    <w:p w:rsidR="00D15E49" w:rsidRPr="00D15E49" w:rsidRDefault="00D15E49" w:rsidP="00D15E49">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sidRPr="00D15E49">
        <w:rPr>
          <w:rFonts w:ascii="Times New Roman" w:eastAsia="Times New Roman" w:hAnsi="Times New Roman" w:cs="Times New Roman"/>
          <w:sz w:val="28"/>
          <w:szCs w:val="28"/>
          <w:lang w:val="uk-UA" w:eastAsia="ru-RU"/>
        </w:rPr>
        <w:t>Основ</w:t>
      </w:r>
      <w:r w:rsidR="004359DB">
        <w:rPr>
          <w:rFonts w:ascii="Times New Roman" w:eastAsia="Times New Roman" w:hAnsi="Times New Roman" w:cs="Times New Roman"/>
          <w:sz w:val="28"/>
          <w:szCs w:val="28"/>
          <w:lang w:val="uk-UA" w:eastAsia="ru-RU"/>
        </w:rPr>
        <w:t>н</w:t>
      </w:r>
      <w:r w:rsidRPr="00D15E49">
        <w:rPr>
          <w:rFonts w:ascii="Times New Roman" w:eastAsia="Times New Roman" w:hAnsi="Times New Roman" w:cs="Times New Roman"/>
          <w:sz w:val="28"/>
          <w:szCs w:val="28"/>
          <w:lang w:val="uk-UA" w:eastAsia="ru-RU"/>
        </w:rPr>
        <w:t xml:space="preserve">ою частиною процесу мирного врегулювання міжнародних спорів третейським судом є стадія розгляду справи по суті. Вона </w:t>
      </w:r>
      <w:r w:rsidR="004359DB">
        <w:rPr>
          <w:rFonts w:ascii="Times New Roman" w:eastAsia="Times New Roman" w:hAnsi="Times New Roman" w:cs="Times New Roman"/>
          <w:sz w:val="28"/>
          <w:szCs w:val="28"/>
          <w:lang w:val="uk-UA" w:eastAsia="ru-RU"/>
        </w:rPr>
        <w:t>містить</w:t>
      </w:r>
      <w:r w:rsidRPr="00D15E49">
        <w:rPr>
          <w:rFonts w:ascii="Times New Roman" w:eastAsia="Times New Roman" w:hAnsi="Times New Roman" w:cs="Times New Roman"/>
          <w:sz w:val="28"/>
          <w:szCs w:val="28"/>
          <w:lang w:val="uk-UA" w:eastAsia="ru-RU"/>
        </w:rPr>
        <w:t xml:space="preserve"> два провадження: усне та письмове. Письмове провадження </w:t>
      </w:r>
      <w:r w:rsidR="004359DB">
        <w:rPr>
          <w:rFonts w:ascii="Times New Roman" w:eastAsia="Times New Roman" w:hAnsi="Times New Roman" w:cs="Times New Roman"/>
          <w:sz w:val="28"/>
          <w:szCs w:val="28"/>
          <w:lang w:val="uk-UA" w:eastAsia="ru-RU"/>
        </w:rPr>
        <w:t>охоплює</w:t>
      </w:r>
      <w:r w:rsidRPr="00D15E49">
        <w:rPr>
          <w:rFonts w:ascii="Times New Roman" w:eastAsia="Times New Roman" w:hAnsi="Times New Roman" w:cs="Times New Roman"/>
          <w:sz w:val="28"/>
          <w:szCs w:val="28"/>
          <w:lang w:val="uk-UA" w:eastAsia="ru-RU"/>
        </w:rPr>
        <w:t xml:space="preserve"> усестороннє ознайомлення з матеріалами справи сторонами та третейським судом. У випадку проведення усного провадження (ст. 28) третейський суд заздалегідь </w:t>
      </w:r>
      <w:r w:rsidR="004359DB">
        <w:rPr>
          <w:rFonts w:ascii="Times New Roman" w:eastAsia="Times New Roman" w:hAnsi="Times New Roman" w:cs="Times New Roman"/>
          <w:sz w:val="28"/>
          <w:szCs w:val="28"/>
          <w:lang w:val="uk-UA" w:eastAsia="ru-RU"/>
        </w:rPr>
        <w:t>від</w:t>
      </w:r>
      <w:r w:rsidRPr="00D15E49">
        <w:rPr>
          <w:rFonts w:ascii="Times New Roman" w:eastAsia="Times New Roman" w:hAnsi="Times New Roman" w:cs="Times New Roman"/>
          <w:sz w:val="28"/>
          <w:szCs w:val="28"/>
          <w:lang w:val="uk-UA" w:eastAsia="ru-RU"/>
        </w:rPr>
        <w:t xml:space="preserve">правляє сторонам належні повідомлення про дату, час і місце провадження. Слухання зазвичай проходять за зачиненими дверима,  якщо сторони не погодять інше. Слухання </w:t>
      </w:r>
      <w:r w:rsidR="004359DB" w:rsidRPr="004359DB">
        <w:rPr>
          <w:rFonts w:ascii="Times New Roman" w:eastAsia="Times New Roman" w:hAnsi="Times New Roman" w:cs="Times New Roman"/>
          <w:sz w:val="28"/>
          <w:szCs w:val="28"/>
          <w:lang w:val="uk-UA" w:eastAsia="ru-RU"/>
        </w:rPr>
        <w:t>–</w:t>
      </w:r>
      <w:r w:rsidR="004359DB">
        <w:rPr>
          <w:rFonts w:ascii="Times New Roman" w:eastAsia="Times New Roman" w:hAnsi="Times New Roman" w:cs="Times New Roman"/>
          <w:sz w:val="28"/>
          <w:szCs w:val="28"/>
          <w:lang w:val="uk-UA" w:eastAsia="ru-RU"/>
        </w:rPr>
        <w:t xml:space="preserve"> це змагальна процедура</w:t>
      </w:r>
      <w:r w:rsidRPr="00D15E49">
        <w:rPr>
          <w:rFonts w:ascii="Times New Roman" w:eastAsia="Times New Roman" w:hAnsi="Times New Roman" w:cs="Times New Roman"/>
          <w:sz w:val="28"/>
          <w:szCs w:val="28"/>
          <w:lang w:val="uk-UA" w:eastAsia="ru-RU"/>
        </w:rPr>
        <w:t xml:space="preserve"> сторін, у якій вони зобов’язані довести свою правоту. </w:t>
      </w:r>
      <w:r w:rsidRPr="00D15E49">
        <w:rPr>
          <w:rFonts w:ascii="Times New Roman" w:eastAsia="Calibri" w:hAnsi="Times New Roman" w:cs="Times New Roman"/>
          <w:sz w:val="28"/>
          <w:szCs w:val="28"/>
          <w:lang w:val="uk-UA"/>
        </w:rPr>
        <w:t>Правила доказування є матеріалом змагальної процедури у міжнародному судочинстві, де залучені держави. У літературі існує загальне переконання, що правила доказування є загальними та застосовуються щодо різних спеціалі</w:t>
      </w:r>
      <w:r w:rsidR="00520A82">
        <w:rPr>
          <w:rFonts w:ascii="Times New Roman" w:eastAsia="Calibri" w:hAnsi="Times New Roman" w:cs="Times New Roman"/>
          <w:sz w:val="28"/>
          <w:szCs w:val="28"/>
          <w:lang w:val="uk-UA"/>
        </w:rPr>
        <w:t>зованих галузей</w:t>
      </w:r>
      <w:r w:rsidRPr="00D15E49">
        <w:rPr>
          <w:rFonts w:ascii="Times New Roman" w:eastAsia="Calibri" w:hAnsi="Times New Roman" w:cs="Times New Roman"/>
          <w:sz w:val="28"/>
          <w:szCs w:val="28"/>
          <w:lang w:val="uk-UA"/>
        </w:rPr>
        <w:t xml:space="preserve"> [121, c. 83]</w:t>
      </w:r>
      <w:r w:rsidR="00520A82">
        <w:rPr>
          <w:rFonts w:ascii="Times New Roman" w:eastAsia="Calibri" w:hAnsi="Times New Roman" w:cs="Times New Roman"/>
          <w:sz w:val="28"/>
          <w:szCs w:val="28"/>
          <w:lang w:val="uk-UA"/>
        </w:rPr>
        <w:t>.</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В усному проваджен</w:t>
      </w:r>
      <w:r w:rsidR="00520A82">
        <w:rPr>
          <w:rFonts w:ascii="Times New Roman" w:eastAsia="Times New Roman" w:hAnsi="Times New Roman" w:cs="Times New Roman"/>
          <w:sz w:val="28"/>
          <w:szCs w:val="28"/>
          <w:lang w:val="uk-UA" w:eastAsia="ru-RU"/>
        </w:rPr>
        <w:t>ні допустимо залучати експертів</w:t>
      </w:r>
      <w:r w:rsidRPr="00D15E49">
        <w:rPr>
          <w:rFonts w:ascii="Times New Roman" w:eastAsia="Times New Roman" w:hAnsi="Times New Roman" w:cs="Times New Roman"/>
          <w:sz w:val="28"/>
          <w:szCs w:val="28"/>
          <w:lang w:val="uk-UA" w:eastAsia="ru-RU"/>
        </w:rPr>
        <w:t xml:space="preserve"> як з боку сторін, так і з ініціативи третейського суду. Експерти з боку сторін вважаються в процесі за статусом свідками і підпорядковуються вимогам, які висуваються до свідків або додатково встановлюються з ініціативи третейського суду. Статус експертів, призначених третейським судом</w:t>
      </w:r>
      <w:r w:rsidR="00520A8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дещо відрізняється від аналогічного, обраного сторонами. По-перше, експерт з боку третейського суду призначається лише п</w:t>
      </w:r>
      <w:r w:rsidR="00CB1435">
        <w:rPr>
          <w:rFonts w:ascii="Times New Roman" w:eastAsia="Times New Roman" w:hAnsi="Times New Roman" w:cs="Times New Roman"/>
          <w:sz w:val="28"/>
          <w:szCs w:val="28"/>
          <w:lang w:val="uk-UA" w:eastAsia="ru-RU"/>
        </w:rPr>
        <w:t>ісля відповідних консультацій зі</w:t>
      </w:r>
      <w:r w:rsidRPr="00D15E49">
        <w:rPr>
          <w:rFonts w:ascii="Times New Roman" w:eastAsia="Times New Roman" w:hAnsi="Times New Roman" w:cs="Times New Roman"/>
          <w:sz w:val="28"/>
          <w:szCs w:val="28"/>
          <w:lang w:val="uk-UA" w:eastAsia="ru-RU"/>
        </w:rPr>
        <w:t xml:space="preserve"> сторонами. По-друге, він зобов’язаний надати підтвердження про кваліфікацію, неупередженість та незацікавленість третейському суду та сторонам. Сторони вправі висловити заперечення щодо цих відомостей</w:t>
      </w:r>
      <w:r w:rsidR="00520A8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і третейський </w:t>
      </w:r>
      <w:r w:rsidRPr="00D15E49">
        <w:rPr>
          <w:rFonts w:ascii="Times New Roman" w:eastAsia="Times New Roman" w:hAnsi="Times New Roman" w:cs="Times New Roman"/>
          <w:sz w:val="28"/>
          <w:szCs w:val="28"/>
          <w:lang w:val="uk-UA" w:eastAsia="ru-RU"/>
        </w:rPr>
        <w:lastRenderedPageBreak/>
        <w:t>суд зобов’язаний оцінити правомірність претензій. За відсу</w:t>
      </w:r>
      <w:r w:rsidR="00520A82">
        <w:rPr>
          <w:rFonts w:ascii="Times New Roman" w:eastAsia="Times New Roman" w:hAnsi="Times New Roman" w:cs="Times New Roman"/>
          <w:sz w:val="28"/>
          <w:szCs w:val="28"/>
          <w:lang w:val="uk-UA" w:eastAsia="ru-RU"/>
        </w:rPr>
        <w:t>тності претензій до кандидатури</w:t>
      </w:r>
      <w:r w:rsidRPr="00D15E49">
        <w:rPr>
          <w:rFonts w:ascii="Times New Roman" w:eastAsia="Times New Roman" w:hAnsi="Times New Roman" w:cs="Times New Roman"/>
          <w:sz w:val="28"/>
          <w:szCs w:val="28"/>
          <w:lang w:val="uk-UA" w:eastAsia="ru-RU"/>
        </w:rPr>
        <w:t xml:space="preserve"> експерт вважається призначеним. Варто зазначити, що підтвердження кваліфікації, неупередженості та незацікавленості експерта є абсолютним і сторони вправі висловити претензії щодо цього навіть після призначення експерта, якщо інформація стала їм відомою після призначення. У такому випадку третейський суд змушений переглянути рішення про призначення експерта на підставі отриманої інформації.</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Місія експерта, призначеного з ініціативи третейського суду, полягає у наданні висновків з питань, запропонованих третейським судом. Експерт надає письмову доповідь, копії якої надсилаються сторонам. Сторони вправі письмово висловити свою позицію щодо суті та змісту доповіді експерта. Крім того, експерт, призначений з ініціативи третейського суду, може бути викликаний за рішенням третейського суду для надання усних пояснень у процес. Сторони за таких умов зможуть задати йому запитання та залучити власних свідків-експертів у дискусійних питаннях доповіді.</w:t>
      </w:r>
    </w:p>
    <w:p w:rsidR="00D15E49" w:rsidRPr="00D15E49" w:rsidRDefault="00BD686B"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Арбітражний р</w:t>
      </w:r>
      <w:r w:rsidR="00D15E49" w:rsidRPr="00D15E49">
        <w:rPr>
          <w:rFonts w:ascii="Times New Roman" w:eastAsia="Times New Roman" w:hAnsi="Times New Roman" w:cs="Times New Roman"/>
          <w:sz w:val="28"/>
          <w:szCs w:val="28"/>
          <w:lang w:val="uk-UA" w:eastAsia="ru-RU"/>
        </w:rPr>
        <w:t>егламент 2012 р. надає експертові, призначеному з ініціативи третейського суду, досить широкі повноваження у питаннях отримання інформації, огляду місця події, товарів, майна тощо. Натомість сторони вправі оскаржити у третейському суді зловживання з боку експерта.</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Поряд з додатко</w:t>
      </w:r>
      <w:r w:rsidR="00520A82">
        <w:rPr>
          <w:rFonts w:ascii="Times New Roman" w:eastAsia="Times New Roman" w:hAnsi="Times New Roman" w:cs="Times New Roman"/>
          <w:sz w:val="28"/>
          <w:szCs w:val="28"/>
          <w:lang w:val="uk-UA" w:eastAsia="ru-RU"/>
        </w:rPr>
        <w:t>вими заходами встановити істину</w:t>
      </w:r>
      <w:r w:rsidRPr="00D15E49">
        <w:rPr>
          <w:rFonts w:ascii="Times New Roman" w:eastAsia="Times New Roman" w:hAnsi="Times New Roman" w:cs="Times New Roman"/>
          <w:sz w:val="28"/>
          <w:szCs w:val="28"/>
          <w:lang w:val="uk-UA" w:eastAsia="ru-RU"/>
        </w:rPr>
        <w:t xml:space="preserve"> документ обмежує сторони у зловживанні правом. Зокрема, наслідком несвоєчасного подання позову без поважної причини позивач втрачає процесуальний статус, а провадження третейський суд закриває. Вод</w:t>
      </w:r>
      <w:r w:rsidR="00520A82">
        <w:rPr>
          <w:rFonts w:ascii="Times New Roman" w:eastAsia="Times New Roman" w:hAnsi="Times New Roman" w:cs="Times New Roman"/>
          <w:sz w:val="28"/>
          <w:szCs w:val="28"/>
          <w:lang w:val="uk-UA" w:eastAsia="ru-RU"/>
        </w:rPr>
        <w:t>ночас</w:t>
      </w:r>
      <w:r w:rsidRPr="00D15E49">
        <w:rPr>
          <w:rFonts w:ascii="Times New Roman" w:eastAsia="Times New Roman" w:hAnsi="Times New Roman" w:cs="Times New Roman"/>
          <w:sz w:val="28"/>
          <w:szCs w:val="28"/>
          <w:lang w:val="uk-UA" w:eastAsia="ru-RU"/>
        </w:rPr>
        <w:t xml:space="preserve"> несвоєчасна відповідь на арбітражне повідомлення або його відсутність, як і заперечення на позов чи відповідь на зустрічний позов, кваліфікуються як визнання висунутих вимог та претензій. Рішення у таких питаннях може бути змінено за умов поважних, на думку</w:t>
      </w:r>
      <w:r w:rsidR="00520A82">
        <w:rPr>
          <w:rFonts w:ascii="Times New Roman" w:eastAsia="Times New Roman" w:hAnsi="Times New Roman" w:cs="Times New Roman"/>
          <w:sz w:val="28"/>
          <w:szCs w:val="28"/>
          <w:lang w:val="uk-UA" w:eastAsia="ru-RU"/>
        </w:rPr>
        <w:t xml:space="preserve"> третейського суду, причин. Таку процедуру застосовують</w:t>
      </w:r>
      <w:r w:rsidRPr="00D15E49">
        <w:rPr>
          <w:rFonts w:ascii="Times New Roman" w:eastAsia="Times New Roman" w:hAnsi="Times New Roman" w:cs="Times New Roman"/>
          <w:sz w:val="28"/>
          <w:szCs w:val="28"/>
          <w:lang w:val="uk-UA" w:eastAsia="ru-RU"/>
        </w:rPr>
        <w:t xml:space="preserve"> також щодо документів, речових або інших доказів.</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Арбітражне провадження завершується</w:t>
      </w:r>
      <w:r w:rsidR="00520A8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коли третейський суд вирішить, що сторонам надано розумний строк для оприлюднення своєї </w:t>
      </w:r>
      <w:r w:rsidRPr="00D15E49">
        <w:rPr>
          <w:rFonts w:ascii="Times New Roman" w:eastAsia="Times New Roman" w:hAnsi="Times New Roman" w:cs="Times New Roman"/>
          <w:sz w:val="28"/>
          <w:szCs w:val="28"/>
          <w:lang w:val="uk-UA" w:eastAsia="ru-RU"/>
        </w:rPr>
        <w:lastRenderedPageBreak/>
        <w:t xml:space="preserve">позиції та захисту її. Підставою для поновлення можуть </w:t>
      </w:r>
      <w:r w:rsidR="00520A82">
        <w:rPr>
          <w:rFonts w:ascii="Times New Roman" w:eastAsia="Times New Roman" w:hAnsi="Times New Roman" w:cs="Times New Roman"/>
          <w:sz w:val="28"/>
          <w:szCs w:val="28"/>
          <w:lang w:val="uk-UA" w:eastAsia="ru-RU"/>
        </w:rPr>
        <w:t>бути</w:t>
      </w:r>
      <w:r w:rsidRPr="00D15E49">
        <w:rPr>
          <w:rFonts w:ascii="Times New Roman" w:eastAsia="Times New Roman" w:hAnsi="Times New Roman" w:cs="Times New Roman"/>
          <w:sz w:val="28"/>
          <w:szCs w:val="28"/>
          <w:lang w:val="uk-UA" w:eastAsia="ru-RU"/>
        </w:rPr>
        <w:t xml:space="preserve"> лише виняткові обставини, які</w:t>
      </w:r>
      <w:r w:rsidR="00520A8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на думку третейського суду</w:t>
      </w:r>
      <w:r w:rsidR="00520A8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сприятимуть справедливості врегулювання.</w:t>
      </w:r>
    </w:p>
    <w:p w:rsidR="00D15E49" w:rsidRPr="00D15E49" w:rsidRDefault="00520A82" w:rsidP="00043B70">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Рішення </w:t>
      </w:r>
      <w:r w:rsidR="00D15E49" w:rsidRPr="00D15E49">
        <w:rPr>
          <w:rFonts w:ascii="Times New Roman" w:eastAsia="Times New Roman" w:hAnsi="Times New Roman" w:cs="Times New Roman"/>
          <w:sz w:val="28"/>
          <w:szCs w:val="28"/>
          <w:lang w:val="uk-UA" w:eastAsia="ru-RU"/>
        </w:rPr>
        <w:t>за умови наявності більше одного арбітра, будь-яка по</w:t>
      </w:r>
      <w:r>
        <w:rPr>
          <w:rFonts w:ascii="Times New Roman" w:eastAsia="Times New Roman" w:hAnsi="Times New Roman" w:cs="Times New Roman"/>
          <w:sz w:val="28"/>
          <w:szCs w:val="28"/>
          <w:lang w:val="uk-UA" w:eastAsia="ru-RU"/>
        </w:rPr>
        <w:t>станова чи розпорядження приймаю</w:t>
      </w:r>
      <w:r w:rsidR="00D15E49" w:rsidRPr="00D15E49">
        <w:rPr>
          <w:rFonts w:ascii="Times New Roman" w:eastAsia="Times New Roman" w:hAnsi="Times New Roman" w:cs="Times New Roman"/>
          <w:sz w:val="28"/>
          <w:szCs w:val="28"/>
          <w:lang w:val="uk-UA" w:eastAsia="ru-RU"/>
        </w:rPr>
        <w:t>ться більшістю голосів (ст. 33). За</w:t>
      </w:r>
      <w:r>
        <w:rPr>
          <w:rFonts w:ascii="Times New Roman" w:eastAsia="Times New Roman" w:hAnsi="Times New Roman" w:cs="Times New Roman"/>
          <w:sz w:val="28"/>
          <w:szCs w:val="28"/>
          <w:lang w:val="uk-UA" w:eastAsia="ru-RU"/>
        </w:rPr>
        <w:t xml:space="preserve"> відсутності більшості голосів,</w:t>
      </w:r>
      <w:r w:rsidR="00D15E49" w:rsidRPr="00D15E49">
        <w:rPr>
          <w:rFonts w:ascii="Times New Roman" w:eastAsia="Times New Roman" w:hAnsi="Times New Roman" w:cs="Times New Roman"/>
          <w:sz w:val="28"/>
          <w:szCs w:val="28"/>
          <w:lang w:val="uk-UA" w:eastAsia="ru-RU"/>
        </w:rPr>
        <w:t>або за умови</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що арбітраж для цього уповноважив голову, рішення може прийматися головою арбітражу одноосібно. Проте це рішення може бути переглянуте складом суду.</w:t>
      </w:r>
    </w:p>
    <w:p w:rsidR="00D15E49" w:rsidRPr="00D15E49" w:rsidRDefault="00D15E49" w:rsidP="00043B70">
      <w:pPr>
        <w:spacing w:after="0" w:line="360" w:lineRule="auto"/>
        <w:jc w:val="both"/>
        <w:rPr>
          <w:rFonts w:ascii="Times New Roman" w:eastAsia="Times New Roman" w:hAnsi="Times New Roman" w:cs="Times New Roman"/>
          <w:sz w:val="28"/>
          <w:szCs w:val="28"/>
          <w:lang w:eastAsia="ru-RU"/>
        </w:rPr>
      </w:pPr>
    </w:p>
    <w:p w:rsidR="00D15E49" w:rsidRPr="00D15E49" w:rsidRDefault="00D15E49" w:rsidP="00AE64F3">
      <w:pPr>
        <w:keepNext/>
        <w:spacing w:after="0" w:line="360" w:lineRule="auto"/>
        <w:jc w:val="center"/>
        <w:outlineLvl w:val="1"/>
        <w:rPr>
          <w:rFonts w:ascii="Times New Roman" w:eastAsia="Times New Roman" w:hAnsi="Times New Roman" w:cs="Times New Roman"/>
          <w:b/>
          <w:bCs/>
          <w:iCs/>
          <w:sz w:val="28"/>
          <w:szCs w:val="28"/>
          <w:lang w:val="uk-UA" w:eastAsia="ru-RU"/>
        </w:rPr>
      </w:pPr>
      <w:bookmarkStart w:id="225" w:name="_Toc25014645"/>
      <w:bookmarkStart w:id="226" w:name="_Toc26461851"/>
      <w:r w:rsidRPr="00D15E49">
        <w:rPr>
          <w:rFonts w:ascii="Times New Roman" w:eastAsia="Times New Roman" w:hAnsi="Times New Roman" w:cs="Times New Roman"/>
          <w:b/>
          <w:bCs/>
          <w:iCs/>
          <w:sz w:val="28"/>
          <w:szCs w:val="28"/>
          <w:lang w:val="uk-UA" w:eastAsia="ru-RU"/>
        </w:rPr>
        <w:t>3</w:t>
      </w:r>
      <w:r w:rsidRPr="00D15E49">
        <w:rPr>
          <w:rFonts w:ascii="Times New Roman" w:eastAsia="Times New Roman" w:hAnsi="Times New Roman" w:cs="Times New Roman"/>
          <w:b/>
          <w:bCs/>
          <w:iCs/>
          <w:sz w:val="28"/>
          <w:szCs w:val="28"/>
          <w:lang w:eastAsia="ru-RU"/>
        </w:rPr>
        <w:t>.</w:t>
      </w:r>
      <w:bookmarkStart w:id="227" w:name="_Toc20920188"/>
      <w:bookmarkStart w:id="228" w:name="_Toc23539169"/>
      <w:r w:rsidRPr="00D15E49">
        <w:rPr>
          <w:rFonts w:ascii="Times New Roman" w:eastAsia="Times New Roman" w:hAnsi="Times New Roman" w:cs="Times New Roman"/>
          <w:b/>
          <w:bCs/>
          <w:iCs/>
          <w:sz w:val="28"/>
          <w:szCs w:val="28"/>
          <w:lang w:val="uk-UA" w:eastAsia="ru-RU"/>
        </w:rPr>
        <w:t>3</w:t>
      </w:r>
      <w:r w:rsidR="00E7257A">
        <w:rPr>
          <w:rFonts w:ascii="Times New Roman" w:eastAsia="Times New Roman" w:hAnsi="Times New Roman" w:cs="Times New Roman"/>
          <w:b/>
          <w:bCs/>
          <w:iCs/>
          <w:sz w:val="28"/>
          <w:szCs w:val="28"/>
          <w:lang w:val="uk-UA" w:eastAsia="ru-RU"/>
        </w:rPr>
        <w:t xml:space="preserve"> </w:t>
      </w:r>
      <w:r w:rsidRPr="00D15E49">
        <w:rPr>
          <w:rFonts w:ascii="Times New Roman" w:eastAsia="Times New Roman" w:hAnsi="Times New Roman" w:cs="Times New Roman"/>
          <w:b/>
          <w:bCs/>
          <w:iCs/>
          <w:sz w:val="28"/>
          <w:szCs w:val="28"/>
          <w:lang w:val="uk-UA" w:eastAsia="ru-RU"/>
        </w:rPr>
        <w:t>Арбітражне рішення: правова природа, суть та зміст</w:t>
      </w:r>
      <w:bookmarkEnd w:id="225"/>
      <w:bookmarkEnd w:id="226"/>
      <w:bookmarkEnd w:id="227"/>
      <w:bookmarkEnd w:id="228"/>
    </w:p>
    <w:p w:rsidR="00D15E49" w:rsidRPr="00D15E49" w:rsidRDefault="00D15E49" w:rsidP="00043B70">
      <w:pPr>
        <w:spacing w:after="0" w:line="360" w:lineRule="auto"/>
        <w:ind w:firstLine="720"/>
        <w:jc w:val="both"/>
        <w:rPr>
          <w:rFonts w:ascii="Times New Roman" w:eastAsia="Times New Roman" w:hAnsi="Times New Roman" w:cs="Times New Roman"/>
          <w:b/>
          <w:bCs/>
          <w:kern w:val="32"/>
          <w:sz w:val="28"/>
          <w:szCs w:val="28"/>
          <w:lang w:val="uk-UA" w:eastAsia="ru-RU"/>
        </w:rPr>
      </w:pPr>
    </w:p>
    <w:p w:rsidR="00D15E49" w:rsidRPr="00D15E49" w:rsidRDefault="00520A82" w:rsidP="00043B70">
      <w:pPr>
        <w:spacing w:after="0" w:line="360" w:lineRule="auto"/>
        <w:ind w:firstLine="902"/>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Примирення</w:t>
      </w:r>
      <w:r w:rsidR="00D15E49" w:rsidRPr="00D15E49">
        <w:rPr>
          <w:rFonts w:ascii="Times New Roman" w:eastAsia="Times New Roman" w:hAnsi="Times New Roman" w:cs="Times New Roman"/>
          <w:color w:val="000000"/>
          <w:spacing w:val="-1"/>
          <w:sz w:val="28"/>
          <w:szCs w:val="28"/>
          <w:lang w:val="uk-UA" w:eastAsia="ru-RU"/>
        </w:rPr>
        <w:t xml:space="preserve"> як результат врегулювання і зобов’язання для сторін</w:t>
      </w:r>
      <w:r w:rsidR="00D15E49" w:rsidRPr="00D15E49">
        <w:rPr>
          <w:rFonts w:ascii="Times New Roman" w:eastAsia="Times New Roman" w:hAnsi="Times New Roman" w:cs="Times New Roman"/>
          <w:color w:val="000000"/>
          <w:spacing w:val="-1"/>
          <w:sz w:val="28"/>
          <w:szCs w:val="28"/>
          <w:lang w:eastAsia="ru-RU"/>
        </w:rPr>
        <w:t xml:space="preserve"> </w:t>
      </w:r>
      <w:r w:rsidR="00D15E49" w:rsidRPr="00D15E49">
        <w:rPr>
          <w:rFonts w:ascii="Times New Roman" w:eastAsia="Times New Roman" w:hAnsi="Times New Roman" w:cs="Times New Roman"/>
          <w:color w:val="000000"/>
          <w:spacing w:val="-1"/>
          <w:sz w:val="28"/>
          <w:szCs w:val="28"/>
          <w:lang w:val="uk-UA" w:eastAsia="ru-RU"/>
        </w:rPr>
        <w:t>є суттю і змістом арбітражного рішення. У праві мирного врегулювання міжнародних спорів примирення сторін загалом може мати місце внаслідок застосування різних засобів врегулювання міжнародних спорів, зокрема</w:t>
      </w:r>
      <w:r>
        <w:rPr>
          <w:rFonts w:ascii="Times New Roman" w:eastAsia="Times New Roman" w:hAnsi="Times New Roman" w:cs="Times New Roman"/>
          <w:color w:val="000000"/>
          <w:spacing w:val="-1"/>
          <w:sz w:val="28"/>
          <w:szCs w:val="28"/>
          <w:lang w:val="uk-UA" w:eastAsia="ru-RU"/>
        </w:rPr>
        <w:t>,</w:t>
      </w:r>
      <w:r w:rsidR="00D15E49" w:rsidRPr="00D15E49">
        <w:rPr>
          <w:rFonts w:ascii="Times New Roman" w:eastAsia="Times New Roman" w:hAnsi="Times New Roman" w:cs="Times New Roman"/>
          <w:color w:val="000000"/>
          <w:spacing w:val="-1"/>
          <w:sz w:val="28"/>
          <w:szCs w:val="28"/>
          <w:lang w:val="uk-UA" w:eastAsia="ru-RU"/>
        </w:rPr>
        <w:t xml:space="preserve"> безпосередніх переговорів, </w:t>
      </w:r>
      <w:r>
        <w:rPr>
          <w:rFonts w:ascii="Times New Roman" w:eastAsia="Times New Roman" w:hAnsi="Times New Roman" w:cs="Times New Roman"/>
          <w:color w:val="000000"/>
          <w:spacing w:val="-1"/>
          <w:sz w:val="28"/>
          <w:szCs w:val="28"/>
          <w:lang w:val="uk-UA" w:eastAsia="ru-RU"/>
        </w:rPr>
        <w:t>посередництва, арбітражу та ін</w:t>
      </w:r>
      <w:r w:rsidR="00D15E49" w:rsidRPr="00D15E49">
        <w:rPr>
          <w:rFonts w:ascii="Times New Roman" w:eastAsia="Times New Roman" w:hAnsi="Times New Roman" w:cs="Times New Roman"/>
          <w:color w:val="000000"/>
          <w:spacing w:val="-1"/>
          <w:sz w:val="28"/>
          <w:szCs w:val="28"/>
          <w:lang w:val="uk-UA" w:eastAsia="ru-RU"/>
        </w:rPr>
        <w:t>. У кожному із випадків воно має свої особливості, власну правову природу тощо. Третейське правосуддя обумовило специфічну конструкцію кінцевого рішення, яке уособлює поєднання волі трьох учасників: сторін</w:t>
      </w:r>
      <w:r>
        <w:rPr>
          <w:rFonts w:ascii="Times New Roman" w:eastAsia="Times New Roman" w:hAnsi="Times New Roman" w:cs="Times New Roman"/>
          <w:color w:val="000000"/>
          <w:spacing w:val="-1"/>
          <w:sz w:val="28"/>
          <w:szCs w:val="28"/>
          <w:lang w:val="uk-UA" w:eastAsia="ru-RU"/>
        </w:rPr>
        <w:t>,</w:t>
      </w:r>
      <w:r w:rsidR="00D15E49" w:rsidRPr="00D15E49">
        <w:rPr>
          <w:rFonts w:ascii="Times New Roman" w:eastAsia="Times New Roman" w:hAnsi="Times New Roman" w:cs="Times New Roman"/>
          <w:color w:val="000000"/>
          <w:spacing w:val="-1"/>
          <w:sz w:val="28"/>
          <w:szCs w:val="28"/>
          <w:lang w:val="uk-UA" w:eastAsia="ru-RU"/>
        </w:rPr>
        <w:t xml:space="preserve"> спору та арбітра. Ця особливість не притаманна іншим видам примирення у процесі врегулювання міжнародних спорів. Попередньо доведено, що третейське правосуддя – різновид судового врегулювання з властивими останньому атрибутами.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D15E49">
        <w:rPr>
          <w:rFonts w:ascii="Times New Roman" w:eastAsia="Times New Roman" w:hAnsi="Times New Roman" w:cs="Times New Roman"/>
          <w:sz w:val="28"/>
          <w:szCs w:val="28"/>
          <w:shd w:val="clear" w:color="auto" w:fill="FFFFFF"/>
          <w:lang w:val="uk-UA" w:eastAsia="ru-RU"/>
        </w:rPr>
        <w:t xml:space="preserve">Задля всеохоплюючого аналізу допустимої юрисдикції третейського правосуддя передусім </w:t>
      </w:r>
      <w:r w:rsidR="00520A82">
        <w:rPr>
          <w:rFonts w:ascii="Times New Roman" w:eastAsia="Times New Roman" w:hAnsi="Times New Roman" w:cs="Times New Roman"/>
          <w:sz w:val="28"/>
          <w:szCs w:val="28"/>
          <w:shd w:val="clear" w:color="auto" w:fill="FFFFFF"/>
          <w:lang w:val="uk-UA" w:eastAsia="ru-RU"/>
        </w:rPr>
        <w:t>варто</w:t>
      </w:r>
      <w:r w:rsidRPr="00D15E49">
        <w:rPr>
          <w:rFonts w:ascii="Times New Roman" w:eastAsia="Times New Roman" w:hAnsi="Times New Roman" w:cs="Times New Roman"/>
          <w:sz w:val="28"/>
          <w:szCs w:val="28"/>
          <w:shd w:val="clear" w:color="auto" w:fill="FFFFFF"/>
          <w:lang w:val="uk-UA" w:eastAsia="ru-RU"/>
        </w:rPr>
        <w:t xml:space="preserve"> визначитися з механізмами її формування. Базовим механізмом безумовно є намір сторін звернутися до відповідного засобу врегулювання без прив’язки до виду чи категорії міжнародного спору. По суті, сторони обирають інституцію, яка</w:t>
      </w:r>
      <w:r w:rsidR="00520A82">
        <w:rPr>
          <w:rFonts w:ascii="Times New Roman" w:eastAsia="Times New Roman" w:hAnsi="Times New Roman" w:cs="Times New Roman"/>
          <w:sz w:val="28"/>
          <w:szCs w:val="28"/>
          <w:shd w:val="clear" w:color="auto" w:fill="FFFFFF"/>
          <w:lang w:val="uk-UA" w:eastAsia="ru-RU"/>
        </w:rPr>
        <w:t>,</w:t>
      </w:r>
      <w:r w:rsidRPr="00D15E49">
        <w:rPr>
          <w:rFonts w:ascii="Times New Roman" w:eastAsia="Times New Roman" w:hAnsi="Times New Roman" w:cs="Times New Roman"/>
          <w:sz w:val="28"/>
          <w:szCs w:val="28"/>
          <w:shd w:val="clear" w:color="auto" w:fill="FFFFFF"/>
          <w:lang w:val="uk-UA" w:eastAsia="ru-RU"/>
        </w:rPr>
        <w:t xml:space="preserve"> на їхню думку</w:t>
      </w:r>
      <w:r w:rsidR="00520A82">
        <w:rPr>
          <w:rFonts w:ascii="Times New Roman" w:eastAsia="Times New Roman" w:hAnsi="Times New Roman" w:cs="Times New Roman"/>
          <w:sz w:val="28"/>
          <w:szCs w:val="28"/>
          <w:shd w:val="clear" w:color="auto" w:fill="FFFFFF"/>
          <w:lang w:val="uk-UA" w:eastAsia="ru-RU"/>
        </w:rPr>
        <w:t>,</w:t>
      </w:r>
      <w:r w:rsidRPr="00D15E49">
        <w:rPr>
          <w:rFonts w:ascii="Times New Roman" w:eastAsia="Times New Roman" w:hAnsi="Times New Roman" w:cs="Times New Roman"/>
          <w:sz w:val="28"/>
          <w:szCs w:val="28"/>
          <w:shd w:val="clear" w:color="auto" w:fill="FFFFFF"/>
          <w:lang w:val="uk-UA" w:eastAsia="ru-RU"/>
        </w:rPr>
        <w:t xml:space="preserve"> здатна справедливо та ефективно врегулювати спір. Натомість розширення юрисдикції міжнародних третейських судів допустиме лише з волі сторін </w:t>
      </w:r>
      <w:r w:rsidRPr="00D15E49">
        <w:rPr>
          <w:rFonts w:ascii="Times New Roman" w:eastAsia="Times New Roman" w:hAnsi="Times New Roman" w:cs="Times New Roman"/>
          <w:sz w:val="28"/>
          <w:szCs w:val="28"/>
          <w:shd w:val="clear" w:color="auto" w:fill="FFFFFF"/>
          <w:lang w:val="uk-UA" w:eastAsia="ru-RU"/>
        </w:rPr>
        <w:lastRenderedPageBreak/>
        <w:t>судочинства.</w:t>
      </w:r>
      <w:r w:rsidRPr="00D15E49">
        <w:rPr>
          <w:rFonts w:ascii="Times New Roman" w:eastAsia="Times New Roman" w:hAnsi="Times New Roman" w:cs="Times New Roman"/>
          <w:sz w:val="28"/>
          <w:szCs w:val="28"/>
          <w:lang w:val="uk-UA" w:eastAsia="ru-RU"/>
        </w:rPr>
        <w:t xml:space="preserve"> Отже, для розуміння чинника привабливості третейського правосуддя необхідно з’ясувати його цінність для потреб міжнародного права, тобто виявити ту функцію, яку </w:t>
      </w:r>
      <w:r w:rsidR="00520A82">
        <w:rPr>
          <w:rFonts w:ascii="Times New Roman" w:eastAsia="Times New Roman" w:hAnsi="Times New Roman" w:cs="Times New Roman"/>
          <w:sz w:val="28"/>
          <w:szCs w:val="28"/>
          <w:lang w:val="uk-UA" w:eastAsia="ru-RU"/>
        </w:rPr>
        <w:t>воно забезпечує найефективніше порівняно</w:t>
      </w:r>
      <w:r w:rsidRPr="00D15E49">
        <w:rPr>
          <w:rFonts w:ascii="Times New Roman" w:eastAsia="Times New Roman" w:hAnsi="Times New Roman" w:cs="Times New Roman"/>
          <w:sz w:val="28"/>
          <w:szCs w:val="28"/>
          <w:lang w:val="uk-UA" w:eastAsia="ru-RU"/>
        </w:rPr>
        <w:t xml:space="preserve"> з іншими засобами.</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D15E49">
        <w:rPr>
          <w:rFonts w:ascii="Times New Roman" w:eastAsia="Times New Roman" w:hAnsi="Times New Roman" w:cs="Times New Roman"/>
          <w:sz w:val="28"/>
          <w:szCs w:val="28"/>
          <w:shd w:val="clear" w:color="auto" w:fill="FFFFFF"/>
          <w:lang w:val="uk-UA" w:eastAsia="ru-RU"/>
        </w:rPr>
        <w:t>Безумовно, суть арбітражного врегулювання зводиться до уточнення міжнародних зобов</w:t>
      </w:r>
      <w:r w:rsidRPr="00D15E49">
        <w:rPr>
          <w:rFonts w:ascii="Times New Roman" w:eastAsia="Times New Roman" w:hAnsi="Times New Roman" w:cs="Times New Roman"/>
          <w:sz w:val="28"/>
          <w:szCs w:val="28"/>
          <w:shd w:val="clear" w:color="auto" w:fill="FFFFFF"/>
          <w:lang w:eastAsia="ru-RU"/>
        </w:rPr>
        <w:t>’</w:t>
      </w:r>
      <w:r w:rsidRPr="00D15E49">
        <w:rPr>
          <w:rFonts w:ascii="Times New Roman" w:eastAsia="Times New Roman" w:hAnsi="Times New Roman" w:cs="Times New Roman"/>
          <w:sz w:val="28"/>
          <w:szCs w:val="28"/>
          <w:shd w:val="clear" w:color="auto" w:fill="FFFFFF"/>
          <w:lang w:val="uk-UA" w:eastAsia="ru-RU"/>
        </w:rPr>
        <w:t>язань сторін</w:t>
      </w:r>
      <w:r w:rsidRPr="00D15E49">
        <w:rPr>
          <w:rFonts w:ascii="Times New Roman" w:eastAsia="Times New Roman" w:hAnsi="Times New Roman" w:cs="Times New Roman"/>
          <w:sz w:val="28"/>
          <w:szCs w:val="28"/>
          <w:shd w:val="clear" w:color="auto" w:fill="FFFFFF"/>
          <w:lang w:eastAsia="ru-RU"/>
        </w:rPr>
        <w:t xml:space="preserve"> </w:t>
      </w:r>
      <w:r w:rsidRPr="00D15E49">
        <w:rPr>
          <w:rFonts w:ascii="Times New Roman" w:eastAsia="Times New Roman" w:hAnsi="Times New Roman" w:cs="Times New Roman"/>
          <w:sz w:val="28"/>
          <w:szCs w:val="28"/>
          <w:shd w:val="clear" w:color="auto" w:fill="FFFFFF"/>
          <w:lang w:val="uk-UA" w:eastAsia="ru-RU"/>
        </w:rPr>
        <w:t>у правовідносинах, охоплених об’єктом та предметом спору. Саме сторони наполягають на цьому, укладаючи компроміс. Третейський суд, керуючись нормами міжнародного права, виносить рішення, яке зазвичай підтверджує п</w:t>
      </w:r>
      <w:r w:rsidR="00CB1435">
        <w:rPr>
          <w:rFonts w:ascii="Times New Roman" w:eastAsia="Times New Roman" w:hAnsi="Times New Roman" w:cs="Times New Roman"/>
          <w:sz w:val="28"/>
          <w:szCs w:val="28"/>
          <w:shd w:val="clear" w:color="auto" w:fill="FFFFFF"/>
          <w:lang w:val="uk-UA" w:eastAsia="ru-RU"/>
        </w:rPr>
        <w:t>равомірність претензій однієї зі</w:t>
      </w:r>
      <w:r w:rsidRPr="00D15E49">
        <w:rPr>
          <w:rFonts w:ascii="Times New Roman" w:eastAsia="Times New Roman" w:hAnsi="Times New Roman" w:cs="Times New Roman"/>
          <w:sz w:val="28"/>
          <w:szCs w:val="28"/>
          <w:shd w:val="clear" w:color="auto" w:fill="FFFFFF"/>
          <w:lang w:val="uk-UA" w:eastAsia="ru-RU"/>
        </w:rPr>
        <w:t xml:space="preserve"> сторін. Вважаємо, що ця теза є надзвичайно важливою, оскільки д</w:t>
      </w:r>
      <w:r w:rsidR="00520A82">
        <w:rPr>
          <w:rFonts w:ascii="Times New Roman" w:eastAsia="Times New Roman" w:hAnsi="Times New Roman" w:cs="Times New Roman"/>
          <w:sz w:val="28"/>
          <w:szCs w:val="28"/>
          <w:shd w:val="clear" w:color="auto" w:fill="FFFFFF"/>
          <w:lang w:val="uk-UA" w:eastAsia="ru-RU"/>
        </w:rPr>
        <w:t>ає змогу</w:t>
      </w:r>
      <w:r w:rsidRPr="00D15E49">
        <w:rPr>
          <w:rFonts w:ascii="Times New Roman" w:eastAsia="Times New Roman" w:hAnsi="Times New Roman" w:cs="Times New Roman"/>
          <w:sz w:val="28"/>
          <w:szCs w:val="28"/>
          <w:shd w:val="clear" w:color="auto" w:fill="FFFFFF"/>
          <w:lang w:val="uk-UA" w:eastAsia="ru-RU"/>
        </w:rPr>
        <w:t xml:space="preserve"> виокремити третейське судочинство з-поміж інших засобів мирного врегулювання міжнародних спорів. На розсуд арбітражного органу виноситься загалом два</w:t>
      </w:r>
      <w:r w:rsidR="00520A82">
        <w:rPr>
          <w:rFonts w:ascii="Times New Roman" w:eastAsia="Times New Roman" w:hAnsi="Times New Roman" w:cs="Times New Roman"/>
          <w:sz w:val="28"/>
          <w:szCs w:val="28"/>
          <w:shd w:val="clear" w:color="auto" w:fill="FFFFFF"/>
          <w:lang w:val="uk-UA" w:eastAsia="ru-RU"/>
        </w:rPr>
        <w:t xml:space="preserve"> види альтернативної поведінки, а</w:t>
      </w:r>
      <w:r w:rsidRPr="00D15E49">
        <w:rPr>
          <w:rFonts w:ascii="Times New Roman" w:eastAsia="Times New Roman" w:hAnsi="Times New Roman" w:cs="Times New Roman"/>
          <w:sz w:val="28"/>
          <w:szCs w:val="28"/>
          <w:shd w:val="clear" w:color="auto" w:fill="FFFFFF"/>
          <w:lang w:val="uk-UA" w:eastAsia="ru-RU"/>
        </w:rPr>
        <w:t xml:space="preserve"> його завдання зводиться до визначення тієї, яка більше відповідає вимогам міжнародного права.</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D15E49">
        <w:rPr>
          <w:rFonts w:ascii="Times New Roman" w:eastAsia="Times New Roman" w:hAnsi="Times New Roman" w:cs="Times New Roman"/>
          <w:sz w:val="28"/>
          <w:szCs w:val="28"/>
          <w:shd w:val="clear" w:color="auto" w:fill="FFFFFF"/>
          <w:lang w:val="uk-UA" w:eastAsia="ru-RU"/>
        </w:rPr>
        <w:t>Компетенція третейського суду забороняє (за винятком волі сторін) виходити за межі юрисдикції, в</w:t>
      </w:r>
      <w:r w:rsidR="00520A82">
        <w:rPr>
          <w:rFonts w:ascii="Times New Roman" w:eastAsia="Times New Roman" w:hAnsi="Times New Roman" w:cs="Times New Roman"/>
          <w:sz w:val="28"/>
          <w:szCs w:val="28"/>
          <w:shd w:val="clear" w:color="auto" w:fill="FFFFFF"/>
          <w:lang w:val="uk-UA" w:eastAsia="ru-RU"/>
        </w:rPr>
        <w:t>изначені сторонами. Тому</w:t>
      </w:r>
      <w:r w:rsidRPr="00D15E49">
        <w:rPr>
          <w:rFonts w:ascii="Times New Roman" w:eastAsia="Times New Roman" w:hAnsi="Times New Roman" w:cs="Times New Roman"/>
          <w:sz w:val="28"/>
          <w:szCs w:val="28"/>
          <w:shd w:val="clear" w:color="auto" w:fill="FFFFFF"/>
          <w:lang w:val="uk-UA" w:eastAsia="ru-RU"/>
        </w:rPr>
        <w:t xml:space="preserve"> він змушений визнати одну із запропонованих моделей поведінки якіснішою і зобов’язує сторони дотримуватися її вимог у майбутньому. Це повністю узгоджується із засадами та конструкціями явищ міжнародного права та дією міжнародно-пр</w:t>
      </w:r>
      <w:r w:rsidR="00520A82">
        <w:rPr>
          <w:rFonts w:ascii="Times New Roman" w:eastAsia="Times New Roman" w:hAnsi="Times New Roman" w:cs="Times New Roman"/>
          <w:sz w:val="28"/>
          <w:szCs w:val="28"/>
          <w:shd w:val="clear" w:color="auto" w:fill="FFFFFF"/>
          <w:lang w:val="uk-UA" w:eastAsia="ru-RU"/>
        </w:rPr>
        <w:t>авових механізмів.</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shd w:val="clear" w:color="auto" w:fill="FFFFFF"/>
          <w:lang w:val="uk-UA" w:eastAsia="ru-RU"/>
        </w:rPr>
        <w:t xml:space="preserve">Зміст </w:t>
      </w:r>
      <w:r w:rsidRPr="00D15E49">
        <w:rPr>
          <w:rFonts w:ascii="Times New Roman" w:eastAsia="Times New Roman" w:hAnsi="Times New Roman" w:cs="Times New Roman"/>
          <w:sz w:val="28"/>
          <w:szCs w:val="28"/>
          <w:lang w:val="uk-UA" w:eastAsia="ru-RU"/>
        </w:rPr>
        <w:t>програмно-нормативної складової норми міжнародного права, з огляду на обсяг міжнародних зобов</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 xml:space="preserve">язань, загалом допускає вдосконалення задекларованого режиму внаслідок прогресивного розвитку правовідносин </w:t>
      </w:r>
      <w:r w:rsidR="00520A82">
        <w:rPr>
          <w:rFonts w:ascii="Times New Roman" w:eastAsia="Times New Roman" w:hAnsi="Times New Roman" w:cs="Times New Roman"/>
          <w:sz w:val="28"/>
          <w:szCs w:val="28"/>
          <w:lang w:val="uk-UA" w:eastAsia="ru-RU"/>
        </w:rPr>
        <w:t>міжнародною практикою</w:t>
      </w:r>
      <w:r w:rsidR="004C23BD">
        <w:rPr>
          <w:rFonts w:ascii="Times New Roman" w:eastAsia="Times New Roman" w:hAnsi="Times New Roman" w:cs="Times New Roman"/>
          <w:sz w:val="28"/>
          <w:szCs w:val="28"/>
          <w:lang w:eastAsia="ru-RU"/>
        </w:rPr>
        <w:t xml:space="preserve"> [5</w:t>
      </w:r>
      <w:r w:rsidR="004C23BD">
        <w:rPr>
          <w:rFonts w:ascii="Times New Roman" w:eastAsia="Times New Roman" w:hAnsi="Times New Roman" w:cs="Times New Roman"/>
          <w:sz w:val="28"/>
          <w:szCs w:val="28"/>
          <w:lang w:val="uk-UA" w:eastAsia="ru-RU"/>
        </w:rPr>
        <w:t>8</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 xml:space="preserve">. </w:t>
      </w:r>
      <w:proofErr w:type="gramStart"/>
      <w:r w:rsidRPr="00D15E49">
        <w:rPr>
          <w:rFonts w:ascii="Times New Roman" w:eastAsia="Times New Roman" w:hAnsi="Times New Roman" w:cs="Times New Roman"/>
          <w:sz w:val="28"/>
          <w:szCs w:val="28"/>
          <w:lang w:eastAsia="ru-RU"/>
        </w:rPr>
        <w:t>197]</w:t>
      </w:r>
      <w:r w:rsidR="00520A82">
        <w:rPr>
          <w:rFonts w:ascii="Times New Roman" w:eastAsia="Times New Roman" w:hAnsi="Times New Roman" w:cs="Times New Roman"/>
          <w:sz w:val="28"/>
          <w:szCs w:val="28"/>
          <w:lang w:val="uk-UA" w:eastAsia="ru-RU"/>
        </w:rPr>
        <w:t>.</w:t>
      </w:r>
      <w:proofErr w:type="gramEnd"/>
      <w:r w:rsidRPr="00D15E49">
        <w:rPr>
          <w:rFonts w:ascii="Times New Roman" w:eastAsia="Times New Roman" w:hAnsi="Times New Roman" w:cs="Times New Roman"/>
          <w:sz w:val="28"/>
          <w:szCs w:val="28"/>
          <w:lang w:val="uk-UA" w:eastAsia="ru-RU"/>
        </w:rPr>
        <w:t xml:space="preserve"> Учасники правовідносин безумовно мають право претендувати на кращий режим, допустимий міжнародн</w:t>
      </w:r>
      <w:r w:rsidR="00520A82">
        <w:rPr>
          <w:rFonts w:ascii="Times New Roman" w:eastAsia="Times New Roman" w:hAnsi="Times New Roman" w:cs="Times New Roman"/>
          <w:sz w:val="28"/>
          <w:szCs w:val="28"/>
          <w:lang w:val="uk-UA" w:eastAsia="ru-RU"/>
        </w:rPr>
        <w:t>о-правовою нормою. Звичайно, тут</w:t>
      </w:r>
      <w:r w:rsidRPr="00D15E49">
        <w:rPr>
          <w:rFonts w:ascii="Times New Roman" w:eastAsia="Times New Roman" w:hAnsi="Times New Roman" w:cs="Times New Roman"/>
          <w:sz w:val="28"/>
          <w:szCs w:val="28"/>
          <w:lang w:val="uk-UA" w:eastAsia="ru-RU"/>
        </w:rPr>
        <w:t xml:space="preserve"> не йде</w:t>
      </w:r>
      <w:r w:rsidR="00520A82">
        <w:rPr>
          <w:rFonts w:ascii="Times New Roman" w:eastAsia="Times New Roman" w:hAnsi="Times New Roman" w:cs="Times New Roman"/>
          <w:sz w:val="28"/>
          <w:szCs w:val="28"/>
          <w:lang w:val="uk-UA" w:eastAsia="ru-RU"/>
        </w:rPr>
        <w:t>ться</w:t>
      </w:r>
      <w:r w:rsidRPr="00D15E49">
        <w:rPr>
          <w:rFonts w:ascii="Times New Roman" w:eastAsia="Times New Roman" w:hAnsi="Times New Roman" w:cs="Times New Roman"/>
          <w:sz w:val="28"/>
          <w:szCs w:val="28"/>
          <w:lang w:val="uk-UA" w:eastAsia="ru-RU"/>
        </w:rPr>
        <w:t xml:space="preserve"> про розширене тлумачення змісту міжнародно-правових норм, </w:t>
      </w:r>
      <w:r w:rsidR="00520A82">
        <w:rPr>
          <w:rFonts w:ascii="Times New Roman" w:eastAsia="Times New Roman" w:hAnsi="Times New Roman" w:cs="Times New Roman"/>
          <w:sz w:val="28"/>
          <w:szCs w:val="28"/>
          <w:lang w:val="uk-UA" w:eastAsia="ru-RU"/>
        </w:rPr>
        <w:t>яке не підтримують</w:t>
      </w:r>
      <w:r w:rsidRPr="00D15E49">
        <w:rPr>
          <w:rFonts w:ascii="Times New Roman" w:eastAsia="Times New Roman" w:hAnsi="Times New Roman" w:cs="Times New Roman"/>
          <w:sz w:val="28"/>
          <w:szCs w:val="28"/>
          <w:lang w:val="uk-UA" w:eastAsia="ru-RU"/>
        </w:rPr>
        <w:t xml:space="preserve"> окремі дослідники</w:t>
      </w:r>
      <w:r w:rsidRPr="00D15E49">
        <w:rPr>
          <w:rFonts w:ascii="Times New Roman" w:eastAsia="Times New Roman" w:hAnsi="Times New Roman" w:cs="Times New Roman"/>
          <w:sz w:val="28"/>
          <w:szCs w:val="28"/>
          <w:lang w:eastAsia="ru-RU"/>
        </w:rPr>
        <w:t xml:space="preserve"> [12,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eastAsia="ru-RU"/>
        </w:rPr>
        <w:t>.</w:t>
      </w:r>
      <w:r w:rsidRPr="00D15E49">
        <w:rPr>
          <w:rFonts w:ascii="Times New Roman" w:eastAsia="Times New Roman" w:hAnsi="Times New Roman" w:cs="Times New Roman"/>
          <w:sz w:val="28"/>
          <w:szCs w:val="28"/>
          <w:lang w:val="uk-UA" w:eastAsia="ru-RU"/>
        </w:rPr>
        <w:t xml:space="preserve"> </w:t>
      </w:r>
      <w:proofErr w:type="gramStart"/>
      <w:r w:rsidRPr="00D15E49">
        <w:rPr>
          <w:rFonts w:ascii="Times New Roman" w:eastAsia="Times New Roman" w:hAnsi="Times New Roman" w:cs="Times New Roman"/>
          <w:sz w:val="28"/>
          <w:szCs w:val="28"/>
          <w:lang w:eastAsia="ru-RU"/>
        </w:rPr>
        <w:t>92</w:t>
      </w:r>
      <w:r w:rsidR="00520A82">
        <w:rPr>
          <w:rFonts w:ascii="Times New Roman" w:eastAsia="Calibri" w:hAnsi="Times New Roman" w:cs="Times New Roman"/>
          <w:sz w:val="28"/>
          <w:szCs w:val="28"/>
          <w:lang w:val="uk-UA"/>
        </w:rPr>
        <w:t>-</w:t>
      </w:r>
      <w:r w:rsidRPr="00D15E49">
        <w:rPr>
          <w:rFonts w:ascii="Times New Roman" w:eastAsia="Times New Roman" w:hAnsi="Times New Roman" w:cs="Times New Roman"/>
          <w:sz w:val="28"/>
          <w:szCs w:val="28"/>
          <w:lang w:eastAsia="ru-RU"/>
        </w:rPr>
        <w:t>93]</w:t>
      </w:r>
      <w:r w:rsidR="00520A8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w:t>
      </w:r>
      <w:proofErr w:type="gramEnd"/>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 xml:space="preserve">Програмно-нормативна складова норм міжнародного права швидше має відношення до процедури конкретизації змісту норми міжнародного права. Е. Х. де Аречага, аналізуючи міжнародний звичай як джерело міжнародного права, </w:t>
      </w:r>
      <w:r w:rsidR="00520A82">
        <w:rPr>
          <w:rFonts w:ascii="Times New Roman" w:eastAsia="Times New Roman" w:hAnsi="Times New Roman" w:cs="Times New Roman"/>
          <w:sz w:val="28"/>
          <w:szCs w:val="28"/>
          <w:lang w:val="uk-UA" w:eastAsia="ru-RU"/>
        </w:rPr>
        <w:t>стверджує</w:t>
      </w:r>
      <w:r w:rsidRPr="00D15E49">
        <w:rPr>
          <w:rFonts w:ascii="Times New Roman" w:eastAsia="Times New Roman" w:hAnsi="Times New Roman" w:cs="Times New Roman"/>
          <w:sz w:val="28"/>
          <w:szCs w:val="28"/>
          <w:lang w:val="uk-UA" w:eastAsia="ru-RU"/>
        </w:rPr>
        <w:t xml:space="preserve"> про існування норм </w:t>
      </w:r>
      <w:r w:rsidRPr="00D15E49">
        <w:rPr>
          <w:rFonts w:ascii="Times New Roman" w:eastAsia="Times New Roman" w:hAnsi="Times New Roman" w:cs="Times New Roman"/>
          <w:sz w:val="28"/>
          <w:szCs w:val="28"/>
          <w:lang w:val="en-US" w:eastAsia="ru-RU"/>
        </w:rPr>
        <w:t>in</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la-Latn" w:eastAsia="ru-RU"/>
        </w:rPr>
        <w:t>statu</w:t>
      </w:r>
      <w:r w:rsidRPr="00D15E49">
        <w:rPr>
          <w:rFonts w:ascii="Times New Roman" w:eastAsia="Times New Roman" w:hAnsi="Times New Roman" w:cs="Times New Roman"/>
          <w:sz w:val="28"/>
          <w:szCs w:val="28"/>
          <w:lang w:val="uk-UA" w:eastAsia="ru-RU"/>
        </w:rPr>
        <w:t xml:space="preserve"> </w:t>
      </w:r>
      <w:r w:rsidRPr="00D15E49">
        <w:rPr>
          <w:rFonts w:ascii="Times New Roman" w:eastAsia="Times New Roman" w:hAnsi="Times New Roman" w:cs="Times New Roman"/>
          <w:sz w:val="28"/>
          <w:szCs w:val="28"/>
          <w:lang w:val="la-Latn" w:eastAsia="ru-RU"/>
        </w:rPr>
        <w:t>nascendi</w:t>
      </w:r>
      <w:r w:rsidRPr="00D15E49">
        <w:rPr>
          <w:rFonts w:ascii="Times New Roman" w:eastAsia="Times New Roman" w:hAnsi="Times New Roman" w:cs="Times New Roman"/>
          <w:sz w:val="28"/>
          <w:szCs w:val="28"/>
          <w:lang w:val="uk-UA" w:eastAsia="ru-RU"/>
        </w:rPr>
        <w:t xml:space="preserve">, тобто тих, що знаходяться у стадії формування і зміст яких ще остаточно не сформований [107, </w:t>
      </w:r>
      <w:r w:rsidRPr="00D15E49">
        <w:rPr>
          <w:rFonts w:ascii="Times New Roman" w:eastAsia="Times New Roman" w:hAnsi="Times New Roman" w:cs="Times New Roman"/>
          <w:sz w:val="28"/>
          <w:szCs w:val="28"/>
          <w:lang w:val="en-US" w:eastAsia="ru-RU"/>
        </w:rPr>
        <w:t>c</w:t>
      </w:r>
      <w:r w:rsidRPr="00D15E49">
        <w:rPr>
          <w:rFonts w:ascii="Times New Roman" w:eastAsia="Times New Roman" w:hAnsi="Times New Roman" w:cs="Times New Roman"/>
          <w:sz w:val="28"/>
          <w:szCs w:val="28"/>
          <w:lang w:val="uk-UA" w:eastAsia="ru-RU"/>
        </w:rPr>
        <w:t>. 28]</w:t>
      </w:r>
      <w:r w:rsidR="00520A8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Автор наголошує на випадках використання елеме</w:t>
      </w:r>
      <w:r w:rsidR="00520A82">
        <w:rPr>
          <w:rFonts w:ascii="Times New Roman" w:eastAsia="Times New Roman" w:hAnsi="Times New Roman" w:cs="Times New Roman"/>
          <w:sz w:val="28"/>
          <w:szCs w:val="28"/>
          <w:lang w:val="uk-UA" w:eastAsia="ru-RU"/>
        </w:rPr>
        <w:t>нтів конкретизації Міжнародним с</w:t>
      </w:r>
      <w:r w:rsidRPr="00D15E49">
        <w:rPr>
          <w:rFonts w:ascii="Times New Roman" w:eastAsia="Times New Roman" w:hAnsi="Times New Roman" w:cs="Times New Roman"/>
          <w:sz w:val="28"/>
          <w:szCs w:val="28"/>
          <w:lang w:val="uk-UA" w:eastAsia="ru-RU"/>
        </w:rPr>
        <w:t>удом ООН у справі Данії проти Нідерландів щодо делімітації континен</w:t>
      </w:r>
      <w:r w:rsidR="00520A82">
        <w:rPr>
          <w:rFonts w:ascii="Times New Roman" w:eastAsia="Times New Roman" w:hAnsi="Times New Roman" w:cs="Times New Roman"/>
          <w:sz w:val="28"/>
          <w:szCs w:val="28"/>
          <w:lang w:val="uk-UA" w:eastAsia="ru-RU"/>
        </w:rPr>
        <w:t>тального шельфу</w:t>
      </w:r>
      <w:r w:rsidRPr="00D15E49">
        <w:rPr>
          <w:rFonts w:ascii="Times New Roman" w:eastAsia="Times New Roman" w:hAnsi="Times New Roman" w:cs="Times New Roman"/>
          <w:sz w:val="28"/>
          <w:szCs w:val="28"/>
          <w:lang w:val="uk-UA" w:eastAsia="ru-RU"/>
        </w:rPr>
        <w:t xml:space="preserve"> 1958 р. та у справі Великобританії проти Ісландії щодо рибальства 1973 р. [107, c. 30</w:t>
      </w:r>
      <w:r w:rsidR="00520A82">
        <w:rPr>
          <w:rFonts w:ascii="Times New Roman" w:eastAsia="Calibri" w:hAnsi="Times New Roman" w:cs="Times New Roman"/>
          <w:sz w:val="28"/>
          <w:szCs w:val="28"/>
          <w:lang w:val="uk-UA"/>
        </w:rPr>
        <w:t>-</w:t>
      </w:r>
      <w:r w:rsidRPr="00D15E49">
        <w:rPr>
          <w:rFonts w:ascii="Times New Roman" w:eastAsia="Times New Roman" w:hAnsi="Times New Roman" w:cs="Times New Roman"/>
          <w:sz w:val="28"/>
          <w:szCs w:val="28"/>
          <w:lang w:val="uk-UA" w:eastAsia="ru-RU"/>
        </w:rPr>
        <w:t>31]</w:t>
      </w:r>
      <w:r w:rsidR="00520A8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la-Latn" w:eastAsia="ru-RU"/>
        </w:rPr>
        <w:t xml:space="preserve"> </w:t>
      </w:r>
      <w:r w:rsidRPr="00D15E49">
        <w:rPr>
          <w:rFonts w:ascii="Times New Roman" w:eastAsia="Times New Roman" w:hAnsi="Times New Roman" w:cs="Times New Roman"/>
          <w:sz w:val="28"/>
          <w:szCs w:val="28"/>
          <w:lang w:val="uk-UA" w:eastAsia="ru-RU"/>
        </w:rPr>
        <w:t xml:space="preserve">Конкретизація, як видається, полягає у визнанні за відповідною нормою міжнародного права якості універсальнішої, тобто кращої із-поміж інших, які регулюють ті самі правовідносини. Отже, конкретизацію можна вважати механізмом юридичної техніки у формуванні міжнародно-правових норм, яка визначає їх юридичну силу та місце в системі норм міжнародного права. </w:t>
      </w:r>
    </w:p>
    <w:p w:rsidR="00D15E49" w:rsidRPr="00D15E49" w:rsidRDefault="00520A82"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Видається, явище конкретизації</w:t>
      </w:r>
      <w:r w:rsidR="00D15E49" w:rsidRPr="00D15E49">
        <w:rPr>
          <w:rFonts w:ascii="Times New Roman" w:eastAsia="Times New Roman" w:hAnsi="Times New Roman" w:cs="Times New Roman"/>
          <w:sz w:val="28"/>
          <w:szCs w:val="28"/>
          <w:lang w:val="uk-UA" w:eastAsia="ru-RU"/>
        </w:rPr>
        <w:t xml:space="preserve"> у суттєво зву</w:t>
      </w:r>
      <w:r>
        <w:rPr>
          <w:rFonts w:ascii="Times New Roman" w:eastAsia="Times New Roman" w:hAnsi="Times New Roman" w:cs="Times New Roman"/>
          <w:sz w:val="28"/>
          <w:szCs w:val="28"/>
          <w:lang w:val="uk-UA" w:eastAsia="ru-RU"/>
        </w:rPr>
        <w:t>женому форматі</w:t>
      </w:r>
      <w:r w:rsidR="00D15E49" w:rsidRPr="00D15E49">
        <w:rPr>
          <w:rFonts w:ascii="Times New Roman" w:eastAsia="Times New Roman" w:hAnsi="Times New Roman" w:cs="Times New Roman"/>
          <w:sz w:val="28"/>
          <w:szCs w:val="28"/>
          <w:lang w:val="uk-UA" w:eastAsia="ru-RU"/>
        </w:rPr>
        <w:t xml:space="preserve"> може мати пр</w:t>
      </w:r>
      <w:r>
        <w:rPr>
          <w:rFonts w:ascii="Times New Roman" w:eastAsia="Times New Roman" w:hAnsi="Times New Roman" w:cs="Times New Roman"/>
          <w:sz w:val="28"/>
          <w:szCs w:val="28"/>
          <w:lang w:val="uk-UA" w:eastAsia="ru-RU"/>
        </w:rPr>
        <w:t>ояв у третейському судочинстві й</w:t>
      </w:r>
      <w:r w:rsidR="00D15E49" w:rsidRPr="00D15E49">
        <w:rPr>
          <w:rFonts w:ascii="Times New Roman" w:eastAsia="Times New Roman" w:hAnsi="Times New Roman" w:cs="Times New Roman"/>
          <w:sz w:val="28"/>
          <w:szCs w:val="28"/>
          <w:lang w:val="uk-UA" w:eastAsia="ru-RU"/>
        </w:rPr>
        <w:t xml:space="preserve"> арбітражному рішенні зокрема. На розсуд третейського суду виносяться дві альтернативні поведінки, з яких він зобов’язаний обрати більш якісну, тобто визнати її універсальнішою. Підтвердженням цього є справа про Качський ранн – спір між Індією та Пакистаном, врегул</w:t>
      </w:r>
      <w:r>
        <w:rPr>
          <w:rFonts w:ascii="Times New Roman" w:eastAsia="Times New Roman" w:hAnsi="Times New Roman" w:cs="Times New Roman"/>
          <w:sz w:val="28"/>
          <w:szCs w:val="28"/>
          <w:lang w:val="uk-UA" w:eastAsia="ru-RU"/>
        </w:rPr>
        <w:t>ьований міжнародним арбітражем</w:t>
      </w:r>
      <w:r w:rsidR="00D15E49" w:rsidRPr="00D15E49">
        <w:rPr>
          <w:rFonts w:ascii="Times New Roman" w:eastAsia="Times New Roman" w:hAnsi="Times New Roman" w:cs="Times New Roman"/>
          <w:sz w:val="28"/>
          <w:szCs w:val="28"/>
          <w:lang w:val="uk-UA" w:eastAsia="ru-RU"/>
        </w:rPr>
        <w:t xml:space="preserve"> 1965 р.</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коли позиція одного із арбітрів завдяки аргументам голови арбітражу Г. Лаг</w:t>
      </w:r>
      <w:r>
        <w:rPr>
          <w:rFonts w:ascii="Times New Roman" w:eastAsia="Times New Roman" w:hAnsi="Times New Roman" w:cs="Times New Roman"/>
          <w:sz w:val="28"/>
          <w:szCs w:val="28"/>
          <w:lang w:val="uk-UA" w:eastAsia="ru-RU"/>
        </w:rPr>
        <w:t>ергрена змінилася на протилежну</w:t>
      </w:r>
      <w:r w:rsidR="00D15E49" w:rsidRPr="00D15E49">
        <w:rPr>
          <w:rFonts w:ascii="Times New Roman" w:eastAsia="Times New Roman" w:hAnsi="Times New Roman" w:cs="Times New Roman"/>
          <w:sz w:val="28"/>
          <w:szCs w:val="28"/>
          <w:lang w:val="uk-UA" w:eastAsia="ru-RU"/>
        </w:rPr>
        <w:t xml:space="preserve"> [7, </w:t>
      </w:r>
      <w:r w:rsidR="00D15E49" w:rsidRPr="00D15E49">
        <w:rPr>
          <w:rFonts w:ascii="Times New Roman" w:eastAsia="Times New Roman" w:hAnsi="Times New Roman" w:cs="Times New Roman"/>
          <w:sz w:val="28"/>
          <w:szCs w:val="28"/>
          <w:lang w:val="en-US" w:eastAsia="ru-RU"/>
        </w:rPr>
        <w:t>c</w:t>
      </w:r>
      <w:r w:rsidR="00D15E49" w:rsidRPr="00D15E49">
        <w:rPr>
          <w:rFonts w:ascii="Times New Roman" w:eastAsia="Times New Roman" w:hAnsi="Times New Roman" w:cs="Times New Roman"/>
          <w:sz w:val="28"/>
          <w:szCs w:val="28"/>
          <w:lang w:val="uk-UA" w:eastAsia="ru-RU"/>
        </w:rPr>
        <w:t>.</w:t>
      </w:r>
      <w:r w:rsidR="00D15E49" w:rsidRPr="00520A82">
        <w:rPr>
          <w:rFonts w:ascii="Times New Roman" w:eastAsia="Times New Roman" w:hAnsi="Times New Roman" w:cs="Times New Roman"/>
          <w:sz w:val="28"/>
          <w:szCs w:val="28"/>
          <w:lang w:val="uk-UA" w:eastAsia="ru-RU"/>
        </w:rPr>
        <w:t xml:space="preserve"> 444</w:t>
      </w:r>
      <w:r w:rsidR="00D15E49" w:rsidRPr="00D15E4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Визнання більш якісної поведінки у чітко визначених сторонами міжнародними правовідносинами </w:t>
      </w:r>
      <w:r>
        <w:rPr>
          <w:rFonts w:ascii="Times New Roman" w:eastAsia="Times New Roman" w:hAnsi="Times New Roman" w:cs="Times New Roman"/>
          <w:sz w:val="28"/>
          <w:szCs w:val="28"/>
          <w:lang w:val="uk-UA" w:eastAsia="ru-RU"/>
        </w:rPr>
        <w:t>становить</w:t>
      </w:r>
      <w:r w:rsidR="00D15E49" w:rsidRPr="00D15E49">
        <w:rPr>
          <w:rFonts w:ascii="Times New Roman" w:eastAsia="Times New Roman" w:hAnsi="Times New Roman" w:cs="Times New Roman"/>
          <w:sz w:val="28"/>
          <w:szCs w:val="28"/>
          <w:lang w:val="uk-UA" w:eastAsia="ru-RU"/>
        </w:rPr>
        <w:t xml:space="preserve"> сутність третейського правосуддя, яка для міжнародного права виконує функцію уточнення міжнародних зобов’язань.</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Беззаперечно, арбітражному рішенню відв</w:t>
      </w:r>
      <w:r w:rsidR="00520A82">
        <w:rPr>
          <w:rFonts w:ascii="Times New Roman" w:eastAsia="Times New Roman" w:hAnsi="Times New Roman" w:cs="Times New Roman"/>
          <w:sz w:val="28"/>
          <w:szCs w:val="28"/>
          <w:lang w:val="uk-UA" w:eastAsia="ru-RU"/>
        </w:rPr>
        <w:t>едено особливу</w:t>
      </w:r>
      <w:r w:rsidRPr="00D15E49">
        <w:rPr>
          <w:rFonts w:ascii="Times New Roman" w:eastAsia="Times New Roman" w:hAnsi="Times New Roman" w:cs="Times New Roman"/>
          <w:sz w:val="28"/>
          <w:szCs w:val="28"/>
          <w:lang w:val="uk-UA" w:eastAsia="ru-RU"/>
        </w:rPr>
        <w:t xml:space="preserve"> уваг</w:t>
      </w:r>
      <w:r w:rsidR="00520A82">
        <w:rPr>
          <w:rFonts w:ascii="Times New Roman" w:eastAsia="Times New Roman" w:hAnsi="Times New Roman" w:cs="Times New Roman"/>
          <w:sz w:val="28"/>
          <w:szCs w:val="28"/>
          <w:lang w:val="uk-UA" w:eastAsia="ru-RU"/>
        </w:rPr>
        <w:t>у</w:t>
      </w:r>
      <w:r w:rsidRPr="00D15E49">
        <w:rPr>
          <w:rFonts w:ascii="Times New Roman" w:eastAsia="Times New Roman" w:hAnsi="Times New Roman" w:cs="Times New Roman"/>
          <w:sz w:val="28"/>
          <w:szCs w:val="28"/>
          <w:lang w:val="uk-UA" w:eastAsia="ru-RU"/>
        </w:rPr>
        <w:t xml:space="preserve"> у низці міжнародно-правових актів</w:t>
      </w:r>
      <w:r w:rsidR="00520A82">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передусім </w:t>
      </w:r>
      <w:r w:rsidR="00B522AA">
        <w:rPr>
          <w:rFonts w:ascii="Times New Roman" w:eastAsia="Times New Roman" w:hAnsi="Times New Roman" w:cs="Times New Roman"/>
          <w:sz w:val="28"/>
          <w:szCs w:val="28"/>
          <w:lang w:val="uk-UA" w:eastAsia="ru-RU"/>
        </w:rPr>
        <w:t>в Арбітражному р</w:t>
      </w:r>
      <w:r w:rsidRPr="00D15E49">
        <w:rPr>
          <w:rFonts w:ascii="Times New Roman" w:eastAsia="Times New Roman" w:hAnsi="Times New Roman" w:cs="Times New Roman"/>
          <w:sz w:val="28"/>
          <w:szCs w:val="28"/>
          <w:lang w:val="uk-UA" w:eastAsia="ru-RU"/>
        </w:rPr>
        <w:t xml:space="preserve">егламенті 2012 р. У більшості національних правових підходів до стадій будь-якого процесу винесення рішення </w:t>
      </w:r>
      <w:r w:rsidR="00520A82">
        <w:rPr>
          <w:rFonts w:ascii="Times New Roman" w:eastAsia="Times New Roman" w:hAnsi="Times New Roman" w:cs="Times New Roman"/>
          <w:sz w:val="28"/>
          <w:szCs w:val="28"/>
          <w:lang w:val="uk-UA" w:eastAsia="ru-RU"/>
        </w:rPr>
        <w:t>є складовою судового розгляду. В</w:t>
      </w:r>
      <w:r w:rsidRPr="00D15E49">
        <w:rPr>
          <w:rFonts w:ascii="Times New Roman" w:eastAsia="Times New Roman" w:hAnsi="Times New Roman" w:cs="Times New Roman"/>
          <w:sz w:val="28"/>
          <w:szCs w:val="28"/>
          <w:lang w:val="uk-UA" w:eastAsia="ru-RU"/>
        </w:rPr>
        <w:t xml:space="preserve"> Арбітражному Регламенті 2012 р. арбітражному рішенню присвячено </w:t>
      </w:r>
      <w:r w:rsidRPr="00D15E49">
        <w:rPr>
          <w:rFonts w:ascii="Times New Roman" w:eastAsia="Times New Roman" w:hAnsi="Times New Roman" w:cs="Times New Roman"/>
          <w:sz w:val="28"/>
          <w:szCs w:val="28"/>
          <w:lang w:val="uk-UA" w:eastAsia="ru-RU"/>
        </w:rPr>
        <w:lastRenderedPageBreak/>
        <w:t>окремий розділ (Розділ І</w:t>
      </w:r>
      <w:r w:rsidRPr="00D15E49">
        <w:rPr>
          <w:rFonts w:ascii="Times New Roman" w:eastAsia="Times New Roman" w:hAnsi="Times New Roman" w:cs="Times New Roman"/>
          <w:sz w:val="28"/>
          <w:szCs w:val="28"/>
          <w:lang w:val="en-US" w:eastAsia="ru-RU"/>
        </w:rPr>
        <w:t>V</w:t>
      </w:r>
      <w:r w:rsidRPr="00D15E49">
        <w:rPr>
          <w:rFonts w:ascii="Times New Roman" w:eastAsia="Times New Roman" w:hAnsi="Times New Roman" w:cs="Times New Roman"/>
          <w:sz w:val="28"/>
          <w:szCs w:val="28"/>
          <w:lang w:val="uk-UA" w:eastAsia="ru-RU"/>
        </w:rPr>
        <w:t>). Він містить положення про порядок прийняття рішення арбітражним органом, вимоги до його змісту та оформлення, а також питання, пов’язані із здійсненням судочинства: видатки судочинства, гонорари тощо.</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За </w:t>
      </w:r>
      <w:r w:rsidR="003F324C">
        <w:rPr>
          <w:rFonts w:ascii="Times New Roman" w:eastAsia="Times New Roman" w:hAnsi="Times New Roman" w:cs="Times New Roman"/>
          <w:sz w:val="28"/>
          <w:szCs w:val="28"/>
          <w:lang w:val="uk-UA" w:eastAsia="ru-RU"/>
        </w:rPr>
        <w:t>наявності більше одного арбітра</w:t>
      </w:r>
      <w:r w:rsidRPr="00D15E49">
        <w:rPr>
          <w:rFonts w:ascii="Times New Roman" w:eastAsia="Times New Roman" w:hAnsi="Times New Roman" w:cs="Times New Roman"/>
          <w:sz w:val="28"/>
          <w:szCs w:val="28"/>
          <w:lang w:val="uk-UA" w:eastAsia="ru-RU"/>
        </w:rPr>
        <w:t xml:space="preserve"> рішення приймається більшістю голосів суддів (ст. 33). Рішення оформляється письмово і може містити в одному документі врегулювання всіх питань, поставлених сторонами,</w:t>
      </w:r>
      <w:r w:rsidR="003F324C">
        <w:rPr>
          <w:rFonts w:ascii="Times New Roman" w:eastAsia="Times New Roman" w:hAnsi="Times New Roman" w:cs="Times New Roman"/>
          <w:sz w:val="28"/>
          <w:szCs w:val="28"/>
          <w:lang w:val="uk-UA" w:eastAsia="ru-RU"/>
        </w:rPr>
        <w:t xml:space="preserve"> або видається окреме рішення з конкретного питання і</w:t>
      </w:r>
      <w:r w:rsidRPr="00D15E49">
        <w:rPr>
          <w:rFonts w:ascii="Times New Roman" w:eastAsia="Times New Roman" w:hAnsi="Times New Roman" w:cs="Times New Roman"/>
          <w:sz w:val="28"/>
          <w:szCs w:val="28"/>
          <w:lang w:val="uk-UA" w:eastAsia="ru-RU"/>
        </w:rPr>
        <w:t xml:space="preserve"> в різний час (ст. 34). Всі ар</w:t>
      </w:r>
      <w:r w:rsidR="003F324C">
        <w:rPr>
          <w:rFonts w:ascii="Times New Roman" w:eastAsia="Times New Roman" w:hAnsi="Times New Roman" w:cs="Times New Roman"/>
          <w:sz w:val="28"/>
          <w:szCs w:val="28"/>
          <w:lang w:val="uk-UA" w:eastAsia="ru-RU"/>
        </w:rPr>
        <w:t>бітражні рішення є остаточними й</w:t>
      </w:r>
      <w:r w:rsidRPr="00D15E49">
        <w:rPr>
          <w:rFonts w:ascii="Times New Roman" w:eastAsia="Times New Roman" w:hAnsi="Times New Roman" w:cs="Times New Roman"/>
          <w:sz w:val="28"/>
          <w:szCs w:val="28"/>
          <w:lang w:val="uk-UA" w:eastAsia="ru-RU"/>
        </w:rPr>
        <w:t xml:space="preserve"> обов’язковими для сторін. Зазвичай рішення є мотивованими, якщо сторони не домовляться про інше. Мотивувальна частина безумовно спрощує розуміння сторонами суті та змісту винесеного рішення, його вимог та наслідків. Це п</w:t>
      </w:r>
      <w:r w:rsidR="003F324C">
        <w:rPr>
          <w:rFonts w:ascii="Times New Roman" w:eastAsia="Times New Roman" w:hAnsi="Times New Roman" w:cs="Times New Roman"/>
          <w:sz w:val="28"/>
          <w:szCs w:val="28"/>
          <w:lang w:val="uk-UA" w:eastAsia="ru-RU"/>
        </w:rPr>
        <w:t>ідтверджує ст. 37 Арбітражного р</w:t>
      </w:r>
      <w:r w:rsidRPr="00D15E49">
        <w:rPr>
          <w:rFonts w:ascii="Times New Roman" w:eastAsia="Times New Roman" w:hAnsi="Times New Roman" w:cs="Times New Roman"/>
          <w:sz w:val="28"/>
          <w:szCs w:val="28"/>
          <w:lang w:val="uk-UA" w:eastAsia="ru-RU"/>
        </w:rPr>
        <w:t>егламенту 2012 р.</w:t>
      </w:r>
      <w:r w:rsidR="003F324C">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допускаючи, що </w:t>
      </w:r>
      <w:r w:rsidR="003F324C">
        <w:rPr>
          <w:rFonts w:ascii="Times New Roman" w:eastAsia="Times New Roman" w:hAnsi="Times New Roman" w:cs="Times New Roman"/>
          <w:sz w:val="28"/>
          <w:szCs w:val="28"/>
          <w:lang w:val="uk-UA" w:eastAsia="ru-RU"/>
        </w:rPr>
        <w:t>в</w:t>
      </w:r>
      <w:r w:rsidRPr="00D15E49">
        <w:rPr>
          <w:rFonts w:ascii="Times New Roman" w:eastAsia="Times New Roman" w:hAnsi="Times New Roman" w:cs="Times New Roman"/>
          <w:sz w:val="28"/>
          <w:szCs w:val="28"/>
          <w:lang w:val="uk-UA" w:eastAsia="ru-RU"/>
        </w:rPr>
        <w:t xml:space="preserve">продовж </w:t>
      </w:r>
      <w:r w:rsidR="003F324C">
        <w:rPr>
          <w:rFonts w:ascii="Times New Roman" w:eastAsia="Times New Roman" w:hAnsi="Times New Roman" w:cs="Times New Roman"/>
          <w:sz w:val="28"/>
          <w:szCs w:val="28"/>
          <w:lang w:val="uk-UA" w:eastAsia="ru-RU"/>
        </w:rPr>
        <w:t>тридцяти</w:t>
      </w:r>
      <w:r w:rsidRPr="00D15E49">
        <w:rPr>
          <w:rFonts w:ascii="Times New Roman" w:eastAsia="Times New Roman" w:hAnsi="Times New Roman" w:cs="Times New Roman"/>
          <w:sz w:val="28"/>
          <w:szCs w:val="28"/>
          <w:lang w:val="uk-UA" w:eastAsia="ru-RU"/>
        </w:rPr>
        <w:t xml:space="preserve"> днів з моменту отримання арбітражн</w:t>
      </w:r>
      <w:r w:rsidR="003F324C">
        <w:rPr>
          <w:rFonts w:ascii="Times New Roman" w:eastAsia="Times New Roman" w:hAnsi="Times New Roman" w:cs="Times New Roman"/>
          <w:sz w:val="28"/>
          <w:szCs w:val="28"/>
          <w:lang w:val="uk-UA" w:eastAsia="ru-RU"/>
        </w:rPr>
        <w:t>ого рішення будь-яка зі</w:t>
      </w:r>
      <w:r w:rsidRPr="00D15E49">
        <w:rPr>
          <w:rFonts w:ascii="Times New Roman" w:eastAsia="Times New Roman" w:hAnsi="Times New Roman" w:cs="Times New Roman"/>
          <w:sz w:val="28"/>
          <w:szCs w:val="28"/>
          <w:lang w:val="uk-UA" w:eastAsia="ru-RU"/>
        </w:rPr>
        <w:t xml:space="preserve"> сторін, повідомивши інші, вправі звернутися за тлумаченням рішення третейського суду. Тлумачення надається третейським судом протягом </w:t>
      </w:r>
      <w:r w:rsidR="003F324C">
        <w:rPr>
          <w:rFonts w:ascii="Times New Roman" w:eastAsia="Times New Roman" w:hAnsi="Times New Roman" w:cs="Times New Roman"/>
          <w:sz w:val="28"/>
          <w:szCs w:val="28"/>
          <w:lang w:val="uk-UA" w:eastAsia="ru-RU"/>
        </w:rPr>
        <w:t>сорока п’яти</w:t>
      </w:r>
      <w:r w:rsidRPr="00D15E49">
        <w:rPr>
          <w:rFonts w:ascii="Times New Roman" w:eastAsia="Times New Roman" w:hAnsi="Times New Roman" w:cs="Times New Roman"/>
          <w:sz w:val="28"/>
          <w:szCs w:val="28"/>
          <w:lang w:val="uk-UA" w:eastAsia="ru-RU"/>
        </w:rPr>
        <w:t xml:space="preserve"> днів з моменту отримання заяви, </w:t>
      </w:r>
      <w:r w:rsidR="003F324C">
        <w:rPr>
          <w:rFonts w:ascii="Times New Roman" w:eastAsia="Times New Roman" w:hAnsi="Times New Roman" w:cs="Times New Roman"/>
          <w:sz w:val="28"/>
          <w:szCs w:val="28"/>
          <w:lang w:val="uk-UA" w:eastAsia="ru-RU"/>
        </w:rPr>
        <w:t>є невід’ємною</w:t>
      </w:r>
      <w:r w:rsidRPr="00D15E49">
        <w:rPr>
          <w:rFonts w:ascii="Times New Roman" w:eastAsia="Times New Roman" w:hAnsi="Times New Roman" w:cs="Times New Roman"/>
          <w:sz w:val="28"/>
          <w:szCs w:val="28"/>
          <w:lang w:val="uk-UA" w:eastAsia="ru-RU"/>
        </w:rPr>
        <w:t xml:space="preserve"> частин</w:t>
      </w:r>
      <w:r w:rsidR="003F324C">
        <w:rPr>
          <w:rFonts w:ascii="Times New Roman" w:eastAsia="Times New Roman" w:hAnsi="Times New Roman" w:cs="Times New Roman"/>
          <w:sz w:val="28"/>
          <w:szCs w:val="28"/>
          <w:lang w:val="uk-UA" w:eastAsia="ru-RU"/>
        </w:rPr>
        <w:t>ою</w:t>
      </w:r>
      <w:r w:rsidRPr="00D15E49">
        <w:rPr>
          <w:rFonts w:ascii="Times New Roman" w:eastAsia="Times New Roman" w:hAnsi="Times New Roman" w:cs="Times New Roman"/>
          <w:sz w:val="28"/>
          <w:szCs w:val="28"/>
          <w:lang w:val="uk-UA" w:eastAsia="ru-RU"/>
        </w:rPr>
        <w:t xml:space="preserve"> арбітражного ріше</w:t>
      </w:r>
      <w:r w:rsidR="003F324C">
        <w:rPr>
          <w:rFonts w:ascii="Times New Roman" w:eastAsia="Times New Roman" w:hAnsi="Times New Roman" w:cs="Times New Roman"/>
          <w:sz w:val="28"/>
          <w:szCs w:val="28"/>
          <w:lang w:val="uk-UA" w:eastAsia="ru-RU"/>
        </w:rPr>
        <w:t>ння й</w:t>
      </w:r>
      <w:r w:rsidRPr="00D15E49">
        <w:rPr>
          <w:rFonts w:ascii="Times New Roman" w:eastAsia="Times New Roman" w:hAnsi="Times New Roman" w:cs="Times New Roman"/>
          <w:sz w:val="28"/>
          <w:szCs w:val="28"/>
          <w:lang w:val="uk-UA" w:eastAsia="ru-RU"/>
        </w:rPr>
        <w:t xml:space="preserve"> офо</w:t>
      </w:r>
      <w:r w:rsidR="003F324C">
        <w:rPr>
          <w:rFonts w:ascii="Times New Roman" w:eastAsia="Times New Roman" w:hAnsi="Times New Roman" w:cs="Times New Roman"/>
          <w:sz w:val="28"/>
          <w:szCs w:val="28"/>
          <w:lang w:val="uk-UA" w:eastAsia="ru-RU"/>
        </w:rPr>
        <w:t>рмляється у тому ж порядку, що й</w:t>
      </w:r>
      <w:r w:rsidRPr="00D15E49">
        <w:rPr>
          <w:rFonts w:ascii="Times New Roman" w:eastAsia="Times New Roman" w:hAnsi="Times New Roman" w:cs="Times New Roman"/>
          <w:sz w:val="28"/>
          <w:szCs w:val="28"/>
          <w:lang w:val="uk-UA" w:eastAsia="ru-RU"/>
        </w:rPr>
        <w:t xml:space="preserve"> саме рішення</w:t>
      </w:r>
      <w:r w:rsidR="003F324C">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згідно </w:t>
      </w:r>
      <w:r w:rsidR="003F324C">
        <w:rPr>
          <w:rFonts w:ascii="Times New Roman" w:eastAsia="Times New Roman" w:hAnsi="Times New Roman" w:cs="Times New Roman"/>
          <w:sz w:val="28"/>
          <w:szCs w:val="28"/>
          <w:lang w:val="uk-UA" w:eastAsia="ru-RU"/>
        </w:rPr>
        <w:t>зі ст. 34 регламенту. Отже, а</w:t>
      </w:r>
      <w:r w:rsidRPr="00D15E49">
        <w:rPr>
          <w:rFonts w:ascii="Times New Roman" w:eastAsia="Times New Roman" w:hAnsi="Times New Roman" w:cs="Times New Roman"/>
          <w:sz w:val="28"/>
          <w:szCs w:val="28"/>
          <w:lang w:val="uk-UA" w:eastAsia="ru-RU"/>
        </w:rPr>
        <w:t>рбітражне рішення підписується усіма суддями, при</w:t>
      </w:r>
      <w:r w:rsidR="003F324C">
        <w:rPr>
          <w:rFonts w:ascii="Times New Roman" w:eastAsia="Times New Roman" w:hAnsi="Times New Roman" w:cs="Times New Roman"/>
          <w:sz w:val="28"/>
          <w:szCs w:val="28"/>
          <w:lang w:val="uk-UA" w:eastAsia="ru-RU"/>
        </w:rPr>
        <w:t>чому</w:t>
      </w:r>
      <w:r w:rsidRPr="00D15E49">
        <w:rPr>
          <w:rFonts w:ascii="Times New Roman" w:eastAsia="Times New Roman" w:hAnsi="Times New Roman" w:cs="Times New Roman"/>
          <w:sz w:val="28"/>
          <w:szCs w:val="28"/>
          <w:lang w:val="uk-UA" w:eastAsia="ru-RU"/>
        </w:rPr>
        <w:t xml:space="preserve"> вказується дата винесення рішення і місце арбітражу. У разі відсутності хоча б одного підпису вказується причина письмово. Копії арбітражного рішення, підписані суддями, над</w:t>
      </w:r>
      <w:r w:rsidR="003F324C">
        <w:rPr>
          <w:rFonts w:ascii="Times New Roman" w:eastAsia="Times New Roman" w:hAnsi="Times New Roman" w:cs="Times New Roman"/>
          <w:sz w:val="28"/>
          <w:szCs w:val="28"/>
          <w:lang w:val="uk-UA" w:eastAsia="ru-RU"/>
        </w:rPr>
        <w:t>силають</w:t>
      </w:r>
      <w:r w:rsidR="00E657C3">
        <w:rPr>
          <w:rFonts w:ascii="Times New Roman" w:eastAsia="Times New Roman" w:hAnsi="Times New Roman" w:cs="Times New Roman"/>
          <w:sz w:val="28"/>
          <w:szCs w:val="28"/>
          <w:lang w:val="uk-UA" w:eastAsia="ru-RU"/>
        </w:rPr>
        <w:t xml:space="preserve"> сторонам Міжнародним б</w:t>
      </w:r>
      <w:r w:rsidRPr="00D15E49">
        <w:rPr>
          <w:rFonts w:ascii="Times New Roman" w:eastAsia="Times New Roman" w:hAnsi="Times New Roman" w:cs="Times New Roman"/>
          <w:sz w:val="28"/>
          <w:szCs w:val="28"/>
          <w:lang w:val="uk-UA" w:eastAsia="ru-RU"/>
        </w:rPr>
        <w:t>юро Постійної палати третейського суду.</w:t>
      </w:r>
    </w:p>
    <w:p w:rsidR="00D15E49" w:rsidRPr="00D15E49" w:rsidRDefault="003F324C"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w:t>
      </w:r>
      <w:r w:rsidR="00D15E49" w:rsidRPr="00D15E49">
        <w:rPr>
          <w:rFonts w:ascii="Times New Roman" w:eastAsia="Times New Roman" w:hAnsi="Times New Roman" w:cs="Times New Roman"/>
          <w:sz w:val="28"/>
          <w:szCs w:val="28"/>
          <w:lang w:val="uk-UA" w:eastAsia="ru-RU"/>
        </w:rPr>
        <w:t xml:space="preserve"> 39 допускає можливість винесення додаткових рішень з питань, які висувалися в ході арбітражного розгляду, але щодо них </w:t>
      </w:r>
      <w:r>
        <w:rPr>
          <w:rFonts w:ascii="Times New Roman" w:eastAsia="Times New Roman" w:hAnsi="Times New Roman" w:cs="Times New Roman"/>
          <w:sz w:val="28"/>
          <w:szCs w:val="28"/>
          <w:lang w:val="uk-UA" w:eastAsia="ru-RU"/>
        </w:rPr>
        <w:t>немає рішень</w:t>
      </w:r>
      <w:r w:rsidR="00CB1435">
        <w:rPr>
          <w:rFonts w:ascii="Times New Roman" w:eastAsia="Times New Roman" w:hAnsi="Times New Roman" w:cs="Times New Roman"/>
          <w:sz w:val="28"/>
          <w:szCs w:val="28"/>
          <w:lang w:val="uk-UA" w:eastAsia="ru-RU"/>
        </w:rPr>
        <w:t xml:space="preserve"> третейського суду. Будь-яка зі</w:t>
      </w:r>
      <w:r w:rsidR="00D15E49" w:rsidRPr="00D15E49">
        <w:rPr>
          <w:rFonts w:ascii="Times New Roman" w:eastAsia="Times New Roman" w:hAnsi="Times New Roman" w:cs="Times New Roman"/>
          <w:sz w:val="28"/>
          <w:szCs w:val="28"/>
          <w:lang w:val="uk-UA" w:eastAsia="ru-RU"/>
        </w:rPr>
        <w:t xml:space="preserve"> сторін упродовж </w:t>
      </w:r>
      <w:r>
        <w:rPr>
          <w:rFonts w:ascii="Times New Roman" w:eastAsia="Times New Roman" w:hAnsi="Times New Roman" w:cs="Times New Roman"/>
          <w:sz w:val="28"/>
          <w:szCs w:val="28"/>
          <w:lang w:val="uk-UA" w:eastAsia="ru-RU"/>
        </w:rPr>
        <w:t>тридцяти</w:t>
      </w:r>
      <w:r w:rsidR="00D15E49" w:rsidRPr="00D15E49">
        <w:rPr>
          <w:rFonts w:ascii="Times New Roman" w:eastAsia="Times New Roman" w:hAnsi="Times New Roman" w:cs="Times New Roman"/>
          <w:sz w:val="28"/>
          <w:szCs w:val="28"/>
          <w:lang w:val="uk-UA" w:eastAsia="ru-RU"/>
        </w:rPr>
        <w:t xml:space="preserve"> днів з моменту отримання повідомлення про припинення розгляду або арбітражного рішення вправі, повідоми</w:t>
      </w:r>
      <w:r w:rsidR="00E657C3">
        <w:rPr>
          <w:rFonts w:ascii="Times New Roman" w:eastAsia="Times New Roman" w:hAnsi="Times New Roman" w:cs="Times New Roman"/>
          <w:sz w:val="28"/>
          <w:szCs w:val="28"/>
          <w:lang w:val="uk-UA" w:eastAsia="ru-RU"/>
        </w:rPr>
        <w:t>вши інші сторони та Міжнародне б</w:t>
      </w:r>
      <w:r w:rsidR="00D15E49" w:rsidRPr="00D15E49">
        <w:rPr>
          <w:rFonts w:ascii="Times New Roman" w:eastAsia="Times New Roman" w:hAnsi="Times New Roman" w:cs="Times New Roman"/>
          <w:sz w:val="28"/>
          <w:szCs w:val="28"/>
          <w:lang w:val="uk-UA" w:eastAsia="ru-RU"/>
        </w:rPr>
        <w:t xml:space="preserve">юро Постійної палати третейського суду, просити третейський суд винести арбітражне рішення чи додаткове арбітражне рішення щодо вимог, які </w:t>
      </w:r>
      <w:r w:rsidR="00D15E49" w:rsidRPr="00D15E49">
        <w:rPr>
          <w:rFonts w:ascii="Times New Roman" w:eastAsia="Times New Roman" w:hAnsi="Times New Roman" w:cs="Times New Roman"/>
          <w:sz w:val="28"/>
          <w:szCs w:val="28"/>
          <w:lang w:val="uk-UA" w:eastAsia="ru-RU"/>
        </w:rPr>
        <w:lastRenderedPageBreak/>
        <w:t xml:space="preserve">висувалися в третейському провадженні, але щодо яких рішення винесене не було. Арбітражний суд не раніше </w:t>
      </w:r>
      <w:r>
        <w:rPr>
          <w:rFonts w:ascii="Times New Roman" w:eastAsia="Times New Roman" w:hAnsi="Times New Roman" w:cs="Times New Roman"/>
          <w:sz w:val="28"/>
          <w:szCs w:val="28"/>
          <w:lang w:val="uk-UA" w:eastAsia="ru-RU"/>
        </w:rPr>
        <w:t>шістдесяти</w:t>
      </w:r>
      <w:r w:rsidR="00D15E49" w:rsidRPr="00D15E49">
        <w:rPr>
          <w:rFonts w:ascii="Times New Roman" w:eastAsia="Times New Roman" w:hAnsi="Times New Roman" w:cs="Times New Roman"/>
          <w:sz w:val="28"/>
          <w:szCs w:val="28"/>
          <w:lang w:val="uk-UA" w:eastAsia="ru-RU"/>
        </w:rPr>
        <w:t xml:space="preserve"> днів, якщо вважатим</w:t>
      </w:r>
      <w:r>
        <w:rPr>
          <w:rFonts w:ascii="Times New Roman" w:eastAsia="Times New Roman" w:hAnsi="Times New Roman" w:cs="Times New Roman"/>
          <w:sz w:val="28"/>
          <w:szCs w:val="28"/>
          <w:lang w:val="uk-UA" w:eastAsia="ru-RU"/>
        </w:rPr>
        <w:t xml:space="preserve">е правомірним прохання сторони </w:t>
      </w:r>
      <w:r w:rsidR="00D15E49" w:rsidRPr="00D15E49">
        <w:rPr>
          <w:rFonts w:ascii="Times New Roman" w:eastAsia="Times New Roman" w:hAnsi="Times New Roman" w:cs="Times New Roman"/>
          <w:sz w:val="28"/>
          <w:szCs w:val="28"/>
          <w:lang w:val="uk-UA" w:eastAsia="ru-RU"/>
        </w:rPr>
        <w:t>вправі винести арбітражне або додаткове арбітражне рішення. Додаткове арбітражне рішення повинно відповідати загальним вимогам арбітражного рішення.</w:t>
      </w:r>
    </w:p>
    <w:p w:rsidR="00D15E49" w:rsidRPr="00D15E49" w:rsidRDefault="003F324C"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Особливістю Арбітражного р</w:t>
      </w:r>
      <w:r w:rsidR="00D15E49" w:rsidRPr="00D15E49">
        <w:rPr>
          <w:rFonts w:ascii="Times New Roman" w:eastAsia="Times New Roman" w:hAnsi="Times New Roman" w:cs="Times New Roman"/>
          <w:sz w:val="28"/>
          <w:szCs w:val="28"/>
          <w:lang w:val="uk-UA" w:eastAsia="ru-RU"/>
        </w:rPr>
        <w:t>егламенту 2012 р. є фіксація загальних вимог щодо застосовуваного сторонами керівного права (законодавства) у третейському судочинстві. Зазвичай сторони наполягають на застосуванні чітко визначених норм. Проте за відсутності згоди</w:t>
      </w:r>
      <w:r w:rsidR="00D15E49" w:rsidRPr="00D15E49">
        <w:rPr>
          <w:rFonts w:ascii="Times New Roman" w:eastAsia="Times New Roman" w:hAnsi="Times New Roman" w:cs="Times New Roman"/>
          <w:sz w:val="28"/>
          <w:szCs w:val="28"/>
          <w:lang w:eastAsia="ru-RU"/>
        </w:rPr>
        <w:t xml:space="preserve"> </w:t>
      </w:r>
      <w:r w:rsidR="00D15E49" w:rsidRPr="00D15E49">
        <w:rPr>
          <w:rFonts w:ascii="Times New Roman" w:eastAsia="Times New Roman" w:hAnsi="Times New Roman" w:cs="Times New Roman"/>
          <w:sz w:val="28"/>
          <w:szCs w:val="28"/>
          <w:lang w:val="uk-UA" w:eastAsia="ru-RU"/>
        </w:rPr>
        <w:t xml:space="preserve">законодавства або взагалі потреби застосування принципу </w:t>
      </w:r>
      <w:r w:rsidR="00D15E49" w:rsidRPr="00D15E49">
        <w:rPr>
          <w:rFonts w:ascii="Times New Roman" w:eastAsia="Times New Roman" w:hAnsi="Times New Roman" w:cs="Times New Roman"/>
          <w:sz w:val="28"/>
          <w:szCs w:val="28"/>
          <w:lang w:val="en-US" w:eastAsia="ru-RU"/>
        </w:rPr>
        <w:t>ex</w:t>
      </w:r>
      <w:r w:rsidR="00D15E49" w:rsidRPr="00D15E49">
        <w:rPr>
          <w:rFonts w:ascii="Times New Roman" w:eastAsia="Times New Roman" w:hAnsi="Times New Roman" w:cs="Times New Roman"/>
          <w:sz w:val="28"/>
          <w:szCs w:val="28"/>
          <w:lang w:eastAsia="ru-RU"/>
        </w:rPr>
        <w:t xml:space="preserve"> </w:t>
      </w:r>
      <w:r w:rsidR="00D15E49" w:rsidRPr="00D15E49">
        <w:rPr>
          <w:rFonts w:ascii="Times New Roman" w:eastAsia="Times New Roman" w:hAnsi="Times New Roman" w:cs="Times New Roman"/>
          <w:sz w:val="28"/>
          <w:szCs w:val="28"/>
          <w:lang w:val="la-Latn" w:eastAsia="ru-RU"/>
        </w:rPr>
        <w:t>aequo</w:t>
      </w:r>
      <w:r w:rsidR="00D15E49" w:rsidRPr="00D15E49">
        <w:rPr>
          <w:rFonts w:ascii="Times New Roman" w:eastAsia="Times New Roman" w:hAnsi="Times New Roman" w:cs="Times New Roman"/>
          <w:sz w:val="28"/>
          <w:szCs w:val="28"/>
          <w:lang w:eastAsia="ru-RU"/>
        </w:rPr>
        <w:t xml:space="preserve"> </w:t>
      </w:r>
      <w:r w:rsidR="00D15E49" w:rsidRPr="00D15E49">
        <w:rPr>
          <w:rFonts w:ascii="Times New Roman" w:eastAsia="Times New Roman" w:hAnsi="Times New Roman" w:cs="Times New Roman"/>
          <w:sz w:val="28"/>
          <w:szCs w:val="28"/>
          <w:lang w:val="en-US" w:eastAsia="ru-RU"/>
        </w:rPr>
        <w:t>et</w:t>
      </w:r>
      <w:r w:rsidR="00D15E49" w:rsidRPr="00D15E49">
        <w:rPr>
          <w:rFonts w:ascii="Times New Roman" w:eastAsia="Times New Roman" w:hAnsi="Times New Roman" w:cs="Times New Roman"/>
          <w:sz w:val="28"/>
          <w:szCs w:val="28"/>
          <w:lang w:eastAsia="ru-RU"/>
        </w:rPr>
        <w:t xml:space="preserve"> </w:t>
      </w:r>
      <w:r w:rsidR="00D15E49" w:rsidRPr="00D15E49">
        <w:rPr>
          <w:rFonts w:ascii="Times New Roman" w:eastAsia="Times New Roman" w:hAnsi="Times New Roman" w:cs="Times New Roman"/>
          <w:sz w:val="28"/>
          <w:szCs w:val="28"/>
          <w:lang w:val="en-US" w:eastAsia="ru-RU"/>
        </w:rPr>
        <w:t>bono</w:t>
      </w:r>
      <w:r w:rsidR="00D15E49" w:rsidRPr="00D15E49">
        <w:rPr>
          <w:rFonts w:ascii="Times New Roman" w:eastAsia="Times New Roman" w:hAnsi="Times New Roman" w:cs="Times New Roman"/>
          <w:sz w:val="28"/>
          <w:szCs w:val="28"/>
          <w:lang w:val="uk-UA" w:eastAsia="ru-RU"/>
        </w:rPr>
        <w:t xml:space="preserve"> документ передбачає з боку третейського суду функцію «дружнього посередника» і встановлює певні вимоги щодо виконання цієї функції. Зокрема ст. 35 регламенту вводить</w:t>
      </w:r>
      <w:r>
        <w:rPr>
          <w:rFonts w:ascii="Times New Roman" w:eastAsia="Times New Roman" w:hAnsi="Times New Roman" w:cs="Times New Roman"/>
          <w:sz w:val="28"/>
          <w:szCs w:val="28"/>
          <w:lang w:val="uk-UA" w:eastAsia="ru-RU"/>
        </w:rPr>
        <w:t xml:space="preserve"> певну диференціацію норм права</w:t>
      </w:r>
      <w:r w:rsidR="00D15E49" w:rsidRPr="00D15E49">
        <w:rPr>
          <w:rFonts w:ascii="Times New Roman" w:eastAsia="Times New Roman" w:hAnsi="Times New Roman" w:cs="Times New Roman"/>
          <w:sz w:val="28"/>
          <w:szCs w:val="28"/>
          <w:lang w:val="uk-UA" w:eastAsia="ru-RU"/>
        </w:rPr>
        <w:t xml:space="preserve"> залежно від сторін спору. У міждержавних спорах керівним правом є міжнародне право, джерела якого узгоджуються з переліком</w:t>
      </w:r>
      <w:r>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визначеним ст. 38 Статуту Міжнародного суду ООН.</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У позовах, де сторонами </w:t>
      </w:r>
      <w:r w:rsidR="003F324C">
        <w:rPr>
          <w:rFonts w:ascii="Times New Roman" w:eastAsia="Times New Roman" w:hAnsi="Times New Roman" w:cs="Times New Roman"/>
          <w:sz w:val="28"/>
          <w:szCs w:val="28"/>
          <w:lang w:val="uk-UA" w:eastAsia="ru-RU"/>
        </w:rPr>
        <w:t>є</w:t>
      </w:r>
      <w:r w:rsidRPr="00D15E49">
        <w:rPr>
          <w:rFonts w:ascii="Times New Roman" w:eastAsia="Times New Roman" w:hAnsi="Times New Roman" w:cs="Times New Roman"/>
          <w:sz w:val="28"/>
          <w:szCs w:val="28"/>
          <w:lang w:val="uk-UA" w:eastAsia="ru-RU"/>
        </w:rPr>
        <w:t xml:space="preserve"> держави та міжнародні організації, застосовуються правила відповідних організац</w:t>
      </w:r>
      <w:r w:rsidR="003F324C">
        <w:rPr>
          <w:rFonts w:ascii="Times New Roman" w:eastAsia="Times New Roman" w:hAnsi="Times New Roman" w:cs="Times New Roman"/>
          <w:sz w:val="28"/>
          <w:szCs w:val="28"/>
          <w:lang w:val="uk-UA" w:eastAsia="ru-RU"/>
        </w:rPr>
        <w:t xml:space="preserve">ій та право, яке застосовують </w:t>
      </w:r>
      <w:r w:rsidRPr="00D15E49">
        <w:rPr>
          <w:rFonts w:ascii="Times New Roman" w:eastAsia="Times New Roman" w:hAnsi="Times New Roman" w:cs="Times New Roman"/>
          <w:sz w:val="28"/>
          <w:szCs w:val="28"/>
          <w:lang w:val="uk-UA" w:eastAsia="ru-RU"/>
        </w:rPr>
        <w:t>до будь-якої угоди чи правочину між сторонами і де допустиме застосування загальних принципів, притаманни</w:t>
      </w:r>
      <w:r w:rsidR="003F324C">
        <w:rPr>
          <w:rFonts w:ascii="Times New Roman" w:eastAsia="Times New Roman" w:hAnsi="Times New Roman" w:cs="Times New Roman"/>
          <w:sz w:val="28"/>
          <w:szCs w:val="28"/>
          <w:lang w:val="uk-UA" w:eastAsia="ru-RU"/>
        </w:rPr>
        <w:t xml:space="preserve">х праву міжнародних організацій, </w:t>
      </w:r>
      <w:r w:rsidRPr="00D15E49">
        <w:rPr>
          <w:rFonts w:ascii="Times New Roman" w:eastAsia="Times New Roman" w:hAnsi="Times New Roman" w:cs="Times New Roman"/>
          <w:sz w:val="28"/>
          <w:szCs w:val="28"/>
          <w:lang w:val="uk-UA" w:eastAsia="ru-RU"/>
        </w:rPr>
        <w:t>та загальні правила міжнародного публічного права.</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У позовах за участю міжнародних організацій та приватних осіб третейський суд </w:t>
      </w:r>
      <w:r w:rsidR="003F324C">
        <w:rPr>
          <w:rFonts w:ascii="Times New Roman" w:eastAsia="Times New Roman" w:hAnsi="Times New Roman" w:cs="Times New Roman"/>
          <w:sz w:val="28"/>
          <w:szCs w:val="28"/>
          <w:lang w:val="uk-UA" w:eastAsia="ru-RU"/>
        </w:rPr>
        <w:t>бере</w:t>
      </w:r>
      <w:r w:rsidRPr="00D15E49">
        <w:rPr>
          <w:rFonts w:ascii="Times New Roman" w:eastAsia="Times New Roman" w:hAnsi="Times New Roman" w:cs="Times New Roman"/>
          <w:sz w:val="28"/>
          <w:szCs w:val="28"/>
          <w:lang w:val="uk-UA" w:eastAsia="ru-RU"/>
        </w:rPr>
        <w:t xml:space="preserve"> до уваги як правила відповідної міжнародної організації, так і право, застосовуване до угоди чи правочину, щодо якого </w:t>
      </w:r>
      <w:r w:rsidR="003F324C">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чи у зв’язку з яким</w:t>
      </w:r>
      <w:r w:rsidR="003F324C">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виник спір і де допустимо застосування загальних принципів, притаманних праву міжнародних організацій</w:t>
      </w:r>
      <w:r w:rsidR="003F324C">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та загальні правила міжнародного публічного права.</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У всіх інших справах за відсутності згоди сторін щодо застосовуваного права третейський суд застосовує право на свій розсуд і керується водночас положеннями угоди та правилами ділового обороту.</w:t>
      </w:r>
    </w:p>
    <w:p w:rsidR="00D15E49" w:rsidRPr="00D15E49" w:rsidRDefault="00BD686B" w:rsidP="00043B70">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На нашу думку</w:t>
      </w:r>
      <w:r w:rsidR="003F324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Арбітражний р</w:t>
      </w:r>
      <w:r w:rsidR="00D15E49" w:rsidRPr="00D15E49">
        <w:rPr>
          <w:rFonts w:ascii="Times New Roman" w:eastAsia="Times New Roman" w:hAnsi="Times New Roman" w:cs="Times New Roman"/>
          <w:sz w:val="28"/>
          <w:szCs w:val="28"/>
          <w:lang w:val="uk-UA" w:eastAsia="ru-RU"/>
        </w:rPr>
        <w:t xml:space="preserve">егламент 2012 р. є узагальнюючим актом третейського правосуддя, який охопив положення усіх попередніх регламентів та регламенти </w:t>
      </w:r>
      <w:r w:rsidR="00D15E49" w:rsidRPr="00D15E49">
        <w:rPr>
          <w:rFonts w:ascii="Times New Roman" w:eastAsia="Times New Roman" w:hAnsi="Times New Roman" w:cs="Times New Roman"/>
          <w:sz w:val="28"/>
          <w:szCs w:val="28"/>
          <w:lang w:val="en-US" w:eastAsia="ru-RU"/>
        </w:rPr>
        <w:t>UNCITRAL</w:t>
      </w:r>
      <w:r w:rsidR="00D15E49" w:rsidRPr="00D15E49">
        <w:rPr>
          <w:rFonts w:ascii="Times New Roman" w:eastAsia="Times New Roman" w:hAnsi="Times New Roman" w:cs="Times New Roman"/>
          <w:sz w:val="28"/>
          <w:szCs w:val="28"/>
          <w:lang w:val="uk-UA" w:eastAsia="ru-RU"/>
        </w:rPr>
        <w:t>. Зважаючи на свободу вибору сторін</w:t>
      </w:r>
      <w:r w:rsidR="003F324C">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із-поміж різних регламентів Постійної палати третейського суду</w:t>
      </w:r>
      <w:r w:rsidR="003F324C">
        <w:rPr>
          <w:rFonts w:ascii="Times New Roman" w:eastAsia="Times New Roman" w:hAnsi="Times New Roman" w:cs="Times New Roman"/>
          <w:sz w:val="28"/>
          <w:szCs w:val="28"/>
          <w:lang w:val="uk-UA" w:eastAsia="ru-RU"/>
        </w:rPr>
        <w:t>,</w:t>
      </w:r>
      <w:r w:rsidR="00D15E49" w:rsidRPr="00D15E49">
        <w:rPr>
          <w:rFonts w:ascii="Times New Roman" w:eastAsia="Times New Roman" w:hAnsi="Times New Roman" w:cs="Times New Roman"/>
          <w:sz w:val="28"/>
          <w:szCs w:val="28"/>
          <w:lang w:val="uk-UA" w:eastAsia="ru-RU"/>
        </w:rPr>
        <w:t xml:space="preserve"> найбільш лояльного, міжнародний третейський суд сьогодні пропонує різні завершені та досконалі моделі судочинства, оскільки лише поєднанням добросовісності сторін та якісного й легітимного процесу правосуддя можна знайти компроміс у формуванні міжнародних зобов’язань з врахуванням інтересів сторін та вимог міжнародного публічного права. </w:t>
      </w:r>
    </w:p>
    <w:p w:rsidR="00D15E49" w:rsidRPr="00D15E49" w:rsidRDefault="00D15E49" w:rsidP="00043B70">
      <w:pPr>
        <w:spacing w:after="0" w:line="360" w:lineRule="auto"/>
        <w:jc w:val="both"/>
        <w:rPr>
          <w:rFonts w:ascii="Times New Roman" w:eastAsia="Times New Roman" w:hAnsi="Times New Roman" w:cs="Times New Roman"/>
          <w:color w:val="000000"/>
          <w:spacing w:val="-1"/>
          <w:sz w:val="28"/>
          <w:szCs w:val="28"/>
          <w:lang w:val="uk-UA" w:eastAsia="ru-RU"/>
        </w:rPr>
      </w:pPr>
    </w:p>
    <w:p w:rsidR="00D15E49" w:rsidRPr="00D15E49" w:rsidRDefault="00D15E49" w:rsidP="00AE64F3">
      <w:pPr>
        <w:keepNext/>
        <w:spacing w:after="0" w:line="360" w:lineRule="auto"/>
        <w:jc w:val="center"/>
        <w:outlineLvl w:val="1"/>
        <w:rPr>
          <w:rFonts w:ascii="Times New Roman" w:eastAsia="Times New Roman" w:hAnsi="Times New Roman" w:cs="Times New Roman"/>
          <w:b/>
          <w:bCs/>
          <w:kern w:val="32"/>
          <w:sz w:val="28"/>
          <w:szCs w:val="28"/>
          <w:lang w:val="uk-UA" w:eastAsia="ru-RU"/>
        </w:rPr>
      </w:pPr>
      <w:bookmarkStart w:id="229" w:name="_Toc23539170"/>
      <w:bookmarkStart w:id="230" w:name="_Toc25014646"/>
      <w:bookmarkStart w:id="231" w:name="_Toc26461852"/>
      <w:r w:rsidRPr="00D15E49">
        <w:rPr>
          <w:rFonts w:ascii="Times New Roman" w:eastAsia="Times New Roman" w:hAnsi="Times New Roman" w:cs="Times New Roman"/>
          <w:b/>
          <w:bCs/>
          <w:kern w:val="32"/>
          <w:sz w:val="28"/>
          <w:szCs w:val="28"/>
          <w:lang w:eastAsia="ru-RU"/>
        </w:rPr>
        <w:t xml:space="preserve">Висновки до Розділу </w:t>
      </w:r>
      <w:r w:rsidRPr="00D15E49">
        <w:rPr>
          <w:rFonts w:ascii="Times New Roman" w:eastAsia="Times New Roman" w:hAnsi="Times New Roman" w:cs="Times New Roman"/>
          <w:b/>
          <w:bCs/>
          <w:kern w:val="32"/>
          <w:sz w:val="28"/>
          <w:szCs w:val="28"/>
          <w:lang w:val="uk-UA" w:eastAsia="ru-RU"/>
        </w:rPr>
        <w:t>3</w:t>
      </w:r>
      <w:bookmarkEnd w:id="229"/>
      <w:bookmarkEnd w:id="230"/>
      <w:bookmarkEnd w:id="231"/>
    </w:p>
    <w:p w:rsidR="00D15E49" w:rsidRPr="00D15E49" w:rsidRDefault="00D15E49" w:rsidP="00043B70">
      <w:pPr>
        <w:spacing w:after="0" w:line="360" w:lineRule="auto"/>
        <w:ind w:firstLine="720"/>
        <w:jc w:val="both"/>
        <w:rPr>
          <w:rFonts w:ascii="Times New Roman" w:eastAsia="Times New Roman" w:hAnsi="Times New Roman" w:cs="Times New Roman"/>
          <w:b/>
          <w:bCs/>
          <w:kern w:val="32"/>
          <w:sz w:val="28"/>
          <w:szCs w:val="28"/>
          <w:lang w:val="uk-UA" w:eastAsia="ru-RU"/>
        </w:rPr>
      </w:pPr>
    </w:p>
    <w:p w:rsidR="00D15E49" w:rsidRPr="00D15E49" w:rsidRDefault="00D15E49" w:rsidP="00043B70">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1.</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Процедура т</w:t>
      </w:r>
      <w:r w:rsidR="003F324C">
        <w:rPr>
          <w:rFonts w:ascii="Times New Roman" w:eastAsia="Times New Roman" w:hAnsi="Times New Roman" w:cs="Times New Roman"/>
          <w:sz w:val="28"/>
          <w:szCs w:val="28"/>
          <w:lang w:val="uk-UA" w:eastAsia="ru-RU"/>
        </w:rPr>
        <w:t>ретейського судочинства вперше нормативно закріплена</w:t>
      </w:r>
      <w:r w:rsidRPr="00D15E49">
        <w:rPr>
          <w:rFonts w:ascii="Times New Roman" w:eastAsia="Times New Roman" w:hAnsi="Times New Roman" w:cs="Times New Roman"/>
          <w:sz w:val="28"/>
          <w:szCs w:val="28"/>
          <w:lang w:val="uk-UA" w:eastAsia="ru-RU"/>
        </w:rPr>
        <w:t xml:space="preserve"> у положеннях Конвенції 1907 р. Зокрема їй бул</w:t>
      </w:r>
      <w:r w:rsidR="003F324C">
        <w:rPr>
          <w:rFonts w:ascii="Times New Roman" w:eastAsia="Times New Roman" w:hAnsi="Times New Roman" w:cs="Times New Roman"/>
          <w:sz w:val="28"/>
          <w:szCs w:val="28"/>
          <w:lang w:val="uk-UA" w:eastAsia="ru-RU"/>
        </w:rPr>
        <w:t>о присвячено Главу ІІІ документа</w:t>
      </w:r>
      <w:r w:rsidRPr="00D15E49">
        <w:rPr>
          <w:rFonts w:ascii="Times New Roman" w:eastAsia="Times New Roman" w:hAnsi="Times New Roman" w:cs="Times New Roman"/>
          <w:sz w:val="28"/>
          <w:szCs w:val="28"/>
          <w:lang w:val="uk-UA" w:eastAsia="ru-RU"/>
        </w:rPr>
        <w:t>. У 1949 р. ООН прийняла рішення про кодифікацію між</w:t>
      </w:r>
      <w:r w:rsidR="003F324C">
        <w:rPr>
          <w:rFonts w:ascii="Times New Roman" w:eastAsia="Times New Roman" w:hAnsi="Times New Roman" w:cs="Times New Roman"/>
          <w:sz w:val="28"/>
          <w:szCs w:val="28"/>
          <w:lang w:val="uk-UA" w:eastAsia="ru-RU"/>
        </w:rPr>
        <w:t>народно-правових норм, що стосує</w:t>
      </w:r>
      <w:r w:rsidRPr="00D15E49">
        <w:rPr>
          <w:rFonts w:ascii="Times New Roman" w:eastAsia="Times New Roman" w:hAnsi="Times New Roman" w:cs="Times New Roman"/>
          <w:sz w:val="28"/>
          <w:szCs w:val="28"/>
          <w:lang w:val="uk-UA" w:eastAsia="ru-RU"/>
        </w:rPr>
        <w:t>ться арбітражного провадження. Протягом декількох років Комісія міжнародного права ООН займалася підготовкою проекту конвенції про міжнародний арбітраж. Проект включав низку положень, які адаптували положе</w:t>
      </w:r>
      <w:r w:rsidR="003F324C">
        <w:rPr>
          <w:rFonts w:ascii="Times New Roman" w:eastAsia="Times New Roman" w:hAnsi="Times New Roman" w:cs="Times New Roman"/>
          <w:sz w:val="28"/>
          <w:szCs w:val="28"/>
          <w:lang w:val="uk-UA" w:eastAsia="ru-RU"/>
        </w:rPr>
        <w:t>ння Гаазьких конвенцій 1899 та</w:t>
      </w:r>
      <w:r w:rsidRPr="00D15E49">
        <w:rPr>
          <w:rFonts w:ascii="Times New Roman" w:eastAsia="Times New Roman" w:hAnsi="Times New Roman" w:cs="Times New Roman"/>
          <w:sz w:val="28"/>
          <w:szCs w:val="28"/>
          <w:lang w:val="uk-UA" w:eastAsia="ru-RU"/>
        </w:rPr>
        <w:t xml:space="preserve"> 1907 р</w:t>
      </w:r>
      <w:r w:rsidR="003F324C">
        <w:rPr>
          <w:rFonts w:ascii="Times New Roman" w:eastAsia="Times New Roman" w:hAnsi="Times New Roman" w:cs="Times New Roman"/>
          <w:sz w:val="28"/>
          <w:szCs w:val="28"/>
          <w:lang w:val="uk-UA" w:eastAsia="ru-RU"/>
        </w:rPr>
        <w:t>р</w:t>
      </w:r>
      <w:r w:rsidRPr="00D15E49">
        <w:rPr>
          <w:rFonts w:ascii="Times New Roman" w:eastAsia="Times New Roman" w:hAnsi="Times New Roman" w:cs="Times New Roman"/>
          <w:sz w:val="28"/>
          <w:szCs w:val="28"/>
          <w:lang w:val="uk-UA" w:eastAsia="ru-RU"/>
        </w:rPr>
        <w:t>. до тогочасних реалій, а положення Загального акту 1928 р. були переглянуті. Обговорення проекту завершилося прийняттям Зразков</w:t>
      </w:r>
      <w:r w:rsidR="003F324C">
        <w:rPr>
          <w:rFonts w:ascii="Times New Roman" w:eastAsia="Times New Roman" w:hAnsi="Times New Roman" w:cs="Times New Roman"/>
          <w:sz w:val="28"/>
          <w:szCs w:val="28"/>
          <w:lang w:val="uk-UA" w:eastAsia="ru-RU"/>
        </w:rPr>
        <w:t>их правил арбітражного процесу в</w:t>
      </w:r>
      <w:r w:rsidRPr="00D15E49">
        <w:rPr>
          <w:rFonts w:ascii="Times New Roman" w:eastAsia="Times New Roman" w:hAnsi="Times New Roman" w:cs="Times New Roman"/>
          <w:sz w:val="28"/>
          <w:szCs w:val="28"/>
          <w:lang w:val="uk-UA" w:eastAsia="ru-RU"/>
        </w:rPr>
        <w:t xml:space="preserve"> подальшому</w:t>
      </w:r>
      <w:r w:rsidR="003F324C">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затверджених Резолюцією Генеральної Асамблеї ООН № 1262 (XIII) від 14.11.1958 р.</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Ці правила були рекоменд</w:t>
      </w:r>
      <w:r w:rsidR="003F324C">
        <w:rPr>
          <w:rFonts w:ascii="Times New Roman" w:eastAsia="Times New Roman" w:hAnsi="Times New Roman" w:cs="Times New Roman"/>
          <w:sz w:val="28"/>
          <w:szCs w:val="28"/>
          <w:lang w:val="uk-UA" w:eastAsia="ru-RU"/>
        </w:rPr>
        <w:t>овані державам до застосування тією мірою</w:t>
      </w:r>
      <w:r w:rsidRPr="00D15E49">
        <w:rPr>
          <w:rFonts w:ascii="Times New Roman" w:eastAsia="Times New Roman" w:hAnsi="Times New Roman" w:cs="Times New Roman"/>
          <w:sz w:val="28"/>
          <w:szCs w:val="28"/>
          <w:lang w:val="uk-UA" w:eastAsia="ru-RU"/>
        </w:rPr>
        <w:t>, в я</w:t>
      </w:r>
      <w:r w:rsidR="003F324C">
        <w:rPr>
          <w:rFonts w:ascii="Times New Roman" w:eastAsia="Times New Roman" w:hAnsi="Times New Roman" w:cs="Times New Roman"/>
          <w:sz w:val="28"/>
          <w:szCs w:val="28"/>
          <w:lang w:val="uk-UA" w:eastAsia="ru-RU"/>
        </w:rPr>
        <w:t>кій це буде визнано доречним під час розробки</w:t>
      </w:r>
      <w:r w:rsidRPr="00D15E49">
        <w:rPr>
          <w:rFonts w:ascii="Times New Roman" w:eastAsia="Times New Roman" w:hAnsi="Times New Roman" w:cs="Times New Roman"/>
          <w:sz w:val="28"/>
          <w:szCs w:val="28"/>
          <w:lang w:val="uk-UA" w:eastAsia="ru-RU"/>
        </w:rPr>
        <w:t xml:space="preserve"> договорів про арбітраж.</w:t>
      </w:r>
    </w:p>
    <w:p w:rsidR="00D15E49" w:rsidRPr="00D15E49" w:rsidRDefault="00D15E49" w:rsidP="00D15E49">
      <w:pPr>
        <w:spacing w:after="0" w:line="360" w:lineRule="auto"/>
        <w:ind w:firstLine="720"/>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2.</w:t>
      </w:r>
      <w:r w:rsidRPr="00D15E49">
        <w:rPr>
          <w:rFonts w:ascii="Times New Roman" w:eastAsia="Times New Roman" w:hAnsi="Times New Roman" w:cs="Times New Roman"/>
          <w:sz w:val="28"/>
          <w:szCs w:val="28"/>
          <w:lang w:eastAsia="ru-RU"/>
        </w:rPr>
        <w:t xml:space="preserve"> </w:t>
      </w:r>
      <w:r w:rsidR="003F324C">
        <w:rPr>
          <w:rFonts w:ascii="Times New Roman" w:eastAsia="Times New Roman" w:hAnsi="Times New Roman" w:cs="Times New Roman"/>
          <w:sz w:val="28"/>
          <w:szCs w:val="28"/>
          <w:lang w:val="uk-UA" w:eastAsia="ru-RU"/>
        </w:rPr>
        <w:t>Не</w:t>
      </w:r>
      <w:r w:rsidRPr="00D15E49">
        <w:rPr>
          <w:rFonts w:ascii="Times New Roman" w:eastAsia="Times New Roman" w:hAnsi="Times New Roman" w:cs="Times New Roman"/>
          <w:sz w:val="28"/>
          <w:szCs w:val="28"/>
          <w:lang w:val="uk-UA" w:eastAsia="ru-RU"/>
        </w:rPr>
        <w:t xml:space="preserve">зважаючи на прогресивний характер, Зразкові правила арбітражного процесу 1958 р. не знайшли широкого застосування, хоча у доктрині міжнародного права мали велике значення. Натомість арбітражне судочинство дедалі частіше почало запозичувати процесуальні норми з комерційного арбітражу, заповнюючи прогалини сприйнятими та </w:t>
      </w:r>
      <w:r w:rsidRPr="00D15E49">
        <w:rPr>
          <w:rFonts w:ascii="Times New Roman" w:eastAsia="Times New Roman" w:hAnsi="Times New Roman" w:cs="Times New Roman"/>
          <w:sz w:val="28"/>
          <w:szCs w:val="28"/>
          <w:lang w:val="uk-UA" w:eastAsia="ru-RU"/>
        </w:rPr>
        <w:lastRenderedPageBreak/>
        <w:t>адаптованими міжнародною практикою нормами. Подібність арбітражного процесу у міжнародному публічному та міжнародно</w:t>
      </w:r>
      <w:r w:rsidR="003F324C">
        <w:rPr>
          <w:rFonts w:ascii="Times New Roman" w:eastAsia="Times New Roman" w:hAnsi="Times New Roman" w:cs="Times New Roman"/>
          <w:sz w:val="28"/>
          <w:szCs w:val="28"/>
          <w:lang w:val="uk-UA" w:eastAsia="ru-RU"/>
        </w:rPr>
        <w:t>му приватному праві є очевидною</w:t>
      </w:r>
      <w:r w:rsidRPr="00D15E49">
        <w:rPr>
          <w:rFonts w:ascii="Times New Roman" w:eastAsia="Times New Roman" w:hAnsi="Times New Roman" w:cs="Times New Roman"/>
          <w:sz w:val="28"/>
          <w:szCs w:val="28"/>
          <w:lang w:val="uk-UA" w:eastAsia="ru-RU"/>
        </w:rPr>
        <w:t xml:space="preserve"> завдяки використанню судової моделі врегулювання спорів.</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3.</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Сьогодні Постійна палата третейського суду пропонує сто</w:t>
      </w:r>
      <w:r w:rsidR="003F324C">
        <w:rPr>
          <w:rFonts w:ascii="Times New Roman" w:eastAsia="Times New Roman" w:hAnsi="Times New Roman" w:cs="Times New Roman"/>
          <w:sz w:val="28"/>
          <w:szCs w:val="28"/>
          <w:lang w:val="uk-UA" w:eastAsia="ru-RU"/>
        </w:rPr>
        <w:t>ронам скористатися Арбітражним р</w:t>
      </w:r>
      <w:r w:rsidRPr="00D15E49">
        <w:rPr>
          <w:rFonts w:ascii="Times New Roman" w:eastAsia="Times New Roman" w:hAnsi="Times New Roman" w:cs="Times New Roman"/>
          <w:sz w:val="28"/>
          <w:szCs w:val="28"/>
          <w:lang w:val="uk-UA" w:eastAsia="ru-RU"/>
        </w:rPr>
        <w:t xml:space="preserve">егламентом Постійного третейського суду </w:t>
      </w:r>
      <w:r w:rsidR="00BD686B">
        <w:rPr>
          <w:rFonts w:ascii="Times New Roman" w:eastAsia="Times New Roman" w:hAnsi="Times New Roman" w:cs="Times New Roman"/>
          <w:sz w:val="28"/>
          <w:szCs w:val="28"/>
          <w:lang w:val="uk-UA" w:eastAsia="ru-RU"/>
        </w:rPr>
        <w:t>від 17.12.2012 р. (Арбітражний р</w:t>
      </w:r>
      <w:r w:rsidRPr="00D15E49">
        <w:rPr>
          <w:rFonts w:ascii="Times New Roman" w:eastAsia="Times New Roman" w:hAnsi="Times New Roman" w:cs="Times New Roman"/>
          <w:sz w:val="28"/>
          <w:szCs w:val="28"/>
          <w:lang w:val="uk-UA" w:eastAsia="ru-RU"/>
        </w:rPr>
        <w:t xml:space="preserve">егламент 2012 р.). Він є узагальнюючим актом третейського правосуддя, який охопив положення усіх попередніх регламентів та регламенти </w:t>
      </w:r>
      <w:r w:rsidRPr="00D15E49">
        <w:rPr>
          <w:rFonts w:ascii="Times New Roman" w:eastAsia="Times New Roman" w:hAnsi="Times New Roman" w:cs="Times New Roman"/>
          <w:sz w:val="28"/>
          <w:szCs w:val="28"/>
          <w:lang w:val="en-US" w:eastAsia="ru-RU"/>
        </w:rPr>
        <w:t>UNCITRAL</w:t>
      </w:r>
      <w:r w:rsidRPr="00D15E49">
        <w:rPr>
          <w:rFonts w:ascii="Times New Roman" w:eastAsia="Times New Roman" w:hAnsi="Times New Roman" w:cs="Times New Roman"/>
          <w:sz w:val="28"/>
          <w:szCs w:val="28"/>
          <w:lang w:val="uk-UA" w:eastAsia="ru-RU"/>
        </w:rPr>
        <w:t xml:space="preserve">. У </w:t>
      </w:r>
      <w:r w:rsidR="003F324C">
        <w:rPr>
          <w:rFonts w:ascii="Times New Roman" w:eastAsia="Times New Roman" w:hAnsi="Times New Roman" w:cs="Times New Roman"/>
          <w:sz w:val="28"/>
          <w:szCs w:val="28"/>
          <w:lang w:val="uk-UA" w:eastAsia="ru-RU"/>
        </w:rPr>
        <w:t>Преамбулі Арбітражного р</w:t>
      </w:r>
      <w:r w:rsidRPr="00D15E49">
        <w:rPr>
          <w:rFonts w:ascii="Times New Roman" w:eastAsia="Times New Roman" w:hAnsi="Times New Roman" w:cs="Times New Roman"/>
          <w:sz w:val="28"/>
          <w:szCs w:val="28"/>
          <w:lang w:val="uk-UA" w:eastAsia="ru-RU"/>
        </w:rPr>
        <w:t xml:space="preserve">егламенту 2012 р. </w:t>
      </w:r>
      <w:r w:rsidR="003F324C">
        <w:rPr>
          <w:rFonts w:ascii="Times New Roman" w:eastAsia="Times New Roman" w:hAnsi="Times New Roman" w:cs="Times New Roman"/>
          <w:sz w:val="28"/>
          <w:szCs w:val="28"/>
          <w:lang w:val="uk-UA" w:eastAsia="ru-RU"/>
        </w:rPr>
        <w:t>зазначено</w:t>
      </w:r>
      <w:r w:rsidRPr="00D15E49">
        <w:rPr>
          <w:rFonts w:ascii="Times New Roman" w:eastAsia="Times New Roman" w:hAnsi="Times New Roman" w:cs="Times New Roman"/>
          <w:sz w:val="28"/>
          <w:szCs w:val="28"/>
          <w:lang w:val="uk-UA" w:eastAsia="ru-RU"/>
        </w:rPr>
        <w:t>, що він може використовуватися в арбітражних спорах за участю як мінімум однієї держави, організації, підконтрольної державі, або міжурядової організації.</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4.</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Арбітражний розгляд (Розділ ІІІ Арбітражного регламенту 2012 р.) встановлює стадії арбітражного процесу (арбітражного розгляду). Під стадією арбітражного розгляду потрібно розуміти сукупність регламентованих міжнародним правом чи волею сторін міжнародного спору процесуально значимих дій учасників арбітражного процесу (сторін та арбітражного органу), спрямованих на досягнення процесуально значимого результату, взаємообумовлених, взаємозалежних та послідовних задля забезпечення врегулювання міжнародного спору та досягнення примирення сторін. Кожна стадія арбітражного розгляду розпочинається процесуальним рішенням арбітражного органу щодо зобов’язань сторін, включає вчинення або відмову від вчинення регламентованих дій сторонами і завершується прийняттям арбітражним органом відповідного процесуального рішення про виконання (невиконання) сторонами процесуальних зобов’язань та порядок переходу до іншої стадії арбітражного розгляду.</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Серед стадій арбітражного розгляду можна виокремити </w:t>
      </w:r>
      <w:r w:rsidR="003F324C">
        <w:rPr>
          <w:rFonts w:ascii="Times New Roman" w:eastAsia="Times New Roman" w:hAnsi="Times New Roman" w:cs="Times New Roman"/>
          <w:sz w:val="28"/>
          <w:szCs w:val="28"/>
          <w:lang w:val="uk-UA" w:eastAsia="ru-RU"/>
        </w:rPr>
        <w:t>так</w:t>
      </w:r>
      <w:r w:rsidRPr="00D15E49">
        <w:rPr>
          <w:rFonts w:ascii="Times New Roman" w:eastAsia="Times New Roman" w:hAnsi="Times New Roman" w:cs="Times New Roman"/>
          <w:sz w:val="28"/>
          <w:szCs w:val="28"/>
          <w:lang w:val="uk-UA" w:eastAsia="ru-RU"/>
        </w:rPr>
        <w:t xml:space="preserve">і: подання позову (відкриття справи), формування арбітражного органу, подання позовної заяви (стадія </w:t>
      </w:r>
      <w:r w:rsidR="00755610">
        <w:rPr>
          <w:rFonts w:ascii="Times New Roman" w:eastAsia="Times New Roman" w:hAnsi="Times New Roman" w:cs="Times New Roman"/>
          <w:sz w:val="28"/>
          <w:szCs w:val="28"/>
          <w:lang w:val="uk-UA" w:eastAsia="ru-RU"/>
        </w:rPr>
        <w:t>є факультативною</w:t>
      </w:r>
      <w:r w:rsidRPr="00D15E49">
        <w:rPr>
          <w:rFonts w:ascii="Times New Roman" w:eastAsia="Times New Roman" w:hAnsi="Times New Roman" w:cs="Times New Roman"/>
          <w:sz w:val="28"/>
          <w:szCs w:val="28"/>
          <w:lang w:val="uk-UA" w:eastAsia="ru-RU"/>
        </w:rPr>
        <w:t>), встановлення юрисдикції та компетенції арбітражного органу, підготовка справи до розгляду, розгляд справи по суті, винесення арбітражного рішення.</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5.</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Процес мирного врегулювання міжнародного спору розпочи</w:t>
      </w:r>
      <w:r w:rsidR="00755610">
        <w:rPr>
          <w:rFonts w:ascii="Times New Roman" w:eastAsia="Times New Roman" w:hAnsi="Times New Roman" w:cs="Times New Roman"/>
          <w:sz w:val="28"/>
          <w:szCs w:val="28"/>
          <w:lang w:val="uk-UA" w:eastAsia="ru-RU"/>
        </w:rPr>
        <w:t>нається стадією подання позову й</w:t>
      </w:r>
      <w:r w:rsidRPr="00D15E49">
        <w:rPr>
          <w:rFonts w:ascii="Times New Roman" w:eastAsia="Times New Roman" w:hAnsi="Times New Roman" w:cs="Times New Roman"/>
          <w:sz w:val="28"/>
          <w:szCs w:val="28"/>
          <w:lang w:val="uk-UA" w:eastAsia="ru-RU"/>
        </w:rPr>
        <w:t xml:space="preserve"> оформляється повідомленням про арбітраж. Згідно </w:t>
      </w:r>
      <w:r w:rsidR="00755610">
        <w:rPr>
          <w:rFonts w:ascii="Times New Roman" w:eastAsia="Times New Roman" w:hAnsi="Times New Roman" w:cs="Times New Roman"/>
          <w:sz w:val="28"/>
          <w:szCs w:val="28"/>
          <w:lang w:val="uk-UA" w:eastAsia="ru-RU"/>
        </w:rPr>
        <w:t>зі ст. 3 Арбітражного р</w:t>
      </w:r>
      <w:r w:rsidRPr="00D15E49">
        <w:rPr>
          <w:rFonts w:ascii="Times New Roman" w:eastAsia="Times New Roman" w:hAnsi="Times New Roman" w:cs="Times New Roman"/>
          <w:sz w:val="28"/>
          <w:szCs w:val="28"/>
          <w:lang w:val="uk-UA" w:eastAsia="ru-RU"/>
        </w:rPr>
        <w:t>егламенту 2012 р.</w:t>
      </w:r>
      <w:r w:rsidR="00755610">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сторона, яка має намір звернутися за врегулюван</w:t>
      </w:r>
      <w:r w:rsidR="00755610">
        <w:rPr>
          <w:rFonts w:ascii="Times New Roman" w:eastAsia="Times New Roman" w:hAnsi="Times New Roman" w:cs="Times New Roman"/>
          <w:sz w:val="28"/>
          <w:szCs w:val="28"/>
          <w:lang w:val="uk-UA" w:eastAsia="ru-RU"/>
        </w:rPr>
        <w:t>ням до арбітражної процедури, від</w:t>
      </w:r>
      <w:r w:rsidRPr="00D15E49">
        <w:rPr>
          <w:rFonts w:ascii="Times New Roman" w:eastAsia="Times New Roman" w:hAnsi="Times New Roman" w:cs="Times New Roman"/>
          <w:sz w:val="28"/>
          <w:szCs w:val="28"/>
          <w:lang w:val="uk-UA" w:eastAsia="ru-RU"/>
        </w:rPr>
        <w:t xml:space="preserve">правляє стороні-відповідачу документ встановленого зразка. Повідомлення про арбітраж може </w:t>
      </w:r>
      <w:r w:rsidR="00755610">
        <w:rPr>
          <w:rFonts w:ascii="Times New Roman" w:eastAsia="Times New Roman" w:hAnsi="Times New Roman" w:cs="Times New Roman"/>
          <w:sz w:val="28"/>
          <w:szCs w:val="28"/>
          <w:lang w:val="uk-UA" w:eastAsia="ru-RU"/>
        </w:rPr>
        <w:t>на розгляд</w:t>
      </w:r>
      <w:r w:rsidRPr="00D15E49">
        <w:rPr>
          <w:rFonts w:ascii="Times New Roman" w:eastAsia="Times New Roman" w:hAnsi="Times New Roman" w:cs="Times New Roman"/>
          <w:sz w:val="28"/>
          <w:szCs w:val="28"/>
          <w:lang w:val="uk-UA" w:eastAsia="ru-RU"/>
        </w:rPr>
        <w:t xml:space="preserve"> як явище в розумінні як матеріального, так і процесуального права водночас.</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 xml:space="preserve">6. Початком арбітражного розгляду вважається розповсюдження позивачем позовної заяви у письмовій формі відповідачу, арбітрам та Міжнародному </w:t>
      </w:r>
      <w:r w:rsidR="00E657C3">
        <w:rPr>
          <w:rFonts w:ascii="Times New Roman" w:eastAsia="Times New Roman" w:hAnsi="Times New Roman" w:cs="Times New Roman"/>
          <w:sz w:val="28"/>
          <w:szCs w:val="28"/>
          <w:lang w:val="uk-UA" w:eastAsia="ru-RU"/>
        </w:rPr>
        <w:t>б</w:t>
      </w:r>
      <w:r w:rsidRPr="00D15E49">
        <w:rPr>
          <w:rFonts w:ascii="Times New Roman" w:eastAsia="Times New Roman" w:hAnsi="Times New Roman" w:cs="Times New Roman"/>
          <w:sz w:val="28"/>
          <w:szCs w:val="28"/>
          <w:lang w:val="uk-UA" w:eastAsia="ru-RU"/>
        </w:rPr>
        <w:t xml:space="preserve">юро Постійної палати третейського суду. Роль позовної заяви може виконувати повідомлення про арбітраж, якщо воно відповідає вимогам ст. 20 регламенту. Строк подачі позовної заяви визначається третейським судом. Позовна заява повинна містити: найменування і контактні дані сторін, виклад обставин, на яких </w:t>
      </w:r>
      <w:r w:rsidR="00755610" w:rsidRPr="00755610">
        <w:rPr>
          <w:rFonts w:ascii="Times New Roman" w:eastAsia="Times New Roman" w:hAnsi="Times New Roman" w:cs="Times New Roman"/>
          <w:sz w:val="28"/>
          <w:szCs w:val="28"/>
          <w:lang w:val="uk-UA" w:eastAsia="ru-RU"/>
        </w:rPr>
        <w:t>ґ</w:t>
      </w:r>
      <w:r w:rsidR="00755610">
        <w:rPr>
          <w:rFonts w:ascii="Times New Roman" w:eastAsia="Times New Roman" w:hAnsi="Times New Roman" w:cs="Times New Roman"/>
          <w:sz w:val="28"/>
          <w:szCs w:val="28"/>
          <w:lang w:val="uk-UA" w:eastAsia="ru-RU"/>
        </w:rPr>
        <w:t>рунтуються</w:t>
      </w:r>
      <w:r w:rsidRPr="00D15E49">
        <w:rPr>
          <w:rFonts w:ascii="Times New Roman" w:eastAsia="Times New Roman" w:hAnsi="Times New Roman" w:cs="Times New Roman"/>
          <w:sz w:val="28"/>
          <w:szCs w:val="28"/>
          <w:lang w:val="uk-UA" w:eastAsia="ru-RU"/>
        </w:rPr>
        <w:t xml:space="preserve"> позовні вимоги</w:t>
      </w:r>
      <w:r w:rsidR="00755610">
        <w:rPr>
          <w:rFonts w:ascii="Times New Roman" w:eastAsia="Times New Roman" w:hAnsi="Times New Roman" w:cs="Times New Roman"/>
          <w:sz w:val="28"/>
          <w:szCs w:val="28"/>
          <w:lang w:val="uk-UA" w:eastAsia="ru-RU"/>
        </w:rPr>
        <w:t>, перелік спірних питань, вимогу</w:t>
      </w:r>
      <w:r w:rsidRPr="00D15E49">
        <w:rPr>
          <w:rFonts w:ascii="Times New Roman" w:eastAsia="Times New Roman" w:hAnsi="Times New Roman" w:cs="Times New Roman"/>
          <w:sz w:val="28"/>
          <w:szCs w:val="28"/>
          <w:lang w:val="uk-UA" w:eastAsia="ru-RU"/>
        </w:rPr>
        <w:t xml:space="preserve"> щодо задоволення або засіб захисту, юридичні засади чи аргументи, які підкріплюють позовну заяву. До позовної заяви додаються копії будь-якого правила, рішення, угоди, договору, конвенції, міжнародного</w:t>
      </w:r>
      <w:r w:rsidR="00755610">
        <w:rPr>
          <w:rFonts w:ascii="Times New Roman" w:eastAsia="Times New Roman" w:hAnsi="Times New Roman" w:cs="Times New Roman"/>
          <w:sz w:val="28"/>
          <w:szCs w:val="28"/>
          <w:lang w:val="uk-UA" w:eastAsia="ru-RU"/>
        </w:rPr>
        <w:t xml:space="preserve"> договору, установчого документа</w:t>
      </w:r>
      <w:r w:rsidRPr="00D15E49">
        <w:rPr>
          <w:rFonts w:ascii="Times New Roman" w:eastAsia="Times New Roman" w:hAnsi="Times New Roman" w:cs="Times New Roman"/>
          <w:sz w:val="28"/>
          <w:szCs w:val="28"/>
          <w:lang w:val="uk-UA" w:eastAsia="ru-RU"/>
        </w:rPr>
        <w:t xml:space="preserve"> організації чи агентства, або правочин</w:t>
      </w:r>
      <w:r w:rsidR="00755610">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з якого </w:t>
      </w:r>
      <w:r w:rsidR="00755610">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чи у зв’язку з яким</w:t>
      </w:r>
      <w:r w:rsidR="00755610">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виникає спір, а т</w:t>
      </w:r>
      <w:r w:rsidR="00755610">
        <w:rPr>
          <w:rFonts w:ascii="Times New Roman" w:eastAsia="Times New Roman" w:hAnsi="Times New Roman" w:cs="Times New Roman"/>
          <w:sz w:val="28"/>
          <w:szCs w:val="28"/>
          <w:lang w:val="uk-UA" w:eastAsia="ru-RU"/>
        </w:rPr>
        <w:t>акож копію арбітражної угоди. Крім т</w:t>
      </w:r>
      <w:r w:rsidRPr="00D15E49">
        <w:rPr>
          <w:rFonts w:ascii="Times New Roman" w:eastAsia="Times New Roman" w:hAnsi="Times New Roman" w:cs="Times New Roman"/>
          <w:sz w:val="28"/>
          <w:szCs w:val="28"/>
          <w:lang w:val="uk-UA" w:eastAsia="ru-RU"/>
        </w:rPr>
        <w:t>ого</w:t>
      </w:r>
      <w:r w:rsidR="00755610">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до позовної заяви додаються всі документи</w:t>
      </w:r>
      <w:r w:rsidR="00755610">
        <w:rPr>
          <w:rFonts w:ascii="Times New Roman" w:eastAsia="Times New Roman" w:hAnsi="Times New Roman" w:cs="Times New Roman"/>
          <w:sz w:val="28"/>
          <w:szCs w:val="28"/>
          <w:lang w:val="uk-UA" w:eastAsia="ru-RU"/>
        </w:rPr>
        <w:t>,</w:t>
      </w:r>
      <w:r w:rsidRPr="00D15E49">
        <w:rPr>
          <w:rFonts w:ascii="Times New Roman" w:eastAsia="Times New Roman" w:hAnsi="Times New Roman" w:cs="Times New Roman"/>
          <w:sz w:val="28"/>
          <w:szCs w:val="28"/>
          <w:lang w:val="uk-UA" w:eastAsia="ru-RU"/>
        </w:rPr>
        <w:t xml:space="preserve"> на яких ґрунтуєтьс</w:t>
      </w:r>
      <w:r w:rsidR="00755610">
        <w:rPr>
          <w:rFonts w:ascii="Times New Roman" w:eastAsia="Times New Roman" w:hAnsi="Times New Roman" w:cs="Times New Roman"/>
          <w:sz w:val="28"/>
          <w:szCs w:val="28"/>
          <w:lang w:val="uk-UA" w:eastAsia="ru-RU"/>
        </w:rPr>
        <w:t>я позов, чи які використовують</w:t>
      </w:r>
      <w:r w:rsidRPr="00D15E49">
        <w:rPr>
          <w:rFonts w:ascii="Times New Roman" w:eastAsia="Times New Roman" w:hAnsi="Times New Roman" w:cs="Times New Roman"/>
          <w:sz w:val="28"/>
          <w:szCs w:val="28"/>
          <w:lang w:val="uk-UA" w:eastAsia="ru-RU"/>
        </w:rPr>
        <w:t xml:space="preserve"> для доведення правоти.</w:t>
      </w:r>
    </w:p>
    <w:p w:rsidR="00D15E49" w:rsidRPr="00D15E49" w:rsidRDefault="00BD686B"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Арбітражний р</w:t>
      </w:r>
      <w:r w:rsidR="00D15E49" w:rsidRPr="00D15E49">
        <w:rPr>
          <w:rFonts w:ascii="Times New Roman" w:eastAsia="Times New Roman" w:hAnsi="Times New Roman" w:cs="Times New Roman"/>
          <w:sz w:val="28"/>
          <w:szCs w:val="28"/>
          <w:lang w:val="uk-UA" w:eastAsia="ru-RU"/>
        </w:rPr>
        <w:t>егламент 2012 р. передбачає обов’язковий елемент арбітражного розгляду: заперечення на позов (ст. 21), яке може б</w:t>
      </w:r>
      <w:r w:rsidR="00755610">
        <w:rPr>
          <w:rFonts w:ascii="Times New Roman" w:eastAsia="Times New Roman" w:hAnsi="Times New Roman" w:cs="Times New Roman"/>
          <w:sz w:val="28"/>
          <w:szCs w:val="28"/>
          <w:lang w:val="uk-UA" w:eastAsia="ru-RU"/>
        </w:rPr>
        <w:t>ути у вигляді окремого документа</w:t>
      </w:r>
      <w:r w:rsidR="00D15E49" w:rsidRPr="00D15E49">
        <w:rPr>
          <w:rFonts w:ascii="Times New Roman" w:eastAsia="Times New Roman" w:hAnsi="Times New Roman" w:cs="Times New Roman"/>
          <w:sz w:val="28"/>
          <w:szCs w:val="28"/>
          <w:lang w:val="uk-UA" w:eastAsia="ru-RU"/>
        </w:rPr>
        <w:t>, або його роль виконуватиме відповідь на повідомлення про арбітраж, якщо вона відповідає встановленим вимогам. Заперечення на позов розсилається сторонам процесу, арбітрам та Міжнародному бюро Постійної палати третейського суду у встановлений арбітражем строк.</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lastRenderedPageBreak/>
        <w:t>8.</w:t>
      </w:r>
      <w:r w:rsidRPr="00D15E49">
        <w:rPr>
          <w:rFonts w:ascii="Times New Roman" w:eastAsia="Times New Roman" w:hAnsi="Times New Roman" w:cs="Times New Roman"/>
          <w:sz w:val="28"/>
          <w:szCs w:val="28"/>
          <w:lang w:eastAsia="ru-RU"/>
        </w:rPr>
        <w:t xml:space="preserve"> </w:t>
      </w:r>
      <w:r w:rsidR="00BD686B">
        <w:rPr>
          <w:rFonts w:ascii="Times New Roman" w:eastAsia="Times New Roman" w:hAnsi="Times New Roman" w:cs="Times New Roman"/>
          <w:sz w:val="28"/>
          <w:szCs w:val="28"/>
          <w:lang w:val="uk-UA" w:eastAsia="ru-RU"/>
        </w:rPr>
        <w:t>Арбітражний р</w:t>
      </w:r>
      <w:r w:rsidRPr="00D15E49">
        <w:rPr>
          <w:rFonts w:ascii="Times New Roman" w:eastAsia="Times New Roman" w:hAnsi="Times New Roman" w:cs="Times New Roman"/>
          <w:sz w:val="28"/>
          <w:szCs w:val="28"/>
          <w:lang w:val="uk-UA" w:eastAsia="ru-RU"/>
        </w:rPr>
        <w:t>егламент 2012 р. запозичив багато явищ, притаманних процесу врегулювання цивільних чи господарських спорів у внутрішньому праві. Передусім це стосується запобіжних (забезпечувальних) заходів. Доведення необхідності застосування запобіжних заходів лежить на стороні, яка їх запропонувала.</w:t>
      </w:r>
      <w:r w:rsidR="00755610">
        <w:rPr>
          <w:rFonts w:ascii="Times New Roman" w:eastAsia="Times New Roman" w:hAnsi="Times New Roman" w:cs="Times New Roman"/>
          <w:sz w:val="28"/>
          <w:szCs w:val="28"/>
          <w:lang w:val="uk-UA" w:eastAsia="ru-RU"/>
        </w:rPr>
        <w:t xml:space="preserve"> Запобіжні заходи застосовують у</w:t>
      </w:r>
      <w:r w:rsidRPr="00D15E49">
        <w:rPr>
          <w:rFonts w:ascii="Times New Roman" w:eastAsia="Times New Roman" w:hAnsi="Times New Roman" w:cs="Times New Roman"/>
          <w:sz w:val="28"/>
          <w:szCs w:val="28"/>
          <w:lang w:val="uk-UA" w:eastAsia="ru-RU"/>
        </w:rPr>
        <w:t xml:space="preserve"> такому обсязі, який визначить третейський суд, який також вправі їх змінити, призупинити чи відмінити.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9. Основ</w:t>
      </w:r>
      <w:r w:rsidR="00755610">
        <w:rPr>
          <w:rFonts w:ascii="Times New Roman" w:eastAsia="Times New Roman" w:hAnsi="Times New Roman" w:cs="Times New Roman"/>
          <w:sz w:val="28"/>
          <w:szCs w:val="28"/>
          <w:lang w:val="uk-UA" w:eastAsia="ru-RU"/>
        </w:rPr>
        <w:t>н</w:t>
      </w:r>
      <w:r w:rsidRPr="00D15E49">
        <w:rPr>
          <w:rFonts w:ascii="Times New Roman" w:eastAsia="Times New Roman" w:hAnsi="Times New Roman" w:cs="Times New Roman"/>
          <w:sz w:val="28"/>
          <w:szCs w:val="28"/>
          <w:lang w:val="uk-UA" w:eastAsia="ru-RU"/>
        </w:rPr>
        <w:t>ою стадією арбітражного розгляду є розгляд справи по суті. Він включає дві стадії: усну і письмову. Письмова стадія охоплює усестороннє ознайомлення з матеріалами справи сторонами та третейським судом. У випадку проведення усного провадження (ст. 28</w:t>
      </w:r>
      <w:r w:rsidR="00755610">
        <w:rPr>
          <w:rFonts w:ascii="Times New Roman" w:eastAsia="Times New Roman" w:hAnsi="Times New Roman" w:cs="Times New Roman"/>
          <w:sz w:val="28"/>
          <w:szCs w:val="28"/>
          <w:lang w:val="uk-UA" w:eastAsia="ru-RU"/>
        </w:rPr>
        <w:t>) третейський суд заздалегідь від</w:t>
      </w:r>
      <w:r w:rsidRPr="00D15E49">
        <w:rPr>
          <w:rFonts w:ascii="Times New Roman" w:eastAsia="Times New Roman" w:hAnsi="Times New Roman" w:cs="Times New Roman"/>
          <w:sz w:val="28"/>
          <w:szCs w:val="28"/>
          <w:lang w:val="uk-UA" w:eastAsia="ru-RU"/>
        </w:rPr>
        <w:t>правляє сторонам належні повідомлення про дату, час і місце провадження. Слухання зазвичай проходять за зачиненими дверима,  якщо сторони не погодять інше. Слухання</w:t>
      </w:r>
      <w:r w:rsidR="00755610">
        <w:rPr>
          <w:rFonts w:ascii="Times New Roman" w:eastAsia="Times New Roman" w:hAnsi="Times New Roman" w:cs="Times New Roman"/>
          <w:sz w:val="28"/>
          <w:szCs w:val="28"/>
          <w:lang w:val="uk-UA" w:eastAsia="ru-RU"/>
        </w:rPr>
        <w:t>м є</w:t>
      </w:r>
      <w:r w:rsidRPr="00D15E49">
        <w:rPr>
          <w:rFonts w:ascii="Times New Roman" w:eastAsia="Times New Roman" w:hAnsi="Times New Roman" w:cs="Times New Roman"/>
          <w:sz w:val="28"/>
          <w:szCs w:val="28"/>
          <w:lang w:val="uk-UA" w:eastAsia="ru-RU"/>
        </w:rPr>
        <w:t xml:space="preserve"> </w:t>
      </w:r>
      <w:r w:rsidR="00755610">
        <w:rPr>
          <w:rFonts w:ascii="Times New Roman" w:eastAsia="Times New Roman" w:hAnsi="Times New Roman" w:cs="Times New Roman"/>
          <w:sz w:val="28"/>
          <w:szCs w:val="28"/>
          <w:lang w:val="uk-UA" w:eastAsia="ru-RU"/>
        </w:rPr>
        <w:t>змагальна</w:t>
      </w:r>
      <w:r w:rsidRPr="00D15E49">
        <w:rPr>
          <w:rFonts w:ascii="Times New Roman" w:eastAsia="Times New Roman" w:hAnsi="Times New Roman" w:cs="Times New Roman"/>
          <w:sz w:val="28"/>
          <w:szCs w:val="28"/>
          <w:lang w:val="uk-UA" w:eastAsia="ru-RU"/>
        </w:rPr>
        <w:t xml:space="preserve"> процедур</w:t>
      </w:r>
      <w:r w:rsidR="00755610">
        <w:rPr>
          <w:rFonts w:ascii="Times New Roman" w:eastAsia="Times New Roman" w:hAnsi="Times New Roman" w:cs="Times New Roman"/>
          <w:sz w:val="28"/>
          <w:szCs w:val="28"/>
          <w:lang w:val="uk-UA" w:eastAsia="ru-RU"/>
        </w:rPr>
        <w:t>а</w:t>
      </w:r>
      <w:r w:rsidRPr="00D15E49">
        <w:rPr>
          <w:rFonts w:ascii="Times New Roman" w:eastAsia="Times New Roman" w:hAnsi="Times New Roman" w:cs="Times New Roman"/>
          <w:sz w:val="28"/>
          <w:szCs w:val="28"/>
          <w:lang w:val="uk-UA" w:eastAsia="ru-RU"/>
        </w:rPr>
        <w:t xml:space="preserve"> сторін, у якій вони зобов’язані довести свою правоту.</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В усному провадженні допустимо залучати експертів, як з боку сторін, так і з ініціативи третейського суду. Експерти з боку сторін вважаються в процесі за статусом свідками і підпорядковуються вимогам, які висуваються до свідків або додатково встановлюються з ініціативи третейського суду.</w:t>
      </w:r>
      <w:r w:rsidRPr="00D15E49">
        <w:rPr>
          <w:rFonts w:ascii="Times New Roman" w:eastAsia="Times New Roman" w:hAnsi="Times New Roman" w:cs="Times New Roman"/>
          <w:sz w:val="28"/>
          <w:szCs w:val="28"/>
          <w:lang w:val="uk-UA" w:eastAsia="ru-RU"/>
        </w:rPr>
        <w:tab/>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10.</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У А</w:t>
      </w:r>
      <w:r w:rsidR="00755610">
        <w:rPr>
          <w:rFonts w:ascii="Times New Roman" w:eastAsia="Times New Roman" w:hAnsi="Times New Roman" w:cs="Times New Roman"/>
          <w:sz w:val="28"/>
          <w:szCs w:val="28"/>
          <w:lang w:val="uk-UA" w:eastAsia="ru-RU"/>
        </w:rPr>
        <w:t>рбітражному р</w:t>
      </w:r>
      <w:r w:rsidRPr="00D15E49">
        <w:rPr>
          <w:rFonts w:ascii="Times New Roman" w:eastAsia="Times New Roman" w:hAnsi="Times New Roman" w:cs="Times New Roman"/>
          <w:sz w:val="28"/>
          <w:szCs w:val="28"/>
          <w:lang w:val="uk-UA" w:eastAsia="ru-RU"/>
        </w:rPr>
        <w:t xml:space="preserve">егламенті 2012 р. арбітражному рішенню </w:t>
      </w:r>
      <w:r w:rsidR="00755610">
        <w:rPr>
          <w:rFonts w:ascii="Times New Roman" w:eastAsia="Times New Roman" w:hAnsi="Times New Roman" w:cs="Times New Roman"/>
          <w:sz w:val="28"/>
          <w:szCs w:val="28"/>
          <w:lang w:val="uk-UA" w:eastAsia="ru-RU"/>
        </w:rPr>
        <w:t>відведено</w:t>
      </w:r>
      <w:r w:rsidRPr="00D15E49">
        <w:rPr>
          <w:rFonts w:ascii="Times New Roman" w:eastAsia="Times New Roman" w:hAnsi="Times New Roman" w:cs="Times New Roman"/>
          <w:sz w:val="28"/>
          <w:szCs w:val="28"/>
          <w:lang w:val="uk-UA" w:eastAsia="ru-RU"/>
        </w:rPr>
        <w:t xml:space="preserve"> окремий розділ (Розділ І</w:t>
      </w:r>
      <w:r w:rsidRPr="00D15E49">
        <w:rPr>
          <w:rFonts w:ascii="Times New Roman" w:eastAsia="Times New Roman" w:hAnsi="Times New Roman" w:cs="Times New Roman"/>
          <w:sz w:val="28"/>
          <w:szCs w:val="28"/>
          <w:lang w:val="en-US" w:eastAsia="ru-RU"/>
        </w:rPr>
        <w:t>V</w:t>
      </w:r>
      <w:r w:rsidRPr="00D15E49">
        <w:rPr>
          <w:rFonts w:ascii="Times New Roman" w:eastAsia="Times New Roman" w:hAnsi="Times New Roman" w:cs="Times New Roman"/>
          <w:sz w:val="28"/>
          <w:szCs w:val="28"/>
          <w:lang w:val="uk-UA" w:eastAsia="ru-RU"/>
        </w:rPr>
        <w:t>). Він містить положення про порядок прийняття рішення арбітражним органом, вимоги до його змісту та оформленн</w:t>
      </w:r>
      <w:r w:rsidR="00755610">
        <w:rPr>
          <w:rFonts w:ascii="Times New Roman" w:eastAsia="Times New Roman" w:hAnsi="Times New Roman" w:cs="Times New Roman"/>
          <w:sz w:val="28"/>
          <w:szCs w:val="28"/>
          <w:lang w:val="uk-UA" w:eastAsia="ru-RU"/>
        </w:rPr>
        <w:t>я, а також питання, пов’язані зі</w:t>
      </w:r>
      <w:r w:rsidRPr="00D15E49">
        <w:rPr>
          <w:rFonts w:ascii="Times New Roman" w:eastAsia="Times New Roman" w:hAnsi="Times New Roman" w:cs="Times New Roman"/>
          <w:sz w:val="28"/>
          <w:szCs w:val="28"/>
          <w:lang w:val="uk-UA" w:eastAsia="ru-RU"/>
        </w:rPr>
        <w:t xml:space="preserve"> здійсненням судочинства: видатки судочинства, гонорари тощо. За </w:t>
      </w:r>
      <w:r w:rsidR="00755610">
        <w:rPr>
          <w:rFonts w:ascii="Times New Roman" w:eastAsia="Times New Roman" w:hAnsi="Times New Roman" w:cs="Times New Roman"/>
          <w:sz w:val="28"/>
          <w:szCs w:val="28"/>
          <w:lang w:val="uk-UA" w:eastAsia="ru-RU"/>
        </w:rPr>
        <w:t>наявності більше одного арбітра</w:t>
      </w:r>
      <w:r w:rsidRPr="00D15E49">
        <w:rPr>
          <w:rFonts w:ascii="Times New Roman" w:eastAsia="Times New Roman" w:hAnsi="Times New Roman" w:cs="Times New Roman"/>
          <w:sz w:val="28"/>
          <w:szCs w:val="28"/>
          <w:lang w:val="uk-UA" w:eastAsia="ru-RU"/>
        </w:rPr>
        <w:t xml:space="preserve"> рішення приймається більшістю голосів суддів. Зазвичай рішення є мотивованими, якщо сторони не домовляться про інше. </w:t>
      </w:r>
    </w:p>
    <w:p w:rsidR="00D15E49" w:rsidRPr="00D15E49" w:rsidRDefault="00D15E49" w:rsidP="00D15E49">
      <w:pPr>
        <w:spacing w:after="0" w:line="360" w:lineRule="auto"/>
        <w:ind w:firstLine="708"/>
        <w:jc w:val="both"/>
        <w:rPr>
          <w:rFonts w:ascii="Times New Roman" w:eastAsia="Times New Roman" w:hAnsi="Times New Roman" w:cs="Times New Roman"/>
          <w:sz w:val="28"/>
          <w:szCs w:val="28"/>
          <w:lang w:val="uk-UA" w:eastAsia="ru-RU"/>
        </w:rPr>
      </w:pPr>
      <w:r w:rsidRPr="00D15E49">
        <w:rPr>
          <w:rFonts w:ascii="Times New Roman" w:eastAsia="Times New Roman" w:hAnsi="Times New Roman" w:cs="Times New Roman"/>
          <w:sz w:val="28"/>
          <w:szCs w:val="28"/>
          <w:lang w:val="uk-UA" w:eastAsia="ru-RU"/>
        </w:rPr>
        <w:t>11.</w:t>
      </w:r>
      <w:r w:rsidRPr="00D15E49">
        <w:rPr>
          <w:rFonts w:ascii="Times New Roman" w:eastAsia="Times New Roman" w:hAnsi="Times New Roman" w:cs="Times New Roman"/>
          <w:sz w:val="28"/>
          <w:szCs w:val="28"/>
          <w:lang w:eastAsia="ru-RU"/>
        </w:rPr>
        <w:t xml:space="preserve"> </w:t>
      </w:r>
      <w:r w:rsidRPr="00D15E49">
        <w:rPr>
          <w:rFonts w:ascii="Times New Roman" w:eastAsia="Times New Roman" w:hAnsi="Times New Roman" w:cs="Times New Roman"/>
          <w:sz w:val="28"/>
          <w:szCs w:val="28"/>
          <w:lang w:val="uk-UA" w:eastAsia="ru-RU"/>
        </w:rPr>
        <w:t xml:space="preserve">Рішення оформляється письмово і може містити в одному документі врегулювання всіх питань, поставлених сторонами, або видається окреме рішення </w:t>
      </w:r>
      <w:r w:rsidR="00755610">
        <w:rPr>
          <w:rFonts w:ascii="Times New Roman" w:eastAsia="Times New Roman" w:hAnsi="Times New Roman" w:cs="Times New Roman"/>
          <w:sz w:val="28"/>
          <w:szCs w:val="28"/>
          <w:lang w:val="uk-UA" w:eastAsia="ru-RU"/>
        </w:rPr>
        <w:t>з конкретного питання і в різний час. У</w:t>
      </w:r>
      <w:r w:rsidRPr="00D15E49">
        <w:rPr>
          <w:rFonts w:ascii="Times New Roman" w:eastAsia="Times New Roman" w:hAnsi="Times New Roman" w:cs="Times New Roman"/>
          <w:sz w:val="28"/>
          <w:szCs w:val="28"/>
          <w:lang w:val="uk-UA" w:eastAsia="ru-RU"/>
        </w:rPr>
        <w:t>сі ар</w:t>
      </w:r>
      <w:r w:rsidR="00755610">
        <w:rPr>
          <w:rFonts w:ascii="Times New Roman" w:eastAsia="Times New Roman" w:hAnsi="Times New Roman" w:cs="Times New Roman"/>
          <w:sz w:val="28"/>
          <w:szCs w:val="28"/>
          <w:lang w:val="uk-UA" w:eastAsia="ru-RU"/>
        </w:rPr>
        <w:t>бітражні рішення є остаточними та</w:t>
      </w:r>
      <w:r w:rsidRPr="00D15E49">
        <w:rPr>
          <w:rFonts w:ascii="Times New Roman" w:eastAsia="Times New Roman" w:hAnsi="Times New Roman" w:cs="Times New Roman"/>
          <w:sz w:val="28"/>
          <w:szCs w:val="28"/>
          <w:lang w:val="uk-UA" w:eastAsia="ru-RU"/>
        </w:rPr>
        <w:t xml:space="preserve"> обов’язковими для сторін. Арбітражне рішення </w:t>
      </w:r>
      <w:r w:rsidRPr="00D15E49">
        <w:rPr>
          <w:rFonts w:ascii="Times New Roman" w:eastAsia="Times New Roman" w:hAnsi="Times New Roman" w:cs="Times New Roman"/>
          <w:sz w:val="28"/>
          <w:szCs w:val="28"/>
          <w:lang w:val="uk-UA" w:eastAsia="ru-RU"/>
        </w:rPr>
        <w:lastRenderedPageBreak/>
        <w:t>підписується усіма суддями, при</w:t>
      </w:r>
      <w:r w:rsidR="00755610">
        <w:rPr>
          <w:rFonts w:ascii="Times New Roman" w:eastAsia="Times New Roman" w:hAnsi="Times New Roman" w:cs="Times New Roman"/>
          <w:sz w:val="28"/>
          <w:szCs w:val="28"/>
          <w:lang w:val="uk-UA" w:eastAsia="ru-RU"/>
        </w:rPr>
        <w:t>чому</w:t>
      </w:r>
      <w:r w:rsidRPr="00D15E49">
        <w:rPr>
          <w:rFonts w:ascii="Times New Roman" w:eastAsia="Times New Roman" w:hAnsi="Times New Roman" w:cs="Times New Roman"/>
          <w:sz w:val="28"/>
          <w:szCs w:val="28"/>
          <w:lang w:val="uk-UA" w:eastAsia="ru-RU"/>
        </w:rPr>
        <w:t xml:space="preserve"> вказується дата винесення рішення і місце арбітражу. У разі відсутності хоча б одного підпису вказується причина письмово. Копії арбітражного рішення, підписані суддями, над</w:t>
      </w:r>
      <w:r w:rsidR="00E657C3">
        <w:rPr>
          <w:rFonts w:ascii="Times New Roman" w:eastAsia="Times New Roman" w:hAnsi="Times New Roman" w:cs="Times New Roman"/>
          <w:sz w:val="28"/>
          <w:szCs w:val="28"/>
          <w:lang w:val="uk-UA" w:eastAsia="ru-RU"/>
        </w:rPr>
        <w:t>силаються сторонам Міжнародним б</w:t>
      </w:r>
      <w:r w:rsidRPr="00D15E49">
        <w:rPr>
          <w:rFonts w:ascii="Times New Roman" w:eastAsia="Times New Roman" w:hAnsi="Times New Roman" w:cs="Times New Roman"/>
          <w:sz w:val="28"/>
          <w:szCs w:val="28"/>
          <w:lang w:val="uk-UA" w:eastAsia="ru-RU"/>
        </w:rPr>
        <w:t>юро Постійної палати третейського суду.</w:t>
      </w:r>
    </w:p>
    <w:p w:rsidR="00D15E49" w:rsidRPr="00D15E49" w:rsidRDefault="00BD686B" w:rsidP="00D15E4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 Арбітражний р</w:t>
      </w:r>
      <w:r w:rsidR="00D15E49" w:rsidRPr="00D15E49">
        <w:rPr>
          <w:rFonts w:ascii="Times New Roman" w:eastAsia="Times New Roman" w:hAnsi="Times New Roman" w:cs="Times New Roman"/>
          <w:sz w:val="28"/>
          <w:szCs w:val="28"/>
          <w:lang w:val="uk-UA" w:eastAsia="ru-RU"/>
        </w:rPr>
        <w:t xml:space="preserve">егламент 2012 р. допускає можливість винесення додаткових рішень з питань, які висувалися </w:t>
      </w:r>
      <w:r w:rsidR="00755610">
        <w:rPr>
          <w:rFonts w:ascii="Times New Roman" w:eastAsia="Times New Roman" w:hAnsi="Times New Roman" w:cs="Times New Roman"/>
          <w:sz w:val="28"/>
          <w:szCs w:val="28"/>
          <w:lang w:val="uk-UA" w:eastAsia="ru-RU"/>
        </w:rPr>
        <w:t xml:space="preserve">під час </w:t>
      </w:r>
      <w:r w:rsidR="00D15E49" w:rsidRPr="00D15E49">
        <w:rPr>
          <w:rFonts w:ascii="Times New Roman" w:eastAsia="Times New Roman" w:hAnsi="Times New Roman" w:cs="Times New Roman"/>
          <w:sz w:val="28"/>
          <w:szCs w:val="28"/>
          <w:lang w:val="uk-UA" w:eastAsia="ru-RU"/>
        </w:rPr>
        <w:t xml:space="preserve">арбітражного розгляду, </w:t>
      </w:r>
      <w:r w:rsidR="00755610">
        <w:rPr>
          <w:rFonts w:ascii="Times New Roman" w:eastAsia="Times New Roman" w:hAnsi="Times New Roman" w:cs="Times New Roman"/>
          <w:sz w:val="28"/>
          <w:szCs w:val="28"/>
          <w:lang w:val="uk-UA" w:eastAsia="ru-RU"/>
        </w:rPr>
        <w:t>проте</w:t>
      </w:r>
      <w:r w:rsidR="00D15E49" w:rsidRPr="00D15E49">
        <w:rPr>
          <w:rFonts w:ascii="Times New Roman" w:eastAsia="Times New Roman" w:hAnsi="Times New Roman" w:cs="Times New Roman"/>
          <w:sz w:val="28"/>
          <w:szCs w:val="28"/>
          <w:lang w:val="uk-UA" w:eastAsia="ru-RU"/>
        </w:rPr>
        <w:t xml:space="preserve"> щодо них </w:t>
      </w:r>
      <w:r w:rsidR="00755610">
        <w:rPr>
          <w:rFonts w:ascii="Times New Roman" w:eastAsia="Times New Roman" w:hAnsi="Times New Roman" w:cs="Times New Roman"/>
          <w:sz w:val="28"/>
          <w:szCs w:val="28"/>
          <w:lang w:val="uk-UA" w:eastAsia="ru-RU"/>
        </w:rPr>
        <w:t>немає рішень</w:t>
      </w:r>
      <w:r w:rsidR="00D15E49" w:rsidRPr="00D15E49">
        <w:rPr>
          <w:rFonts w:ascii="Times New Roman" w:eastAsia="Times New Roman" w:hAnsi="Times New Roman" w:cs="Times New Roman"/>
          <w:sz w:val="28"/>
          <w:szCs w:val="28"/>
          <w:lang w:val="uk-UA" w:eastAsia="ru-RU"/>
        </w:rPr>
        <w:t xml:space="preserve"> третейського суду. Додаткове арбітражне рішення повинно відповідати загальним вимогам арбітражного рішення.</w:t>
      </w:r>
    </w:p>
    <w:p w:rsidR="00D15E49" w:rsidRPr="00D15E49" w:rsidRDefault="00D15E49" w:rsidP="00D15E49">
      <w:pPr>
        <w:spacing w:after="0" w:line="360" w:lineRule="auto"/>
        <w:ind w:firstLine="720"/>
        <w:jc w:val="both"/>
        <w:rPr>
          <w:rFonts w:ascii="Times New Roman" w:eastAsia="Times New Roman" w:hAnsi="Times New Roman" w:cs="Times New Roman"/>
          <w:b/>
          <w:bCs/>
          <w:kern w:val="32"/>
          <w:sz w:val="28"/>
          <w:szCs w:val="28"/>
          <w:lang w:val="uk-UA" w:eastAsia="ru-RU"/>
        </w:rPr>
      </w:pPr>
    </w:p>
    <w:p w:rsidR="00D15E49" w:rsidRPr="00D15E49" w:rsidRDefault="00D15E49" w:rsidP="00D15E49">
      <w:pPr>
        <w:spacing w:after="0" w:line="360" w:lineRule="auto"/>
        <w:ind w:firstLine="720"/>
        <w:jc w:val="both"/>
        <w:rPr>
          <w:rFonts w:ascii="Times New Roman" w:eastAsia="Times New Roman" w:hAnsi="Times New Roman" w:cs="Times New Roman"/>
          <w:b/>
          <w:bCs/>
          <w:kern w:val="32"/>
          <w:sz w:val="28"/>
          <w:szCs w:val="28"/>
          <w:lang w:val="uk-UA" w:eastAsia="ru-RU"/>
        </w:rPr>
      </w:pPr>
    </w:p>
    <w:p w:rsidR="00D15E49" w:rsidRPr="00D15E49" w:rsidRDefault="00D15E49" w:rsidP="00D15E49">
      <w:pPr>
        <w:spacing w:after="0" w:line="360" w:lineRule="auto"/>
        <w:ind w:firstLine="720"/>
        <w:jc w:val="both"/>
        <w:rPr>
          <w:rFonts w:ascii="Times New Roman" w:eastAsia="Times New Roman" w:hAnsi="Times New Roman" w:cs="Times New Roman"/>
          <w:b/>
          <w:bCs/>
          <w:kern w:val="32"/>
          <w:sz w:val="28"/>
          <w:szCs w:val="28"/>
          <w:lang w:val="uk-UA" w:eastAsia="ru-RU"/>
        </w:rPr>
      </w:pPr>
    </w:p>
    <w:p w:rsidR="00D15E49" w:rsidRPr="00D15E49" w:rsidRDefault="00D15E49" w:rsidP="00D15E49">
      <w:pPr>
        <w:spacing w:after="0" w:line="360" w:lineRule="auto"/>
        <w:jc w:val="both"/>
        <w:rPr>
          <w:rFonts w:ascii="Times New Roman" w:eastAsia="Times New Roman" w:hAnsi="Times New Roman" w:cs="Times New Roman"/>
          <w:b/>
          <w:bCs/>
          <w:kern w:val="32"/>
          <w:sz w:val="28"/>
          <w:szCs w:val="28"/>
          <w:lang w:val="uk-UA" w:eastAsia="ru-RU"/>
        </w:rPr>
      </w:pPr>
    </w:p>
    <w:p w:rsidR="00D15E49" w:rsidRPr="00D15E49" w:rsidRDefault="00D15E49" w:rsidP="00D15E49">
      <w:pPr>
        <w:spacing w:after="0" w:line="360" w:lineRule="auto"/>
        <w:jc w:val="both"/>
        <w:rPr>
          <w:rFonts w:ascii="Times New Roman" w:eastAsia="Times New Roman" w:hAnsi="Times New Roman" w:cs="Times New Roman"/>
          <w:b/>
          <w:bCs/>
          <w:kern w:val="32"/>
          <w:sz w:val="28"/>
          <w:szCs w:val="28"/>
          <w:lang w:val="uk-UA" w:eastAsia="ru-RU"/>
        </w:rPr>
      </w:pPr>
    </w:p>
    <w:p w:rsidR="00D15E49" w:rsidRPr="00D15E49" w:rsidRDefault="00D15E49" w:rsidP="00D15E49">
      <w:pPr>
        <w:spacing w:after="0" w:line="360" w:lineRule="auto"/>
        <w:ind w:firstLine="720"/>
        <w:jc w:val="both"/>
        <w:rPr>
          <w:rFonts w:ascii="Times New Roman" w:eastAsia="Times New Roman" w:hAnsi="Times New Roman" w:cs="Times New Roman"/>
          <w:b/>
          <w:bCs/>
          <w:kern w:val="32"/>
          <w:sz w:val="28"/>
          <w:szCs w:val="28"/>
          <w:lang w:val="uk-UA" w:eastAsia="ru-RU"/>
        </w:rPr>
      </w:pPr>
    </w:p>
    <w:p w:rsidR="00D15E49" w:rsidRPr="00D15E49" w:rsidRDefault="00D15E49" w:rsidP="00D15E49">
      <w:pPr>
        <w:spacing w:after="0" w:line="360" w:lineRule="auto"/>
        <w:ind w:firstLine="720"/>
        <w:jc w:val="both"/>
        <w:rPr>
          <w:rFonts w:ascii="Times New Roman" w:eastAsia="Times New Roman" w:hAnsi="Times New Roman" w:cs="Times New Roman"/>
          <w:b/>
          <w:bCs/>
          <w:kern w:val="32"/>
          <w:sz w:val="28"/>
          <w:szCs w:val="28"/>
          <w:lang w:val="uk-UA" w:eastAsia="ru-RU"/>
        </w:rPr>
      </w:pPr>
    </w:p>
    <w:p w:rsidR="00D15E49" w:rsidRPr="00D15E49" w:rsidRDefault="00D15E49" w:rsidP="00D15E49">
      <w:pPr>
        <w:spacing w:after="0" w:line="360" w:lineRule="auto"/>
        <w:ind w:firstLine="720"/>
        <w:jc w:val="both"/>
        <w:rPr>
          <w:rFonts w:ascii="Times New Roman" w:eastAsia="Times New Roman" w:hAnsi="Times New Roman" w:cs="Times New Roman"/>
          <w:b/>
          <w:bCs/>
          <w:kern w:val="32"/>
          <w:sz w:val="28"/>
          <w:szCs w:val="28"/>
          <w:lang w:val="uk-UA" w:eastAsia="ru-RU"/>
        </w:rPr>
      </w:pPr>
    </w:p>
    <w:p w:rsidR="00D15E49" w:rsidRPr="00D15E49" w:rsidRDefault="00D15E49" w:rsidP="00D15E49">
      <w:pPr>
        <w:spacing w:after="0" w:line="360" w:lineRule="auto"/>
        <w:ind w:firstLine="720"/>
        <w:jc w:val="both"/>
        <w:rPr>
          <w:rFonts w:ascii="Times New Roman" w:eastAsia="Times New Roman" w:hAnsi="Times New Roman" w:cs="Times New Roman"/>
          <w:b/>
          <w:bCs/>
          <w:kern w:val="32"/>
          <w:sz w:val="28"/>
          <w:szCs w:val="28"/>
          <w:lang w:val="uk-UA" w:eastAsia="ru-RU"/>
        </w:rPr>
      </w:pPr>
    </w:p>
    <w:p w:rsidR="00D15E49" w:rsidRPr="00D15E49" w:rsidRDefault="00D15E49" w:rsidP="00D15E49">
      <w:pPr>
        <w:spacing w:after="0" w:line="360" w:lineRule="auto"/>
        <w:ind w:firstLine="720"/>
        <w:jc w:val="both"/>
        <w:rPr>
          <w:rFonts w:ascii="Times New Roman" w:eastAsia="Times New Roman" w:hAnsi="Times New Roman" w:cs="Times New Roman"/>
          <w:b/>
          <w:bCs/>
          <w:kern w:val="32"/>
          <w:sz w:val="28"/>
          <w:szCs w:val="28"/>
          <w:lang w:val="uk-UA" w:eastAsia="ru-RU"/>
        </w:rPr>
      </w:pPr>
    </w:p>
    <w:p w:rsidR="00D15E49" w:rsidRPr="005D73FB" w:rsidRDefault="00D15E49" w:rsidP="00D15E49">
      <w:pPr>
        <w:spacing w:after="0" w:line="360" w:lineRule="auto"/>
        <w:ind w:firstLine="720"/>
        <w:jc w:val="both"/>
        <w:rPr>
          <w:rFonts w:ascii="Times New Roman" w:eastAsia="Times New Roman" w:hAnsi="Times New Roman" w:cs="Times New Roman"/>
          <w:b/>
          <w:bCs/>
          <w:kern w:val="32"/>
          <w:sz w:val="28"/>
          <w:szCs w:val="28"/>
          <w:lang w:val="uk-UA" w:eastAsia="ru-RU"/>
        </w:rPr>
      </w:pPr>
    </w:p>
    <w:p w:rsidR="00333648" w:rsidRPr="005D73FB" w:rsidRDefault="00333648" w:rsidP="00D15E49">
      <w:pPr>
        <w:spacing w:after="0" w:line="360" w:lineRule="auto"/>
        <w:ind w:firstLine="720"/>
        <w:jc w:val="both"/>
        <w:rPr>
          <w:rFonts w:ascii="Times New Roman" w:eastAsia="Times New Roman" w:hAnsi="Times New Roman" w:cs="Times New Roman"/>
          <w:b/>
          <w:bCs/>
          <w:kern w:val="32"/>
          <w:sz w:val="28"/>
          <w:szCs w:val="28"/>
          <w:lang w:val="uk-UA" w:eastAsia="ru-RU"/>
        </w:rPr>
      </w:pPr>
    </w:p>
    <w:p w:rsidR="00333648" w:rsidRPr="005D73FB" w:rsidRDefault="00333648" w:rsidP="00D15E49">
      <w:pPr>
        <w:spacing w:after="0" w:line="360" w:lineRule="auto"/>
        <w:ind w:firstLine="720"/>
        <w:jc w:val="both"/>
        <w:rPr>
          <w:rFonts w:ascii="Times New Roman" w:eastAsia="Times New Roman" w:hAnsi="Times New Roman" w:cs="Times New Roman"/>
          <w:b/>
          <w:bCs/>
          <w:kern w:val="32"/>
          <w:sz w:val="28"/>
          <w:szCs w:val="28"/>
          <w:lang w:val="uk-UA" w:eastAsia="ru-RU"/>
        </w:rPr>
      </w:pPr>
    </w:p>
    <w:p w:rsidR="00333648" w:rsidRPr="005D73FB" w:rsidRDefault="00333648" w:rsidP="00D15E49">
      <w:pPr>
        <w:spacing w:after="0" w:line="360" w:lineRule="auto"/>
        <w:ind w:firstLine="720"/>
        <w:jc w:val="both"/>
        <w:rPr>
          <w:rFonts w:ascii="Times New Roman" w:eastAsia="Times New Roman" w:hAnsi="Times New Roman" w:cs="Times New Roman"/>
          <w:b/>
          <w:bCs/>
          <w:kern w:val="32"/>
          <w:sz w:val="28"/>
          <w:szCs w:val="28"/>
          <w:lang w:val="uk-UA" w:eastAsia="ru-RU"/>
        </w:rPr>
      </w:pPr>
    </w:p>
    <w:p w:rsidR="00333648" w:rsidRPr="005D73FB" w:rsidRDefault="00333648" w:rsidP="00D15E49">
      <w:pPr>
        <w:spacing w:after="0" w:line="360" w:lineRule="auto"/>
        <w:ind w:firstLine="720"/>
        <w:jc w:val="both"/>
        <w:rPr>
          <w:rFonts w:ascii="Times New Roman" w:eastAsia="Times New Roman" w:hAnsi="Times New Roman" w:cs="Times New Roman"/>
          <w:b/>
          <w:bCs/>
          <w:kern w:val="32"/>
          <w:sz w:val="28"/>
          <w:szCs w:val="28"/>
          <w:lang w:val="uk-UA" w:eastAsia="ru-RU"/>
        </w:rPr>
      </w:pPr>
    </w:p>
    <w:p w:rsidR="001901D6" w:rsidRPr="00D15E49" w:rsidRDefault="001901D6" w:rsidP="00D15E49">
      <w:pPr>
        <w:rPr>
          <w:rFonts w:ascii="Calibri" w:eastAsia="Calibri" w:hAnsi="Calibri" w:cs="Times New Roman"/>
          <w:lang w:val="uk-UA" w:eastAsia="ru-RU"/>
        </w:rPr>
      </w:pPr>
      <w:bookmarkStart w:id="232" w:name="_Toc23539171"/>
    </w:p>
    <w:p w:rsidR="00D15E49" w:rsidRPr="00D15E49" w:rsidRDefault="00D15E49" w:rsidP="00D15E49">
      <w:pPr>
        <w:rPr>
          <w:rFonts w:ascii="Calibri" w:eastAsia="Calibri" w:hAnsi="Calibri" w:cs="Times New Roman"/>
          <w:lang w:val="uk-UA" w:eastAsia="ru-RU"/>
        </w:rPr>
      </w:pPr>
    </w:p>
    <w:p w:rsidR="00D15E49" w:rsidRDefault="00D15E49" w:rsidP="00AE64F3">
      <w:pPr>
        <w:keepNext/>
        <w:spacing w:before="240" w:after="60" w:line="240" w:lineRule="auto"/>
        <w:jc w:val="center"/>
        <w:outlineLvl w:val="0"/>
        <w:rPr>
          <w:rFonts w:ascii="Times New Roman" w:eastAsia="Times New Roman" w:hAnsi="Times New Roman" w:cs="Times New Roman"/>
          <w:b/>
          <w:bCs/>
          <w:kern w:val="32"/>
          <w:sz w:val="32"/>
          <w:szCs w:val="32"/>
          <w:shd w:val="clear" w:color="auto" w:fill="FFFFFF"/>
          <w:lang w:val="uk-UA" w:eastAsia="ru-RU"/>
        </w:rPr>
      </w:pPr>
      <w:r w:rsidRPr="00D15E49">
        <w:rPr>
          <w:rFonts w:ascii="Times New Roman" w:eastAsia="Times New Roman" w:hAnsi="Times New Roman" w:cs="Times New Roman"/>
          <w:b/>
          <w:bCs/>
          <w:kern w:val="32"/>
          <w:sz w:val="32"/>
          <w:szCs w:val="32"/>
          <w:shd w:val="clear" w:color="auto" w:fill="FFFFFF"/>
          <w:lang w:val="uk-UA" w:eastAsia="ru-RU"/>
        </w:rPr>
        <w:lastRenderedPageBreak/>
        <w:t xml:space="preserve"> </w:t>
      </w:r>
      <w:bookmarkStart w:id="233" w:name="_Toc25014647"/>
      <w:bookmarkStart w:id="234" w:name="_Toc26461853"/>
      <w:r w:rsidRPr="00A84501">
        <w:rPr>
          <w:rFonts w:ascii="Times New Roman" w:eastAsia="Times New Roman" w:hAnsi="Times New Roman" w:cs="Times New Roman"/>
          <w:b/>
          <w:bCs/>
          <w:kern w:val="32"/>
          <w:sz w:val="32"/>
          <w:szCs w:val="32"/>
          <w:shd w:val="clear" w:color="auto" w:fill="FFFFFF"/>
          <w:lang w:val="uk-UA" w:eastAsia="ru-RU"/>
        </w:rPr>
        <w:t>ВИСНОВКИ</w:t>
      </w:r>
      <w:bookmarkEnd w:id="232"/>
      <w:bookmarkEnd w:id="233"/>
      <w:bookmarkEnd w:id="234"/>
    </w:p>
    <w:p w:rsidR="00BF7F28" w:rsidRPr="00BF7F28" w:rsidRDefault="00BF7F28" w:rsidP="00AE64F3">
      <w:pPr>
        <w:keepNext/>
        <w:spacing w:before="240" w:after="60" w:line="240" w:lineRule="auto"/>
        <w:jc w:val="center"/>
        <w:outlineLvl w:val="0"/>
        <w:rPr>
          <w:rFonts w:ascii="Times New Roman" w:eastAsia="Times New Roman" w:hAnsi="Times New Roman" w:cs="Times New Roman"/>
          <w:b/>
          <w:bCs/>
          <w:kern w:val="32"/>
          <w:sz w:val="32"/>
          <w:szCs w:val="32"/>
          <w:shd w:val="clear" w:color="auto" w:fill="FFFFFF"/>
          <w:lang w:val="uk-UA" w:eastAsia="ru-RU"/>
        </w:rPr>
      </w:pPr>
    </w:p>
    <w:p w:rsidR="00735A58" w:rsidRPr="00735A58" w:rsidRDefault="00735A58" w:rsidP="00735A58">
      <w:pPr>
        <w:spacing w:after="0" w:line="360" w:lineRule="auto"/>
        <w:ind w:firstLine="709"/>
        <w:jc w:val="both"/>
        <w:rPr>
          <w:rFonts w:ascii="Times New Roman" w:eastAsia="Calibri" w:hAnsi="Times New Roman" w:cs="Times New Roman"/>
          <w:sz w:val="28"/>
          <w:szCs w:val="28"/>
          <w:lang w:val="uk-UA"/>
        </w:rPr>
      </w:pPr>
      <w:r w:rsidRPr="00735A58">
        <w:rPr>
          <w:rFonts w:ascii="Times New Roman" w:eastAsia="Calibri" w:hAnsi="Times New Roman" w:cs="Times New Roman"/>
          <w:sz w:val="28"/>
          <w:szCs w:val="28"/>
          <w:lang w:val="uk-UA"/>
        </w:rPr>
        <w:t xml:space="preserve">У </w:t>
      </w:r>
      <w:r w:rsidRPr="00735A58">
        <w:rPr>
          <w:rFonts w:ascii="Times New Roman" w:eastAsia="Calibri" w:hAnsi="Times New Roman" w:cs="Times New Roman"/>
          <w:b/>
          <w:sz w:val="28"/>
          <w:szCs w:val="28"/>
          <w:lang w:val="uk-UA"/>
        </w:rPr>
        <w:t xml:space="preserve">Висновках </w:t>
      </w:r>
      <w:r w:rsidRPr="00735A58">
        <w:rPr>
          <w:rFonts w:ascii="Times New Roman" w:eastAsia="Calibri" w:hAnsi="Times New Roman" w:cs="Times New Roman"/>
          <w:sz w:val="28"/>
          <w:szCs w:val="28"/>
          <w:lang w:val="uk-UA"/>
        </w:rPr>
        <w:t xml:space="preserve">сформульовано найважливіші результати дисертаційного дослідження та вирішено наукове завдання, що полягає у </w:t>
      </w:r>
      <w:r w:rsidRPr="00735A58">
        <w:rPr>
          <w:rFonts w:ascii="Times New Roman" w:eastAsia="Times New Roman" w:hAnsi="Times New Roman" w:cs="Times New Roman"/>
          <w:color w:val="000000"/>
          <w:spacing w:val="-1"/>
          <w:sz w:val="28"/>
          <w:szCs w:val="28"/>
          <w:lang w:val="uk-UA" w:eastAsia="ru-RU"/>
        </w:rPr>
        <w:t xml:space="preserve">комплексному аналізі специфіки міжнародного арбітражного врегулювання міжнародних спорів. </w:t>
      </w:r>
      <w:r w:rsidRPr="00735A58">
        <w:rPr>
          <w:rFonts w:ascii="Times New Roman" w:eastAsia="Calibri" w:hAnsi="Times New Roman" w:cs="Times New Roman"/>
          <w:sz w:val="28"/>
          <w:szCs w:val="28"/>
          <w:lang w:val="uk-UA"/>
        </w:rPr>
        <w:t>Відповідно до завдань дослідження сформульовано такі висновки:</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735A58">
        <w:rPr>
          <w:rFonts w:ascii="Times New Roman" w:eastAsia="Times New Roman" w:hAnsi="Times New Roman" w:cs="Times New Roman"/>
          <w:sz w:val="28"/>
          <w:szCs w:val="28"/>
          <w:shd w:val="clear" w:color="auto" w:fill="FFFFFF"/>
          <w:lang w:val="uk-UA" w:eastAsia="ru-RU"/>
        </w:rPr>
        <w:t>1.</w:t>
      </w:r>
      <w:r w:rsidRPr="00735A58">
        <w:rPr>
          <w:rFonts w:ascii="Times New Roman" w:eastAsia="Times New Roman" w:hAnsi="Times New Roman" w:cs="Times New Roman"/>
          <w:sz w:val="28"/>
          <w:szCs w:val="28"/>
          <w:shd w:val="clear" w:color="auto" w:fill="FFFFFF"/>
          <w:lang w:val="uk-UA" w:eastAsia="ru-RU"/>
        </w:rPr>
        <w:tab/>
        <w:t>Становлення міжнародного третейського суду як явища міжнародного права відбувалося упродовж багатьох століть та налічує декілька послідовних і взаємопов’язаних етапів. Перші прояви арбітражного врегулювання беззаперечно можна асоціювати із третейськими комісіями древньогрецьких амфіктіоній. Окрім Древньої Греції третейське правосуддя було відоме Середньовічній Європі, класичному та сучасному міжнародному праву і кожному історичному етапу міжнародно-правового регулювання міжнародних відносин відповідали певні типи, види та форми третейського правосуддя.</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735A58">
        <w:rPr>
          <w:rFonts w:ascii="Times New Roman" w:eastAsia="Times New Roman" w:hAnsi="Times New Roman" w:cs="Times New Roman"/>
          <w:sz w:val="28"/>
          <w:szCs w:val="28"/>
          <w:shd w:val="clear" w:color="auto" w:fill="FFFFFF"/>
          <w:lang w:val="uk-UA" w:eastAsia="ru-RU"/>
        </w:rPr>
        <w:t>2.</w:t>
      </w:r>
      <w:r w:rsidRPr="00735A58">
        <w:rPr>
          <w:rFonts w:ascii="Times New Roman" w:eastAsia="Times New Roman" w:hAnsi="Times New Roman" w:cs="Times New Roman"/>
          <w:sz w:val="28"/>
          <w:szCs w:val="28"/>
          <w:shd w:val="clear" w:color="auto" w:fill="FFFFFF"/>
          <w:lang w:val="uk-UA" w:eastAsia="ru-RU"/>
        </w:rPr>
        <w:tab/>
        <w:t xml:space="preserve">З огляду на спосіб (порядок) досягнення примирення сторін у міжнародному спорі, практика запропонувала відповідні моделі третейського судочинства, які віддзеркалювали особливості правового регулювання міжнародних відносин, прагнення сторін добросовісно вирішити взаємні претензії, можливості відновлення status quo та здатності правової думки і юридичної техніки надати сторонам ефективне та справедливе врегулювання. Серед моделей третейського судочинства можна виокремити компромісну, зобов’язальну та судову. </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735A58">
        <w:rPr>
          <w:rFonts w:ascii="Times New Roman" w:eastAsia="Times New Roman" w:hAnsi="Times New Roman" w:cs="Times New Roman"/>
          <w:sz w:val="28"/>
          <w:szCs w:val="28"/>
          <w:shd w:val="clear" w:color="auto" w:fill="FFFFFF"/>
          <w:lang w:val="uk-UA" w:eastAsia="ru-RU"/>
        </w:rPr>
        <w:t>3.</w:t>
      </w:r>
      <w:r w:rsidRPr="00735A58">
        <w:rPr>
          <w:rFonts w:ascii="Times New Roman" w:eastAsia="Times New Roman" w:hAnsi="Times New Roman" w:cs="Times New Roman"/>
          <w:sz w:val="28"/>
          <w:szCs w:val="28"/>
          <w:shd w:val="clear" w:color="auto" w:fill="FFFFFF"/>
          <w:lang w:val="uk-UA" w:eastAsia="ru-RU"/>
        </w:rPr>
        <w:tab/>
        <w:t xml:space="preserve">Компромісна модель використовувалася переважно в Древній Греції задля задоволення інтересів сторін спору через неможливість відновлення попереднього стану. За своєю правовою природою вона подібна на мирову угоду, оскільки поведінка сторін в арбітражному процесі забезпечувалися або матеріальною компенсацією, яка зумовлювала сприйняття та визнання остаточного рішення арбітражу, або іншими </w:t>
      </w:r>
      <w:r w:rsidRPr="00735A58">
        <w:rPr>
          <w:rFonts w:ascii="Times New Roman" w:eastAsia="Times New Roman" w:hAnsi="Times New Roman" w:cs="Times New Roman"/>
          <w:sz w:val="28"/>
          <w:szCs w:val="28"/>
          <w:shd w:val="clear" w:color="auto" w:fill="FFFFFF"/>
          <w:lang w:val="uk-UA" w:eastAsia="ru-RU"/>
        </w:rPr>
        <w:lastRenderedPageBreak/>
        <w:t>засобами, не пов’язаними з предметом спору (прощенням, обдаруванням, обіцянками тощо).</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735A58">
        <w:rPr>
          <w:rFonts w:ascii="Times New Roman" w:eastAsia="Times New Roman" w:hAnsi="Times New Roman" w:cs="Times New Roman"/>
          <w:sz w:val="28"/>
          <w:szCs w:val="28"/>
          <w:shd w:val="clear" w:color="auto" w:fill="FFFFFF"/>
          <w:lang w:val="uk-UA" w:eastAsia="ru-RU"/>
        </w:rPr>
        <w:t>4.</w:t>
      </w:r>
      <w:r w:rsidRPr="00735A58">
        <w:rPr>
          <w:rFonts w:ascii="Times New Roman" w:eastAsia="Times New Roman" w:hAnsi="Times New Roman" w:cs="Times New Roman"/>
          <w:sz w:val="28"/>
          <w:szCs w:val="28"/>
          <w:shd w:val="clear" w:color="auto" w:fill="FFFFFF"/>
          <w:lang w:val="uk-UA" w:eastAsia="ru-RU"/>
        </w:rPr>
        <w:tab/>
        <w:t xml:space="preserve">Зобов’язальна модель вимагала існування на міжнародній арені домінуючих інституцій: міждержавних утворень, глав потужних держав чи церковних ієрархів. В її основу було покладено волю арбітра (арбітрів), яка рекомендувала сторонам діяти у певному напрямку розвитку двосторонніх чи багатосторонніх відносин. Зазвичай передумовою звернення до арбітражу у зобов’язальній моделі були політична чи інша залежність, політика стратегічного партнерства тощо. </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735A58">
        <w:rPr>
          <w:rFonts w:ascii="Times New Roman" w:eastAsia="Times New Roman" w:hAnsi="Times New Roman" w:cs="Times New Roman"/>
          <w:sz w:val="28"/>
          <w:szCs w:val="28"/>
          <w:shd w:val="clear" w:color="auto" w:fill="FFFFFF"/>
          <w:lang w:val="uk-UA" w:eastAsia="ru-RU"/>
        </w:rPr>
        <w:t>5.</w:t>
      </w:r>
      <w:r w:rsidRPr="00735A58">
        <w:rPr>
          <w:rFonts w:ascii="Times New Roman" w:eastAsia="Times New Roman" w:hAnsi="Times New Roman" w:cs="Times New Roman"/>
          <w:sz w:val="28"/>
          <w:szCs w:val="28"/>
          <w:shd w:val="clear" w:color="auto" w:fill="FFFFFF"/>
          <w:lang w:val="uk-UA" w:eastAsia="ru-RU"/>
        </w:rPr>
        <w:tab/>
        <w:t>Для формування судової моделі третейського судочинства були необхідні особливі історичні та політичні передумови з огляду на інтелектуальну складову результатів врегулювання. За умови неможливості розв’язати збройний конфлікт і потреби врегулювати міжнародний спір, сторони почали використовувати фахівців, здатних розтлумачити сторонам суть і зміст їх прав та межі претензій. На перший план третейського правосуддя виходили інтелект арбітра, його розуміння явищ і моделей міжнародного права, а також неупередженість та незалежність. Судова модель третейського судочинства була напрацьована міжнародною практикою і виявилася найбільш ефективною та якісною у процесі врегулювання міжнародних спорів.</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735A58">
        <w:rPr>
          <w:rFonts w:ascii="Times New Roman" w:eastAsia="Times New Roman" w:hAnsi="Times New Roman" w:cs="Times New Roman"/>
          <w:sz w:val="28"/>
          <w:szCs w:val="28"/>
          <w:shd w:val="clear" w:color="auto" w:fill="FFFFFF"/>
          <w:lang w:val="uk-UA" w:eastAsia="ru-RU"/>
        </w:rPr>
        <w:t>6.</w:t>
      </w:r>
      <w:r w:rsidRPr="00735A58">
        <w:rPr>
          <w:rFonts w:ascii="Times New Roman" w:eastAsia="Times New Roman" w:hAnsi="Times New Roman" w:cs="Times New Roman"/>
          <w:sz w:val="28"/>
          <w:szCs w:val="28"/>
          <w:shd w:val="clear" w:color="auto" w:fill="FFFFFF"/>
          <w:lang w:val="uk-UA" w:eastAsia="ru-RU"/>
        </w:rPr>
        <w:tab/>
        <w:t xml:space="preserve">Ранніми формами третейського правосуддя були комісії або одноособові арбітражні органи. Третейські комісії зазвичай складалися з рівного представництва сторін спору. Ці форми охоплювали період Стародавнього світу та раннє Середньовіччя і могли існувати одночасно, залежно від категорії та предмету міжнародного спору. Арбітрами зазвичай були відомі особистості, глави держав, церковні ієрархи тощо. Третейські комісії як арбітражний орган проіснували майже усе Середньовіччя. Результатом їх діяльності зазвичай був консенсус, який уособлював згоду всіх суддів щодо винесеного рішення. </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735A58">
        <w:rPr>
          <w:rFonts w:ascii="Times New Roman" w:eastAsia="Times New Roman" w:hAnsi="Times New Roman" w:cs="Times New Roman"/>
          <w:sz w:val="28"/>
          <w:szCs w:val="28"/>
          <w:shd w:val="clear" w:color="auto" w:fill="FFFFFF"/>
          <w:lang w:val="uk-UA" w:eastAsia="ru-RU"/>
        </w:rPr>
        <w:lastRenderedPageBreak/>
        <w:t>7.</w:t>
      </w:r>
      <w:r w:rsidRPr="00735A58">
        <w:rPr>
          <w:rFonts w:ascii="Times New Roman" w:eastAsia="Times New Roman" w:hAnsi="Times New Roman" w:cs="Times New Roman"/>
          <w:sz w:val="28"/>
          <w:szCs w:val="28"/>
          <w:shd w:val="clear" w:color="auto" w:fill="FFFFFF"/>
          <w:lang w:val="uk-UA" w:eastAsia="ru-RU"/>
        </w:rPr>
        <w:tab/>
        <w:t xml:space="preserve">Здатність запропонувати розумне та справедливе рішення завжди було метою арбітражного врегулювання, проте лише судова модель третейського судочинства була здатна забезпечити це повноцінно. Формування та закріплення судової моделі третейського правосуддя відбулося у справах, врегульованих Договором Джея 1794 року та у справі судна «Алабама» 1871 року. Арбітраж у справі судна «Алабама» став класичною моделлю третейського суду з непарною кількістю арбітрів. </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lang w:val="uk-UA" w:eastAsia="ru-RU"/>
        </w:rPr>
      </w:pPr>
      <w:r w:rsidRPr="00735A58">
        <w:rPr>
          <w:rFonts w:ascii="Times New Roman" w:eastAsia="Times New Roman" w:hAnsi="Times New Roman" w:cs="Times New Roman"/>
          <w:sz w:val="28"/>
          <w:szCs w:val="28"/>
          <w:lang w:val="uk-UA" w:eastAsia="ru-RU"/>
        </w:rPr>
        <w:t>8.</w:t>
      </w:r>
      <w:r w:rsidRPr="00735A58">
        <w:rPr>
          <w:rFonts w:ascii="Times New Roman" w:eastAsia="Times New Roman" w:hAnsi="Times New Roman" w:cs="Times New Roman"/>
          <w:sz w:val="28"/>
          <w:szCs w:val="28"/>
          <w:lang w:val="uk-UA" w:eastAsia="ru-RU"/>
        </w:rPr>
        <w:tab/>
        <w:t>Узагальнення, здійснене Першою Гаазькою конференцією миру 1899 року щодо міжнародних спорів, урегулювання яких не було застережене заздалегідь, отримало схвалення та міжнародне визнання і сприяло однотипній та прийнятній організації третейського судочинства. Друга мирна конференція в Гаазі у 1907 році провела перегляд Конвенції 1899 року у результаті чого було прийнято новий текст з 97 статей, на противагу 61 статті попередньої Конвенції, внаслідок чого до неї було внесено чимало змін та новацій. Конвенція про мирне врегулювання міжнародних спорів 1907 року, яка була розроблена з метою замінити більш ранню, набрала чинності 27 листопада 1909 р.</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lang w:val="uk-UA" w:eastAsia="ru-RU"/>
        </w:rPr>
      </w:pPr>
      <w:r w:rsidRPr="00735A58">
        <w:rPr>
          <w:rFonts w:ascii="Times New Roman" w:eastAsia="Times New Roman" w:hAnsi="Times New Roman" w:cs="Times New Roman"/>
          <w:color w:val="000000"/>
          <w:sz w:val="28"/>
          <w:szCs w:val="28"/>
          <w:lang w:val="uk-UA" w:eastAsia="ru-RU"/>
        </w:rPr>
        <w:t>9.</w:t>
      </w:r>
      <w:r w:rsidRPr="00735A58">
        <w:rPr>
          <w:rFonts w:ascii="Times New Roman" w:eastAsia="Times New Roman" w:hAnsi="Times New Roman" w:cs="Times New Roman"/>
          <w:color w:val="000000"/>
          <w:sz w:val="28"/>
          <w:szCs w:val="28"/>
          <w:lang w:val="uk-UA" w:eastAsia="ru-RU"/>
        </w:rPr>
        <w:tab/>
        <w:t xml:space="preserve">Незважаючи на Конвенцію 1899 року у сучасному міжнародному праві базовою у питаннях третейського правосуддя вважається Конвенція 1907 року. </w:t>
      </w:r>
      <w:r w:rsidRPr="00735A58">
        <w:rPr>
          <w:rFonts w:ascii="Times New Roman" w:eastAsia="Times New Roman" w:hAnsi="Times New Roman" w:cs="Times New Roman"/>
          <w:sz w:val="28"/>
          <w:szCs w:val="28"/>
          <w:lang w:val="uk-UA" w:eastAsia="ru-RU"/>
        </w:rPr>
        <w:t>За основу третейського судочинства в ній обрана судова модель мирного врегулювання міжнародних спорів і сторонам рекомендується три процеси третейського судочинства з форматом одноособового органу, в складі трьох чи п’яти суддів: врегулювання міжнародного спору силами Постійної палати третейського суду, спеціальний арбітражний суд та арбітраж, який проводиться сумарною процедурою згідно з положеннями глави IV Конвенції 1907 року і може складатися з членів Постійної палати третейського суду або іншим чином.</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lang w:val="uk-UA" w:eastAsia="ru-RU"/>
        </w:rPr>
      </w:pPr>
      <w:r w:rsidRPr="00735A58">
        <w:rPr>
          <w:rFonts w:ascii="Times New Roman" w:eastAsia="Times New Roman" w:hAnsi="Times New Roman" w:cs="Times New Roman"/>
          <w:sz w:val="28"/>
          <w:szCs w:val="28"/>
          <w:lang w:val="uk-UA" w:eastAsia="ru-RU"/>
        </w:rPr>
        <w:t>10.</w:t>
      </w:r>
      <w:r w:rsidRPr="00735A58">
        <w:rPr>
          <w:rFonts w:ascii="Times New Roman" w:eastAsia="Times New Roman" w:hAnsi="Times New Roman" w:cs="Times New Roman"/>
          <w:sz w:val="28"/>
          <w:szCs w:val="28"/>
          <w:lang w:val="uk-UA" w:eastAsia="ru-RU"/>
        </w:rPr>
        <w:tab/>
        <w:t>Задля ефективного врегулювання державами-учасницями спорів правового характеру Конвенція 1907 року формує Постійну палату третейського суду, яка складається з трьох органів: Конференції держав-</w:t>
      </w:r>
      <w:r w:rsidRPr="00735A58">
        <w:rPr>
          <w:rFonts w:ascii="Times New Roman" w:eastAsia="Times New Roman" w:hAnsi="Times New Roman" w:cs="Times New Roman"/>
          <w:sz w:val="28"/>
          <w:szCs w:val="28"/>
          <w:lang w:val="uk-UA" w:eastAsia="ru-RU"/>
        </w:rPr>
        <w:lastRenderedPageBreak/>
        <w:t xml:space="preserve">учасниць, Міжнародного бюро і Постійної розпорядчої ради. Існує перелік арбітрів, обраних державами-учасницями для здійснення правосуддя – Список. Кожна держава може призначити чотирьох членів, які мають володіти визнаною компетенцією з питань міжнародного права, найвищою моральною репутацією та прагненням взяти на себе обов’язки арбітра. Арбітри не утворюють постійний орган і ніколи не функціонували як єдиний орган,. Вони приймають участь лише у судових засіданнях після обрання їх сторонами міжнародного спору. Органи Постійної палати третейського суду формувалися як допоміжні та наглядові. </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lang w:val="uk-UA" w:eastAsia="ru-RU"/>
        </w:rPr>
      </w:pPr>
      <w:r w:rsidRPr="00735A58">
        <w:rPr>
          <w:rFonts w:ascii="Times New Roman" w:eastAsia="Times New Roman" w:hAnsi="Times New Roman" w:cs="Times New Roman"/>
          <w:color w:val="000000"/>
          <w:sz w:val="28"/>
          <w:szCs w:val="28"/>
          <w:lang w:val="uk-UA" w:eastAsia="ru-RU"/>
        </w:rPr>
        <w:t>11.</w:t>
      </w:r>
      <w:r w:rsidRPr="00735A58">
        <w:rPr>
          <w:rFonts w:ascii="Times New Roman" w:eastAsia="Times New Roman" w:hAnsi="Times New Roman" w:cs="Times New Roman"/>
          <w:color w:val="000000"/>
          <w:sz w:val="28"/>
          <w:szCs w:val="28"/>
          <w:lang w:val="uk-UA" w:eastAsia="ru-RU"/>
        </w:rPr>
        <w:tab/>
      </w:r>
      <w:r w:rsidRPr="00735A58">
        <w:rPr>
          <w:rFonts w:ascii="Times New Roman" w:eastAsia="Times New Roman" w:hAnsi="Times New Roman" w:cs="Times New Roman"/>
          <w:sz w:val="28"/>
          <w:szCs w:val="28"/>
          <w:lang w:val="uk-UA" w:eastAsia="ru-RU"/>
        </w:rPr>
        <w:t>Постійна палата третейського суду за своїм статусом є міжнародним органом для мирного врегулювання міжнародних спорів з огляду на функціональний характер правосуб’єктності у міжнародному праві, тобто причинно-наслідковому зв’язку між функціями міжнародної інституції та її правосуб’єктністю у міжнародному праві. У справі ВООЗ проти ядерної зброї (1996 р.) Міжнародний Суд ООН наголосив на фіксації в установчих документах чи реалізації на практиці будь-яких проголошених чи домислюваних цілей і функцій. Конвенції 1899 року та 1907 року не містять відомостей про утворення Постійної палати третейського суду як міжнародної організації і допускати, що це мало місце у більш пізній період досить проблематично.</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lang w:val="uk-UA" w:eastAsia="ru-RU"/>
        </w:rPr>
      </w:pPr>
      <w:r w:rsidRPr="00735A58">
        <w:rPr>
          <w:rFonts w:ascii="Times New Roman" w:eastAsia="Times New Roman" w:hAnsi="Times New Roman" w:cs="Times New Roman"/>
          <w:sz w:val="28"/>
          <w:szCs w:val="28"/>
          <w:lang w:val="uk-UA" w:eastAsia="ru-RU"/>
        </w:rPr>
        <w:t>12.</w:t>
      </w:r>
      <w:r w:rsidRPr="00735A58">
        <w:rPr>
          <w:rFonts w:ascii="Times New Roman" w:eastAsia="Times New Roman" w:hAnsi="Times New Roman" w:cs="Times New Roman"/>
          <w:sz w:val="28"/>
          <w:szCs w:val="28"/>
          <w:lang w:val="uk-UA" w:eastAsia="ru-RU"/>
        </w:rPr>
        <w:tab/>
        <w:t xml:space="preserve">Окрім арбітражного провадження підрозділами Постійної палати третейського суду виконуються допоміжні функції. Зокрема Секретаріат та реєстрові служби Палати є основними арбітражними послугами, що пропонуються сторонам спору. Керівництво складних міждержавних спорів здійснюється реєстратором, який допомагає правовій раді, що знаходиться в розпорядженні сторін та арбітрів як засобу спілкування, а також менеджеру справи, який забезпечує матеріально-технічну та адміністративну підтримку судочинства і несе відповідальність за архіви відповідного спору. </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lang w:val="uk-UA" w:eastAsia="ru-RU"/>
        </w:rPr>
      </w:pPr>
      <w:r w:rsidRPr="00735A58">
        <w:rPr>
          <w:rFonts w:ascii="Times New Roman" w:eastAsia="Times New Roman" w:hAnsi="Times New Roman" w:cs="Times New Roman"/>
          <w:sz w:val="28"/>
          <w:szCs w:val="28"/>
          <w:lang w:val="uk-UA" w:eastAsia="ru-RU"/>
        </w:rPr>
        <w:lastRenderedPageBreak/>
        <w:t>13.</w:t>
      </w:r>
      <w:r w:rsidRPr="00735A58">
        <w:rPr>
          <w:rFonts w:ascii="Times New Roman" w:eastAsia="Times New Roman" w:hAnsi="Times New Roman" w:cs="Times New Roman"/>
          <w:sz w:val="28"/>
          <w:szCs w:val="28"/>
          <w:lang w:val="uk-UA" w:eastAsia="ru-RU"/>
        </w:rPr>
        <w:tab/>
        <w:t>Міжнародному а</w:t>
      </w:r>
      <w:r w:rsidRPr="00735A58">
        <w:rPr>
          <w:rFonts w:ascii="Times New Roman" w:eastAsia="Times New Roman" w:hAnsi="Times New Roman" w:cs="Times New Roman"/>
          <w:color w:val="000000"/>
          <w:spacing w:val="-1"/>
          <w:sz w:val="28"/>
          <w:szCs w:val="28"/>
          <w:lang w:val="uk-UA" w:eastAsia="ru-RU"/>
        </w:rPr>
        <w:t xml:space="preserve">рбітражному судочинству властиві наступні принципи діяльності: принцип автономії волі; принцип доведення справи до кінця; принцип розумного застосування норм міжнародного права; принцип правосуддя по совісті та справедливості. </w:t>
      </w:r>
      <w:r w:rsidRPr="00735A58">
        <w:rPr>
          <w:rFonts w:ascii="Times New Roman" w:eastAsia="Times New Roman" w:hAnsi="Times New Roman" w:cs="Times New Roman"/>
          <w:sz w:val="28"/>
          <w:szCs w:val="28"/>
          <w:lang w:val="uk-UA" w:eastAsia="ru-RU"/>
        </w:rPr>
        <w:t>Принцип автономії волі є визначальним і має прояв у формуванні складу арбітражного органу, обранні керівного права та правил (процедур) врегулювання.</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lang w:val="uk-UA" w:eastAsia="ru-RU"/>
        </w:rPr>
      </w:pPr>
      <w:r w:rsidRPr="00735A58">
        <w:rPr>
          <w:rFonts w:ascii="Times New Roman" w:eastAsia="Times New Roman" w:hAnsi="Times New Roman" w:cs="Times New Roman"/>
          <w:sz w:val="28"/>
          <w:szCs w:val="28"/>
          <w:lang w:val="uk-UA" w:eastAsia="ru-RU"/>
        </w:rPr>
        <w:t>14.</w:t>
      </w:r>
      <w:r w:rsidRPr="00735A58">
        <w:rPr>
          <w:rFonts w:ascii="Times New Roman" w:eastAsia="Times New Roman" w:hAnsi="Times New Roman" w:cs="Times New Roman"/>
          <w:sz w:val="28"/>
          <w:szCs w:val="28"/>
          <w:lang w:val="uk-UA" w:eastAsia="ru-RU"/>
        </w:rPr>
        <w:tab/>
        <w:t xml:space="preserve">Сучасному міжнародному праву відомі декілька видів домовленостей сторін міжнародного спору щодо арбітражного врегулювання. </w:t>
      </w:r>
      <w:r w:rsidRPr="00735A58">
        <w:rPr>
          <w:rFonts w:ascii="Times New Roman" w:eastAsia="Times New Roman" w:hAnsi="Times New Roman" w:cs="Times New Roman"/>
          <w:color w:val="000000"/>
          <w:spacing w:val="-1"/>
          <w:sz w:val="28"/>
          <w:szCs w:val="28"/>
          <w:lang w:val="uk-UA" w:eastAsia="ru-RU"/>
        </w:rPr>
        <w:t xml:space="preserve">Положення Преамбули «Зразкових правил арбітражного процесу» 1958 року пропонує використовувати поняття «арбітражне зобов’язання», яке є угодою сторін спору і, по суті, сукупністю міжнародних зобов’язань щодо мирного врегулювання конкретного міжнародного спору. Загалом міжнародній практиці відомі декілька видів угод про арбітражне врегулювання: </w:t>
      </w:r>
      <w:r w:rsidRPr="00735A58">
        <w:rPr>
          <w:rFonts w:ascii="Times New Roman" w:eastAsia="Times New Roman" w:hAnsi="Times New Roman" w:cs="Times New Roman"/>
          <w:sz w:val="28"/>
          <w:szCs w:val="28"/>
          <w:lang w:val="uk-UA" w:eastAsia="ru-RU"/>
        </w:rPr>
        <w:t>«третейський запис», клаузула (положення, норма), яка є складовою конкретного міжнародного.</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lang w:val="uk-UA" w:eastAsia="ru-RU"/>
        </w:rPr>
      </w:pPr>
      <w:r w:rsidRPr="00735A58">
        <w:rPr>
          <w:rFonts w:ascii="Times New Roman" w:eastAsia="Times New Roman" w:hAnsi="Times New Roman" w:cs="Times New Roman"/>
          <w:sz w:val="28"/>
          <w:szCs w:val="28"/>
          <w:lang w:val="uk-UA" w:eastAsia="ru-RU"/>
        </w:rPr>
        <w:t>15.</w:t>
      </w:r>
      <w:r w:rsidRPr="00735A58">
        <w:rPr>
          <w:rFonts w:ascii="Times New Roman" w:eastAsia="Times New Roman" w:hAnsi="Times New Roman" w:cs="Times New Roman"/>
          <w:sz w:val="28"/>
          <w:szCs w:val="28"/>
          <w:lang w:val="uk-UA" w:eastAsia="ru-RU"/>
        </w:rPr>
        <w:tab/>
        <w:t xml:space="preserve">Юрисдикція арбітражного органу обмежується змістом міжнародних зобов’язань у рамках укладеного міжнародного договору або арбітражної угоди сторін. Застосування термінів «юрисдикція» та «компетенція», залежно від конкретного міжнародного спору, допустимо як самостійно, так і у поєднанні. Під «юрисдикцією» варто розуміти здатність арбітражного органу прийняти спір до свого провадження та врегулювати його. «Компетенція» арбітражного органу – його можливості запропонувати сторонам справедливе та неупереджене рішення. </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lang w:val="uk-UA" w:eastAsia="ru-RU"/>
        </w:rPr>
      </w:pPr>
      <w:r w:rsidRPr="00735A58">
        <w:rPr>
          <w:rFonts w:ascii="Times New Roman" w:eastAsia="Times New Roman" w:hAnsi="Times New Roman" w:cs="Times New Roman"/>
          <w:sz w:val="28"/>
          <w:szCs w:val="28"/>
          <w:lang w:val="uk-UA" w:eastAsia="ru-RU"/>
        </w:rPr>
        <w:t>16.</w:t>
      </w:r>
      <w:r w:rsidRPr="00735A58">
        <w:rPr>
          <w:rFonts w:ascii="Times New Roman" w:eastAsia="Times New Roman" w:hAnsi="Times New Roman" w:cs="Times New Roman"/>
          <w:sz w:val="28"/>
          <w:szCs w:val="28"/>
          <w:lang w:val="uk-UA" w:eastAsia="ru-RU"/>
        </w:rPr>
        <w:tab/>
        <w:t xml:space="preserve">Арбітражний розгляд кодифікований у розділі ІІІ Арбітражного регламенту 2012 року зазвичай включає окремі стадії. Під стадією арбітражного розгляду розуміється сукупність регламентованих міжнародним правом чи волею сторін міжнародного спору процесуально значимих дій учасників арбітражного процесу (сторін та арбітражного органу), спрямованих на досягнення процесуально значимого результату, які взаємообумовлені, взаємозалежні та послідовні у процесі забезпечення </w:t>
      </w:r>
      <w:r w:rsidRPr="00735A58">
        <w:rPr>
          <w:rFonts w:ascii="Times New Roman" w:eastAsia="Times New Roman" w:hAnsi="Times New Roman" w:cs="Times New Roman"/>
          <w:sz w:val="28"/>
          <w:szCs w:val="28"/>
          <w:lang w:val="uk-UA" w:eastAsia="ru-RU"/>
        </w:rPr>
        <w:lastRenderedPageBreak/>
        <w:t>врегулювання міжнародного спору та досягнення примирення сторін загалом. Серед стадій арбітражного розгляду можна виокремити наступні: подання позову (відкриття справи), формування арбітражного органу, подання позовної заяви (носить факультативний характер), встановлення юрисдикції та компетенції арбітражного органу, підготовка справи до розгляду, розгляд справи по суті, винесення арбітражного рішення.</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lang w:val="uk-UA" w:eastAsia="ru-RU"/>
        </w:rPr>
      </w:pPr>
      <w:r w:rsidRPr="00735A58">
        <w:rPr>
          <w:rFonts w:ascii="Times New Roman" w:eastAsia="Times New Roman" w:hAnsi="Times New Roman" w:cs="Times New Roman"/>
          <w:sz w:val="28"/>
          <w:szCs w:val="28"/>
          <w:lang w:val="uk-UA" w:eastAsia="ru-RU"/>
        </w:rPr>
        <w:t>17.</w:t>
      </w:r>
      <w:r w:rsidRPr="00735A58">
        <w:rPr>
          <w:rFonts w:ascii="Times New Roman" w:eastAsia="Times New Roman" w:hAnsi="Times New Roman" w:cs="Times New Roman"/>
          <w:sz w:val="28"/>
          <w:szCs w:val="28"/>
          <w:lang w:val="uk-UA" w:eastAsia="ru-RU"/>
        </w:rPr>
        <w:tab/>
        <w:t xml:space="preserve">Основою стадією арбітражного розгляду є розгляд справи по суті. Він включає дві складові: письмову і усну. Письмова стадія охоплює всестороннє ознайомлення з матеріалами справи сторонами та третейським судом. В усному провадженні допустимо залучення експертів, як з боку сторін, так і з ініціативи третейського суду. </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lang w:val="uk-UA" w:eastAsia="ru-RU"/>
        </w:rPr>
      </w:pPr>
      <w:r w:rsidRPr="00735A58">
        <w:rPr>
          <w:rFonts w:ascii="Times New Roman" w:eastAsia="Times New Roman" w:hAnsi="Times New Roman" w:cs="Times New Roman"/>
          <w:sz w:val="28"/>
          <w:szCs w:val="28"/>
          <w:lang w:val="uk-UA" w:eastAsia="ru-RU"/>
        </w:rPr>
        <w:t>18.</w:t>
      </w:r>
      <w:r w:rsidRPr="00735A58">
        <w:rPr>
          <w:rFonts w:ascii="Times New Roman" w:eastAsia="Times New Roman" w:hAnsi="Times New Roman" w:cs="Times New Roman"/>
          <w:sz w:val="28"/>
          <w:szCs w:val="28"/>
          <w:lang w:val="uk-UA" w:eastAsia="ru-RU"/>
        </w:rPr>
        <w:tab/>
        <w:t xml:space="preserve">У Арбітражному регламенті 2012 року арбітражному рішенню присвячено окремий розділ (розділ ІV). Він містить положення про порядок прийняття рішення арбітражним органом, вимоги до його змісту та оформлення, а також питання, пов’язані із здійсненням судочинства: видатки, гонорари тощо. За наявності більше одного арбітра, рішення приймається більшістю голосів суддів. Зазвичай рішення є мотивованими, якщо сторони не домовляться про інше. Рішення оформляється письмово і може містити в одному документі всі питання, поставлені сторонами, або видається окреме рішення з конкретного питання і в різний час. Всі арбітражні рішення є остаточними і обов’язковими для виконання сторонами </w:t>
      </w:r>
    </w:p>
    <w:p w:rsidR="00735A58" w:rsidRPr="00735A58" w:rsidRDefault="00735A58" w:rsidP="00735A58">
      <w:pPr>
        <w:spacing w:after="0" w:line="360" w:lineRule="auto"/>
        <w:ind w:firstLine="709"/>
        <w:jc w:val="both"/>
        <w:rPr>
          <w:rFonts w:ascii="Times New Roman" w:eastAsia="Times New Roman" w:hAnsi="Times New Roman" w:cs="Times New Roman"/>
          <w:sz w:val="28"/>
          <w:szCs w:val="28"/>
          <w:lang w:val="uk-UA" w:eastAsia="ru-RU"/>
        </w:rPr>
      </w:pPr>
      <w:r w:rsidRPr="00735A58">
        <w:rPr>
          <w:rFonts w:ascii="Times New Roman" w:eastAsia="Times New Roman" w:hAnsi="Times New Roman" w:cs="Times New Roman"/>
          <w:sz w:val="28"/>
          <w:szCs w:val="28"/>
          <w:lang w:val="uk-UA" w:eastAsia="ru-RU"/>
        </w:rPr>
        <w:t>19.</w:t>
      </w:r>
      <w:r w:rsidRPr="00735A58">
        <w:rPr>
          <w:rFonts w:ascii="Times New Roman" w:eastAsia="Times New Roman" w:hAnsi="Times New Roman" w:cs="Times New Roman"/>
          <w:sz w:val="28"/>
          <w:szCs w:val="28"/>
          <w:lang w:val="uk-UA" w:eastAsia="ru-RU"/>
        </w:rPr>
        <w:tab/>
        <w:t xml:space="preserve">Участь у третейському судочинстві приватних сторін (фізичних та юридичних осіб), передбачена Арбітражним регламентом 2012 року можлива лише для окремих категорій справ, які стосуються публічного інтересу. Прикладами можуть слугувати справа Ларсона проти Королівства Гавайї 1999 року, яка розглядалася за положеннями Факультативних правил Постійної палати третейського суду для змішаних спорів, справа Банку міжнародних розрахунків 2001 року та справа щодо Євротунелю 2003 року. </w:t>
      </w:r>
    </w:p>
    <w:p w:rsidR="00735A58" w:rsidRPr="00735A58" w:rsidRDefault="00735A58" w:rsidP="00735A58">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735A58">
        <w:rPr>
          <w:rFonts w:ascii="Times New Roman" w:eastAsia="Times New Roman" w:hAnsi="Times New Roman" w:cs="Times New Roman"/>
          <w:color w:val="000000"/>
          <w:spacing w:val="-1"/>
          <w:sz w:val="28"/>
          <w:szCs w:val="28"/>
          <w:lang w:val="uk-UA" w:eastAsia="ru-RU"/>
        </w:rPr>
        <w:lastRenderedPageBreak/>
        <w:t>20. З усіх можливих форм третейського правосуддя Україна скористалася арбітражем ad hoc та інституційним арбітражем згідно Додатку VІІ Конвенції ООН з морського права 1982 року. Поки що врегулювання міжнародних спорів за участю України із залучення Постійної палати третейського суду як судового органу або третейського правосуддя ad hoc загалом у практиці не мало місця. Більшість позовів, ініціатором яких виступає Україна, стосуються інвестиційної сфери, тому на перший план виступають можливості та сервіси Постійної палати третейського суду.</w:t>
      </w:r>
    </w:p>
    <w:p w:rsidR="008E28AA" w:rsidRPr="002948D2" w:rsidRDefault="00735A58" w:rsidP="008E28AA">
      <w:pPr>
        <w:spacing w:after="0" w:line="360" w:lineRule="auto"/>
        <w:ind w:firstLine="709"/>
        <w:jc w:val="both"/>
        <w:rPr>
          <w:rFonts w:ascii="Times New Roman" w:eastAsia="Times New Roman" w:hAnsi="Times New Roman" w:cs="Times New Roman"/>
          <w:color w:val="000000"/>
          <w:spacing w:val="-1"/>
          <w:sz w:val="28"/>
          <w:szCs w:val="28"/>
          <w:lang w:val="uk-UA" w:eastAsia="ru-RU"/>
        </w:rPr>
      </w:pPr>
      <w:r w:rsidRPr="00735A58">
        <w:rPr>
          <w:rFonts w:ascii="Times New Roman" w:eastAsia="Times New Roman" w:hAnsi="Times New Roman" w:cs="Times New Roman"/>
          <w:color w:val="000000"/>
          <w:spacing w:val="-1"/>
          <w:sz w:val="28"/>
          <w:szCs w:val="28"/>
          <w:lang w:val="uk-UA" w:eastAsia="ru-RU"/>
        </w:rPr>
        <w:t>21.</w:t>
      </w:r>
      <w:r w:rsidRPr="00735A58">
        <w:rPr>
          <w:rFonts w:ascii="Times New Roman" w:eastAsia="Times New Roman" w:hAnsi="Times New Roman" w:cs="Times New Roman"/>
          <w:color w:val="000000"/>
          <w:spacing w:val="-1"/>
          <w:sz w:val="28"/>
          <w:szCs w:val="28"/>
          <w:lang w:val="uk-UA" w:eastAsia="ru-RU"/>
        </w:rPr>
        <w:tab/>
        <w:t>Переважаюча кількість інвестиційних спорів виникла у результатів окупації Російською Федерацією півострова Крим та незаконної націоналізації, експропріації майна українських інвесторів. Можливість використання сервісів Постійної палати третейського суду у справах українських інвесторів проти Російської Федерації застережена в Угоді між Кабінетом Міністрів України та Урядом Російської Федерації про заохочення та взаємний захист інвестицій від 27 листопада 1998 р. У всіх випадках арбітражних процесів Палата в силу своєї компетенції надає адміністративну допомогу, у підготовці процесуальних правил судочинства, призначає компетентний орган та слугує каналом для спілкування сторін.</w:t>
      </w:r>
      <w:bookmarkStart w:id="235" w:name="_Toc526948907"/>
      <w:bookmarkStart w:id="236" w:name="_Toc18979464"/>
      <w:bookmarkStart w:id="237" w:name="_Toc23541476"/>
      <w:bookmarkStart w:id="238" w:name="_Toc23541596"/>
      <w:bookmarkStart w:id="239" w:name="_Toc23541704"/>
      <w:bookmarkStart w:id="240" w:name="_Toc23542489"/>
      <w:bookmarkStart w:id="241" w:name="_Toc20948172"/>
      <w:bookmarkStart w:id="242" w:name="_Toc20920189"/>
      <w:bookmarkStart w:id="243" w:name="_Toc23539172"/>
    </w:p>
    <w:p w:rsidR="008E28AA" w:rsidRDefault="008E28AA" w:rsidP="008E28AA">
      <w:pPr>
        <w:spacing w:after="0" w:line="360" w:lineRule="auto"/>
        <w:ind w:firstLine="709"/>
        <w:jc w:val="both"/>
        <w:rPr>
          <w:rFonts w:ascii="Times New Roman" w:eastAsia="Times New Roman" w:hAnsi="Times New Roman" w:cs="Times New Roman"/>
          <w:color w:val="000000"/>
          <w:spacing w:val="-1"/>
          <w:sz w:val="28"/>
          <w:szCs w:val="28"/>
          <w:lang w:val="uk-UA" w:eastAsia="ru-RU"/>
        </w:rPr>
      </w:pPr>
    </w:p>
    <w:p w:rsidR="00CA7B57" w:rsidRDefault="00CA7B57" w:rsidP="008E28AA">
      <w:pPr>
        <w:spacing w:after="0" w:line="360" w:lineRule="auto"/>
        <w:ind w:firstLine="709"/>
        <w:jc w:val="both"/>
        <w:rPr>
          <w:rFonts w:ascii="Times New Roman" w:eastAsia="Times New Roman" w:hAnsi="Times New Roman" w:cs="Times New Roman"/>
          <w:color w:val="000000"/>
          <w:spacing w:val="-1"/>
          <w:sz w:val="28"/>
          <w:szCs w:val="28"/>
          <w:lang w:val="uk-UA" w:eastAsia="ru-RU"/>
        </w:rPr>
      </w:pPr>
    </w:p>
    <w:p w:rsidR="00CA7B57" w:rsidRDefault="00CA7B57" w:rsidP="008E28AA">
      <w:pPr>
        <w:spacing w:after="0" w:line="360" w:lineRule="auto"/>
        <w:ind w:firstLine="709"/>
        <w:jc w:val="both"/>
        <w:rPr>
          <w:rFonts w:ascii="Times New Roman" w:eastAsia="Times New Roman" w:hAnsi="Times New Roman" w:cs="Times New Roman"/>
          <w:color w:val="000000"/>
          <w:spacing w:val="-1"/>
          <w:sz w:val="28"/>
          <w:szCs w:val="28"/>
          <w:lang w:val="uk-UA" w:eastAsia="ru-RU"/>
        </w:rPr>
      </w:pPr>
    </w:p>
    <w:p w:rsidR="00CA7B57" w:rsidRDefault="00CA7B57" w:rsidP="008E28AA">
      <w:pPr>
        <w:spacing w:after="0" w:line="360" w:lineRule="auto"/>
        <w:ind w:firstLine="709"/>
        <w:jc w:val="both"/>
        <w:rPr>
          <w:rFonts w:ascii="Times New Roman" w:eastAsia="Times New Roman" w:hAnsi="Times New Roman" w:cs="Times New Roman"/>
          <w:color w:val="000000"/>
          <w:spacing w:val="-1"/>
          <w:sz w:val="28"/>
          <w:szCs w:val="28"/>
          <w:lang w:val="uk-UA" w:eastAsia="ru-RU"/>
        </w:rPr>
      </w:pPr>
    </w:p>
    <w:p w:rsidR="00CA7B57" w:rsidRPr="002948D2" w:rsidRDefault="00CA7B57" w:rsidP="008E28AA">
      <w:pPr>
        <w:spacing w:after="0" w:line="360" w:lineRule="auto"/>
        <w:ind w:firstLine="709"/>
        <w:jc w:val="both"/>
        <w:rPr>
          <w:rFonts w:ascii="Times New Roman" w:eastAsia="Times New Roman" w:hAnsi="Times New Roman" w:cs="Times New Roman"/>
          <w:color w:val="000000"/>
          <w:spacing w:val="-1"/>
          <w:sz w:val="28"/>
          <w:szCs w:val="28"/>
          <w:lang w:val="uk-UA" w:eastAsia="ru-RU"/>
        </w:rPr>
      </w:pPr>
    </w:p>
    <w:p w:rsidR="003371EC" w:rsidRDefault="003371EC" w:rsidP="00187DB8">
      <w:pPr>
        <w:spacing w:after="0" w:line="360" w:lineRule="auto"/>
        <w:contextualSpacing/>
        <w:jc w:val="center"/>
        <w:outlineLvl w:val="0"/>
        <w:rPr>
          <w:rFonts w:ascii="Times New Roman" w:eastAsia="Calibri" w:hAnsi="Times New Roman" w:cs="Times New Roman"/>
          <w:b/>
          <w:sz w:val="28"/>
          <w:szCs w:val="28"/>
          <w:lang w:val="uk-UA"/>
        </w:rPr>
      </w:pPr>
      <w:bookmarkStart w:id="244" w:name="_Toc25014648"/>
      <w:bookmarkEnd w:id="235"/>
      <w:bookmarkEnd w:id="236"/>
      <w:bookmarkEnd w:id="237"/>
      <w:bookmarkEnd w:id="238"/>
      <w:bookmarkEnd w:id="239"/>
      <w:bookmarkEnd w:id="240"/>
      <w:bookmarkEnd w:id="241"/>
      <w:bookmarkEnd w:id="242"/>
      <w:bookmarkEnd w:id="243"/>
    </w:p>
    <w:p w:rsidR="00CA7B57" w:rsidRDefault="00CA7B57" w:rsidP="00187DB8">
      <w:pPr>
        <w:spacing w:after="0" w:line="360" w:lineRule="auto"/>
        <w:contextualSpacing/>
        <w:jc w:val="center"/>
        <w:outlineLvl w:val="0"/>
        <w:rPr>
          <w:rFonts w:ascii="Times New Roman" w:eastAsia="Calibri" w:hAnsi="Times New Roman" w:cs="Times New Roman"/>
          <w:b/>
          <w:sz w:val="28"/>
          <w:szCs w:val="28"/>
          <w:lang w:val="uk-UA"/>
        </w:rPr>
      </w:pPr>
    </w:p>
    <w:p w:rsidR="00CA7B57" w:rsidRDefault="00CA7B57" w:rsidP="00187DB8">
      <w:pPr>
        <w:spacing w:after="0" w:line="360" w:lineRule="auto"/>
        <w:contextualSpacing/>
        <w:jc w:val="center"/>
        <w:outlineLvl w:val="0"/>
        <w:rPr>
          <w:rFonts w:ascii="Times New Roman" w:eastAsia="Calibri" w:hAnsi="Times New Roman" w:cs="Times New Roman"/>
          <w:b/>
          <w:sz w:val="28"/>
          <w:szCs w:val="28"/>
          <w:lang w:val="uk-UA"/>
        </w:rPr>
      </w:pPr>
    </w:p>
    <w:p w:rsidR="00CA7B57" w:rsidRDefault="00CA7B57" w:rsidP="00187DB8">
      <w:pPr>
        <w:spacing w:after="0" w:line="360" w:lineRule="auto"/>
        <w:contextualSpacing/>
        <w:jc w:val="center"/>
        <w:outlineLvl w:val="0"/>
        <w:rPr>
          <w:rFonts w:ascii="Times New Roman" w:eastAsia="Calibri" w:hAnsi="Times New Roman" w:cs="Times New Roman"/>
          <w:b/>
          <w:sz w:val="28"/>
          <w:szCs w:val="28"/>
          <w:lang w:val="uk-UA"/>
        </w:rPr>
      </w:pPr>
    </w:p>
    <w:p w:rsidR="00CA7B57" w:rsidRPr="005D73FB" w:rsidRDefault="00CA7B57" w:rsidP="00187DB8">
      <w:pPr>
        <w:spacing w:after="0" w:line="360" w:lineRule="auto"/>
        <w:contextualSpacing/>
        <w:jc w:val="center"/>
        <w:outlineLvl w:val="0"/>
        <w:rPr>
          <w:rFonts w:ascii="Times New Roman" w:eastAsia="Calibri" w:hAnsi="Times New Roman" w:cs="Times New Roman"/>
          <w:b/>
          <w:sz w:val="28"/>
          <w:szCs w:val="28"/>
          <w:lang w:val="uk-UA"/>
        </w:rPr>
      </w:pPr>
    </w:p>
    <w:p w:rsidR="00333648" w:rsidRPr="005D73FB" w:rsidRDefault="00333648" w:rsidP="00187DB8">
      <w:pPr>
        <w:spacing w:after="0" w:line="360" w:lineRule="auto"/>
        <w:contextualSpacing/>
        <w:jc w:val="center"/>
        <w:outlineLvl w:val="0"/>
        <w:rPr>
          <w:rFonts w:ascii="Times New Roman" w:eastAsia="Calibri" w:hAnsi="Times New Roman" w:cs="Times New Roman"/>
          <w:b/>
          <w:sz w:val="28"/>
          <w:szCs w:val="28"/>
          <w:lang w:val="uk-UA"/>
        </w:rPr>
      </w:pPr>
    </w:p>
    <w:p w:rsidR="00CA7B57" w:rsidRDefault="00CA7B57" w:rsidP="00187DB8">
      <w:pPr>
        <w:spacing w:after="0" w:line="360" w:lineRule="auto"/>
        <w:contextualSpacing/>
        <w:jc w:val="center"/>
        <w:outlineLvl w:val="0"/>
        <w:rPr>
          <w:rFonts w:ascii="Times New Roman" w:eastAsia="Calibri" w:hAnsi="Times New Roman" w:cs="Times New Roman"/>
          <w:b/>
          <w:sz w:val="28"/>
          <w:szCs w:val="28"/>
          <w:lang w:val="uk-UA"/>
        </w:rPr>
      </w:pPr>
    </w:p>
    <w:p w:rsidR="005D73FB" w:rsidRPr="005D73FB" w:rsidRDefault="005D73FB" w:rsidP="00397D19">
      <w:pPr>
        <w:spacing w:after="0" w:line="360" w:lineRule="auto"/>
        <w:contextualSpacing/>
        <w:jc w:val="center"/>
        <w:outlineLvl w:val="0"/>
        <w:rPr>
          <w:rFonts w:ascii="Times New Roman" w:eastAsia="Calibri" w:hAnsi="Times New Roman" w:cs="Times New Roman"/>
          <w:b/>
          <w:sz w:val="28"/>
          <w:szCs w:val="28"/>
          <w:lang w:val="uk-UA"/>
        </w:rPr>
      </w:pPr>
      <w:bookmarkStart w:id="245" w:name="_Toc26461854"/>
      <w:bookmarkEnd w:id="244"/>
      <w:r w:rsidRPr="005D73FB">
        <w:rPr>
          <w:rFonts w:ascii="Times New Roman" w:eastAsia="Calibri" w:hAnsi="Times New Roman" w:cs="Times New Roman"/>
          <w:b/>
          <w:sz w:val="28"/>
          <w:szCs w:val="28"/>
          <w:lang w:val="uk-UA"/>
        </w:rPr>
        <w:lastRenderedPageBreak/>
        <w:t>СПИСОК ВИКОРИСТАНИХ ДЖЕРЕЛ</w:t>
      </w:r>
      <w:bookmarkEnd w:id="245"/>
    </w:p>
    <w:p w:rsidR="005D73FB" w:rsidRPr="005D73FB" w:rsidRDefault="005D73FB" w:rsidP="005D73FB">
      <w:pPr>
        <w:spacing w:after="0" w:line="360" w:lineRule="auto"/>
        <w:ind w:left="-567"/>
        <w:contextualSpacing/>
        <w:jc w:val="center"/>
        <w:outlineLvl w:val="0"/>
        <w:rPr>
          <w:rFonts w:ascii="Times New Roman" w:eastAsia="Calibri" w:hAnsi="Times New Roman" w:cs="Times New Roman"/>
          <w:b/>
          <w:sz w:val="28"/>
          <w:szCs w:val="28"/>
          <w:lang w:val="uk-UA"/>
        </w:rPr>
      </w:pP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Абашидзе</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Х. Мирное разрешение международных споров: современные проблемы.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xml:space="preserve"> Российский ун</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т дружбы народов, 2011. </w:t>
      </w:r>
      <w:r w:rsidRPr="005D73FB">
        <w:rPr>
          <w:rFonts w:ascii="Times New Roman" w:eastAsia="Calibri" w:hAnsi="Times New Roman" w:cs="Times New Roman"/>
          <w:sz w:val="28"/>
          <w:szCs w:val="28"/>
          <w:lang w:val="uk-UA"/>
        </w:rPr>
        <w:t>326 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Абашидзе</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Х., Солнцев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 Агейченко</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К.</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 Мирное разрешение международных споров: современные проблемы.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xml:space="preserve">: РУДН, 2011. </w:t>
      </w:r>
      <w:r w:rsidRPr="005D73FB">
        <w:rPr>
          <w:rFonts w:ascii="Times New Roman" w:eastAsia="Calibri" w:hAnsi="Times New Roman" w:cs="Times New Roman"/>
          <w:sz w:val="28"/>
          <w:szCs w:val="28"/>
          <w:lang w:val="uk-UA"/>
        </w:rPr>
        <w:t>350 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Арбитражное разбирательство межд</w:t>
      </w:r>
      <w:proofErr w:type="gramStart"/>
      <w:r w:rsidRPr="005D73FB">
        <w:rPr>
          <w:rFonts w:ascii="Times New Roman" w:eastAsia="Calibri" w:hAnsi="Times New Roman" w:cs="Times New Roman"/>
          <w:sz w:val="28"/>
          <w:szCs w:val="28"/>
        </w:rPr>
        <w:t>у ООО</w:t>
      </w:r>
      <w:proofErr w:type="gramEnd"/>
      <w:r w:rsidRPr="005D73FB">
        <w:rPr>
          <w:rFonts w:ascii="Times New Roman" w:eastAsia="Calibri" w:hAnsi="Times New Roman" w:cs="Times New Roman"/>
          <w:sz w:val="28"/>
          <w:szCs w:val="28"/>
        </w:rPr>
        <w:t xml:space="preserve"> «Аэропорт Бельбек» и Игорем Валерьевичем Коломойским в качестве истцов и Российской Федерацией.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11"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pcacases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com</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web</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sendAttach</w:t>
        </w:r>
        <w:r w:rsidRPr="005D73FB">
          <w:rPr>
            <w:rFonts w:ascii="Times New Roman" w:eastAsia="Calibri" w:hAnsi="Times New Roman" w:cs="Times New Roman"/>
            <w:color w:val="0000FF"/>
            <w:sz w:val="28"/>
            <w:szCs w:val="28"/>
            <w:u w:val="single"/>
          </w:rPr>
          <w:t>/1554</w:t>
        </w:r>
      </w:hyperlink>
      <w:r w:rsidRPr="005D73FB">
        <w:rPr>
          <w:rFonts w:ascii="Times New Roman" w:hAnsi="Times New Roman" w:cs="Times New Roman"/>
          <w:sz w:val="28"/>
          <w:szCs w:val="28"/>
          <w:lang w:val="uk-UA"/>
        </w:rPr>
        <w:t xml:space="preserve"> </w:t>
      </w:r>
      <w:r w:rsidRPr="005D73FB">
        <w:rPr>
          <w:rFonts w:ascii="Times New Roman" w:hAnsi="Times New Roman" w:cs="Times New Roman"/>
          <w:sz w:val="28"/>
          <w:szCs w:val="28"/>
          <w:lang w:val="en-US"/>
        </w:rPr>
        <w:t>(</w:t>
      </w:r>
      <w:r w:rsidRPr="005D73FB">
        <w:rPr>
          <w:rFonts w:ascii="Times New Roman" w:hAnsi="Times New Roman" w:cs="Times New Roman"/>
          <w:sz w:val="28"/>
          <w:szCs w:val="28"/>
          <w:lang w:val="uk-UA"/>
        </w:rPr>
        <w:t>дата звернення: 15.07.2018</w:t>
      </w:r>
      <w:r w:rsidRPr="005D73FB">
        <w:rPr>
          <w:rFonts w:ascii="Times New Roman" w:hAnsi="Times New Roman" w:cs="Times New Roman"/>
          <w:sz w:val="28"/>
          <w:szCs w:val="28"/>
          <w:lang w:val="en-US"/>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 xml:space="preserve">Арбитражное разбирательство между ПАО КБ «Приватбанк» </w:t>
      </w:r>
      <w:proofErr w:type="gramStart"/>
      <w:r w:rsidRPr="005D73FB">
        <w:rPr>
          <w:rFonts w:ascii="Times New Roman" w:eastAsia="Calibri" w:hAnsi="Times New Roman" w:cs="Times New Roman"/>
          <w:sz w:val="28"/>
          <w:szCs w:val="28"/>
          <w:lang w:val="uk-UA"/>
        </w:rPr>
        <w:t>и</w:t>
      </w:r>
      <w:r w:rsidRPr="005D73FB">
        <w:rPr>
          <w:rFonts w:ascii="Times New Roman" w:eastAsia="Calibri" w:hAnsi="Times New Roman" w:cs="Times New Roman"/>
          <w:sz w:val="28"/>
          <w:szCs w:val="28"/>
        </w:rPr>
        <w:t xml:space="preserve"> ООО</w:t>
      </w:r>
      <w:proofErr w:type="gramEnd"/>
      <w:r w:rsidRPr="005D73FB">
        <w:rPr>
          <w:rFonts w:ascii="Times New Roman" w:eastAsia="Calibri" w:hAnsi="Times New Roman" w:cs="Times New Roman"/>
          <w:sz w:val="28"/>
          <w:szCs w:val="28"/>
        </w:rPr>
        <w:t xml:space="preserve"> Финансовая компания «Финилон» в качестве истцов и Российской Федерацией.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12"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pcacases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com</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web</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sendAttach</w:t>
        </w:r>
        <w:r w:rsidRPr="005D73FB">
          <w:rPr>
            <w:rFonts w:ascii="Times New Roman" w:eastAsia="Calibri" w:hAnsi="Times New Roman" w:cs="Times New Roman"/>
            <w:color w:val="0000FF"/>
            <w:sz w:val="28"/>
            <w:szCs w:val="28"/>
            <w:u w:val="single"/>
          </w:rPr>
          <w:t>/1620</w:t>
        </w:r>
      </w:hyperlink>
      <w:r w:rsidRPr="005D73FB">
        <w:rPr>
          <w:rFonts w:ascii="Times New Roman" w:hAnsi="Times New Roman" w:cs="Times New Roman"/>
          <w:sz w:val="28"/>
          <w:szCs w:val="28"/>
          <w:lang w:val="uk-UA"/>
        </w:rPr>
        <w:t xml:space="preserve"> </w:t>
      </w:r>
      <w:r w:rsidRPr="005D73FB">
        <w:rPr>
          <w:rFonts w:ascii="Times New Roman" w:hAnsi="Times New Roman" w:cs="Times New Roman"/>
          <w:sz w:val="28"/>
          <w:szCs w:val="28"/>
          <w:lang w:val="en-US"/>
        </w:rPr>
        <w:t>(</w:t>
      </w:r>
      <w:r w:rsidRPr="005D73FB">
        <w:rPr>
          <w:rFonts w:ascii="Times New Roman" w:hAnsi="Times New Roman" w:cs="Times New Roman"/>
          <w:sz w:val="28"/>
          <w:szCs w:val="28"/>
          <w:lang w:val="uk-UA"/>
        </w:rPr>
        <w:t>дата звернення: 05.08.2018</w:t>
      </w:r>
      <w:r w:rsidRPr="005D73FB">
        <w:rPr>
          <w:rFonts w:ascii="Times New Roman" w:hAnsi="Times New Roman" w:cs="Times New Roman"/>
          <w:sz w:val="28"/>
          <w:szCs w:val="28"/>
          <w:lang w:val="en-US"/>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Баскин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Ю.</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Я.</w:t>
      </w:r>
      <w:r w:rsidRPr="005D73FB">
        <w:rPr>
          <w:rFonts w:ascii="Times New Roman" w:eastAsia="Calibri" w:hAnsi="Times New Roman" w:cs="Times New Roman"/>
          <w:sz w:val="28"/>
          <w:szCs w:val="28"/>
          <w:lang w:val="uk-UA"/>
        </w:rPr>
        <w:t>, Фельдман Д. И.</w:t>
      </w:r>
      <w:r w:rsidRPr="005D73FB">
        <w:rPr>
          <w:rFonts w:ascii="Times New Roman" w:eastAsia="Calibri" w:hAnsi="Times New Roman" w:cs="Times New Roman"/>
          <w:sz w:val="28"/>
          <w:szCs w:val="28"/>
        </w:rPr>
        <w:t xml:space="preserve"> История междун</w:t>
      </w:r>
      <w:r w:rsidRPr="005D73FB">
        <w:rPr>
          <w:rFonts w:ascii="Times New Roman" w:eastAsia="Calibri" w:hAnsi="Times New Roman" w:cs="Times New Roman"/>
          <w:sz w:val="28"/>
          <w:szCs w:val="28"/>
          <w:lang w:val="uk-UA"/>
        </w:rPr>
        <w:t>а</w:t>
      </w:r>
      <w:r w:rsidRPr="005D73FB">
        <w:rPr>
          <w:rFonts w:ascii="Times New Roman" w:eastAsia="Calibri" w:hAnsi="Times New Roman" w:cs="Times New Roman"/>
          <w:sz w:val="28"/>
          <w:szCs w:val="28"/>
        </w:rPr>
        <w:t>родного права.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М</w:t>
      </w:r>
      <w:r w:rsidRPr="005D73FB">
        <w:rPr>
          <w:rFonts w:ascii="Times New Roman" w:eastAsia="Calibri" w:hAnsi="Times New Roman" w:cs="Times New Roman"/>
          <w:sz w:val="28"/>
          <w:szCs w:val="28"/>
        </w:rPr>
        <w:t xml:space="preserve">еждунар. </w:t>
      </w:r>
      <w:r w:rsidRPr="005D73FB">
        <w:rPr>
          <w:rFonts w:ascii="Times New Roman" w:eastAsia="Calibri" w:hAnsi="Times New Roman" w:cs="Times New Roman"/>
          <w:sz w:val="28"/>
          <w:szCs w:val="28"/>
          <w:lang w:val="uk-UA"/>
        </w:rPr>
        <w:t>о</w:t>
      </w:r>
      <w:r w:rsidRPr="005D73FB">
        <w:rPr>
          <w:rFonts w:ascii="Times New Roman" w:eastAsia="Calibri" w:hAnsi="Times New Roman" w:cs="Times New Roman"/>
          <w:sz w:val="28"/>
          <w:szCs w:val="28"/>
        </w:rPr>
        <w:t>тношения, 1990. 208</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proofErr w:type="gramStart"/>
      <w:r w:rsidRPr="005D73FB">
        <w:rPr>
          <w:rFonts w:ascii="Times New Roman" w:eastAsia="Calibri" w:hAnsi="Times New Roman" w:cs="Times New Roman"/>
          <w:sz w:val="28"/>
          <w:szCs w:val="28"/>
        </w:rPr>
        <w:t>Б</w:t>
      </w:r>
      <w:proofErr w:type="gramEnd"/>
      <w:r w:rsidRPr="005D73FB">
        <w:rPr>
          <w:rFonts w:ascii="Times New Roman" w:eastAsia="Calibri" w:hAnsi="Times New Roman" w:cs="Times New Roman"/>
          <w:sz w:val="28"/>
          <w:szCs w:val="28"/>
        </w:rPr>
        <w:t>іленчук</w:t>
      </w:r>
      <w:r w:rsidRPr="005D73FB">
        <w:rPr>
          <w:rFonts w:ascii="Times New Roman" w:eastAsia="Calibri" w:hAnsi="Times New Roman" w:cs="Times New Roman"/>
          <w:sz w:val="28"/>
          <w:szCs w:val="28"/>
          <w:lang w:val="uk-UA"/>
        </w:rPr>
        <w:t> П. Д.</w:t>
      </w:r>
      <w:r w:rsidRPr="005D73FB">
        <w:rPr>
          <w:rFonts w:ascii="Times New Roman" w:eastAsia="Calibri" w:hAnsi="Times New Roman" w:cs="Times New Roman"/>
          <w:sz w:val="28"/>
          <w:szCs w:val="28"/>
        </w:rPr>
        <w:t>, Кочетков</w:t>
      </w:r>
      <w:r w:rsidRPr="005D73FB">
        <w:rPr>
          <w:rFonts w:ascii="Times New Roman" w:eastAsia="Calibri" w:hAnsi="Times New Roman" w:cs="Times New Roman"/>
          <w:sz w:val="28"/>
          <w:szCs w:val="28"/>
          <w:lang w:val="uk-UA"/>
        </w:rPr>
        <w:t> В. М.</w:t>
      </w:r>
      <w:r w:rsidRPr="005D73FB">
        <w:rPr>
          <w:rFonts w:ascii="Times New Roman" w:eastAsia="Calibri" w:hAnsi="Times New Roman" w:cs="Times New Roman"/>
          <w:sz w:val="28"/>
          <w:szCs w:val="28"/>
        </w:rPr>
        <w:t>, Міщенко</w:t>
      </w:r>
      <w:r w:rsidRPr="005D73FB">
        <w:rPr>
          <w:rFonts w:ascii="Times New Roman" w:eastAsia="Calibri" w:hAnsi="Times New Roman" w:cs="Times New Roman"/>
          <w:sz w:val="28"/>
          <w:szCs w:val="28"/>
          <w:lang w:val="uk-UA"/>
        </w:rPr>
        <w:t> В</w:t>
      </w:r>
      <w:r w:rsidRPr="005D73FB">
        <w:rPr>
          <w:rFonts w:ascii="Times New Roman" w:eastAsia="Calibri" w:hAnsi="Times New Roman" w:cs="Times New Roman"/>
          <w:sz w:val="28"/>
          <w:szCs w:val="28"/>
        </w:rPr>
        <w:t>.</w:t>
      </w:r>
      <w:r w:rsidRPr="005D73FB">
        <w:rPr>
          <w:rFonts w:ascii="Times New Roman" w:eastAsia="Calibri" w:hAnsi="Times New Roman" w:cs="Times New Roman"/>
          <w:sz w:val="28"/>
          <w:szCs w:val="28"/>
          <w:lang w:val="uk-UA"/>
        </w:rPr>
        <w:t> Б.</w:t>
      </w:r>
      <w:r w:rsidRPr="005D73FB">
        <w:rPr>
          <w:rFonts w:ascii="Times New Roman" w:eastAsia="Calibri" w:hAnsi="Times New Roman" w:cs="Times New Roman"/>
          <w:sz w:val="28"/>
          <w:szCs w:val="28"/>
        </w:rPr>
        <w:t xml:space="preserve"> Гаазькі конвенції про закони та звичаї війни. Енциклопедія сучасної України.</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13" w:history="1">
        <w:r w:rsidRPr="005D73FB">
          <w:rPr>
            <w:rFonts w:ascii="Times New Roman" w:eastAsia="Calibri" w:hAnsi="Times New Roman" w:cs="Times New Roman"/>
            <w:color w:val="0000FF"/>
            <w:sz w:val="28"/>
            <w:szCs w:val="28"/>
            <w:u w:val="single"/>
          </w:rPr>
          <w:t>http://esu.com.ua/</w:t>
        </w:r>
      </w:hyperlink>
      <w:r w:rsidRPr="005D73FB">
        <w:rPr>
          <w:rFonts w:ascii="Times New Roman" w:hAnsi="Times New Roman" w:cs="Times New Roman"/>
          <w:sz w:val="28"/>
          <w:szCs w:val="28"/>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11.12.2017</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Блищенко</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И.</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П. Прецеденты в международном публичном и частном праве. </w:t>
      </w:r>
      <w:r w:rsidRPr="005D73FB">
        <w:rPr>
          <w:rFonts w:ascii="Times New Roman" w:eastAsia="Calibri" w:hAnsi="Times New Roman" w:cs="Times New Roman"/>
          <w:sz w:val="28"/>
          <w:szCs w:val="28"/>
          <w:lang w:val="uk-UA"/>
        </w:rPr>
        <w:t xml:space="preserve">Москва: Издательство МНИМП, 1999. </w:t>
      </w:r>
      <w:r w:rsidRPr="005D73FB">
        <w:rPr>
          <w:rFonts w:ascii="Times New Roman" w:eastAsia="Calibri" w:hAnsi="Times New Roman" w:cs="Times New Roman"/>
          <w:sz w:val="28"/>
          <w:szCs w:val="28"/>
        </w:rPr>
        <w:t>47</w:t>
      </w:r>
      <w:r w:rsidRPr="005D73FB">
        <w:rPr>
          <w:rFonts w:ascii="Times New Roman" w:eastAsia="Calibri" w:hAnsi="Times New Roman" w:cs="Times New Roman"/>
          <w:sz w:val="28"/>
          <w:szCs w:val="28"/>
          <w:lang w:val="uk-UA"/>
        </w:rPr>
        <w:t>2 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Богуславский</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 Иммунитет государства.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xml:space="preserve">: Наука, 1962. </w:t>
      </w:r>
      <w:r w:rsidRPr="005D73FB">
        <w:rPr>
          <w:rFonts w:ascii="Times New Roman" w:eastAsia="Calibri" w:hAnsi="Times New Roman" w:cs="Times New Roman"/>
          <w:sz w:val="28"/>
          <w:szCs w:val="28"/>
          <w:lang w:val="uk-UA"/>
        </w:rPr>
        <w:t>232 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Броунли</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Я. Международное право. М</w:t>
      </w:r>
      <w:r w:rsidRPr="005D73FB">
        <w:rPr>
          <w:rFonts w:ascii="Times New Roman" w:eastAsia="Calibri" w:hAnsi="Times New Roman" w:cs="Times New Roman"/>
          <w:sz w:val="28"/>
          <w:szCs w:val="28"/>
          <w:lang w:val="uk-UA"/>
        </w:rPr>
        <w:t>осква: Прогресс</w:t>
      </w:r>
      <w:r w:rsidRPr="005D73FB">
        <w:rPr>
          <w:rFonts w:ascii="Times New Roman" w:eastAsia="Calibri" w:hAnsi="Times New Roman" w:cs="Times New Roman"/>
          <w:sz w:val="28"/>
          <w:szCs w:val="28"/>
        </w:rPr>
        <w:t xml:space="preserve">, 1977. </w:t>
      </w:r>
      <w:r w:rsidRPr="005D73FB">
        <w:rPr>
          <w:rFonts w:ascii="Times New Roman" w:eastAsia="Calibri" w:hAnsi="Times New Roman" w:cs="Times New Roman"/>
          <w:sz w:val="28"/>
          <w:szCs w:val="28"/>
          <w:lang w:val="uk-UA"/>
        </w:rPr>
        <w:t>509 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Буткевич</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Г.</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Мицик</w:t>
      </w:r>
      <w:r w:rsidRPr="005D73FB">
        <w:rPr>
          <w:rFonts w:ascii="Times New Roman" w:eastAsia="Calibri" w:hAnsi="Times New Roman" w:cs="Times New Roman"/>
          <w:sz w:val="28"/>
          <w:szCs w:val="28"/>
          <w:lang w:val="uk-UA"/>
        </w:rPr>
        <w:t> В. В.</w:t>
      </w:r>
      <w:r w:rsidRPr="005D73FB">
        <w:rPr>
          <w:rFonts w:ascii="Times New Roman" w:eastAsia="Calibri" w:hAnsi="Times New Roman" w:cs="Times New Roman"/>
          <w:sz w:val="28"/>
          <w:szCs w:val="28"/>
        </w:rPr>
        <w:t>, Задорожній</w:t>
      </w:r>
      <w:r w:rsidRPr="005D73FB">
        <w:rPr>
          <w:rFonts w:ascii="Times New Roman" w:eastAsia="Calibri" w:hAnsi="Times New Roman" w:cs="Times New Roman"/>
          <w:sz w:val="28"/>
          <w:szCs w:val="28"/>
          <w:lang w:val="uk-UA"/>
        </w:rPr>
        <w:t> О. В.</w:t>
      </w:r>
      <w:r w:rsidRPr="005D73FB">
        <w:rPr>
          <w:rFonts w:ascii="Times New Roman" w:eastAsia="Calibri" w:hAnsi="Times New Roman" w:cs="Times New Roman"/>
          <w:sz w:val="28"/>
          <w:szCs w:val="28"/>
        </w:rPr>
        <w:t xml:space="preserve"> Міжнародне право. Основи теорії: </w:t>
      </w:r>
      <w:proofErr w:type="gramStart"/>
      <w:r w:rsidRPr="005D73FB">
        <w:rPr>
          <w:rFonts w:ascii="Times New Roman" w:eastAsia="Calibri" w:hAnsi="Times New Roman" w:cs="Times New Roman"/>
          <w:sz w:val="28"/>
          <w:szCs w:val="28"/>
        </w:rPr>
        <w:t>п</w:t>
      </w:r>
      <w:proofErr w:type="gramEnd"/>
      <w:r w:rsidRPr="005D73FB">
        <w:rPr>
          <w:rFonts w:ascii="Times New Roman" w:eastAsia="Calibri" w:hAnsi="Times New Roman" w:cs="Times New Roman"/>
          <w:sz w:val="28"/>
          <w:szCs w:val="28"/>
        </w:rPr>
        <w:t>ідручник / за ред. 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Г.</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Буткевича. К</w:t>
      </w:r>
      <w:r w:rsidRPr="005D73FB">
        <w:rPr>
          <w:rFonts w:ascii="Times New Roman" w:eastAsia="Calibri" w:hAnsi="Times New Roman" w:cs="Times New Roman"/>
          <w:sz w:val="28"/>
          <w:szCs w:val="28"/>
          <w:lang w:val="uk-UA"/>
        </w:rPr>
        <w:t>иїв</w:t>
      </w:r>
      <w:r w:rsidRPr="005D73FB">
        <w:rPr>
          <w:rFonts w:ascii="Times New Roman" w:eastAsia="Calibri" w:hAnsi="Times New Roman" w:cs="Times New Roman"/>
          <w:sz w:val="28"/>
          <w:szCs w:val="28"/>
        </w:rPr>
        <w:t>: Либідь, 2002. 608</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Буткевич</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О.</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В. Історія міжнародного права: </w:t>
      </w:r>
      <w:proofErr w:type="gramStart"/>
      <w:r w:rsidRPr="005D73FB">
        <w:rPr>
          <w:rFonts w:ascii="Times New Roman" w:eastAsia="Calibri" w:hAnsi="Times New Roman" w:cs="Times New Roman"/>
          <w:sz w:val="28"/>
          <w:szCs w:val="28"/>
        </w:rPr>
        <w:t>п</w:t>
      </w:r>
      <w:proofErr w:type="gramEnd"/>
      <w:r w:rsidRPr="005D73FB">
        <w:rPr>
          <w:rFonts w:ascii="Times New Roman" w:eastAsia="Calibri" w:hAnsi="Times New Roman" w:cs="Times New Roman"/>
          <w:sz w:val="28"/>
          <w:szCs w:val="28"/>
        </w:rPr>
        <w:t>ідр. К: Ліра-К., 2013. 416</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 xml:space="preserve">Венская конвенция о праве международных договоров. Комментарий / </w:t>
      </w:r>
      <w:r w:rsidRPr="005D73FB">
        <w:rPr>
          <w:rFonts w:ascii="Times New Roman" w:eastAsia="Calibri" w:hAnsi="Times New Roman" w:cs="Times New Roman"/>
          <w:sz w:val="28"/>
          <w:szCs w:val="28"/>
          <w:lang w:val="uk-UA"/>
        </w:rPr>
        <w:t>с</w:t>
      </w:r>
      <w:r w:rsidRPr="005D73FB">
        <w:rPr>
          <w:rFonts w:ascii="Times New Roman" w:eastAsia="Calibri" w:hAnsi="Times New Roman" w:cs="Times New Roman"/>
          <w:sz w:val="28"/>
          <w:szCs w:val="28"/>
        </w:rPr>
        <w:t xml:space="preserve">ост.: </w:t>
      </w:r>
      <w:r w:rsidRPr="005D73FB">
        <w:rPr>
          <w:rFonts w:ascii="Times New Roman" w:eastAsia="Calibri" w:hAnsi="Times New Roman" w:cs="Times New Roman"/>
          <w:sz w:val="28"/>
          <w:szCs w:val="28"/>
          <w:lang w:val="uk-UA"/>
        </w:rPr>
        <w:t>А. Н. </w:t>
      </w:r>
      <w:r w:rsidRPr="005D73FB">
        <w:rPr>
          <w:rFonts w:ascii="Times New Roman" w:eastAsia="Calibri" w:hAnsi="Times New Roman" w:cs="Times New Roman"/>
          <w:sz w:val="28"/>
          <w:szCs w:val="28"/>
        </w:rPr>
        <w:t>Талалаев (</w:t>
      </w:r>
      <w:r w:rsidRPr="005D73FB">
        <w:rPr>
          <w:rFonts w:ascii="Times New Roman" w:eastAsia="Calibri" w:hAnsi="Times New Roman" w:cs="Times New Roman"/>
          <w:sz w:val="28"/>
          <w:szCs w:val="28"/>
          <w:lang w:val="uk-UA"/>
        </w:rPr>
        <w:t>к</w:t>
      </w:r>
      <w:r w:rsidRPr="005D73FB">
        <w:rPr>
          <w:rFonts w:ascii="Times New Roman" w:eastAsia="Calibri" w:hAnsi="Times New Roman" w:cs="Times New Roman"/>
          <w:sz w:val="28"/>
          <w:szCs w:val="28"/>
        </w:rPr>
        <w:t xml:space="preserve">оммент.); </w:t>
      </w:r>
      <w:r w:rsidRPr="005D73FB">
        <w:rPr>
          <w:rFonts w:ascii="Times New Roman" w:eastAsia="Calibri" w:hAnsi="Times New Roman" w:cs="Times New Roman"/>
          <w:sz w:val="28"/>
          <w:szCs w:val="28"/>
          <w:lang w:val="uk-UA"/>
        </w:rPr>
        <w:t>о</w:t>
      </w:r>
      <w:r w:rsidRPr="005D73FB">
        <w:rPr>
          <w:rFonts w:ascii="Times New Roman" w:eastAsia="Calibri" w:hAnsi="Times New Roman" w:cs="Times New Roman"/>
          <w:sz w:val="28"/>
          <w:szCs w:val="28"/>
        </w:rPr>
        <w:t xml:space="preserve">тв. ред. </w:t>
      </w:r>
      <w:r w:rsidRPr="005D73FB">
        <w:rPr>
          <w:rFonts w:ascii="Times New Roman" w:eastAsia="Calibri" w:hAnsi="Times New Roman" w:cs="Times New Roman"/>
          <w:sz w:val="28"/>
          <w:szCs w:val="28"/>
          <w:lang w:val="uk-UA"/>
        </w:rPr>
        <w:t>Н. В. </w:t>
      </w:r>
      <w:r w:rsidRPr="005D73FB">
        <w:rPr>
          <w:rFonts w:ascii="Times New Roman" w:eastAsia="Calibri" w:hAnsi="Times New Roman" w:cs="Times New Roman"/>
          <w:sz w:val="28"/>
          <w:szCs w:val="28"/>
        </w:rPr>
        <w:t>Захарова (</w:t>
      </w:r>
      <w:r w:rsidRPr="005D73FB">
        <w:rPr>
          <w:rFonts w:ascii="Times New Roman" w:eastAsia="Calibri" w:hAnsi="Times New Roman" w:cs="Times New Roman"/>
          <w:sz w:val="28"/>
          <w:szCs w:val="28"/>
          <w:lang w:val="uk-UA"/>
        </w:rPr>
        <w:t>п</w:t>
      </w:r>
      <w:r w:rsidRPr="005D73FB">
        <w:rPr>
          <w:rFonts w:ascii="Times New Roman" w:eastAsia="Calibri" w:hAnsi="Times New Roman" w:cs="Times New Roman"/>
          <w:sz w:val="28"/>
          <w:szCs w:val="28"/>
        </w:rPr>
        <w:t>редисл.).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Юрид. лит</w:t>
      </w:r>
      <w:proofErr w:type="gramStart"/>
      <w:r w:rsidRPr="005D73FB">
        <w:rPr>
          <w:rFonts w:ascii="Times New Roman" w:eastAsia="Calibri" w:hAnsi="Times New Roman" w:cs="Times New Roman"/>
          <w:sz w:val="28"/>
          <w:szCs w:val="28"/>
        </w:rPr>
        <w:t xml:space="preserve">., </w:t>
      </w:r>
      <w:proofErr w:type="gramEnd"/>
      <w:r w:rsidRPr="005D73FB">
        <w:rPr>
          <w:rFonts w:ascii="Times New Roman" w:eastAsia="Calibri" w:hAnsi="Times New Roman" w:cs="Times New Roman"/>
          <w:sz w:val="28"/>
          <w:szCs w:val="28"/>
        </w:rPr>
        <w:t>1997. 336</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lastRenderedPageBreak/>
        <w:t>Винокурова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Л. Порядок розгляду спорі</w:t>
      </w:r>
      <w:proofErr w:type="gramStart"/>
      <w:r w:rsidRPr="005D73FB">
        <w:rPr>
          <w:rFonts w:ascii="Times New Roman" w:eastAsia="Calibri" w:hAnsi="Times New Roman" w:cs="Times New Roman"/>
          <w:sz w:val="28"/>
          <w:szCs w:val="28"/>
        </w:rPr>
        <w:t>в</w:t>
      </w:r>
      <w:proofErr w:type="gramEnd"/>
      <w:r w:rsidRPr="005D73FB">
        <w:rPr>
          <w:rFonts w:ascii="Times New Roman" w:eastAsia="Calibri" w:hAnsi="Times New Roman" w:cs="Times New Roman"/>
          <w:sz w:val="28"/>
          <w:szCs w:val="28"/>
        </w:rPr>
        <w:t xml:space="preserve"> у міжнародному комерційному </w:t>
      </w:r>
      <w:proofErr w:type="gramStart"/>
      <w:r w:rsidRPr="005D73FB">
        <w:rPr>
          <w:rFonts w:ascii="Times New Roman" w:eastAsia="Calibri" w:hAnsi="Times New Roman" w:cs="Times New Roman"/>
          <w:sz w:val="28"/>
          <w:szCs w:val="28"/>
        </w:rPr>
        <w:t>арб</w:t>
      </w:r>
      <w:proofErr w:type="gramEnd"/>
      <w:r w:rsidRPr="005D73FB">
        <w:rPr>
          <w:rFonts w:ascii="Times New Roman" w:eastAsia="Calibri" w:hAnsi="Times New Roman" w:cs="Times New Roman"/>
          <w:sz w:val="28"/>
          <w:szCs w:val="28"/>
        </w:rPr>
        <w:t xml:space="preserve">ітражі. </w:t>
      </w:r>
      <w:r w:rsidRPr="005D73FB">
        <w:rPr>
          <w:rFonts w:ascii="Times New Roman" w:eastAsia="Calibri" w:hAnsi="Times New Roman" w:cs="Times New Roman"/>
          <w:i/>
          <w:sz w:val="28"/>
          <w:szCs w:val="28"/>
        </w:rPr>
        <w:t xml:space="preserve">Право і суспільство. </w:t>
      </w:r>
      <w:r w:rsidRPr="005D73FB">
        <w:rPr>
          <w:rFonts w:ascii="Times New Roman" w:eastAsia="Calibri" w:hAnsi="Times New Roman" w:cs="Times New Roman"/>
          <w:sz w:val="28"/>
          <w:szCs w:val="28"/>
        </w:rPr>
        <w:t>2011. №</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4. С.</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64</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68.</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Гринчак</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 Дипломатичні засоби врегулювання міжнародних суперечностей (міжнародно-правові аспекти). Львів: ЛНУ ім</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І</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Франка. </w:t>
      </w:r>
      <w:r w:rsidRPr="005D73FB">
        <w:rPr>
          <w:rFonts w:ascii="Times New Roman" w:eastAsia="Calibri" w:hAnsi="Times New Roman" w:cs="Times New Roman"/>
          <w:sz w:val="28"/>
          <w:szCs w:val="28"/>
          <w:lang w:val="uk-UA"/>
        </w:rPr>
        <w:t>188 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Гринчак</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А. Мирні засоби врегулювання міжнародних спорів: </w:t>
      </w:r>
      <w:proofErr w:type="gramStart"/>
      <w:r w:rsidRPr="005D73FB">
        <w:rPr>
          <w:rFonts w:ascii="Times New Roman" w:eastAsia="Calibri" w:hAnsi="Times New Roman" w:cs="Times New Roman"/>
          <w:sz w:val="28"/>
          <w:szCs w:val="28"/>
        </w:rPr>
        <w:t>п</w:t>
      </w:r>
      <w:proofErr w:type="gramEnd"/>
      <w:r w:rsidRPr="005D73FB">
        <w:rPr>
          <w:rFonts w:ascii="Times New Roman" w:eastAsia="Calibri" w:hAnsi="Times New Roman" w:cs="Times New Roman"/>
          <w:sz w:val="28"/>
          <w:szCs w:val="28"/>
        </w:rPr>
        <w:t>ідручник. Львів</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ЛНУ імені Івана Франка, 2016. </w:t>
      </w:r>
      <w:r w:rsidRPr="005D73FB">
        <w:rPr>
          <w:rFonts w:ascii="Times New Roman" w:eastAsia="Calibri" w:hAnsi="Times New Roman" w:cs="Times New Roman"/>
          <w:sz w:val="28"/>
          <w:szCs w:val="28"/>
          <w:lang w:val="uk-UA"/>
        </w:rPr>
        <w:t>326 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rPr>
        <w:t>Гринчак</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І</w:t>
      </w:r>
      <w:r w:rsidRPr="005D73FB">
        <w:rPr>
          <w:rFonts w:ascii="Times New Roman" w:eastAsia="Calibri" w:hAnsi="Times New Roman" w:cs="Times New Roman"/>
          <w:sz w:val="28"/>
          <w:szCs w:val="28"/>
          <w:lang w:val="en-US"/>
        </w:rPr>
        <w:t>.</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w:t>
      </w:r>
      <w:r w:rsidRPr="005D73FB">
        <w:rPr>
          <w:rFonts w:ascii="Times New Roman" w:eastAsia="Calibri" w:hAnsi="Times New Roman" w:cs="Times New Roman"/>
          <w:sz w:val="28"/>
          <w:szCs w:val="28"/>
          <w:lang w:val="en-US"/>
        </w:rPr>
        <w:t xml:space="preserve">. Arbitration justice and formation of a system of international peace and security. </w:t>
      </w:r>
      <w:r w:rsidRPr="005D73FB">
        <w:rPr>
          <w:rFonts w:ascii="Times New Roman" w:eastAsia="Calibri" w:hAnsi="Times New Roman" w:cs="Times New Roman"/>
          <w:i/>
          <w:sz w:val="28"/>
          <w:szCs w:val="28"/>
          <w:lang w:val="en-US"/>
        </w:rPr>
        <w:t>Visegrad Journal on Human Rights.</w:t>
      </w:r>
      <w:r w:rsidRPr="005D73FB">
        <w:rPr>
          <w:rFonts w:ascii="Times New Roman" w:eastAsia="Calibri" w:hAnsi="Times New Roman" w:cs="Times New Roman"/>
          <w:sz w:val="28"/>
          <w:szCs w:val="28"/>
          <w:lang w:val="en-US"/>
        </w:rPr>
        <w:t xml:space="preserve"> 3 (volume</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1)</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lang w:val="en-US"/>
        </w:rPr>
        <w:t xml:space="preserve"> 2018. P.</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64</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lang w:val="en-US"/>
        </w:rPr>
        <w:t>69.</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Гринчак</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І.</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 Змі</w:t>
      </w:r>
      <w:proofErr w:type="gramStart"/>
      <w:r w:rsidRPr="005D73FB">
        <w:rPr>
          <w:rFonts w:ascii="Times New Roman" w:eastAsia="Calibri" w:hAnsi="Times New Roman" w:cs="Times New Roman"/>
          <w:sz w:val="28"/>
          <w:szCs w:val="28"/>
        </w:rPr>
        <w:t>ст</w:t>
      </w:r>
      <w:proofErr w:type="gramEnd"/>
      <w:r w:rsidRPr="005D73FB">
        <w:rPr>
          <w:rFonts w:ascii="Times New Roman" w:eastAsia="Calibri" w:hAnsi="Times New Roman" w:cs="Times New Roman"/>
          <w:sz w:val="28"/>
          <w:szCs w:val="28"/>
        </w:rPr>
        <w:t xml:space="preserve"> міжнародних зобов’язань, які виникають у процесі мирного врегулювання спорів за участю третейського правосуддя. </w:t>
      </w:r>
      <w:r w:rsidRPr="005D73FB">
        <w:rPr>
          <w:rFonts w:ascii="Times New Roman" w:eastAsia="Calibri" w:hAnsi="Times New Roman" w:cs="Times New Roman"/>
          <w:i/>
          <w:sz w:val="28"/>
          <w:szCs w:val="28"/>
        </w:rPr>
        <w:t xml:space="preserve">Науковий </w:t>
      </w:r>
      <w:proofErr w:type="gramStart"/>
      <w:r w:rsidRPr="005D73FB">
        <w:rPr>
          <w:rFonts w:ascii="Times New Roman" w:eastAsia="Calibri" w:hAnsi="Times New Roman" w:cs="Times New Roman"/>
          <w:i/>
          <w:sz w:val="28"/>
          <w:szCs w:val="28"/>
        </w:rPr>
        <w:t>вісник</w:t>
      </w:r>
      <w:proofErr w:type="gramEnd"/>
      <w:r w:rsidRPr="005D73FB">
        <w:rPr>
          <w:rFonts w:ascii="Times New Roman" w:eastAsia="Calibri" w:hAnsi="Times New Roman" w:cs="Times New Roman"/>
          <w:i/>
          <w:sz w:val="28"/>
          <w:szCs w:val="28"/>
        </w:rPr>
        <w:t xml:space="preserve"> Ужгородського національного університету. Серія</w:t>
      </w:r>
      <w:r w:rsidRPr="005D73FB">
        <w:rPr>
          <w:rFonts w:ascii="Times New Roman" w:eastAsia="Calibri" w:hAnsi="Times New Roman" w:cs="Times New Roman"/>
          <w:i/>
          <w:sz w:val="28"/>
          <w:szCs w:val="28"/>
          <w:lang w:val="uk-UA"/>
        </w:rPr>
        <w:t>:</w:t>
      </w:r>
      <w:r w:rsidRPr="005D73FB">
        <w:rPr>
          <w:rFonts w:ascii="Times New Roman" w:eastAsia="Calibri" w:hAnsi="Times New Roman" w:cs="Times New Roman"/>
          <w:i/>
          <w:sz w:val="28"/>
          <w:szCs w:val="28"/>
        </w:rPr>
        <w:t xml:space="preserve"> </w:t>
      </w:r>
      <w:r w:rsidRPr="005D73FB">
        <w:rPr>
          <w:rFonts w:ascii="Times New Roman" w:eastAsia="Calibri" w:hAnsi="Times New Roman" w:cs="Times New Roman"/>
          <w:i/>
          <w:sz w:val="28"/>
          <w:szCs w:val="28"/>
          <w:lang w:val="uk-UA"/>
        </w:rPr>
        <w:t>«</w:t>
      </w:r>
      <w:r w:rsidRPr="005D73FB">
        <w:rPr>
          <w:rFonts w:ascii="Times New Roman" w:eastAsia="Calibri" w:hAnsi="Times New Roman" w:cs="Times New Roman"/>
          <w:i/>
          <w:sz w:val="28"/>
          <w:szCs w:val="28"/>
        </w:rPr>
        <w:t>П</w:t>
      </w:r>
      <w:r w:rsidRPr="005D73FB">
        <w:rPr>
          <w:rFonts w:ascii="Times New Roman" w:eastAsia="Calibri" w:hAnsi="Times New Roman" w:cs="Times New Roman"/>
          <w:i/>
          <w:sz w:val="28"/>
          <w:szCs w:val="28"/>
          <w:lang w:val="uk-UA"/>
        </w:rPr>
        <w:t>раво»</w:t>
      </w:r>
      <w:r w:rsidRPr="005D73FB">
        <w:rPr>
          <w:rFonts w:ascii="Times New Roman" w:eastAsia="Calibri" w:hAnsi="Times New Roman" w:cs="Times New Roman"/>
          <w:i/>
          <w:sz w:val="28"/>
          <w:szCs w:val="28"/>
        </w:rPr>
        <w:t>.</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 xml:space="preserve">2018. </w:t>
      </w:r>
      <w:r w:rsidRPr="005D73FB">
        <w:rPr>
          <w:rFonts w:ascii="Times New Roman" w:eastAsia="Calibri" w:hAnsi="Times New Roman" w:cs="Times New Roman"/>
          <w:sz w:val="28"/>
          <w:szCs w:val="28"/>
        </w:rPr>
        <w:t>Вип</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49. Т</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2. </w:t>
      </w:r>
      <w:r w:rsidRPr="005D73FB">
        <w:rPr>
          <w:rFonts w:ascii="Times New Roman" w:eastAsia="Calibri" w:hAnsi="Times New Roman" w:cs="Times New Roman"/>
          <w:sz w:val="28"/>
          <w:szCs w:val="28"/>
          <w:lang w:val="uk-UA"/>
        </w:rPr>
        <w:t>С. 185–188.</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Гринчак</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І.</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В. Порівняльний аналіз моделей третейського правосуддя у міжнародному публічному праві. </w:t>
      </w:r>
      <w:r w:rsidRPr="005D73FB">
        <w:rPr>
          <w:rFonts w:ascii="Times New Roman" w:eastAsia="Calibri" w:hAnsi="Times New Roman" w:cs="Times New Roman"/>
          <w:i/>
          <w:sz w:val="28"/>
          <w:szCs w:val="28"/>
        </w:rPr>
        <w:t>Актуальні проблеми вітчизняної юриспруденції</w:t>
      </w:r>
      <w:r w:rsidRPr="005D73FB">
        <w:rPr>
          <w:rFonts w:ascii="Times New Roman" w:eastAsia="Calibri" w:hAnsi="Times New Roman" w:cs="Times New Roman"/>
          <w:i/>
          <w:sz w:val="28"/>
          <w:szCs w:val="28"/>
          <w:lang w:val="uk-UA"/>
        </w:rPr>
        <w:t xml:space="preserve">: </w:t>
      </w:r>
      <w:r w:rsidRPr="005D73FB">
        <w:rPr>
          <w:rFonts w:ascii="Times New Roman" w:eastAsia="Calibri" w:hAnsi="Times New Roman" w:cs="Times New Roman"/>
          <w:sz w:val="28"/>
          <w:szCs w:val="28"/>
          <w:lang w:val="uk-UA"/>
        </w:rPr>
        <w:t>н</w:t>
      </w:r>
      <w:r w:rsidRPr="005D73FB">
        <w:rPr>
          <w:rFonts w:ascii="Times New Roman" w:eastAsia="Calibri" w:hAnsi="Times New Roman" w:cs="Times New Roman"/>
          <w:sz w:val="28"/>
          <w:szCs w:val="28"/>
        </w:rPr>
        <w:t>аук</w:t>
      </w:r>
      <w:proofErr w:type="gramStart"/>
      <w:r w:rsidRPr="005D73FB">
        <w:rPr>
          <w:rFonts w:ascii="Times New Roman" w:eastAsia="Calibri" w:hAnsi="Times New Roman" w:cs="Times New Roman"/>
          <w:sz w:val="28"/>
          <w:szCs w:val="28"/>
          <w:lang w:val="uk-UA"/>
        </w:rPr>
        <w:t>.</w:t>
      </w:r>
      <w:proofErr w:type="gramEnd"/>
      <w:r w:rsidRPr="005D73FB">
        <w:rPr>
          <w:rFonts w:ascii="Times New Roman" w:eastAsia="Calibri" w:hAnsi="Times New Roman" w:cs="Times New Roman"/>
          <w:sz w:val="28"/>
          <w:szCs w:val="28"/>
        </w:rPr>
        <w:t xml:space="preserve"> </w:t>
      </w:r>
      <w:proofErr w:type="gramStart"/>
      <w:r w:rsidRPr="005D73FB">
        <w:rPr>
          <w:rFonts w:ascii="Times New Roman" w:eastAsia="Calibri" w:hAnsi="Times New Roman" w:cs="Times New Roman"/>
          <w:sz w:val="28"/>
          <w:szCs w:val="28"/>
        </w:rPr>
        <w:t>з</w:t>
      </w:r>
      <w:proofErr w:type="gramEnd"/>
      <w:r w:rsidRPr="005D73FB">
        <w:rPr>
          <w:rFonts w:ascii="Times New Roman" w:eastAsia="Calibri" w:hAnsi="Times New Roman" w:cs="Times New Roman"/>
          <w:sz w:val="28"/>
          <w:szCs w:val="28"/>
        </w:rPr>
        <w:t>б</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Дніпровського національного ун</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ту ім.</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Олеся Гончара. </w:t>
      </w:r>
      <w:r w:rsidRPr="005D73FB">
        <w:rPr>
          <w:rFonts w:ascii="Times New Roman" w:eastAsia="Calibri" w:hAnsi="Times New Roman" w:cs="Times New Roman"/>
          <w:sz w:val="28"/>
          <w:szCs w:val="28"/>
          <w:lang w:val="uk-UA"/>
        </w:rPr>
        <w:t xml:space="preserve">2018. </w:t>
      </w:r>
      <w:r w:rsidRPr="005D73FB">
        <w:rPr>
          <w:rFonts w:ascii="Times New Roman" w:eastAsia="Calibri" w:hAnsi="Times New Roman" w:cs="Times New Roman"/>
          <w:sz w:val="28"/>
          <w:szCs w:val="28"/>
        </w:rPr>
        <w:t>Вип</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3. </w:t>
      </w:r>
      <w:r w:rsidRPr="005D73FB">
        <w:rPr>
          <w:rFonts w:ascii="Times New Roman" w:eastAsia="Calibri" w:hAnsi="Times New Roman" w:cs="Times New Roman"/>
          <w:sz w:val="28"/>
          <w:szCs w:val="28"/>
          <w:lang w:val="uk-UA"/>
        </w:rPr>
        <w:t>С. 233–237</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Гринчак</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І.</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В. Правовий аналіз причин кризи третейського правосуддя у міжнародному публічному праві. </w:t>
      </w:r>
      <w:r w:rsidRPr="005D73FB">
        <w:rPr>
          <w:rFonts w:ascii="Times New Roman" w:eastAsia="Calibri" w:hAnsi="Times New Roman" w:cs="Times New Roman"/>
          <w:i/>
          <w:sz w:val="28"/>
          <w:szCs w:val="28"/>
        </w:rPr>
        <w:t xml:space="preserve">Науковий вісник Херсонського </w:t>
      </w:r>
      <w:proofErr w:type="gramStart"/>
      <w:r w:rsidRPr="005D73FB">
        <w:rPr>
          <w:rFonts w:ascii="Times New Roman" w:eastAsia="Calibri" w:hAnsi="Times New Roman" w:cs="Times New Roman"/>
          <w:i/>
          <w:sz w:val="28"/>
          <w:szCs w:val="28"/>
        </w:rPr>
        <w:t>державного</w:t>
      </w:r>
      <w:proofErr w:type="gramEnd"/>
      <w:r w:rsidRPr="005D73FB">
        <w:rPr>
          <w:rFonts w:ascii="Times New Roman" w:eastAsia="Calibri" w:hAnsi="Times New Roman" w:cs="Times New Roman"/>
          <w:i/>
          <w:sz w:val="28"/>
          <w:szCs w:val="28"/>
        </w:rPr>
        <w:t xml:space="preserve"> університету</w:t>
      </w:r>
      <w:r w:rsidRPr="005D73FB">
        <w:rPr>
          <w:rFonts w:ascii="Times New Roman" w:eastAsia="Calibri" w:hAnsi="Times New Roman" w:cs="Times New Roman"/>
          <w:i/>
          <w:sz w:val="28"/>
          <w:szCs w:val="28"/>
          <w:lang w:val="uk-UA"/>
        </w:rPr>
        <w:t xml:space="preserve">. </w:t>
      </w:r>
      <w:r w:rsidRPr="005D73FB">
        <w:rPr>
          <w:rFonts w:ascii="Times New Roman" w:eastAsia="Calibri" w:hAnsi="Times New Roman" w:cs="Times New Roman"/>
          <w:i/>
          <w:sz w:val="28"/>
          <w:szCs w:val="28"/>
        </w:rPr>
        <w:t>Серія</w:t>
      </w:r>
      <w:r w:rsidRPr="005D73FB">
        <w:rPr>
          <w:rFonts w:ascii="Times New Roman" w:eastAsia="Calibri" w:hAnsi="Times New Roman" w:cs="Times New Roman"/>
          <w:i/>
          <w:sz w:val="28"/>
          <w:szCs w:val="28"/>
          <w:lang w:val="uk-UA"/>
        </w:rPr>
        <w:t>:</w:t>
      </w:r>
      <w:r w:rsidRPr="005D73FB">
        <w:rPr>
          <w:rFonts w:ascii="Times New Roman" w:eastAsia="Calibri" w:hAnsi="Times New Roman" w:cs="Times New Roman"/>
          <w:i/>
          <w:sz w:val="28"/>
          <w:szCs w:val="28"/>
        </w:rPr>
        <w:t xml:space="preserve"> «Юридичні науки»</w:t>
      </w:r>
      <w:r w:rsidRPr="005D73FB">
        <w:rPr>
          <w:rFonts w:ascii="Times New Roman" w:eastAsia="Calibri" w:hAnsi="Times New Roman" w:cs="Times New Roman"/>
          <w:i/>
          <w:sz w:val="28"/>
          <w:szCs w:val="28"/>
          <w:lang w:val="uk-UA"/>
        </w:rPr>
        <w:t>:</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зб.</w:t>
      </w:r>
      <w:r w:rsidRPr="005D73FB">
        <w:rPr>
          <w:rFonts w:ascii="Times New Roman" w:eastAsia="Calibri" w:hAnsi="Times New Roman" w:cs="Times New Roman"/>
          <w:sz w:val="28"/>
          <w:szCs w:val="28"/>
        </w:rPr>
        <w:t xml:space="preserve"> наук</w:t>
      </w:r>
      <w:proofErr w:type="gramStart"/>
      <w:r w:rsidRPr="005D73FB">
        <w:rPr>
          <w:rFonts w:ascii="Times New Roman" w:eastAsia="Calibri" w:hAnsi="Times New Roman" w:cs="Times New Roman"/>
          <w:sz w:val="28"/>
          <w:szCs w:val="28"/>
          <w:lang w:val="uk-UA"/>
        </w:rPr>
        <w:t>.</w:t>
      </w:r>
      <w:proofErr w:type="gramEnd"/>
      <w:r w:rsidRPr="005D73FB">
        <w:rPr>
          <w:rFonts w:ascii="Times New Roman" w:eastAsia="Calibri" w:hAnsi="Times New Roman" w:cs="Times New Roman"/>
          <w:sz w:val="28"/>
          <w:szCs w:val="28"/>
        </w:rPr>
        <w:t xml:space="preserve"> </w:t>
      </w:r>
      <w:proofErr w:type="gramStart"/>
      <w:r w:rsidRPr="005D73FB">
        <w:rPr>
          <w:rFonts w:ascii="Times New Roman" w:eastAsia="Calibri" w:hAnsi="Times New Roman" w:cs="Times New Roman"/>
          <w:sz w:val="28"/>
          <w:szCs w:val="28"/>
        </w:rPr>
        <w:t>п</w:t>
      </w:r>
      <w:proofErr w:type="gramEnd"/>
      <w:r w:rsidRPr="005D73FB">
        <w:rPr>
          <w:rFonts w:ascii="Times New Roman" w:eastAsia="Calibri" w:hAnsi="Times New Roman" w:cs="Times New Roman"/>
          <w:sz w:val="28"/>
          <w:szCs w:val="28"/>
        </w:rPr>
        <w:t xml:space="preserve">раць. </w:t>
      </w:r>
      <w:r w:rsidRPr="005D73FB">
        <w:rPr>
          <w:rFonts w:ascii="Times New Roman" w:eastAsia="Calibri" w:hAnsi="Times New Roman" w:cs="Times New Roman"/>
          <w:sz w:val="28"/>
          <w:szCs w:val="28"/>
          <w:lang w:val="uk-UA"/>
        </w:rPr>
        <w:t xml:space="preserve">2018. </w:t>
      </w:r>
      <w:r w:rsidRPr="005D73FB">
        <w:rPr>
          <w:rFonts w:ascii="Times New Roman" w:eastAsia="Calibri" w:hAnsi="Times New Roman" w:cs="Times New Roman"/>
          <w:sz w:val="28"/>
          <w:szCs w:val="28"/>
        </w:rPr>
        <w:t>Вип</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2. Т</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2. </w:t>
      </w:r>
      <w:r w:rsidRPr="005D73FB">
        <w:rPr>
          <w:rFonts w:ascii="Times New Roman" w:eastAsia="Calibri" w:hAnsi="Times New Roman" w:cs="Times New Roman"/>
          <w:sz w:val="28"/>
          <w:szCs w:val="28"/>
          <w:lang w:val="uk-UA"/>
        </w:rPr>
        <w:t>С. 160–163</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Гринчак</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І.</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В. Причини та шляхи подолання кризи у діяльності Постійної палати третейського суду. </w:t>
      </w:r>
      <w:r w:rsidRPr="005D73FB">
        <w:rPr>
          <w:rFonts w:ascii="Times New Roman" w:eastAsia="Calibri" w:hAnsi="Times New Roman" w:cs="Times New Roman"/>
          <w:i/>
          <w:sz w:val="28"/>
          <w:szCs w:val="28"/>
        </w:rPr>
        <w:t>Проблеми вдосконалення правового забезпечення прав та основних свобод людини і громадянина</w:t>
      </w:r>
      <w:r w:rsidRPr="005D73FB">
        <w:rPr>
          <w:rFonts w:ascii="Times New Roman" w:eastAsia="Calibri" w:hAnsi="Times New Roman" w:cs="Times New Roman"/>
          <w:i/>
          <w:sz w:val="28"/>
          <w:szCs w:val="28"/>
          <w:lang w:val="uk-UA"/>
        </w:rPr>
        <w:t>:</w:t>
      </w:r>
      <w:r w:rsidRPr="005D73FB">
        <w:rPr>
          <w:rFonts w:ascii="Times New Roman" w:eastAsia="Calibri" w:hAnsi="Times New Roman" w:cs="Times New Roman"/>
          <w:i/>
          <w:sz w:val="28"/>
          <w:szCs w:val="28"/>
        </w:rPr>
        <w:t xml:space="preserve"> </w:t>
      </w:r>
      <w:r w:rsidRPr="005D73FB">
        <w:rPr>
          <w:rFonts w:ascii="Times New Roman" w:eastAsia="Calibri" w:hAnsi="Times New Roman" w:cs="Times New Roman"/>
          <w:sz w:val="28"/>
          <w:szCs w:val="28"/>
          <w:lang w:val="uk-UA"/>
        </w:rPr>
        <w:t>м</w:t>
      </w:r>
      <w:r w:rsidRPr="005D73FB">
        <w:rPr>
          <w:rFonts w:ascii="Times New Roman" w:eastAsia="Calibri" w:hAnsi="Times New Roman" w:cs="Times New Roman"/>
          <w:sz w:val="28"/>
          <w:szCs w:val="28"/>
        </w:rPr>
        <w:t>атеріали міжнар</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наук</w:t>
      </w:r>
      <w:proofErr w:type="gramStart"/>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w:t>
      </w:r>
      <w:proofErr w:type="gramEnd"/>
      <w:r w:rsidRPr="005D73FB">
        <w:rPr>
          <w:rFonts w:ascii="Times New Roman" w:eastAsia="Calibri" w:hAnsi="Times New Roman" w:cs="Times New Roman"/>
          <w:sz w:val="28"/>
          <w:szCs w:val="28"/>
        </w:rPr>
        <w:t>практ</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конф</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м. </w:t>
      </w:r>
      <w:r w:rsidRPr="005D73FB">
        <w:rPr>
          <w:rFonts w:ascii="Times New Roman" w:eastAsia="Calibri" w:hAnsi="Times New Roman" w:cs="Times New Roman"/>
          <w:sz w:val="28"/>
          <w:szCs w:val="28"/>
        </w:rPr>
        <w:t>Запоріжжя, 22</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23</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черв</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2018</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р.). </w:t>
      </w:r>
      <w:r w:rsidRPr="005D73FB">
        <w:rPr>
          <w:rFonts w:ascii="Times New Roman" w:eastAsia="Calibri" w:hAnsi="Times New Roman" w:cs="Times New Roman"/>
          <w:sz w:val="28"/>
          <w:szCs w:val="28"/>
          <w:lang w:val="uk-UA"/>
        </w:rPr>
        <w:t>Запоріжжя. 2018. С. </w:t>
      </w:r>
      <w:r w:rsidRPr="005D73FB">
        <w:rPr>
          <w:rFonts w:ascii="Times New Roman" w:eastAsia="Calibri" w:hAnsi="Times New Roman" w:cs="Times New Roman"/>
          <w:sz w:val="28"/>
          <w:szCs w:val="28"/>
        </w:rPr>
        <w:t>2</w:t>
      </w:r>
      <w:r w:rsidRPr="005D73FB">
        <w:rPr>
          <w:rFonts w:ascii="Times New Roman" w:eastAsia="Calibri" w:hAnsi="Times New Roman" w:cs="Times New Roman"/>
          <w:sz w:val="28"/>
          <w:szCs w:val="28"/>
          <w:lang w:val="en-US"/>
        </w:rPr>
        <w:t>6</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lang w:val="en-US"/>
        </w:rPr>
        <w:t>27</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Гринчак</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І.</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В. Процедура судочинства </w:t>
      </w:r>
      <w:proofErr w:type="gramStart"/>
      <w:r w:rsidRPr="005D73FB">
        <w:rPr>
          <w:rFonts w:ascii="Times New Roman" w:eastAsia="Calibri" w:hAnsi="Times New Roman" w:cs="Times New Roman"/>
          <w:sz w:val="28"/>
          <w:szCs w:val="28"/>
        </w:rPr>
        <w:t>у</w:t>
      </w:r>
      <w:proofErr w:type="gramEnd"/>
      <w:r w:rsidRPr="005D73FB">
        <w:rPr>
          <w:rFonts w:ascii="Times New Roman" w:eastAsia="Calibri" w:hAnsi="Times New Roman" w:cs="Times New Roman"/>
          <w:sz w:val="28"/>
          <w:szCs w:val="28"/>
        </w:rPr>
        <w:t xml:space="preserve"> </w:t>
      </w:r>
      <w:proofErr w:type="gramStart"/>
      <w:r w:rsidRPr="005D73FB">
        <w:rPr>
          <w:rFonts w:ascii="Times New Roman" w:eastAsia="Calibri" w:hAnsi="Times New Roman" w:cs="Times New Roman"/>
          <w:sz w:val="28"/>
          <w:szCs w:val="28"/>
        </w:rPr>
        <w:t>Пост</w:t>
      </w:r>
      <w:proofErr w:type="gramEnd"/>
      <w:r w:rsidRPr="005D73FB">
        <w:rPr>
          <w:rFonts w:ascii="Times New Roman" w:eastAsia="Calibri" w:hAnsi="Times New Roman" w:cs="Times New Roman"/>
          <w:sz w:val="28"/>
          <w:szCs w:val="28"/>
        </w:rPr>
        <w:t xml:space="preserve">ійній палаті третейського суду. Центр правових наукових </w:t>
      </w:r>
      <w:proofErr w:type="gramStart"/>
      <w:r w:rsidRPr="005D73FB">
        <w:rPr>
          <w:rFonts w:ascii="Times New Roman" w:eastAsia="Calibri" w:hAnsi="Times New Roman" w:cs="Times New Roman"/>
          <w:sz w:val="28"/>
          <w:szCs w:val="28"/>
        </w:rPr>
        <w:t>досл</w:t>
      </w:r>
      <w:proofErr w:type="gramEnd"/>
      <w:r w:rsidRPr="005D73FB">
        <w:rPr>
          <w:rFonts w:ascii="Times New Roman" w:eastAsia="Calibri" w:hAnsi="Times New Roman" w:cs="Times New Roman"/>
          <w:sz w:val="28"/>
          <w:szCs w:val="28"/>
        </w:rPr>
        <w:t xml:space="preserve">іджень. </w:t>
      </w:r>
      <w:r w:rsidRPr="005D73FB">
        <w:rPr>
          <w:rFonts w:ascii="Times New Roman" w:eastAsia="Calibri" w:hAnsi="Times New Roman" w:cs="Times New Roman"/>
          <w:i/>
          <w:sz w:val="28"/>
          <w:szCs w:val="28"/>
        </w:rPr>
        <w:t xml:space="preserve">Актуальні питання взаємодії інститутів громадянського суспільства та органів публічного </w:t>
      </w:r>
      <w:proofErr w:type="gramStart"/>
      <w:r w:rsidRPr="005D73FB">
        <w:rPr>
          <w:rFonts w:ascii="Times New Roman" w:eastAsia="Calibri" w:hAnsi="Times New Roman" w:cs="Times New Roman"/>
          <w:i/>
          <w:sz w:val="28"/>
          <w:szCs w:val="28"/>
        </w:rPr>
        <w:t>адм</w:t>
      </w:r>
      <w:proofErr w:type="gramEnd"/>
      <w:r w:rsidRPr="005D73FB">
        <w:rPr>
          <w:rFonts w:ascii="Times New Roman" w:eastAsia="Calibri" w:hAnsi="Times New Roman" w:cs="Times New Roman"/>
          <w:i/>
          <w:sz w:val="28"/>
          <w:szCs w:val="28"/>
        </w:rPr>
        <w:t>іністрування у напряму розвитку правової системи України</w:t>
      </w:r>
      <w:r w:rsidRPr="005D73FB">
        <w:rPr>
          <w:rFonts w:ascii="Times New Roman" w:eastAsia="Calibri" w:hAnsi="Times New Roman" w:cs="Times New Roman"/>
          <w:i/>
          <w:sz w:val="28"/>
          <w:szCs w:val="28"/>
          <w:lang w:val="uk-UA"/>
        </w:rPr>
        <w:t>:</w:t>
      </w:r>
      <w:r w:rsidRPr="005D73FB">
        <w:rPr>
          <w:rFonts w:ascii="Times New Roman" w:eastAsia="Calibri" w:hAnsi="Times New Roman" w:cs="Times New Roman"/>
          <w:i/>
          <w:sz w:val="28"/>
          <w:szCs w:val="28"/>
        </w:rPr>
        <w:t xml:space="preserve"> </w:t>
      </w:r>
      <w:r w:rsidRPr="005D73FB">
        <w:rPr>
          <w:rFonts w:ascii="Times New Roman" w:eastAsia="Calibri" w:hAnsi="Times New Roman" w:cs="Times New Roman"/>
          <w:sz w:val="28"/>
          <w:szCs w:val="28"/>
          <w:lang w:val="uk-UA"/>
        </w:rPr>
        <w:t xml:space="preserve">матеріали </w:t>
      </w:r>
      <w:r w:rsidRPr="005D73FB">
        <w:rPr>
          <w:rFonts w:ascii="Times New Roman" w:eastAsia="Calibri" w:hAnsi="Times New Roman" w:cs="Times New Roman"/>
          <w:sz w:val="28"/>
          <w:szCs w:val="28"/>
          <w:lang w:val="uk-UA"/>
        </w:rPr>
        <w:lastRenderedPageBreak/>
        <w:t>м</w:t>
      </w:r>
      <w:r w:rsidRPr="005D73FB">
        <w:rPr>
          <w:rFonts w:ascii="Times New Roman" w:eastAsia="Calibri" w:hAnsi="Times New Roman" w:cs="Times New Roman"/>
          <w:sz w:val="28"/>
          <w:szCs w:val="28"/>
        </w:rPr>
        <w:t>іжнар</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наук</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-практ</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конф. (</w:t>
      </w:r>
      <w:r w:rsidRPr="005D73FB">
        <w:rPr>
          <w:rFonts w:ascii="Times New Roman" w:eastAsia="Calibri" w:hAnsi="Times New Roman" w:cs="Times New Roman"/>
          <w:sz w:val="28"/>
          <w:szCs w:val="28"/>
          <w:lang w:val="uk-UA"/>
        </w:rPr>
        <w:t>м. </w:t>
      </w:r>
      <w:r w:rsidRPr="005D73FB">
        <w:rPr>
          <w:rFonts w:ascii="Times New Roman" w:eastAsia="Calibri" w:hAnsi="Times New Roman" w:cs="Times New Roman"/>
          <w:sz w:val="28"/>
          <w:szCs w:val="28"/>
        </w:rPr>
        <w:t xml:space="preserve">Київ, </w:t>
      </w:r>
      <w:r w:rsidRPr="005D73FB">
        <w:rPr>
          <w:rFonts w:ascii="Times New Roman" w:eastAsia="Calibri" w:hAnsi="Times New Roman" w:cs="Times New Roman"/>
          <w:sz w:val="28"/>
          <w:szCs w:val="28"/>
          <w:lang w:val="uk-UA"/>
        </w:rPr>
        <w:t>0</w:t>
      </w:r>
      <w:r w:rsidRPr="005D73FB">
        <w:rPr>
          <w:rFonts w:ascii="Times New Roman" w:eastAsia="Calibri" w:hAnsi="Times New Roman" w:cs="Times New Roman"/>
          <w:sz w:val="28"/>
          <w:szCs w:val="28"/>
        </w:rPr>
        <w:t>7</w:t>
      </w:r>
      <w:r w:rsidRPr="005D73FB">
        <w:rPr>
          <w:rFonts w:ascii="Times New Roman" w:eastAsia="Calibri" w:hAnsi="Times New Roman" w:cs="Times New Roman"/>
          <w:sz w:val="28"/>
          <w:szCs w:val="28"/>
          <w:lang w:val="uk-UA"/>
        </w:rPr>
        <w:t>–0</w:t>
      </w:r>
      <w:r w:rsidRPr="005D73FB">
        <w:rPr>
          <w:rFonts w:ascii="Times New Roman" w:eastAsia="Calibri" w:hAnsi="Times New Roman" w:cs="Times New Roman"/>
          <w:sz w:val="28"/>
          <w:szCs w:val="28"/>
        </w:rPr>
        <w:t>8</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верес</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2018</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р.). </w:t>
      </w:r>
      <w:r w:rsidRPr="005D73FB">
        <w:rPr>
          <w:rFonts w:ascii="Times New Roman" w:eastAsia="Calibri" w:hAnsi="Times New Roman" w:cs="Times New Roman"/>
          <w:sz w:val="28"/>
          <w:szCs w:val="28"/>
          <w:lang w:val="uk-UA"/>
        </w:rPr>
        <w:t>Київ. 2018. С. </w:t>
      </w:r>
      <w:r w:rsidRPr="005D73FB">
        <w:rPr>
          <w:rFonts w:ascii="Times New Roman" w:eastAsia="Calibri" w:hAnsi="Times New Roman" w:cs="Times New Roman"/>
          <w:sz w:val="28"/>
          <w:szCs w:val="28"/>
        </w:rPr>
        <w:t>9</w:t>
      </w:r>
      <w:r w:rsidRPr="005D73FB">
        <w:rPr>
          <w:rFonts w:ascii="Times New Roman" w:eastAsia="Calibri" w:hAnsi="Times New Roman" w:cs="Times New Roman"/>
          <w:sz w:val="28"/>
          <w:szCs w:val="28"/>
          <w:lang w:val="en-US"/>
        </w:rPr>
        <w:t>9</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lang w:val="en-US"/>
        </w:rPr>
        <w:t>103</w:t>
      </w:r>
      <w:r w:rsidRPr="005D73FB">
        <w:rPr>
          <w:rFonts w:ascii="Times New Roman" w:eastAsia="Calibri" w:hAnsi="Times New Roman" w:cs="Times New Roman"/>
          <w:sz w:val="28"/>
          <w:szCs w:val="28"/>
          <w:lang w:val="uk-UA"/>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Гринчак</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І.</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В. </w:t>
      </w:r>
      <w:proofErr w:type="gramStart"/>
      <w:r w:rsidRPr="005D73FB">
        <w:rPr>
          <w:rFonts w:ascii="Times New Roman" w:eastAsia="Calibri" w:hAnsi="Times New Roman" w:cs="Times New Roman"/>
          <w:sz w:val="28"/>
          <w:szCs w:val="28"/>
        </w:rPr>
        <w:t>Р</w:t>
      </w:r>
      <w:proofErr w:type="gramEnd"/>
      <w:r w:rsidRPr="005D73FB">
        <w:rPr>
          <w:rFonts w:ascii="Times New Roman" w:eastAsia="Calibri" w:hAnsi="Times New Roman" w:cs="Times New Roman"/>
          <w:sz w:val="28"/>
          <w:szCs w:val="28"/>
        </w:rPr>
        <w:t xml:space="preserve">ішення третейського суду як підстава міжнародно-правового зобов’язання сторін спору. </w:t>
      </w:r>
      <w:r w:rsidRPr="005D73FB">
        <w:rPr>
          <w:rFonts w:ascii="Times New Roman" w:eastAsia="Calibri" w:hAnsi="Times New Roman" w:cs="Times New Roman"/>
          <w:i/>
          <w:sz w:val="28"/>
          <w:szCs w:val="28"/>
        </w:rPr>
        <w:t>Актуальні питання розвитку правової держави в умовах сучасного становлення громадянського суспільства в Україні</w:t>
      </w:r>
      <w:r w:rsidRPr="005D73FB">
        <w:rPr>
          <w:rFonts w:ascii="Times New Roman" w:eastAsia="Calibri" w:hAnsi="Times New Roman" w:cs="Times New Roman"/>
          <w:i/>
          <w:sz w:val="28"/>
          <w:szCs w:val="28"/>
          <w:lang w:val="uk-UA"/>
        </w:rPr>
        <w:t>:</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матеріали м</w:t>
      </w:r>
      <w:r w:rsidRPr="005D73FB">
        <w:rPr>
          <w:rFonts w:ascii="Times New Roman" w:eastAsia="Calibri" w:hAnsi="Times New Roman" w:cs="Times New Roman"/>
          <w:sz w:val="28"/>
          <w:szCs w:val="28"/>
        </w:rPr>
        <w:t>іжнар</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наук</w:t>
      </w:r>
      <w:proofErr w:type="gramStart"/>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w:t>
      </w:r>
      <w:proofErr w:type="gramEnd"/>
      <w:r w:rsidRPr="005D73FB">
        <w:rPr>
          <w:rFonts w:ascii="Times New Roman" w:eastAsia="Calibri" w:hAnsi="Times New Roman" w:cs="Times New Roman"/>
          <w:sz w:val="28"/>
          <w:szCs w:val="28"/>
        </w:rPr>
        <w:t>практ</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конф. (</w:t>
      </w:r>
      <w:r w:rsidRPr="005D73FB">
        <w:rPr>
          <w:rFonts w:ascii="Times New Roman" w:eastAsia="Calibri" w:hAnsi="Times New Roman" w:cs="Times New Roman"/>
          <w:sz w:val="28"/>
          <w:szCs w:val="28"/>
          <w:lang w:val="uk-UA"/>
        </w:rPr>
        <w:t>м. </w:t>
      </w:r>
      <w:r w:rsidRPr="005D73FB">
        <w:rPr>
          <w:rFonts w:ascii="Times New Roman" w:eastAsia="Calibri" w:hAnsi="Times New Roman" w:cs="Times New Roman"/>
          <w:sz w:val="28"/>
          <w:szCs w:val="28"/>
        </w:rPr>
        <w:t>Харків, 15</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16</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черв</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2018</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р.). </w:t>
      </w:r>
      <w:r w:rsidRPr="005D73FB">
        <w:rPr>
          <w:rFonts w:ascii="Times New Roman" w:eastAsia="Calibri" w:hAnsi="Times New Roman" w:cs="Times New Roman"/>
          <w:sz w:val="28"/>
          <w:szCs w:val="28"/>
          <w:lang w:val="uk-UA"/>
        </w:rPr>
        <w:t>Харків. 2018. С. </w:t>
      </w:r>
      <w:r w:rsidRPr="005D73FB">
        <w:rPr>
          <w:rFonts w:ascii="Times New Roman" w:eastAsia="Calibri" w:hAnsi="Times New Roman" w:cs="Times New Roman"/>
          <w:sz w:val="28"/>
          <w:szCs w:val="28"/>
          <w:lang w:val="en-US"/>
        </w:rPr>
        <w:t>15</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lang w:val="en-US"/>
        </w:rPr>
        <w:t>16</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rPr>
        <w:t>Гринчак</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І.</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 xml:space="preserve">В. Сучасні </w:t>
      </w:r>
      <w:proofErr w:type="gramStart"/>
      <w:r w:rsidRPr="005D73FB">
        <w:rPr>
          <w:rFonts w:ascii="Times New Roman" w:eastAsia="Calibri" w:hAnsi="Times New Roman" w:cs="Times New Roman"/>
          <w:sz w:val="28"/>
          <w:szCs w:val="28"/>
        </w:rPr>
        <w:t>п</w:t>
      </w:r>
      <w:proofErr w:type="gramEnd"/>
      <w:r w:rsidRPr="005D73FB">
        <w:rPr>
          <w:rFonts w:ascii="Times New Roman" w:eastAsia="Calibri" w:hAnsi="Times New Roman" w:cs="Times New Roman"/>
          <w:sz w:val="28"/>
          <w:szCs w:val="28"/>
        </w:rPr>
        <w:t xml:space="preserve">ідходи до визначення статусу Постійної палати третейського суду у міжнародному праві. </w:t>
      </w:r>
      <w:r w:rsidRPr="005D73FB">
        <w:rPr>
          <w:rFonts w:ascii="Times New Roman" w:eastAsia="Calibri" w:hAnsi="Times New Roman" w:cs="Times New Roman"/>
          <w:sz w:val="28"/>
          <w:szCs w:val="28"/>
          <w:lang w:val="en-US"/>
        </w:rPr>
        <w:t xml:space="preserve">International multidisciplinary conference. </w:t>
      </w:r>
      <w:r w:rsidRPr="005D73FB">
        <w:rPr>
          <w:rFonts w:ascii="Times New Roman" w:eastAsia="Calibri" w:hAnsi="Times New Roman" w:cs="Times New Roman"/>
          <w:i/>
          <w:sz w:val="28"/>
          <w:szCs w:val="28"/>
          <w:lang w:val="en-US"/>
        </w:rPr>
        <w:t>Key issues of education and sciences: development prospects for Ukraine and Poland</w:t>
      </w:r>
      <w:r w:rsidRPr="005D73FB">
        <w:rPr>
          <w:rFonts w:ascii="Times New Roman" w:eastAsia="Calibri" w:hAnsi="Times New Roman" w:cs="Times New Roman"/>
          <w:sz w:val="28"/>
          <w:szCs w:val="28"/>
          <w:lang w:val="en-US"/>
        </w:rPr>
        <w:t>. Stalowa Wola, Republic of Poland. 2018. Volume 4. C. 11–14.</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Гринчак</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І.</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 xml:space="preserve">В. Третейське правосуддя, як запорука безпеки і співробітництва держав: історичний аспект. </w:t>
      </w:r>
      <w:r w:rsidRPr="005D73FB">
        <w:rPr>
          <w:rFonts w:ascii="Times New Roman" w:eastAsia="Calibri" w:hAnsi="Times New Roman" w:cs="Times New Roman"/>
          <w:i/>
          <w:sz w:val="28"/>
          <w:szCs w:val="28"/>
        </w:rPr>
        <w:t>Трансформація міжнародної безпеки: сучасні виклики та загрози</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м</w:t>
      </w:r>
      <w:r w:rsidRPr="005D73FB">
        <w:rPr>
          <w:rFonts w:ascii="Times New Roman" w:eastAsia="Calibri" w:hAnsi="Times New Roman" w:cs="Times New Roman"/>
          <w:sz w:val="28"/>
          <w:szCs w:val="28"/>
        </w:rPr>
        <w:t>атеріали міжнар</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наук</w:t>
      </w:r>
      <w:proofErr w:type="gramStart"/>
      <w:r w:rsidRPr="005D73FB">
        <w:rPr>
          <w:rFonts w:ascii="Times New Roman" w:eastAsia="Calibri" w:hAnsi="Times New Roman" w:cs="Times New Roman"/>
          <w:sz w:val="28"/>
          <w:szCs w:val="28"/>
          <w:lang w:val="uk-UA"/>
        </w:rPr>
        <w:t>.</w:t>
      </w:r>
      <w:proofErr w:type="gramEnd"/>
      <w:r w:rsidRPr="005D73FB">
        <w:rPr>
          <w:rFonts w:ascii="Times New Roman" w:eastAsia="Calibri" w:hAnsi="Times New Roman" w:cs="Times New Roman"/>
          <w:sz w:val="28"/>
          <w:szCs w:val="28"/>
        </w:rPr>
        <w:t xml:space="preserve"> </w:t>
      </w:r>
      <w:proofErr w:type="gramStart"/>
      <w:r w:rsidRPr="005D73FB">
        <w:rPr>
          <w:rFonts w:ascii="Times New Roman" w:eastAsia="Calibri" w:hAnsi="Times New Roman" w:cs="Times New Roman"/>
          <w:sz w:val="28"/>
          <w:szCs w:val="28"/>
        </w:rPr>
        <w:t>к</w:t>
      </w:r>
      <w:proofErr w:type="gramEnd"/>
      <w:r w:rsidRPr="005D73FB">
        <w:rPr>
          <w:rFonts w:ascii="Times New Roman" w:eastAsia="Calibri" w:hAnsi="Times New Roman" w:cs="Times New Roman"/>
          <w:sz w:val="28"/>
          <w:szCs w:val="28"/>
        </w:rPr>
        <w:t>он</w:t>
      </w:r>
      <w:r w:rsidRPr="005D73FB">
        <w:rPr>
          <w:rFonts w:ascii="Times New Roman" w:eastAsia="Calibri" w:hAnsi="Times New Roman" w:cs="Times New Roman"/>
          <w:sz w:val="28"/>
          <w:szCs w:val="28"/>
          <w:lang w:val="uk-UA"/>
        </w:rPr>
        <w:t>ф</w:t>
      </w:r>
      <w:r w:rsidRPr="005D73FB">
        <w:rPr>
          <w:rFonts w:ascii="Times New Roman" w:eastAsia="Calibri" w:hAnsi="Times New Roman" w:cs="Times New Roman"/>
          <w:sz w:val="28"/>
          <w:szCs w:val="28"/>
        </w:rPr>
        <w:t>. (</w:t>
      </w:r>
      <w:r w:rsidRPr="005D73FB">
        <w:rPr>
          <w:rFonts w:ascii="Times New Roman" w:eastAsia="Calibri" w:hAnsi="Times New Roman" w:cs="Times New Roman"/>
          <w:sz w:val="28"/>
          <w:szCs w:val="28"/>
          <w:lang w:val="uk-UA"/>
        </w:rPr>
        <w:t>м. </w:t>
      </w:r>
      <w:r w:rsidRPr="005D73FB">
        <w:rPr>
          <w:rFonts w:ascii="Times New Roman" w:eastAsia="Calibri" w:hAnsi="Times New Roman" w:cs="Times New Roman"/>
          <w:sz w:val="28"/>
          <w:szCs w:val="28"/>
        </w:rPr>
        <w:t>Львів, 22</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23</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берез</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2018</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р.). </w:t>
      </w:r>
      <w:r w:rsidRPr="005D73FB">
        <w:rPr>
          <w:rFonts w:ascii="Times New Roman" w:eastAsia="Calibri" w:hAnsi="Times New Roman" w:cs="Times New Roman"/>
          <w:sz w:val="28"/>
          <w:szCs w:val="28"/>
          <w:lang w:val="uk-UA"/>
        </w:rPr>
        <w:t>Львів. 2018. С. </w:t>
      </w:r>
      <w:r w:rsidRPr="005D73FB">
        <w:rPr>
          <w:rFonts w:ascii="Times New Roman" w:eastAsia="Calibri" w:hAnsi="Times New Roman" w:cs="Times New Roman"/>
          <w:sz w:val="28"/>
          <w:szCs w:val="28"/>
          <w:lang w:val="en-US"/>
        </w:rPr>
        <w:t>168</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lang w:val="en-US"/>
        </w:rPr>
        <w:t>170</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Давыденко</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Д.</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Л. Примирительные процедуры и арбитраж в Древней Греции.</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i/>
          <w:sz w:val="28"/>
          <w:szCs w:val="28"/>
        </w:rPr>
        <w:t>Третейский суд.</w:t>
      </w:r>
      <w:r w:rsidRPr="005D73FB">
        <w:rPr>
          <w:rFonts w:ascii="Times New Roman" w:eastAsia="Calibri" w:hAnsi="Times New Roman" w:cs="Times New Roman"/>
          <w:sz w:val="28"/>
          <w:szCs w:val="28"/>
        </w:rPr>
        <w:t xml:space="preserve"> 2010</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5. </w:t>
      </w:r>
      <w:r w:rsidRPr="005D73FB">
        <w:rPr>
          <w:rFonts w:ascii="Times New Roman" w:eastAsia="Calibri" w:hAnsi="Times New Roman" w:cs="Times New Roman"/>
          <w:sz w:val="28"/>
          <w:szCs w:val="28"/>
          <w:lang w:val="uk-UA"/>
        </w:rPr>
        <w:t>С. 23–26.</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Действующее международное право</w:t>
      </w:r>
      <w:r w:rsidRPr="005D73FB">
        <w:rPr>
          <w:rFonts w:ascii="Times New Roman" w:eastAsia="Calibri" w:hAnsi="Times New Roman" w:cs="Times New Roman"/>
          <w:sz w:val="28"/>
          <w:szCs w:val="28"/>
          <w:lang w:val="uk-UA"/>
        </w:rPr>
        <w:t>: д</w:t>
      </w:r>
      <w:r w:rsidRPr="005D73FB">
        <w:rPr>
          <w:rFonts w:ascii="Times New Roman" w:eastAsia="Calibri" w:hAnsi="Times New Roman" w:cs="Times New Roman"/>
          <w:sz w:val="28"/>
          <w:szCs w:val="28"/>
        </w:rPr>
        <w:t>окументы</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в 2 т.</w:t>
      </w:r>
      <w:r w:rsidRPr="005D73FB">
        <w:rPr>
          <w:rFonts w:ascii="Times New Roman" w:eastAsia="Calibri" w:hAnsi="Times New Roman" w:cs="Times New Roman"/>
          <w:sz w:val="28"/>
          <w:szCs w:val="28"/>
          <w:lang w:val="uk-UA"/>
        </w:rPr>
        <w:t>/с</w:t>
      </w:r>
      <w:r w:rsidRPr="005D73FB">
        <w:rPr>
          <w:rFonts w:ascii="Times New Roman" w:eastAsia="Calibri" w:hAnsi="Times New Roman" w:cs="Times New Roman"/>
          <w:sz w:val="28"/>
          <w:szCs w:val="28"/>
        </w:rPr>
        <w:t>ост</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Ю. М. </w:t>
      </w:r>
      <w:r w:rsidRPr="005D73FB">
        <w:rPr>
          <w:rFonts w:ascii="Times New Roman" w:eastAsia="Calibri" w:hAnsi="Times New Roman" w:cs="Times New Roman"/>
          <w:sz w:val="28"/>
          <w:szCs w:val="28"/>
        </w:rPr>
        <w:t xml:space="preserve">Колосов, </w:t>
      </w:r>
      <w:r w:rsidRPr="005D73FB">
        <w:rPr>
          <w:rFonts w:ascii="Times New Roman" w:eastAsia="Calibri" w:hAnsi="Times New Roman" w:cs="Times New Roman"/>
          <w:sz w:val="28"/>
          <w:szCs w:val="28"/>
          <w:lang w:val="uk-UA"/>
        </w:rPr>
        <w:t>Э. С. </w:t>
      </w:r>
      <w:r w:rsidRPr="005D73FB">
        <w:rPr>
          <w:rFonts w:ascii="Times New Roman" w:eastAsia="Calibri" w:hAnsi="Times New Roman" w:cs="Times New Roman"/>
          <w:sz w:val="28"/>
          <w:szCs w:val="28"/>
        </w:rPr>
        <w:t>Кривчикова</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xml:space="preserve"> Меж</w:t>
      </w:r>
      <w:r w:rsidRPr="005D73FB">
        <w:rPr>
          <w:rFonts w:ascii="Times New Roman" w:eastAsia="Calibri" w:hAnsi="Times New Roman" w:cs="Times New Roman"/>
          <w:sz w:val="28"/>
          <w:szCs w:val="28"/>
          <w:lang w:val="uk-UA"/>
        </w:rPr>
        <w:t>нар</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о</w:t>
      </w:r>
      <w:r w:rsidRPr="005D73FB">
        <w:rPr>
          <w:rFonts w:ascii="Times New Roman" w:eastAsia="Calibri" w:hAnsi="Times New Roman" w:cs="Times New Roman"/>
          <w:sz w:val="28"/>
          <w:szCs w:val="28"/>
        </w:rPr>
        <w:t>тнош</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2002. </w:t>
      </w:r>
      <w:r w:rsidRPr="005D73FB">
        <w:rPr>
          <w:rFonts w:ascii="Times New Roman" w:eastAsia="Calibri" w:hAnsi="Times New Roman" w:cs="Times New Roman"/>
          <w:sz w:val="28"/>
          <w:szCs w:val="28"/>
          <w:lang w:val="uk-UA"/>
        </w:rPr>
        <w:t xml:space="preserve">Т. 1. </w:t>
      </w:r>
      <w:r w:rsidRPr="005D73FB">
        <w:rPr>
          <w:rFonts w:ascii="Times New Roman" w:eastAsia="Calibri" w:hAnsi="Times New Roman" w:cs="Times New Roman"/>
          <w:sz w:val="28"/>
          <w:szCs w:val="28"/>
        </w:rPr>
        <w:t>463</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Динь Нгуен Куок, Дайе Патрик, Пелле Алэн. Международное публичное право</w:t>
      </w:r>
      <w:r w:rsidRPr="005D73FB">
        <w:rPr>
          <w:rFonts w:ascii="Times New Roman" w:eastAsia="Calibri" w:hAnsi="Times New Roman" w:cs="Times New Roman"/>
          <w:sz w:val="28"/>
          <w:szCs w:val="28"/>
          <w:lang w:val="uk-UA"/>
        </w:rPr>
        <w:t>: в</w:t>
      </w:r>
      <w:r w:rsidRPr="005D73FB">
        <w:rPr>
          <w:rFonts w:ascii="Times New Roman" w:eastAsia="Calibri" w:hAnsi="Times New Roman" w:cs="Times New Roman"/>
          <w:sz w:val="28"/>
          <w:szCs w:val="28"/>
        </w:rPr>
        <w:t xml:space="preserve"> 2 т. </w:t>
      </w:r>
      <w:r w:rsidRPr="005D73FB">
        <w:rPr>
          <w:rFonts w:ascii="Times New Roman" w:eastAsia="Calibri" w:hAnsi="Times New Roman" w:cs="Times New Roman"/>
          <w:sz w:val="28"/>
          <w:szCs w:val="28"/>
          <w:lang w:val="uk-UA"/>
        </w:rPr>
        <w:t>/ пе</w:t>
      </w:r>
      <w:r w:rsidRPr="005D73FB">
        <w:rPr>
          <w:rFonts w:ascii="Times New Roman" w:eastAsia="Calibri" w:hAnsi="Times New Roman" w:cs="Times New Roman"/>
          <w:sz w:val="28"/>
          <w:szCs w:val="28"/>
        </w:rPr>
        <w:t xml:space="preserve">р. с фр. Киев: Сфера, 2000. </w:t>
      </w:r>
      <w:r w:rsidRPr="005D73FB">
        <w:rPr>
          <w:rFonts w:ascii="Times New Roman" w:eastAsia="Calibri" w:hAnsi="Times New Roman" w:cs="Times New Roman"/>
          <w:sz w:val="28"/>
          <w:szCs w:val="28"/>
          <w:lang w:val="uk-UA"/>
        </w:rPr>
        <w:t xml:space="preserve">Т. 1. </w:t>
      </w:r>
      <w:r w:rsidRPr="005D73FB">
        <w:rPr>
          <w:rFonts w:ascii="Times New Roman" w:eastAsia="Calibri" w:hAnsi="Times New Roman" w:cs="Times New Roman"/>
          <w:sz w:val="28"/>
          <w:szCs w:val="28"/>
        </w:rPr>
        <w:t>Кн.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1</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Формирование международного права</w:t>
      </w:r>
      <w:r w:rsidRPr="005D73FB">
        <w:rPr>
          <w:rFonts w:ascii="Times New Roman" w:eastAsia="Calibri" w:hAnsi="Times New Roman" w:cs="Times New Roman"/>
          <w:sz w:val="28"/>
          <w:szCs w:val="28"/>
          <w:lang w:val="uk-UA"/>
        </w:rPr>
        <w:t>. 440 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Динь Нгуен Куок, Дайе</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Патрик, Пелле</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Алэн. Международное публичное право</w:t>
      </w:r>
      <w:r w:rsidRPr="005D73FB">
        <w:rPr>
          <w:rFonts w:ascii="Times New Roman" w:eastAsia="Calibri" w:hAnsi="Times New Roman" w:cs="Times New Roman"/>
          <w:sz w:val="28"/>
          <w:szCs w:val="28"/>
          <w:lang w:val="uk-UA"/>
        </w:rPr>
        <w:t>: в</w:t>
      </w:r>
      <w:r w:rsidRPr="005D73FB">
        <w:rPr>
          <w:rFonts w:ascii="Times New Roman" w:eastAsia="Calibri" w:hAnsi="Times New Roman" w:cs="Times New Roman"/>
          <w:sz w:val="28"/>
          <w:szCs w:val="28"/>
        </w:rPr>
        <w:t xml:space="preserve"> 2 т</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п</w:t>
      </w:r>
      <w:r w:rsidRPr="005D73FB">
        <w:rPr>
          <w:rFonts w:ascii="Times New Roman" w:eastAsia="Calibri" w:hAnsi="Times New Roman" w:cs="Times New Roman"/>
          <w:sz w:val="28"/>
          <w:szCs w:val="28"/>
        </w:rPr>
        <w:t>ер. с фр. К</w:t>
      </w:r>
      <w:r w:rsidRPr="005D73FB">
        <w:rPr>
          <w:rFonts w:ascii="Times New Roman" w:eastAsia="Calibri" w:hAnsi="Times New Roman" w:cs="Times New Roman"/>
          <w:sz w:val="28"/>
          <w:szCs w:val="28"/>
          <w:lang w:val="uk-UA"/>
        </w:rPr>
        <w:t xml:space="preserve">иев: </w:t>
      </w:r>
      <w:r w:rsidRPr="005D73FB">
        <w:rPr>
          <w:rFonts w:ascii="Times New Roman" w:eastAsia="Calibri" w:hAnsi="Times New Roman" w:cs="Times New Roman"/>
          <w:sz w:val="28"/>
          <w:szCs w:val="28"/>
        </w:rPr>
        <w:t>Сфера</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2001. Т.</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2. Кн.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3: Междунар</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отнош.</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410</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rPr>
        <w:t xml:space="preserve">Договір до Енергетичної Хартії та Заключний акт до неї. Протокол до Енергетичної Хартії з питань енергетичної ефективності і суміжних екологічних аспектів </w:t>
      </w:r>
      <w:proofErr w:type="gramStart"/>
      <w:r w:rsidRPr="005D73FB">
        <w:rPr>
          <w:rFonts w:ascii="Times New Roman" w:eastAsia="Calibri" w:hAnsi="Times New Roman" w:cs="Times New Roman"/>
          <w:sz w:val="28"/>
          <w:szCs w:val="28"/>
        </w:rPr>
        <w:t>в</w:t>
      </w:r>
      <w:proofErr w:type="gramEnd"/>
      <w:r w:rsidRPr="005D73FB">
        <w:rPr>
          <w:rFonts w:ascii="Times New Roman" w:eastAsia="Calibri" w:hAnsi="Times New Roman" w:cs="Times New Roman"/>
          <w:sz w:val="28"/>
          <w:szCs w:val="28"/>
        </w:rPr>
        <w:t>ід 1994</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р. (Договір ратифіковано Законом </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89/98-ВР </w:t>
      </w:r>
      <w:r w:rsidRPr="005D73FB">
        <w:rPr>
          <w:rFonts w:ascii="Times New Roman" w:eastAsia="Calibri" w:hAnsi="Times New Roman" w:cs="Times New Roman"/>
          <w:sz w:val="28"/>
          <w:szCs w:val="28"/>
        </w:rPr>
        <w:lastRenderedPageBreak/>
        <w:t>(89/98-ВР) від 06.02.</w:t>
      </w:r>
      <w:r w:rsidRPr="005D73FB">
        <w:rPr>
          <w:rFonts w:ascii="Times New Roman" w:eastAsia="Calibri" w:hAnsi="Times New Roman" w:cs="Times New Roman"/>
          <w:sz w:val="28"/>
          <w:szCs w:val="28"/>
          <w:lang w:val="uk-UA"/>
        </w:rPr>
        <w:t>19</w:t>
      </w:r>
      <w:r w:rsidRPr="005D73FB">
        <w:rPr>
          <w:rFonts w:ascii="Times New Roman" w:eastAsia="Calibri" w:hAnsi="Times New Roman" w:cs="Times New Roman"/>
          <w:sz w:val="28"/>
          <w:szCs w:val="28"/>
        </w:rPr>
        <w:t>98</w:t>
      </w:r>
      <w:r w:rsidRPr="005D73FB">
        <w:rPr>
          <w:rFonts w:ascii="Times New Roman" w:eastAsia="Calibri" w:hAnsi="Times New Roman" w:cs="Times New Roman"/>
          <w:sz w:val="28"/>
          <w:szCs w:val="28"/>
          <w:lang w:val="uk-UA"/>
        </w:rPr>
        <w:t> р.</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en-US"/>
        </w:rPr>
        <w:t xml:space="preserve">URL: </w:t>
      </w:r>
      <w:hyperlink r:id="rId14" w:history="1">
        <w:r w:rsidRPr="005D73FB">
          <w:rPr>
            <w:rFonts w:ascii="Times New Roman" w:eastAsia="Calibri" w:hAnsi="Times New Roman" w:cs="Times New Roman"/>
            <w:color w:val="0000FF"/>
            <w:sz w:val="28"/>
            <w:szCs w:val="28"/>
            <w:u w:val="single"/>
            <w:lang w:val="en-US"/>
          </w:rPr>
          <w:t>http://zakon.rada.gov.ua/</w:t>
        </w:r>
        <w:r w:rsidRPr="005D73FB">
          <w:rPr>
            <w:rFonts w:ascii="Times New Roman" w:eastAsia="Calibri" w:hAnsi="Times New Roman" w:cs="Times New Roman"/>
            <w:color w:val="0000FF"/>
            <w:sz w:val="28"/>
            <w:szCs w:val="28"/>
            <w:u w:val="single"/>
            <w:lang w:val="uk-UA"/>
          </w:rPr>
          <w:t xml:space="preserve"> </w:t>
        </w:r>
        <w:r w:rsidRPr="005D73FB">
          <w:rPr>
            <w:rFonts w:ascii="Times New Roman" w:eastAsia="Calibri" w:hAnsi="Times New Roman" w:cs="Times New Roman"/>
            <w:color w:val="0000FF"/>
            <w:sz w:val="28"/>
            <w:szCs w:val="28"/>
            <w:u w:val="single"/>
            <w:lang w:val="en-US"/>
          </w:rPr>
          <w:t>laws/show/995_056</w:t>
        </w:r>
      </w:hyperlink>
      <w:r w:rsidRPr="005D73FB">
        <w:rPr>
          <w:rFonts w:ascii="Times New Roman" w:hAnsi="Times New Roman"/>
          <w:lang w:val="uk-UA"/>
        </w:rPr>
        <w:t xml:space="preserve"> </w:t>
      </w:r>
      <w:r w:rsidRPr="005D73FB">
        <w:rPr>
          <w:rFonts w:ascii="Times New Roman" w:hAnsi="Times New Roman" w:cs="Times New Roman"/>
          <w:sz w:val="28"/>
          <w:szCs w:val="28"/>
          <w:lang w:val="en-US"/>
        </w:rPr>
        <w:t>(</w:t>
      </w:r>
      <w:r w:rsidRPr="005D73FB">
        <w:rPr>
          <w:rFonts w:ascii="Times New Roman" w:hAnsi="Times New Roman" w:cs="Times New Roman"/>
          <w:sz w:val="28"/>
          <w:szCs w:val="28"/>
          <w:lang w:val="uk-UA"/>
        </w:rPr>
        <w:t>дата звернення: 20.04.2016</w:t>
      </w:r>
      <w:r w:rsidRPr="005D73FB">
        <w:rPr>
          <w:rFonts w:ascii="Times New Roman" w:hAnsi="Times New Roman" w:cs="Times New Roman"/>
          <w:sz w:val="28"/>
          <w:szCs w:val="28"/>
          <w:lang w:val="en-US"/>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Дювернуа</w:t>
      </w:r>
      <w:r w:rsidRPr="005D73FB">
        <w:rPr>
          <w:rFonts w:ascii="Times New Roman" w:eastAsia="Calibri" w:hAnsi="Times New Roman" w:cs="Times New Roman"/>
          <w:sz w:val="28"/>
          <w:szCs w:val="28"/>
          <w:lang w:val="uk-UA"/>
        </w:rPr>
        <w:t> Н</w:t>
      </w:r>
      <w:r w:rsidRPr="005D73FB">
        <w:rPr>
          <w:rFonts w:ascii="Times New Roman" w:eastAsia="Calibri" w:hAnsi="Times New Roman" w:cs="Times New Roman"/>
          <w:sz w:val="28"/>
          <w:szCs w:val="28"/>
        </w:rPr>
        <w:t>.</w:t>
      </w:r>
      <w:r w:rsidRPr="005D73FB">
        <w:rPr>
          <w:rFonts w:ascii="Times New Roman" w:eastAsia="Calibri" w:hAnsi="Times New Roman" w:cs="Times New Roman"/>
          <w:sz w:val="28"/>
          <w:szCs w:val="28"/>
          <w:lang w:val="uk-UA"/>
        </w:rPr>
        <w:t> Л</w:t>
      </w:r>
      <w:r w:rsidRPr="005D73FB">
        <w:rPr>
          <w:rFonts w:ascii="Times New Roman" w:eastAsia="Calibri" w:hAnsi="Times New Roman" w:cs="Times New Roman"/>
          <w:sz w:val="28"/>
          <w:szCs w:val="28"/>
        </w:rPr>
        <w:t>. Источники права и суд в Древней Руси. М</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1869. </w:t>
      </w:r>
      <w:r w:rsidRPr="005D73FB">
        <w:rPr>
          <w:rFonts w:ascii="Times New Roman" w:eastAsia="Calibri" w:hAnsi="Times New Roman" w:cs="Times New Roman"/>
          <w:sz w:val="28"/>
          <w:szCs w:val="28"/>
          <w:lang w:val="uk-UA"/>
        </w:rPr>
        <w:t>419 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 xml:space="preserve">Енциклопедія </w:t>
      </w:r>
      <w:proofErr w:type="gramStart"/>
      <w:r w:rsidRPr="005D73FB">
        <w:rPr>
          <w:rFonts w:ascii="Times New Roman" w:eastAsia="Calibri" w:hAnsi="Times New Roman" w:cs="Times New Roman"/>
          <w:sz w:val="28"/>
          <w:szCs w:val="28"/>
        </w:rPr>
        <w:t>м</w:t>
      </w:r>
      <w:proofErr w:type="gramEnd"/>
      <w:r w:rsidRPr="005D73FB">
        <w:rPr>
          <w:rFonts w:ascii="Times New Roman" w:eastAsia="Calibri" w:hAnsi="Times New Roman" w:cs="Times New Roman"/>
          <w:sz w:val="28"/>
          <w:szCs w:val="28"/>
        </w:rPr>
        <w:t>іжнародного права: у 3 т.</w:t>
      </w:r>
      <w:r w:rsidRPr="005D73FB">
        <w:rPr>
          <w:rFonts w:ascii="Times New Roman" w:eastAsia="Calibri" w:hAnsi="Times New Roman" w:cs="Times New Roman"/>
          <w:sz w:val="28"/>
          <w:szCs w:val="28"/>
          <w:lang w:val="uk-UA"/>
        </w:rPr>
        <w:t xml:space="preserve"> / </w:t>
      </w:r>
      <w:r w:rsidRPr="005D73FB">
        <w:rPr>
          <w:rFonts w:ascii="Times New Roman" w:eastAsia="Calibri" w:hAnsi="Times New Roman" w:cs="Times New Roman"/>
          <w:sz w:val="28"/>
          <w:szCs w:val="28"/>
        </w:rPr>
        <w:t>редкол.: Ю.</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Шемчушенко, 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Денисов т</w:t>
      </w:r>
      <w:r w:rsidRPr="005D73FB">
        <w:rPr>
          <w:rFonts w:ascii="Times New Roman" w:eastAsia="Calibri" w:hAnsi="Times New Roman" w:cs="Times New Roman"/>
          <w:sz w:val="28"/>
          <w:szCs w:val="28"/>
          <w:lang w:val="uk-UA"/>
        </w:rPr>
        <w:t>а</w:t>
      </w:r>
      <w:r w:rsidRPr="005D73FB">
        <w:rPr>
          <w:rFonts w:ascii="Times New Roman" w:eastAsia="Calibri" w:hAnsi="Times New Roman" w:cs="Times New Roman"/>
          <w:sz w:val="28"/>
          <w:szCs w:val="28"/>
        </w:rPr>
        <w:t xml:space="preserve"> ін.; Інститут держави і права ім</w:t>
      </w:r>
      <w:r w:rsidRPr="005D73FB">
        <w:rPr>
          <w:rFonts w:ascii="Times New Roman" w:eastAsia="Calibri" w:hAnsi="Times New Roman" w:cs="Times New Roman"/>
          <w:sz w:val="28"/>
          <w:szCs w:val="28"/>
          <w:lang w:val="uk-UA"/>
        </w:rPr>
        <w:t>ені</w:t>
      </w:r>
      <w:r w:rsidRPr="005D73FB">
        <w:rPr>
          <w:rFonts w:ascii="Times New Roman" w:eastAsia="Calibri" w:hAnsi="Times New Roman" w:cs="Times New Roman"/>
          <w:sz w:val="28"/>
          <w:szCs w:val="28"/>
        </w:rPr>
        <w:t xml:space="preserve"> 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Корецького НАН України. </w:t>
      </w:r>
      <w:r w:rsidRPr="005D73FB">
        <w:rPr>
          <w:rFonts w:ascii="Times New Roman" w:eastAsia="Calibri" w:hAnsi="Times New Roman" w:cs="Times New Roman"/>
          <w:sz w:val="28"/>
          <w:szCs w:val="28"/>
          <w:lang w:val="uk-UA"/>
        </w:rPr>
        <w:t xml:space="preserve">Київ: ВД «Академперіодика», 2014. </w:t>
      </w:r>
      <w:r w:rsidRPr="005D73FB">
        <w:rPr>
          <w:rFonts w:ascii="Times New Roman" w:eastAsia="Calibri" w:hAnsi="Times New Roman" w:cs="Times New Roman"/>
          <w:sz w:val="28"/>
          <w:szCs w:val="28"/>
        </w:rPr>
        <w:t>Т.</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1</w:t>
      </w:r>
      <w:r w:rsidRPr="005D73FB">
        <w:rPr>
          <w:rFonts w:ascii="Times New Roman" w:eastAsia="Calibri" w:hAnsi="Times New Roman" w:cs="Times New Roman"/>
          <w:sz w:val="28"/>
          <w:szCs w:val="28"/>
          <w:lang w:val="uk-UA"/>
        </w:rPr>
        <w:t xml:space="preserve">: </w:t>
      </w:r>
      <w:proofErr w:type="gramStart"/>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Д</w:t>
      </w:r>
      <w:proofErr w:type="gramEnd"/>
      <w:r w:rsidRPr="005D73FB">
        <w:rPr>
          <w:rFonts w:ascii="Times New Roman" w:eastAsia="Calibri" w:hAnsi="Times New Roman" w:cs="Times New Roman"/>
          <w:sz w:val="28"/>
          <w:szCs w:val="28"/>
        </w:rPr>
        <w:t>. 920</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r w:rsidRPr="005D73FB">
        <w:rPr>
          <w:rFonts w:ascii="Times New Roman" w:eastAsia="Calibri" w:hAnsi="Times New Roman" w:cs="Times New Roman"/>
          <w:sz w:val="28"/>
          <w:szCs w:val="28"/>
          <w:lang w:val="uk-UA"/>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Єдиний державний реє</w:t>
      </w:r>
      <w:proofErr w:type="gramStart"/>
      <w:r w:rsidRPr="005D73FB">
        <w:rPr>
          <w:rFonts w:ascii="Times New Roman" w:eastAsia="Calibri" w:hAnsi="Times New Roman" w:cs="Times New Roman"/>
          <w:sz w:val="28"/>
          <w:szCs w:val="28"/>
        </w:rPr>
        <w:t>стр</w:t>
      </w:r>
      <w:proofErr w:type="gramEnd"/>
      <w:r w:rsidRPr="005D73FB">
        <w:rPr>
          <w:rFonts w:ascii="Times New Roman" w:eastAsia="Calibri" w:hAnsi="Times New Roman" w:cs="Times New Roman"/>
          <w:sz w:val="28"/>
          <w:szCs w:val="28"/>
        </w:rPr>
        <w:t xml:space="preserve"> Міжнародних організацій, членом яких є Україна (інформація станом на 07.2018</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р.).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15"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mfa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gov</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about</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ukraine</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international</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organizations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io</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register</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20.09.2017</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 xml:space="preserve">Загальний акт про мирне вирішення міжнародних спорів </w:t>
      </w:r>
      <w:proofErr w:type="gramStart"/>
      <w:r w:rsidRPr="005D73FB">
        <w:rPr>
          <w:rFonts w:ascii="Times New Roman" w:eastAsia="Calibri" w:hAnsi="Times New Roman" w:cs="Times New Roman"/>
          <w:sz w:val="28"/>
          <w:szCs w:val="28"/>
        </w:rPr>
        <w:t>в</w:t>
      </w:r>
      <w:proofErr w:type="gramEnd"/>
      <w:r w:rsidRPr="005D73FB">
        <w:rPr>
          <w:rFonts w:ascii="Times New Roman" w:eastAsia="Calibri" w:hAnsi="Times New Roman" w:cs="Times New Roman"/>
          <w:sz w:val="28"/>
          <w:szCs w:val="28"/>
        </w:rPr>
        <w:t>ід 26</w:t>
      </w:r>
      <w:r w:rsidRPr="005D73FB">
        <w:rPr>
          <w:rFonts w:ascii="Times New Roman" w:eastAsia="Calibri" w:hAnsi="Times New Roman" w:cs="Times New Roman"/>
          <w:sz w:val="28"/>
          <w:szCs w:val="28"/>
          <w:lang w:val="uk-UA"/>
        </w:rPr>
        <w:t>.09.</w:t>
      </w:r>
      <w:r w:rsidRPr="005D73FB">
        <w:rPr>
          <w:rFonts w:ascii="Times New Roman" w:eastAsia="Calibri" w:hAnsi="Times New Roman" w:cs="Times New Roman"/>
          <w:sz w:val="28"/>
          <w:szCs w:val="28"/>
        </w:rPr>
        <w:t>1928</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р. (з поправками, внесеними Генеральною Асамблеєю ООН від 28.04.1949</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 xml:space="preserve">р.).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16" w:history="1">
        <w:r w:rsidRPr="005D73FB">
          <w:rPr>
            <w:rFonts w:ascii="Times New Roman" w:eastAsia="Calibri" w:hAnsi="Times New Roman" w:cs="Times New Roman"/>
            <w:color w:val="0000FF"/>
            <w:sz w:val="28"/>
            <w:szCs w:val="28"/>
            <w:u w:val="single"/>
            <w:lang w:val="en-US"/>
          </w:rPr>
          <w:t>http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zakon</w:t>
        </w:r>
        <w:r w:rsidRPr="005D73FB">
          <w:rPr>
            <w:rFonts w:ascii="Times New Roman" w:eastAsia="Calibri" w:hAnsi="Times New Roman" w:cs="Times New Roman"/>
            <w:color w:val="0000FF"/>
            <w:sz w:val="28"/>
            <w:szCs w:val="28"/>
            <w:u w:val="single"/>
          </w:rPr>
          <w:t>2.</w:t>
        </w:r>
        <w:r w:rsidRPr="005D73FB">
          <w:rPr>
            <w:rFonts w:ascii="Times New Roman" w:eastAsia="Calibri" w:hAnsi="Times New Roman" w:cs="Times New Roman"/>
            <w:color w:val="0000FF"/>
            <w:sz w:val="28"/>
            <w:szCs w:val="28"/>
            <w:u w:val="single"/>
            <w:lang w:val="en-US"/>
          </w:rPr>
          <w:t>rada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gov</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laws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show</w:t>
        </w:r>
        <w:r w:rsidRPr="005D73FB">
          <w:rPr>
            <w:rFonts w:ascii="Times New Roman" w:eastAsia="Calibri" w:hAnsi="Times New Roman" w:cs="Times New Roman"/>
            <w:color w:val="0000FF"/>
            <w:sz w:val="28"/>
            <w:szCs w:val="28"/>
            <w:u w:val="single"/>
          </w:rPr>
          <w:t>/995_</w:t>
        </w:r>
        <w:r w:rsidRPr="005D73FB">
          <w:rPr>
            <w:rFonts w:ascii="Times New Roman" w:eastAsia="Calibri" w:hAnsi="Times New Roman" w:cs="Times New Roman"/>
            <w:color w:val="0000FF"/>
            <w:sz w:val="28"/>
            <w:szCs w:val="28"/>
            <w:u w:val="single"/>
            <w:lang w:val="en-US"/>
          </w:rPr>
          <w:t>f</w:t>
        </w:r>
        <w:r w:rsidRPr="005D73FB">
          <w:rPr>
            <w:rFonts w:ascii="Times New Roman" w:eastAsia="Calibri" w:hAnsi="Times New Roman" w:cs="Times New Roman"/>
            <w:color w:val="0000FF"/>
            <w:sz w:val="28"/>
            <w:szCs w:val="28"/>
            <w:u w:val="single"/>
          </w:rPr>
          <w:t>68</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15.10.2017</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Задорожній</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О.</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Буткевич</w:t>
      </w:r>
      <w:r w:rsidRPr="005D73FB">
        <w:rPr>
          <w:rFonts w:ascii="Times New Roman" w:eastAsia="Calibri" w:hAnsi="Times New Roman" w:cs="Times New Roman"/>
          <w:sz w:val="28"/>
          <w:szCs w:val="28"/>
          <w:lang w:val="uk-UA"/>
        </w:rPr>
        <w:t> В. Г.</w:t>
      </w:r>
      <w:r w:rsidRPr="005D73FB">
        <w:rPr>
          <w:rFonts w:ascii="Times New Roman" w:eastAsia="Calibri" w:hAnsi="Times New Roman" w:cs="Times New Roman"/>
          <w:sz w:val="28"/>
          <w:szCs w:val="28"/>
        </w:rPr>
        <w:t>, Мицик</w:t>
      </w:r>
      <w:r w:rsidRPr="005D73FB">
        <w:rPr>
          <w:rFonts w:ascii="Times New Roman" w:eastAsia="Calibri" w:hAnsi="Times New Roman" w:cs="Times New Roman"/>
          <w:sz w:val="28"/>
          <w:szCs w:val="28"/>
          <w:lang w:val="uk-UA"/>
        </w:rPr>
        <w:t> В. В</w:t>
      </w:r>
      <w:r w:rsidRPr="005D73FB">
        <w:rPr>
          <w:rFonts w:ascii="Times New Roman" w:eastAsia="Calibri" w:hAnsi="Times New Roman" w:cs="Times New Roman"/>
          <w:sz w:val="28"/>
          <w:szCs w:val="28"/>
        </w:rPr>
        <w:t>. Конспект лекцій з основ теорії міжнародного права</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К</w:t>
      </w:r>
      <w:r w:rsidRPr="005D73FB">
        <w:rPr>
          <w:rFonts w:ascii="Times New Roman" w:eastAsia="Calibri" w:hAnsi="Times New Roman" w:cs="Times New Roman"/>
          <w:sz w:val="28"/>
          <w:szCs w:val="28"/>
          <w:lang w:val="uk-UA"/>
        </w:rPr>
        <w:t>иїв: Либідь</w:t>
      </w:r>
      <w:r w:rsidRPr="005D73FB">
        <w:rPr>
          <w:rFonts w:ascii="Times New Roman" w:eastAsia="Calibri" w:hAnsi="Times New Roman" w:cs="Times New Roman"/>
          <w:sz w:val="28"/>
          <w:szCs w:val="28"/>
        </w:rPr>
        <w:t>, 2001. 145</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 xml:space="preserve">История международных отношений: </w:t>
      </w:r>
      <w:r w:rsidRPr="005D73FB">
        <w:rPr>
          <w:rFonts w:ascii="Times New Roman" w:eastAsia="Calibri" w:hAnsi="Times New Roman" w:cs="Times New Roman"/>
          <w:sz w:val="28"/>
          <w:szCs w:val="28"/>
          <w:lang w:val="uk-UA"/>
        </w:rPr>
        <w:t>у</w:t>
      </w:r>
      <w:r w:rsidRPr="005D73FB">
        <w:rPr>
          <w:rFonts w:ascii="Times New Roman" w:eastAsia="Calibri" w:hAnsi="Times New Roman" w:cs="Times New Roman"/>
          <w:sz w:val="28"/>
          <w:szCs w:val="28"/>
        </w:rPr>
        <w:t>чеб</w:t>
      </w:r>
      <w:proofErr w:type="gramStart"/>
      <w:r w:rsidRPr="005D73FB">
        <w:rPr>
          <w:rFonts w:ascii="Times New Roman" w:eastAsia="Calibri" w:hAnsi="Times New Roman" w:cs="Times New Roman"/>
          <w:sz w:val="28"/>
          <w:szCs w:val="28"/>
        </w:rPr>
        <w:t>.</w:t>
      </w:r>
      <w:proofErr w:type="gramEnd"/>
      <w:r w:rsidRPr="005D73FB">
        <w:rPr>
          <w:rFonts w:ascii="Times New Roman" w:eastAsia="Calibri" w:hAnsi="Times New Roman" w:cs="Times New Roman"/>
          <w:sz w:val="28"/>
          <w:szCs w:val="28"/>
        </w:rPr>
        <w:t xml:space="preserve"> </w:t>
      </w:r>
      <w:proofErr w:type="gramStart"/>
      <w:r w:rsidRPr="005D73FB">
        <w:rPr>
          <w:rFonts w:ascii="Times New Roman" w:eastAsia="Calibri" w:hAnsi="Times New Roman" w:cs="Times New Roman"/>
          <w:sz w:val="28"/>
          <w:szCs w:val="28"/>
        </w:rPr>
        <w:t>п</w:t>
      </w:r>
      <w:proofErr w:type="gramEnd"/>
      <w:r w:rsidRPr="005D73FB">
        <w:rPr>
          <w:rFonts w:ascii="Times New Roman" w:eastAsia="Calibri" w:hAnsi="Times New Roman" w:cs="Times New Roman"/>
          <w:sz w:val="28"/>
          <w:szCs w:val="28"/>
        </w:rPr>
        <w:t xml:space="preserve">особие / </w:t>
      </w:r>
      <w:r w:rsidRPr="005D73FB">
        <w:rPr>
          <w:rFonts w:ascii="Times New Roman" w:eastAsia="Calibri" w:hAnsi="Times New Roman" w:cs="Times New Roman"/>
          <w:sz w:val="28"/>
          <w:szCs w:val="28"/>
          <w:lang w:val="uk-UA"/>
        </w:rPr>
        <w:t>К. С. </w:t>
      </w:r>
      <w:r w:rsidRPr="005D73FB">
        <w:rPr>
          <w:rFonts w:ascii="Times New Roman" w:eastAsia="Calibri" w:hAnsi="Times New Roman" w:cs="Times New Roman"/>
          <w:sz w:val="28"/>
          <w:szCs w:val="28"/>
        </w:rPr>
        <w:t xml:space="preserve">Гаджиев, </w:t>
      </w:r>
      <w:r w:rsidRPr="005D73FB">
        <w:rPr>
          <w:rFonts w:ascii="Times New Roman" w:eastAsia="Calibri" w:hAnsi="Times New Roman" w:cs="Times New Roman"/>
          <w:sz w:val="28"/>
          <w:szCs w:val="28"/>
          <w:lang w:val="uk-UA"/>
        </w:rPr>
        <w:t>О. А. </w:t>
      </w:r>
      <w:r w:rsidRPr="005D73FB">
        <w:rPr>
          <w:rFonts w:ascii="Times New Roman" w:eastAsia="Calibri" w:hAnsi="Times New Roman" w:cs="Times New Roman"/>
          <w:sz w:val="28"/>
          <w:szCs w:val="28"/>
        </w:rPr>
        <w:t xml:space="preserve">Колобов, </w:t>
      </w:r>
      <w:r w:rsidRPr="005D73FB">
        <w:rPr>
          <w:rFonts w:ascii="Times New Roman" w:eastAsia="Calibri" w:hAnsi="Times New Roman" w:cs="Times New Roman"/>
          <w:sz w:val="28"/>
          <w:szCs w:val="28"/>
          <w:lang w:val="uk-UA"/>
        </w:rPr>
        <w:t>Ю. А. </w:t>
      </w:r>
      <w:r w:rsidRPr="005D73FB">
        <w:rPr>
          <w:rFonts w:ascii="Times New Roman" w:eastAsia="Calibri" w:hAnsi="Times New Roman" w:cs="Times New Roman"/>
          <w:sz w:val="28"/>
          <w:szCs w:val="28"/>
        </w:rPr>
        <w:t>Балашов и др., за ред. Г.</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Каменской, О.</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Колобова, Э.</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Г.</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Соловьева.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Логос, 2007. 712</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Казарян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Г.</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Р. Некоторые специфические черты международного арбитража. </w:t>
      </w:r>
      <w:r w:rsidRPr="005D73FB">
        <w:rPr>
          <w:rFonts w:ascii="Times New Roman" w:eastAsia="Calibri" w:hAnsi="Times New Roman" w:cs="Times New Roman"/>
          <w:i/>
          <w:sz w:val="28"/>
          <w:szCs w:val="28"/>
        </w:rPr>
        <w:t>Проблемы государства и права.</w:t>
      </w:r>
      <w:r w:rsidRPr="005D73FB">
        <w:rPr>
          <w:rFonts w:ascii="Times New Roman" w:eastAsia="Calibri" w:hAnsi="Times New Roman" w:cs="Times New Roman"/>
          <w:sz w:val="28"/>
          <w:szCs w:val="28"/>
        </w:rPr>
        <w:t xml:space="preserve">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1975. №</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11. С.</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249</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250.</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Каламкарян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Р.</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 Господство права (</w:t>
      </w:r>
      <w:r w:rsidRPr="005D73FB">
        <w:rPr>
          <w:rFonts w:ascii="Times New Roman" w:eastAsia="Calibri" w:hAnsi="Times New Roman" w:cs="Times New Roman"/>
          <w:sz w:val="28"/>
          <w:szCs w:val="28"/>
          <w:lang w:val="en-US"/>
        </w:rPr>
        <w:t>Rule</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en-US"/>
        </w:rPr>
        <w:t>of</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en-US"/>
        </w:rPr>
        <w:t>Law</w:t>
      </w:r>
      <w:r w:rsidRPr="005D73FB">
        <w:rPr>
          <w:rFonts w:ascii="Times New Roman" w:eastAsia="Calibri" w:hAnsi="Times New Roman" w:cs="Times New Roman"/>
          <w:sz w:val="28"/>
          <w:szCs w:val="28"/>
        </w:rPr>
        <w:t>) в международных отношениях.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Наука, 2004. 492</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lang w:val="uk-UA"/>
        </w:rPr>
        <w:t>Камаровский Л. </w:t>
      </w:r>
      <w:r w:rsidRPr="005D73FB">
        <w:rPr>
          <w:rFonts w:ascii="Times New Roman" w:eastAsia="Calibri" w:hAnsi="Times New Roman" w:cs="Times New Roman"/>
          <w:sz w:val="28"/>
          <w:szCs w:val="28"/>
          <w:lang w:val="en-US"/>
        </w:rPr>
        <w:t>A</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О ме</w:t>
      </w:r>
      <w:r w:rsidRPr="005D73FB">
        <w:rPr>
          <w:rFonts w:ascii="Times New Roman" w:eastAsia="Calibri" w:hAnsi="Times New Roman" w:cs="Times New Roman"/>
          <w:sz w:val="28"/>
          <w:szCs w:val="28"/>
        </w:rPr>
        <w:t>ждународном суде.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xml:space="preserve">, 1881. </w:t>
      </w:r>
      <w:r w:rsidRPr="005D73FB">
        <w:rPr>
          <w:rFonts w:ascii="Times New Roman" w:eastAsia="Calibri" w:hAnsi="Times New Roman" w:cs="Times New Roman"/>
          <w:sz w:val="28"/>
          <w:szCs w:val="28"/>
          <w:lang w:val="uk-UA"/>
        </w:rPr>
        <w:t>542 с</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Камаровский</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Л.</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Ульяницкий</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 Международное право (</w:t>
      </w:r>
      <w:r w:rsidRPr="005D73FB">
        <w:rPr>
          <w:rFonts w:ascii="Times New Roman" w:eastAsia="Calibri" w:hAnsi="Times New Roman" w:cs="Times New Roman"/>
          <w:sz w:val="28"/>
          <w:szCs w:val="28"/>
          <w:lang w:val="uk-UA"/>
        </w:rPr>
        <w:t>п</w:t>
      </w:r>
      <w:r w:rsidRPr="005D73FB">
        <w:rPr>
          <w:rFonts w:ascii="Times New Roman" w:eastAsia="Calibri" w:hAnsi="Times New Roman" w:cs="Times New Roman"/>
          <w:sz w:val="28"/>
          <w:szCs w:val="28"/>
        </w:rPr>
        <w:t>о лекциям Л.</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Камаровского и В.</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Ульяницкого).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,1908. 269</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 xml:space="preserve">. </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Клименко</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Б.</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 Мирное решение территориальных споров. М</w:t>
      </w:r>
      <w:r w:rsidRPr="005D73FB">
        <w:rPr>
          <w:rFonts w:ascii="Times New Roman" w:eastAsia="Calibri" w:hAnsi="Times New Roman" w:cs="Times New Roman"/>
          <w:sz w:val="28"/>
          <w:szCs w:val="28"/>
          <w:lang w:val="uk-UA"/>
        </w:rPr>
        <w:t>осква: Междунар. отношения</w:t>
      </w:r>
      <w:r w:rsidRPr="005D73FB">
        <w:rPr>
          <w:rFonts w:ascii="Times New Roman" w:eastAsia="Calibri" w:hAnsi="Times New Roman" w:cs="Times New Roman"/>
          <w:sz w:val="28"/>
          <w:szCs w:val="28"/>
        </w:rPr>
        <w:t xml:space="preserve">, 1982. </w:t>
      </w:r>
      <w:r w:rsidRPr="005D73FB">
        <w:rPr>
          <w:rFonts w:ascii="Times New Roman" w:eastAsia="Calibri" w:hAnsi="Times New Roman" w:cs="Times New Roman"/>
          <w:sz w:val="28"/>
          <w:szCs w:val="28"/>
          <w:lang w:val="uk-UA"/>
        </w:rPr>
        <w:t>184 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Кожевников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Ф.</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И. Русское государс</w:t>
      </w:r>
      <w:r w:rsidRPr="005D73FB">
        <w:rPr>
          <w:rFonts w:ascii="Times New Roman" w:eastAsia="Calibri" w:hAnsi="Times New Roman" w:cs="Times New Roman"/>
          <w:sz w:val="28"/>
          <w:szCs w:val="28"/>
          <w:lang w:val="uk-UA"/>
        </w:rPr>
        <w:t>т</w:t>
      </w:r>
      <w:r w:rsidRPr="005D73FB">
        <w:rPr>
          <w:rFonts w:ascii="Times New Roman" w:eastAsia="Calibri" w:hAnsi="Times New Roman" w:cs="Times New Roman"/>
          <w:sz w:val="28"/>
          <w:szCs w:val="28"/>
        </w:rPr>
        <w:t>во и право (до ХХ</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века). М</w:t>
      </w:r>
      <w:r w:rsidRPr="005D73FB">
        <w:rPr>
          <w:rFonts w:ascii="Times New Roman" w:eastAsia="Calibri" w:hAnsi="Times New Roman" w:cs="Times New Roman"/>
          <w:sz w:val="28"/>
          <w:szCs w:val="28"/>
          <w:lang w:val="uk-UA"/>
        </w:rPr>
        <w:t>осква: Юриздат</w:t>
      </w:r>
      <w:r w:rsidRPr="005D73FB">
        <w:rPr>
          <w:rFonts w:ascii="Times New Roman" w:eastAsia="Calibri" w:hAnsi="Times New Roman" w:cs="Times New Roman"/>
          <w:sz w:val="28"/>
          <w:szCs w:val="28"/>
        </w:rPr>
        <w:t xml:space="preserve">, 1947. </w:t>
      </w:r>
      <w:r w:rsidRPr="005D73FB">
        <w:rPr>
          <w:rFonts w:ascii="Times New Roman" w:eastAsia="Calibri" w:hAnsi="Times New Roman" w:cs="Times New Roman"/>
          <w:sz w:val="28"/>
          <w:szCs w:val="28"/>
          <w:lang w:val="uk-UA"/>
        </w:rPr>
        <w:t>335 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lastRenderedPageBreak/>
        <w:t>Конвенции и декларации, подписанные на конференции мира в Гааге 17/29 июля 1899 года. С</w:t>
      </w:r>
      <w:r w:rsidRPr="005D73FB">
        <w:rPr>
          <w:rFonts w:ascii="Times New Roman" w:eastAsia="Calibri" w:hAnsi="Times New Roman" w:cs="Times New Roman"/>
          <w:sz w:val="28"/>
          <w:szCs w:val="28"/>
          <w:lang w:val="uk-UA"/>
        </w:rPr>
        <w:t>анкт-</w:t>
      </w:r>
      <w:r w:rsidRPr="005D73FB">
        <w:rPr>
          <w:rFonts w:ascii="Times New Roman" w:eastAsia="Calibri" w:hAnsi="Times New Roman" w:cs="Times New Roman"/>
          <w:sz w:val="28"/>
          <w:szCs w:val="28"/>
        </w:rPr>
        <w:t>П</w:t>
      </w:r>
      <w:r w:rsidRPr="005D73FB">
        <w:rPr>
          <w:rFonts w:ascii="Times New Roman" w:eastAsia="Calibri" w:hAnsi="Times New Roman" w:cs="Times New Roman"/>
          <w:sz w:val="28"/>
          <w:szCs w:val="28"/>
          <w:lang w:val="uk-UA"/>
        </w:rPr>
        <w:t>етербург</w:t>
      </w:r>
      <w:r w:rsidRPr="005D73FB">
        <w:rPr>
          <w:rFonts w:ascii="Times New Roman" w:eastAsia="Calibri" w:hAnsi="Times New Roman" w:cs="Times New Roman"/>
          <w:sz w:val="28"/>
          <w:szCs w:val="28"/>
        </w:rPr>
        <w:t xml:space="preserve">, 1901. </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Конвенція про закони і звичаї суході</w:t>
      </w:r>
      <w:proofErr w:type="gramStart"/>
      <w:r w:rsidRPr="005D73FB">
        <w:rPr>
          <w:rFonts w:ascii="Times New Roman" w:eastAsia="Calibri" w:hAnsi="Times New Roman" w:cs="Times New Roman"/>
          <w:sz w:val="28"/>
          <w:szCs w:val="28"/>
        </w:rPr>
        <w:t>льної в</w:t>
      </w:r>
      <w:proofErr w:type="gramEnd"/>
      <w:r w:rsidRPr="005D73FB">
        <w:rPr>
          <w:rFonts w:ascii="Times New Roman" w:eastAsia="Calibri" w:hAnsi="Times New Roman" w:cs="Times New Roman"/>
          <w:sz w:val="28"/>
          <w:szCs w:val="28"/>
        </w:rPr>
        <w:t>ійни від 18.10.1907</w:t>
      </w:r>
      <w:r w:rsidRPr="005D73FB">
        <w:rPr>
          <w:rFonts w:ascii="Times New Roman" w:eastAsia="Calibri" w:hAnsi="Times New Roman" w:cs="Times New Roman"/>
          <w:sz w:val="28"/>
          <w:szCs w:val="28"/>
          <w:lang w:val="uk-UA"/>
        </w:rPr>
        <w:t> р.</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17"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zakon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rada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gov</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laws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show</w:t>
        </w:r>
        <w:r w:rsidRPr="005D73FB">
          <w:rPr>
            <w:rFonts w:ascii="Times New Roman" w:eastAsia="Calibri" w:hAnsi="Times New Roman" w:cs="Times New Roman"/>
            <w:color w:val="0000FF"/>
            <w:sz w:val="28"/>
            <w:szCs w:val="28"/>
            <w:u w:val="single"/>
          </w:rPr>
          <w:t>/995_765</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25.05.2018</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 xml:space="preserve">Конвенція про збереження мігруючих видів </w:t>
      </w:r>
      <w:proofErr w:type="gramStart"/>
      <w:r w:rsidRPr="005D73FB">
        <w:rPr>
          <w:rFonts w:ascii="Times New Roman" w:eastAsia="Calibri" w:hAnsi="Times New Roman" w:cs="Times New Roman"/>
          <w:sz w:val="28"/>
          <w:szCs w:val="28"/>
        </w:rPr>
        <w:t>диких</w:t>
      </w:r>
      <w:proofErr w:type="gramEnd"/>
      <w:r w:rsidRPr="005D73FB">
        <w:rPr>
          <w:rFonts w:ascii="Times New Roman" w:eastAsia="Calibri" w:hAnsi="Times New Roman" w:cs="Times New Roman"/>
          <w:sz w:val="28"/>
          <w:szCs w:val="28"/>
        </w:rPr>
        <w:t xml:space="preserve"> тварин 1979</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р</w:t>
      </w:r>
      <w:r w:rsidRPr="005D73FB">
        <w:rPr>
          <w:rFonts w:ascii="Times New Roman" w:eastAsia="Calibri" w:hAnsi="Times New Roman" w:cs="Times New Roman"/>
          <w:sz w:val="28"/>
          <w:szCs w:val="28"/>
          <w:lang w:val="uk-UA"/>
        </w:rPr>
        <w:t xml:space="preserve">оку.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18" w:history="1">
        <w:r w:rsidRPr="005D73FB">
          <w:rPr>
            <w:rFonts w:ascii="Times New Roman" w:eastAsia="Calibri" w:hAnsi="Times New Roman" w:cs="Times New Roman"/>
            <w:color w:val="0000FF"/>
            <w:sz w:val="28"/>
            <w:szCs w:val="28"/>
            <w:u w:val="single"/>
            <w:lang w:val="en-US"/>
          </w:rPr>
          <w:t>http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zakon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rada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gov</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laws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show</w:t>
        </w:r>
        <w:r w:rsidRPr="005D73FB">
          <w:rPr>
            <w:rFonts w:ascii="Times New Roman" w:eastAsia="Calibri" w:hAnsi="Times New Roman" w:cs="Times New Roman"/>
            <w:color w:val="0000FF"/>
            <w:sz w:val="28"/>
            <w:szCs w:val="28"/>
            <w:u w:val="single"/>
          </w:rPr>
          <w:t>/995_136</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26.05.2018</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 xml:space="preserve">Конвенція про порядок вирішення інвестиційних спорів </w:t>
      </w:r>
      <w:proofErr w:type="gramStart"/>
      <w:r w:rsidRPr="005D73FB">
        <w:rPr>
          <w:rFonts w:ascii="Times New Roman" w:eastAsia="Calibri" w:hAnsi="Times New Roman" w:cs="Times New Roman"/>
          <w:sz w:val="28"/>
          <w:szCs w:val="28"/>
        </w:rPr>
        <w:t>м</w:t>
      </w:r>
      <w:proofErr w:type="gramEnd"/>
      <w:r w:rsidRPr="005D73FB">
        <w:rPr>
          <w:rFonts w:ascii="Times New Roman" w:eastAsia="Calibri" w:hAnsi="Times New Roman" w:cs="Times New Roman"/>
          <w:sz w:val="28"/>
          <w:szCs w:val="28"/>
        </w:rPr>
        <w:t>іж державами та іноземними особами від 18</w:t>
      </w:r>
      <w:r w:rsidRPr="005D73FB">
        <w:rPr>
          <w:rFonts w:ascii="Times New Roman" w:eastAsia="Calibri" w:hAnsi="Times New Roman" w:cs="Times New Roman"/>
          <w:sz w:val="28"/>
          <w:szCs w:val="28"/>
          <w:lang w:val="uk-UA"/>
        </w:rPr>
        <w:t>.05.</w:t>
      </w:r>
      <w:r w:rsidRPr="005D73FB">
        <w:rPr>
          <w:rFonts w:ascii="Times New Roman" w:eastAsia="Calibri" w:hAnsi="Times New Roman" w:cs="Times New Roman"/>
          <w:sz w:val="28"/>
          <w:szCs w:val="28"/>
        </w:rPr>
        <w:t>1965</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р.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19" w:history="1">
        <w:r w:rsidRPr="005D73FB">
          <w:rPr>
            <w:rFonts w:ascii="Times New Roman" w:eastAsia="Calibri" w:hAnsi="Times New Roman" w:cs="Times New Roman"/>
            <w:color w:val="0000FF"/>
            <w:sz w:val="28"/>
            <w:szCs w:val="28"/>
            <w:u w:val="single"/>
            <w:lang w:val="en-US"/>
          </w:rPr>
          <w:t>http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zakon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rada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gov</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laws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show</w:t>
        </w:r>
        <w:r w:rsidRPr="005D73FB">
          <w:rPr>
            <w:rFonts w:ascii="Times New Roman" w:eastAsia="Calibri" w:hAnsi="Times New Roman" w:cs="Times New Roman"/>
            <w:color w:val="0000FF"/>
            <w:sz w:val="28"/>
            <w:szCs w:val="28"/>
            <w:u w:val="single"/>
          </w:rPr>
          <w:t>/995_060</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звернення:11.10.2018</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Конвенція про привілеї та імунітети Дунайської Комісії від 18</w:t>
      </w:r>
      <w:r w:rsidRPr="005D73FB">
        <w:rPr>
          <w:rFonts w:ascii="Times New Roman" w:eastAsia="Calibri" w:hAnsi="Times New Roman" w:cs="Times New Roman"/>
          <w:sz w:val="28"/>
          <w:szCs w:val="28"/>
          <w:lang w:val="uk-UA"/>
        </w:rPr>
        <w:t>.08.</w:t>
      </w:r>
      <w:r w:rsidRPr="005D73FB">
        <w:rPr>
          <w:rFonts w:ascii="Times New Roman" w:eastAsia="Calibri" w:hAnsi="Times New Roman" w:cs="Times New Roman"/>
          <w:sz w:val="28"/>
          <w:szCs w:val="28"/>
        </w:rPr>
        <w:t>1948</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р. </w:t>
      </w:r>
      <w:r w:rsidRPr="005D73FB">
        <w:rPr>
          <w:rFonts w:ascii="Times New Roman" w:eastAsia="Calibri" w:hAnsi="Times New Roman" w:cs="Times New Roman"/>
          <w:i/>
          <w:sz w:val="28"/>
          <w:szCs w:val="28"/>
        </w:rPr>
        <w:t>Відомості Верховно</w:t>
      </w:r>
      <w:proofErr w:type="gramStart"/>
      <w:r w:rsidRPr="005D73FB">
        <w:rPr>
          <w:rFonts w:ascii="Times New Roman" w:eastAsia="Calibri" w:hAnsi="Times New Roman" w:cs="Times New Roman"/>
          <w:i/>
          <w:sz w:val="28"/>
          <w:szCs w:val="28"/>
        </w:rPr>
        <w:t>ї Р</w:t>
      </w:r>
      <w:proofErr w:type="gramEnd"/>
      <w:r w:rsidRPr="005D73FB">
        <w:rPr>
          <w:rFonts w:ascii="Times New Roman" w:eastAsia="Calibri" w:hAnsi="Times New Roman" w:cs="Times New Roman"/>
          <w:i/>
          <w:sz w:val="28"/>
          <w:szCs w:val="28"/>
        </w:rPr>
        <w:t>ади СРСР</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1964. №</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13.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20" w:history="1">
        <w:r w:rsidRPr="005D73FB">
          <w:rPr>
            <w:rFonts w:ascii="Times New Roman" w:eastAsia="Calibri" w:hAnsi="Times New Roman" w:cs="Times New Roman"/>
            <w:color w:val="0000FF"/>
            <w:sz w:val="28"/>
            <w:szCs w:val="28"/>
            <w:u w:val="single"/>
            <w:lang w:val="en-US"/>
          </w:rPr>
          <w:t>http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zakon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rada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gov</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laws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show</w:t>
        </w:r>
        <w:r w:rsidRPr="005D73FB">
          <w:rPr>
            <w:rFonts w:ascii="Times New Roman" w:eastAsia="Calibri" w:hAnsi="Times New Roman" w:cs="Times New Roman"/>
            <w:color w:val="0000FF"/>
            <w:sz w:val="28"/>
            <w:szCs w:val="28"/>
            <w:u w:val="single"/>
          </w:rPr>
          <w:t>/995_171</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20.03.2017</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IV Конвенція про закони і звичаї війни на суходолі</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21" w:anchor="History" w:history="1">
        <w:r w:rsidRPr="005D73FB">
          <w:rPr>
            <w:rFonts w:ascii="Times New Roman" w:eastAsia="Calibri" w:hAnsi="Times New Roman" w:cs="Times New Roman"/>
            <w:color w:val="0000FF"/>
            <w:sz w:val="28"/>
            <w:szCs w:val="28"/>
            <w:u w:val="single"/>
            <w:lang w:val="en-US"/>
          </w:rPr>
          <w:t>http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zakon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rada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gov</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laws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show</w:t>
        </w:r>
        <w:r w:rsidRPr="005D73FB">
          <w:rPr>
            <w:rFonts w:ascii="Times New Roman" w:eastAsia="Calibri" w:hAnsi="Times New Roman" w:cs="Times New Roman"/>
            <w:color w:val="0000FF"/>
            <w:sz w:val="28"/>
            <w:szCs w:val="28"/>
            <w:u w:val="single"/>
          </w:rPr>
          <w:t>/995_222/</w:t>
        </w:r>
        <w:r w:rsidRPr="005D73FB">
          <w:rPr>
            <w:rFonts w:ascii="Times New Roman" w:eastAsia="Calibri" w:hAnsi="Times New Roman" w:cs="Times New Roman"/>
            <w:color w:val="0000FF"/>
            <w:sz w:val="28"/>
            <w:szCs w:val="28"/>
            <w:u w:val="single"/>
            <w:lang w:val="en-US"/>
          </w:rPr>
          <w:t>card</w:t>
        </w:r>
        <w:r w:rsidRPr="005D73FB">
          <w:rPr>
            <w:rFonts w:ascii="Times New Roman" w:eastAsia="Calibri" w:hAnsi="Times New Roman" w:cs="Times New Roman"/>
            <w:color w:val="0000FF"/>
            <w:sz w:val="28"/>
            <w:szCs w:val="28"/>
            <w:u w:val="single"/>
          </w:rPr>
          <w:t>4#</w:t>
        </w:r>
        <w:r w:rsidRPr="005D73FB">
          <w:rPr>
            <w:rFonts w:ascii="Times New Roman" w:eastAsia="Calibri" w:hAnsi="Times New Roman" w:cs="Times New Roman"/>
            <w:color w:val="0000FF"/>
            <w:sz w:val="28"/>
            <w:szCs w:val="28"/>
            <w:u w:val="single"/>
            <w:lang w:val="en-US"/>
          </w:rPr>
          <w:t>History</w:t>
        </w:r>
      </w:hyperlink>
      <w:r w:rsidRPr="005D73FB">
        <w:t xml:space="preserve"> </w:t>
      </w:r>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25.05.2018</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Корецкий</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М. Проект Юрия Подебрада. </w:t>
      </w:r>
      <w:r w:rsidRPr="005D73FB">
        <w:rPr>
          <w:rFonts w:ascii="Times New Roman" w:eastAsia="Calibri" w:hAnsi="Times New Roman" w:cs="Times New Roman"/>
          <w:i/>
          <w:sz w:val="28"/>
          <w:szCs w:val="28"/>
        </w:rPr>
        <w:t>Известия АН СССР. Отделение экономики и права.</w:t>
      </w:r>
      <w:r w:rsidRPr="005D73FB">
        <w:rPr>
          <w:rFonts w:ascii="Times New Roman" w:eastAsia="Calibri" w:hAnsi="Times New Roman" w:cs="Times New Roman"/>
          <w:sz w:val="28"/>
          <w:szCs w:val="28"/>
        </w:rPr>
        <w:t xml:space="preserve"> 1946. №</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5. С.</w:t>
      </w:r>
      <w:r w:rsidRPr="005D73FB">
        <w:rPr>
          <w:rFonts w:ascii="Times New Roman" w:eastAsia="Calibri" w:hAnsi="Times New Roman" w:cs="Times New Roman"/>
          <w:sz w:val="28"/>
          <w:szCs w:val="28"/>
          <w:lang w:val="uk-UA"/>
        </w:rPr>
        <w:t> 393–396</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Коровин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Е.</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 Истор</w:t>
      </w:r>
      <w:r w:rsidRPr="005D73FB">
        <w:rPr>
          <w:rFonts w:ascii="Times New Roman" w:eastAsia="Calibri" w:hAnsi="Times New Roman" w:cs="Times New Roman"/>
          <w:sz w:val="28"/>
          <w:szCs w:val="28"/>
          <w:lang w:val="uk-UA"/>
        </w:rPr>
        <w:t>и</w:t>
      </w:r>
      <w:r w:rsidRPr="005D73FB">
        <w:rPr>
          <w:rFonts w:ascii="Times New Roman" w:eastAsia="Calibri" w:hAnsi="Times New Roman" w:cs="Times New Roman"/>
          <w:sz w:val="28"/>
          <w:szCs w:val="28"/>
        </w:rPr>
        <w:t>я международного права. Москва</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1946. </w:t>
      </w:r>
      <w:r w:rsidRPr="005D73FB">
        <w:rPr>
          <w:rFonts w:ascii="Times New Roman" w:hAnsi="Times New Roman" w:cs="Times New Roman"/>
          <w:color w:val="000000" w:themeColor="text1"/>
          <w:sz w:val="28"/>
          <w:szCs w:val="28"/>
        </w:rPr>
        <w:t>Изд. Типография МИД СССР</w:t>
      </w:r>
      <w:r w:rsidRPr="005D73FB">
        <w:rPr>
          <w:rFonts w:ascii="Times New Roman" w:eastAsia="Calibri" w:hAnsi="Times New Roman" w:cs="Times New Roman"/>
          <w:sz w:val="28"/>
          <w:szCs w:val="28"/>
        </w:rPr>
        <w:t xml:space="preserve"> Вып.</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1. С.</w:t>
      </w:r>
      <w:r w:rsidRPr="005D73FB">
        <w:rPr>
          <w:rFonts w:ascii="Times New Roman" w:eastAsia="Calibri" w:hAnsi="Times New Roman" w:cs="Times New Roman"/>
          <w:sz w:val="28"/>
          <w:szCs w:val="28"/>
          <w:lang w:val="uk-UA"/>
        </w:rPr>
        <w:t> 8–50</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Косов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Ю.</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 Торопыгин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В. Три конференции мира: традиции и современность. </w:t>
      </w:r>
      <w:r w:rsidRPr="005D73FB">
        <w:rPr>
          <w:rFonts w:ascii="Times New Roman" w:eastAsia="Calibri" w:hAnsi="Times New Roman" w:cs="Times New Roman"/>
          <w:sz w:val="28"/>
          <w:szCs w:val="28"/>
          <w:lang w:val="uk-UA"/>
        </w:rPr>
        <w:t xml:space="preserve">2007.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22"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cyberleninka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ru</w:t>
        </w:r>
        <w:r w:rsidRPr="005D73FB">
          <w:rPr>
            <w:rFonts w:ascii="Times New Roman" w:eastAsia="Calibri" w:hAnsi="Times New Roman" w:cs="Times New Roman"/>
            <w:color w:val="0000FF"/>
            <w:sz w:val="28"/>
            <w:szCs w:val="28"/>
            <w:u w:val="single"/>
          </w:rPr>
          <w:t>/</w:t>
        </w:r>
      </w:hyperlink>
      <w:r w:rsidRPr="005D73FB">
        <w:rPr>
          <w:rFonts w:ascii="Times New Roman" w:eastAsia="Calibri" w:hAnsi="Times New Roman" w:cs="Times New Roman"/>
          <w:sz w:val="28"/>
          <w:szCs w:val="28"/>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15.12.2017</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Краткое изложение решений, консультативных заключений и постановлений Международного Суд</w:t>
      </w:r>
      <w:r w:rsidRPr="005D73FB">
        <w:rPr>
          <w:rFonts w:ascii="Times New Roman" w:eastAsia="Calibri" w:hAnsi="Times New Roman" w:cs="Times New Roman"/>
          <w:sz w:val="28"/>
          <w:szCs w:val="28"/>
          <w:lang w:val="uk-UA"/>
        </w:rPr>
        <w:t>а</w:t>
      </w:r>
      <w:r w:rsidRPr="005D73FB">
        <w:rPr>
          <w:rFonts w:ascii="Times New Roman" w:eastAsia="Calibri" w:hAnsi="Times New Roman" w:cs="Times New Roman"/>
          <w:sz w:val="28"/>
          <w:szCs w:val="28"/>
        </w:rPr>
        <w:t xml:space="preserve"> 1948</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1991. Нью-Йорк</w:t>
      </w:r>
      <w:r w:rsidRPr="005D73FB">
        <w:rPr>
          <w:rFonts w:ascii="Times New Roman" w:eastAsia="Calibri" w:hAnsi="Times New Roman" w:cs="Times New Roman"/>
          <w:sz w:val="28"/>
          <w:szCs w:val="28"/>
          <w:lang w:val="uk-UA"/>
        </w:rPr>
        <w:t>: ООН,</w:t>
      </w:r>
      <w:r w:rsidRPr="005D73FB">
        <w:rPr>
          <w:rFonts w:ascii="Times New Roman" w:eastAsia="Calibri" w:hAnsi="Times New Roman" w:cs="Times New Roman"/>
          <w:sz w:val="28"/>
          <w:szCs w:val="28"/>
        </w:rPr>
        <w:t>1991.</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286</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Кучма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 Государство и право Древнего мира и Средних веков. Волгоград</w:t>
      </w:r>
      <w:r w:rsidRPr="005D73FB">
        <w:rPr>
          <w:rFonts w:ascii="Times New Roman" w:eastAsia="Calibri" w:hAnsi="Times New Roman" w:cs="Times New Roman"/>
          <w:sz w:val="28"/>
          <w:szCs w:val="28"/>
          <w:lang w:val="uk-UA"/>
        </w:rPr>
        <w:t>: Изд-во Волгоградського ГУ</w:t>
      </w:r>
      <w:r w:rsidRPr="005D73FB">
        <w:rPr>
          <w:rFonts w:ascii="Times New Roman" w:eastAsia="Calibri" w:hAnsi="Times New Roman" w:cs="Times New Roman"/>
          <w:sz w:val="28"/>
          <w:szCs w:val="28"/>
        </w:rPr>
        <w:t>, 2001. 548</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Лазарев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Л. Международный арбитраж.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xml:space="preserve"> М</w:t>
      </w:r>
      <w:r w:rsidRPr="005D73FB">
        <w:rPr>
          <w:rFonts w:ascii="Times New Roman" w:eastAsia="Calibri" w:hAnsi="Times New Roman" w:cs="Times New Roman"/>
          <w:sz w:val="28"/>
          <w:szCs w:val="28"/>
          <w:lang w:val="en-US"/>
        </w:rPr>
        <w:t>/</w:t>
      </w:r>
      <w:r w:rsidRPr="005D73FB">
        <w:rPr>
          <w:rFonts w:ascii="Times New Roman" w:eastAsia="Calibri" w:hAnsi="Times New Roman" w:cs="Times New Roman"/>
          <w:sz w:val="28"/>
          <w:szCs w:val="28"/>
          <w:lang w:val="uk-UA"/>
        </w:rPr>
        <w:t>О</w:t>
      </w:r>
      <w:r w:rsidRPr="005D73FB">
        <w:rPr>
          <w:rFonts w:ascii="Times New Roman" w:eastAsia="Calibri" w:hAnsi="Times New Roman" w:cs="Times New Roman"/>
          <w:sz w:val="28"/>
          <w:szCs w:val="28"/>
        </w:rPr>
        <w:t>, 1991. 215</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Лазарев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r w:rsidRPr="005D73FB">
        <w:rPr>
          <w:rFonts w:ascii="Times New Roman" w:eastAsia="Calibri" w:hAnsi="Times New Roman" w:cs="Times New Roman"/>
          <w:sz w:val="28"/>
          <w:szCs w:val="28"/>
          <w:lang w:val="uk-UA"/>
        </w:rPr>
        <w:t>, Камаровский Л.</w:t>
      </w:r>
      <w:r w:rsidRPr="005D73FB">
        <w:rPr>
          <w:rFonts w:ascii="Times New Roman" w:eastAsia="Calibri" w:hAnsi="Times New Roman" w:cs="Times New Roman"/>
          <w:sz w:val="28"/>
          <w:szCs w:val="28"/>
        </w:rPr>
        <w:t xml:space="preserve"> Международный арбитраж. Москва</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Типография Малинского, Моросейка, д. Комитета 1881. 542</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lastRenderedPageBreak/>
        <w:t>Левин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Д.</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Б. История международного права.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xml:space="preserve"> Наука, 1962. 136</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Лист</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Ф. Международное право в систематическом изложении. Юрьев, Типографія К. </w:t>
      </w:r>
      <w:r w:rsidRPr="005D73FB">
        <w:rPr>
          <w:rFonts w:ascii="Times New Roman" w:eastAsia="Calibri" w:hAnsi="Times New Roman" w:cs="Times New Roman"/>
          <w:sz w:val="28"/>
          <w:szCs w:val="28"/>
          <w:lang w:val="uk-UA"/>
        </w:rPr>
        <w:t xml:space="preserve">Маттисена, </w:t>
      </w:r>
      <w:r w:rsidRPr="005D73FB">
        <w:rPr>
          <w:rFonts w:ascii="Times New Roman" w:eastAsia="Calibri" w:hAnsi="Times New Roman" w:cs="Times New Roman"/>
          <w:sz w:val="28"/>
          <w:szCs w:val="28"/>
        </w:rPr>
        <w:t>1909.</w:t>
      </w:r>
      <w:r w:rsidRPr="005D73FB">
        <w:rPr>
          <w:rFonts w:ascii="Times New Roman" w:eastAsia="Calibri" w:hAnsi="Times New Roman" w:cs="Times New Roman"/>
          <w:sz w:val="28"/>
          <w:szCs w:val="28"/>
          <w:lang w:val="uk-UA"/>
        </w:rPr>
        <w:t xml:space="preserve"> С. 83.</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Лукашук</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И.</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И. Нормы международного права в международной нормативной системе.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Изд</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во «Спарк», 1997. </w:t>
      </w:r>
      <w:r w:rsidRPr="005D73FB">
        <w:rPr>
          <w:rFonts w:ascii="Times New Roman" w:eastAsia="Calibri" w:hAnsi="Times New Roman" w:cs="Times New Roman"/>
          <w:sz w:val="28"/>
          <w:szCs w:val="28"/>
          <w:lang w:val="uk-UA"/>
        </w:rPr>
        <w:t>312 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Лукашук</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И.</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И. Международное право. Особенная часть</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3</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е</w:t>
      </w:r>
      <w:r w:rsidRPr="005D73FB">
        <w:rPr>
          <w:rFonts w:ascii="Times New Roman" w:eastAsia="Calibri" w:hAnsi="Times New Roman" w:cs="Times New Roman"/>
          <w:sz w:val="28"/>
          <w:szCs w:val="28"/>
          <w:lang w:val="uk-UA"/>
        </w:rPr>
        <w:t xml:space="preserve"> изд.</w:t>
      </w:r>
      <w:r w:rsidRPr="005D73FB">
        <w:rPr>
          <w:rFonts w:ascii="Times New Roman" w:eastAsia="Calibri" w:hAnsi="Times New Roman" w:cs="Times New Roman"/>
          <w:sz w:val="28"/>
          <w:szCs w:val="28"/>
        </w:rPr>
        <w:t>, перераб. и доп</w:t>
      </w:r>
      <w:r w:rsidRPr="005D73FB">
        <w:rPr>
          <w:rFonts w:ascii="Times New Roman" w:eastAsia="Calibri" w:hAnsi="Times New Roman" w:cs="Times New Roman"/>
          <w:sz w:val="28"/>
          <w:szCs w:val="28"/>
          <w:lang w:val="uk-UA"/>
        </w:rPr>
        <w:t>ол</w:t>
      </w:r>
      <w:r w:rsidRPr="005D73FB">
        <w:rPr>
          <w:rFonts w:ascii="Times New Roman" w:eastAsia="Calibri" w:hAnsi="Times New Roman" w:cs="Times New Roman"/>
          <w:sz w:val="28"/>
          <w:szCs w:val="28"/>
        </w:rPr>
        <w:t>. М</w:t>
      </w:r>
      <w:r w:rsidRPr="005D73FB">
        <w:rPr>
          <w:rFonts w:ascii="Times New Roman" w:eastAsia="Calibri" w:hAnsi="Times New Roman" w:cs="Times New Roman"/>
          <w:sz w:val="28"/>
          <w:szCs w:val="28"/>
          <w:lang w:val="uk-UA"/>
        </w:rPr>
        <w:t>осква: Волтерс Клувер</w:t>
      </w:r>
      <w:r w:rsidRPr="005D73FB">
        <w:rPr>
          <w:rFonts w:ascii="Times New Roman" w:eastAsia="Calibri" w:hAnsi="Times New Roman" w:cs="Times New Roman"/>
          <w:sz w:val="28"/>
          <w:szCs w:val="28"/>
        </w:rPr>
        <w:t xml:space="preserve">, 2005. </w:t>
      </w:r>
      <w:r w:rsidRPr="005D73FB">
        <w:rPr>
          <w:rFonts w:ascii="Times New Roman" w:eastAsia="Calibri" w:hAnsi="Times New Roman" w:cs="Times New Roman"/>
          <w:sz w:val="28"/>
          <w:szCs w:val="28"/>
          <w:lang w:val="uk-UA"/>
        </w:rPr>
        <w:t>432 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Мальський</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 Арбітражна угода: теоретичні та практичні аспекти</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м</w:t>
      </w:r>
      <w:r w:rsidRPr="005D73FB">
        <w:rPr>
          <w:rFonts w:ascii="Times New Roman" w:eastAsia="Calibri" w:hAnsi="Times New Roman" w:cs="Times New Roman"/>
          <w:sz w:val="28"/>
          <w:szCs w:val="28"/>
        </w:rPr>
        <w:t>онографія</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Львів</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 xml:space="preserve">Літопис, 2013. </w:t>
      </w:r>
      <w:r w:rsidRPr="005D73FB">
        <w:rPr>
          <w:rFonts w:ascii="Times New Roman" w:eastAsia="Calibri" w:hAnsi="Times New Roman" w:cs="Times New Roman"/>
          <w:sz w:val="28"/>
          <w:szCs w:val="28"/>
          <w:lang w:val="uk-UA"/>
        </w:rPr>
        <w:t>374 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Мартенс</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Ф.</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Ф. Современное международное право цивилизованных народов</w:t>
      </w:r>
      <w:r w:rsidRPr="005D73FB">
        <w:rPr>
          <w:rFonts w:ascii="Times New Roman" w:eastAsia="Calibri" w:hAnsi="Times New Roman" w:cs="Times New Roman"/>
          <w:sz w:val="28"/>
          <w:szCs w:val="28"/>
          <w:lang w:val="uk-UA"/>
        </w:rPr>
        <w:t>: в</w:t>
      </w:r>
      <w:r w:rsidRPr="005D73FB">
        <w:rPr>
          <w:rFonts w:ascii="Times New Roman" w:eastAsia="Calibri" w:hAnsi="Times New Roman" w:cs="Times New Roman"/>
          <w:sz w:val="28"/>
          <w:szCs w:val="28"/>
        </w:rPr>
        <w:t xml:space="preserve"> 2 т.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xml:space="preserve">: Зерцало, 2008. </w:t>
      </w:r>
      <w:r w:rsidRPr="005D73FB">
        <w:rPr>
          <w:rFonts w:ascii="Times New Roman" w:eastAsia="Calibri" w:hAnsi="Times New Roman" w:cs="Times New Roman"/>
          <w:sz w:val="28"/>
          <w:szCs w:val="28"/>
          <w:lang w:val="uk-UA"/>
        </w:rPr>
        <w:t xml:space="preserve">Т. 2. </w:t>
      </w:r>
      <w:r w:rsidRPr="005D73FB">
        <w:rPr>
          <w:rFonts w:ascii="Times New Roman" w:eastAsia="Calibri" w:hAnsi="Times New Roman" w:cs="Times New Roman"/>
          <w:sz w:val="28"/>
          <w:szCs w:val="28"/>
        </w:rPr>
        <w:t>251</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Международное право: учебник</w:t>
      </w:r>
      <w:r w:rsidRPr="005D73FB">
        <w:rPr>
          <w:rFonts w:ascii="Times New Roman" w:eastAsia="Calibri" w:hAnsi="Times New Roman" w:cs="Times New Roman"/>
          <w:sz w:val="28"/>
          <w:szCs w:val="28"/>
          <w:lang w:val="uk-UA"/>
        </w:rPr>
        <w:t xml:space="preserve"> / о</w:t>
      </w:r>
      <w:r w:rsidRPr="005D73FB">
        <w:rPr>
          <w:rFonts w:ascii="Times New Roman" w:eastAsia="Calibri" w:hAnsi="Times New Roman" w:cs="Times New Roman"/>
          <w:sz w:val="28"/>
          <w:szCs w:val="28"/>
        </w:rPr>
        <w:t>тв. ред. Ю.</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Колосов, Э.</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Кривчикова. 2-е изд., перераб. и доп</w:t>
      </w:r>
      <w:r w:rsidRPr="005D73FB">
        <w:rPr>
          <w:rFonts w:ascii="Times New Roman" w:eastAsia="Calibri" w:hAnsi="Times New Roman" w:cs="Times New Roman"/>
          <w:sz w:val="28"/>
          <w:szCs w:val="28"/>
          <w:lang w:val="uk-UA"/>
        </w:rPr>
        <w:t>ол</w:t>
      </w:r>
      <w:r w:rsidRPr="005D73FB">
        <w:rPr>
          <w:rFonts w:ascii="Times New Roman" w:eastAsia="Calibri" w:hAnsi="Times New Roman" w:cs="Times New Roman"/>
          <w:sz w:val="28"/>
          <w:szCs w:val="28"/>
        </w:rPr>
        <w:t>.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xml:space="preserve"> М/о, Юрайт</w:t>
      </w:r>
      <w:r w:rsidRPr="005D73FB">
        <w:rPr>
          <w:rFonts w:ascii="Times New Roman" w:eastAsia="Calibri" w:hAnsi="Times New Roman" w:cs="Times New Roman"/>
          <w:sz w:val="28"/>
          <w:szCs w:val="28"/>
          <w:lang w:val="uk-UA"/>
        </w:rPr>
        <w:t>. и</w:t>
      </w:r>
      <w:r w:rsidRPr="005D73FB">
        <w:rPr>
          <w:rFonts w:ascii="Times New Roman" w:eastAsia="Calibri" w:hAnsi="Times New Roman" w:cs="Times New Roman"/>
          <w:sz w:val="28"/>
          <w:szCs w:val="28"/>
        </w:rPr>
        <w:t xml:space="preserve">здат, 2007. </w:t>
      </w:r>
      <w:r w:rsidRPr="005D73FB">
        <w:rPr>
          <w:rFonts w:ascii="Times New Roman" w:eastAsia="Calibri" w:hAnsi="Times New Roman" w:cs="Times New Roman"/>
          <w:sz w:val="28"/>
          <w:szCs w:val="28"/>
          <w:lang w:val="uk-UA"/>
        </w:rPr>
        <w:t>768 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Менли</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О.</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 xml:space="preserve">Хадсон. Международные суды в прошлом и будущем. </w:t>
      </w:r>
      <w:r w:rsidRPr="005D73FB">
        <w:rPr>
          <w:rFonts w:ascii="Times New Roman" w:eastAsia="Calibri" w:hAnsi="Times New Roman" w:cs="Times New Roman"/>
          <w:sz w:val="28"/>
          <w:szCs w:val="28"/>
          <w:lang w:val="uk-UA"/>
        </w:rPr>
        <w:t xml:space="preserve">Москва: </w:t>
      </w:r>
      <w:r w:rsidRPr="005D73FB">
        <w:rPr>
          <w:rFonts w:ascii="Times New Roman" w:eastAsia="Calibri" w:hAnsi="Times New Roman" w:cs="Times New Roman"/>
          <w:sz w:val="28"/>
          <w:szCs w:val="28"/>
        </w:rPr>
        <w:t>Гос</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изд</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во </w:t>
      </w:r>
      <w:proofErr w:type="gramStart"/>
      <w:r w:rsidRPr="005D73FB">
        <w:rPr>
          <w:rFonts w:ascii="Times New Roman" w:eastAsia="Calibri" w:hAnsi="Times New Roman" w:cs="Times New Roman"/>
          <w:sz w:val="28"/>
          <w:szCs w:val="28"/>
        </w:rPr>
        <w:t>иностранной</w:t>
      </w:r>
      <w:proofErr w:type="gramEnd"/>
      <w:r w:rsidRPr="005D73FB">
        <w:rPr>
          <w:rFonts w:ascii="Times New Roman" w:eastAsia="Calibri" w:hAnsi="Times New Roman" w:cs="Times New Roman"/>
          <w:sz w:val="28"/>
          <w:szCs w:val="28"/>
        </w:rPr>
        <w:t xml:space="preserve"> лит</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1947. 392</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Михайловський</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К. Міжнародний арбітраж. Київ</w:t>
      </w:r>
      <w:r w:rsidRPr="005D73FB">
        <w:rPr>
          <w:rFonts w:ascii="Times New Roman" w:eastAsia="Calibri" w:hAnsi="Times New Roman" w:cs="Times New Roman"/>
          <w:sz w:val="28"/>
          <w:szCs w:val="28"/>
          <w:lang w:val="uk-UA"/>
        </w:rPr>
        <w:t xml:space="preserve">: Изд-воАН УРСР </w:t>
      </w:r>
      <w:r w:rsidRPr="005D73FB">
        <w:rPr>
          <w:rFonts w:ascii="Times New Roman" w:eastAsia="Calibri" w:hAnsi="Times New Roman" w:cs="Times New Roman"/>
          <w:sz w:val="28"/>
          <w:szCs w:val="28"/>
        </w:rPr>
        <w:t>1963. 155</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 xml:space="preserve">Міжнародне право: </w:t>
      </w:r>
      <w:r w:rsidRPr="005D73FB">
        <w:rPr>
          <w:rFonts w:ascii="Times New Roman" w:eastAsia="Calibri" w:hAnsi="Times New Roman" w:cs="Times New Roman"/>
          <w:sz w:val="28"/>
          <w:szCs w:val="28"/>
          <w:lang w:val="uk-UA"/>
        </w:rPr>
        <w:t>н</w:t>
      </w:r>
      <w:r w:rsidRPr="005D73FB">
        <w:rPr>
          <w:rFonts w:ascii="Times New Roman" w:eastAsia="Calibri" w:hAnsi="Times New Roman" w:cs="Times New Roman"/>
          <w:sz w:val="28"/>
          <w:szCs w:val="28"/>
        </w:rPr>
        <w:t xml:space="preserve">авч. </w:t>
      </w:r>
      <w:proofErr w:type="gramStart"/>
      <w:r w:rsidRPr="005D73FB">
        <w:rPr>
          <w:rFonts w:ascii="Times New Roman" w:eastAsia="Calibri" w:hAnsi="Times New Roman" w:cs="Times New Roman"/>
          <w:sz w:val="28"/>
          <w:szCs w:val="28"/>
        </w:rPr>
        <w:t>пос</w:t>
      </w:r>
      <w:proofErr w:type="gramEnd"/>
      <w:r w:rsidRPr="005D73FB">
        <w:rPr>
          <w:rFonts w:ascii="Times New Roman" w:eastAsia="Calibri" w:hAnsi="Times New Roman" w:cs="Times New Roman"/>
          <w:sz w:val="28"/>
          <w:szCs w:val="28"/>
        </w:rPr>
        <w:t xml:space="preserve">ібник </w:t>
      </w:r>
      <w:r w:rsidRPr="005D73FB">
        <w:rPr>
          <w:rFonts w:ascii="Times New Roman" w:eastAsia="Calibri" w:hAnsi="Times New Roman" w:cs="Times New Roman"/>
          <w:sz w:val="28"/>
          <w:szCs w:val="28"/>
          <w:lang w:val="uk-UA"/>
        </w:rPr>
        <w:t>/ з</w:t>
      </w:r>
      <w:r w:rsidRPr="005D73FB">
        <w:rPr>
          <w:rFonts w:ascii="Times New Roman" w:eastAsia="Calibri" w:hAnsi="Times New Roman" w:cs="Times New Roman"/>
          <w:sz w:val="28"/>
          <w:szCs w:val="28"/>
        </w:rPr>
        <w:t>а ред. М.</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Буроменського</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К</w:t>
      </w:r>
      <w:r w:rsidRPr="005D73FB">
        <w:rPr>
          <w:rFonts w:ascii="Times New Roman" w:eastAsia="Calibri" w:hAnsi="Times New Roman" w:cs="Times New Roman"/>
          <w:sz w:val="28"/>
          <w:szCs w:val="28"/>
          <w:lang w:val="uk-UA"/>
        </w:rPr>
        <w:t>иїв: Юрінком Інтер</w:t>
      </w:r>
      <w:r w:rsidRPr="005D73FB">
        <w:rPr>
          <w:rFonts w:ascii="Times New Roman" w:eastAsia="Calibri" w:hAnsi="Times New Roman" w:cs="Times New Roman"/>
          <w:sz w:val="28"/>
          <w:szCs w:val="28"/>
        </w:rPr>
        <w:t xml:space="preserve"> 2006. 336</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 xml:space="preserve">Міжнародне право: </w:t>
      </w:r>
      <w:proofErr w:type="gramStart"/>
      <w:r w:rsidRPr="005D73FB">
        <w:rPr>
          <w:rFonts w:ascii="Times New Roman" w:eastAsia="Calibri" w:hAnsi="Times New Roman" w:cs="Times New Roman"/>
          <w:sz w:val="28"/>
          <w:szCs w:val="28"/>
        </w:rPr>
        <w:t>п</w:t>
      </w:r>
      <w:proofErr w:type="gramEnd"/>
      <w:r w:rsidRPr="005D73FB">
        <w:rPr>
          <w:rFonts w:ascii="Times New Roman" w:eastAsia="Calibri" w:hAnsi="Times New Roman" w:cs="Times New Roman"/>
          <w:sz w:val="28"/>
          <w:szCs w:val="28"/>
        </w:rPr>
        <w:t xml:space="preserve">ідручник / </w:t>
      </w:r>
      <w:r w:rsidRPr="005D73FB">
        <w:rPr>
          <w:rFonts w:ascii="Times New Roman" w:eastAsia="Calibri" w:hAnsi="Times New Roman" w:cs="Times New Roman"/>
          <w:sz w:val="28"/>
          <w:szCs w:val="28"/>
          <w:lang w:val="uk-UA"/>
        </w:rPr>
        <w:t>В. А. </w:t>
      </w:r>
      <w:r w:rsidRPr="005D73FB">
        <w:rPr>
          <w:rFonts w:ascii="Times New Roman" w:eastAsia="Calibri" w:hAnsi="Times New Roman" w:cs="Times New Roman"/>
          <w:sz w:val="28"/>
          <w:szCs w:val="28"/>
        </w:rPr>
        <w:t xml:space="preserve">Ліпкан, </w:t>
      </w:r>
      <w:r w:rsidRPr="005D73FB">
        <w:rPr>
          <w:rFonts w:ascii="Times New Roman" w:eastAsia="Calibri" w:hAnsi="Times New Roman" w:cs="Times New Roman"/>
          <w:sz w:val="28"/>
          <w:szCs w:val="28"/>
          <w:lang w:val="uk-UA"/>
        </w:rPr>
        <w:t>В. Ф. </w:t>
      </w:r>
      <w:r w:rsidRPr="005D73FB">
        <w:rPr>
          <w:rFonts w:ascii="Times New Roman" w:eastAsia="Calibri" w:hAnsi="Times New Roman" w:cs="Times New Roman"/>
          <w:sz w:val="28"/>
          <w:szCs w:val="28"/>
        </w:rPr>
        <w:t xml:space="preserve">Антипенко, </w:t>
      </w:r>
      <w:r w:rsidRPr="005D73FB">
        <w:rPr>
          <w:rFonts w:ascii="Times New Roman" w:eastAsia="Calibri" w:hAnsi="Times New Roman" w:cs="Times New Roman"/>
          <w:sz w:val="28"/>
          <w:szCs w:val="28"/>
          <w:lang w:val="uk-UA"/>
        </w:rPr>
        <w:t>С. О. </w:t>
      </w:r>
      <w:r w:rsidRPr="005D73FB">
        <w:rPr>
          <w:rFonts w:ascii="Times New Roman" w:eastAsia="Calibri" w:hAnsi="Times New Roman" w:cs="Times New Roman"/>
          <w:sz w:val="28"/>
          <w:szCs w:val="28"/>
        </w:rPr>
        <w:t>Акулов та ін.</w:t>
      </w:r>
      <w:r w:rsidRPr="005D73FB">
        <w:rPr>
          <w:rFonts w:ascii="Times New Roman" w:eastAsia="Calibri" w:hAnsi="Times New Roman" w:cs="Times New Roman"/>
          <w:sz w:val="28"/>
          <w:szCs w:val="28"/>
          <w:lang w:val="uk-UA"/>
        </w:rPr>
        <w:t>; з</w:t>
      </w:r>
      <w:r w:rsidRPr="005D73FB">
        <w:rPr>
          <w:rFonts w:ascii="Times New Roman" w:eastAsia="Calibri" w:hAnsi="Times New Roman" w:cs="Times New Roman"/>
          <w:sz w:val="28"/>
          <w:szCs w:val="28"/>
        </w:rPr>
        <w:t>а заг. ред. 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Ліпкана. К</w:t>
      </w:r>
      <w:r w:rsidRPr="005D73FB">
        <w:rPr>
          <w:rFonts w:ascii="Times New Roman" w:eastAsia="Calibri" w:hAnsi="Times New Roman" w:cs="Times New Roman"/>
          <w:sz w:val="28"/>
          <w:szCs w:val="28"/>
          <w:lang w:val="uk-UA"/>
        </w:rPr>
        <w:t>иїв:</w:t>
      </w:r>
      <w:r w:rsidRPr="005D73FB">
        <w:t xml:space="preserve"> </w:t>
      </w:r>
      <w:r w:rsidRPr="005D73FB">
        <w:rPr>
          <w:rFonts w:ascii="Times New Roman" w:eastAsia="Calibri" w:hAnsi="Times New Roman" w:cs="Times New Roman"/>
          <w:sz w:val="28"/>
          <w:szCs w:val="28"/>
          <w:lang w:val="uk-UA"/>
        </w:rPr>
        <w:t>за заг. ред. В.А, Ліпкана</w:t>
      </w:r>
      <w:r w:rsidRPr="005D73FB">
        <w:rPr>
          <w:rFonts w:ascii="Times New Roman" w:eastAsia="Calibri" w:hAnsi="Times New Roman" w:cs="Times New Roman"/>
          <w:sz w:val="28"/>
          <w:szCs w:val="28"/>
        </w:rPr>
        <w:t>, 2009. 752</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 xml:space="preserve">Міжнародне публічне право: </w:t>
      </w:r>
      <w:proofErr w:type="gramStart"/>
      <w:r w:rsidRPr="005D73FB">
        <w:rPr>
          <w:rFonts w:ascii="Times New Roman" w:eastAsia="Calibri" w:hAnsi="Times New Roman" w:cs="Times New Roman"/>
          <w:sz w:val="28"/>
          <w:szCs w:val="28"/>
        </w:rPr>
        <w:t>п</w:t>
      </w:r>
      <w:proofErr w:type="gramEnd"/>
      <w:r w:rsidRPr="005D73FB">
        <w:rPr>
          <w:rFonts w:ascii="Times New Roman" w:eastAsia="Calibri" w:hAnsi="Times New Roman" w:cs="Times New Roman"/>
          <w:sz w:val="28"/>
          <w:szCs w:val="28"/>
        </w:rPr>
        <w:t>ідручник: у 2 т. / В.</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В.</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Мицик, М.</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В.</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Буроменський, О.</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В.</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Буткевич та ін</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за ред. 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Мицика. Харків: Право,</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 xml:space="preserve">2019. </w:t>
      </w:r>
      <w:r w:rsidRPr="005D73FB">
        <w:rPr>
          <w:rFonts w:ascii="Times New Roman" w:eastAsia="Calibri" w:hAnsi="Times New Roman" w:cs="Times New Roman"/>
          <w:sz w:val="28"/>
          <w:szCs w:val="28"/>
          <w:lang w:val="uk-UA"/>
        </w:rPr>
        <w:t>416 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 xml:space="preserve">Міжнародне публічне право: </w:t>
      </w:r>
      <w:proofErr w:type="gramStart"/>
      <w:r w:rsidRPr="005D73FB">
        <w:rPr>
          <w:rFonts w:ascii="Times New Roman" w:eastAsia="Calibri" w:hAnsi="Times New Roman" w:cs="Times New Roman"/>
          <w:sz w:val="28"/>
          <w:szCs w:val="28"/>
        </w:rPr>
        <w:t>п</w:t>
      </w:r>
      <w:proofErr w:type="gramEnd"/>
      <w:r w:rsidRPr="005D73FB">
        <w:rPr>
          <w:rFonts w:ascii="Times New Roman" w:eastAsia="Calibri" w:hAnsi="Times New Roman" w:cs="Times New Roman"/>
          <w:sz w:val="28"/>
          <w:szCs w:val="28"/>
        </w:rPr>
        <w:t>ідручник / 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Репецький, 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Лисик, М.</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Микієвич та ін.; за ред. 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Репецького. 2-ге вид., стер</w:t>
      </w:r>
      <w:r w:rsidRPr="005D73FB">
        <w:rPr>
          <w:rFonts w:ascii="Times New Roman" w:eastAsia="Calibri" w:hAnsi="Times New Roman" w:cs="Times New Roman"/>
          <w:sz w:val="28"/>
          <w:szCs w:val="28"/>
          <w:lang w:val="uk-UA"/>
        </w:rPr>
        <w:t>еотип</w:t>
      </w:r>
      <w:r w:rsidRPr="005D73FB">
        <w:rPr>
          <w:rFonts w:ascii="Times New Roman" w:eastAsia="Calibri" w:hAnsi="Times New Roman" w:cs="Times New Roman"/>
          <w:sz w:val="28"/>
          <w:szCs w:val="28"/>
        </w:rPr>
        <w:t>. К</w:t>
      </w:r>
      <w:r w:rsidRPr="005D73FB">
        <w:rPr>
          <w:rFonts w:ascii="Times New Roman" w:eastAsia="Calibri" w:hAnsi="Times New Roman" w:cs="Times New Roman"/>
          <w:sz w:val="28"/>
          <w:szCs w:val="28"/>
          <w:lang w:val="uk-UA"/>
        </w:rPr>
        <w:t>иїв</w:t>
      </w:r>
      <w:r w:rsidRPr="005D73FB">
        <w:rPr>
          <w:rFonts w:ascii="Times New Roman" w:eastAsia="Calibri" w:hAnsi="Times New Roman" w:cs="Times New Roman"/>
          <w:sz w:val="28"/>
          <w:szCs w:val="28"/>
        </w:rPr>
        <w:t>:</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Знання, 2012. 437</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lastRenderedPageBreak/>
        <w:t>Нота Міністерства закордонних справ СРСР стосовно Гаазьких конвенцій та декларацій 1899 і 1907</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рр.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23" w:history="1">
        <w:r w:rsidRPr="005D73FB">
          <w:rPr>
            <w:rFonts w:ascii="Times New Roman" w:eastAsia="Calibri" w:hAnsi="Times New Roman" w:cs="Times New Roman"/>
            <w:color w:val="0000FF"/>
            <w:sz w:val="28"/>
            <w:szCs w:val="28"/>
            <w:u w:val="single"/>
            <w:lang w:val="en-US"/>
          </w:rPr>
          <w:t>http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zakon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rada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gov</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laws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show</w:t>
        </w:r>
        <w:r w:rsidRPr="005D73FB">
          <w:rPr>
            <w:rFonts w:ascii="Times New Roman" w:eastAsia="Calibri" w:hAnsi="Times New Roman" w:cs="Times New Roman"/>
            <w:color w:val="0000FF"/>
            <w:sz w:val="28"/>
            <w:szCs w:val="28"/>
            <w:u w:val="single"/>
          </w:rPr>
          <w:t>/995_</w:t>
        </w:r>
        <w:r w:rsidRPr="005D73FB">
          <w:rPr>
            <w:rFonts w:ascii="Times New Roman" w:eastAsia="Calibri" w:hAnsi="Times New Roman" w:cs="Times New Roman"/>
            <w:color w:val="0000FF"/>
            <w:sz w:val="28"/>
            <w:szCs w:val="28"/>
            <w:u w:val="single"/>
            <w:lang w:val="en-US"/>
          </w:rPr>
          <w:t>b</w:t>
        </w:r>
        <w:r w:rsidRPr="005D73FB">
          <w:rPr>
            <w:rFonts w:ascii="Times New Roman" w:eastAsia="Calibri" w:hAnsi="Times New Roman" w:cs="Times New Roman"/>
            <w:color w:val="0000FF"/>
            <w:sz w:val="28"/>
            <w:szCs w:val="28"/>
            <w:u w:val="single"/>
          </w:rPr>
          <w:t>41</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13.04.2018</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rPr>
        <w:t xml:space="preserve">Образцовые правила арбітражного процесса. Док. ООН А/3859. </w:t>
      </w:r>
      <w:r w:rsidRPr="005D73FB">
        <w:rPr>
          <w:rFonts w:ascii="Times New Roman" w:eastAsia="Calibri" w:hAnsi="Times New Roman" w:cs="Times New Roman"/>
          <w:sz w:val="28"/>
          <w:szCs w:val="28"/>
          <w:lang w:val="en-US"/>
        </w:rPr>
        <w:t xml:space="preserve">URL: </w:t>
      </w:r>
      <w:hyperlink r:id="rId24" w:history="1">
        <w:r w:rsidRPr="005D73FB">
          <w:rPr>
            <w:rFonts w:ascii="Times New Roman" w:eastAsia="Calibri" w:hAnsi="Times New Roman" w:cs="Times New Roman"/>
            <w:color w:val="0000FF"/>
            <w:sz w:val="28"/>
            <w:szCs w:val="28"/>
            <w:u w:val="single"/>
            <w:lang w:val="en-US"/>
          </w:rPr>
          <w:t>http://www.un.org/ru/documents/decl_conv/conventions/pdf/arbitral_</w:t>
        </w:r>
        <w:r w:rsidRPr="005D73FB">
          <w:rPr>
            <w:rFonts w:ascii="Times New Roman" w:eastAsia="Calibri" w:hAnsi="Times New Roman" w:cs="Times New Roman"/>
            <w:color w:val="0000FF"/>
            <w:sz w:val="28"/>
            <w:szCs w:val="28"/>
            <w:u w:val="single"/>
            <w:lang w:val="uk-UA"/>
          </w:rPr>
          <w:t xml:space="preserve"> </w:t>
        </w:r>
        <w:r w:rsidRPr="005D73FB">
          <w:rPr>
            <w:rFonts w:ascii="Times New Roman" w:eastAsia="Calibri" w:hAnsi="Times New Roman" w:cs="Times New Roman"/>
            <w:color w:val="0000FF"/>
            <w:sz w:val="28"/>
            <w:szCs w:val="28"/>
            <w:u w:val="single"/>
            <w:lang w:val="en-US"/>
          </w:rPr>
          <w:t>procedure.pdf</w:t>
        </w:r>
      </w:hyperlink>
      <w:r w:rsidRPr="005D73FB">
        <w:rPr>
          <w:rFonts w:ascii="Times New Roman" w:hAnsi="Times New Roman"/>
          <w:lang w:val="uk-UA"/>
        </w:rPr>
        <w:t xml:space="preserve"> </w:t>
      </w:r>
      <w:r w:rsidRPr="005D73FB">
        <w:rPr>
          <w:rFonts w:ascii="Times New Roman" w:hAnsi="Times New Roman" w:cs="Times New Roman"/>
          <w:sz w:val="28"/>
          <w:szCs w:val="28"/>
          <w:lang w:val="en-US"/>
        </w:rPr>
        <w:t>(</w:t>
      </w:r>
      <w:r w:rsidRPr="005D73FB">
        <w:rPr>
          <w:rFonts w:ascii="Times New Roman" w:hAnsi="Times New Roman" w:cs="Times New Roman"/>
          <w:sz w:val="28"/>
          <w:szCs w:val="28"/>
          <w:lang w:val="uk-UA"/>
        </w:rPr>
        <w:t>дата звернення: 15.02.2018</w:t>
      </w:r>
      <w:r w:rsidRPr="005D73FB">
        <w:rPr>
          <w:rFonts w:ascii="Times New Roman" w:hAnsi="Times New Roman" w:cs="Times New Roman"/>
          <w:sz w:val="28"/>
          <w:szCs w:val="28"/>
          <w:lang w:val="en-US"/>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Оппенгейм</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Л., Лаутерпахт</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Г. Международное право</w:t>
      </w:r>
      <w:r w:rsidRPr="005D73FB">
        <w:rPr>
          <w:rFonts w:ascii="Times New Roman" w:eastAsia="Calibri" w:hAnsi="Times New Roman" w:cs="Times New Roman"/>
          <w:sz w:val="28"/>
          <w:szCs w:val="28"/>
          <w:lang w:val="uk-UA"/>
        </w:rPr>
        <w:t>: в</w:t>
      </w:r>
      <w:r w:rsidRPr="005D73FB">
        <w:rPr>
          <w:rFonts w:ascii="Times New Roman" w:eastAsia="Calibri" w:hAnsi="Times New Roman" w:cs="Times New Roman"/>
          <w:sz w:val="28"/>
          <w:szCs w:val="28"/>
        </w:rPr>
        <w:t xml:space="preserve"> 2 т. Л</w:t>
      </w:r>
      <w:r w:rsidRPr="005D73FB">
        <w:rPr>
          <w:rFonts w:ascii="Times New Roman" w:eastAsia="Calibri" w:hAnsi="Times New Roman" w:cs="Times New Roman"/>
          <w:sz w:val="28"/>
          <w:szCs w:val="28"/>
          <w:lang w:val="uk-UA"/>
        </w:rPr>
        <w:t>енинград;</w:t>
      </w:r>
      <w:r w:rsidRPr="005D73FB">
        <w:rPr>
          <w:rFonts w:ascii="Times New Roman" w:eastAsia="Calibri" w:hAnsi="Times New Roman" w:cs="Times New Roman"/>
          <w:sz w:val="28"/>
          <w:szCs w:val="28"/>
        </w:rPr>
        <w:t xml:space="preserve">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xml:space="preserve">: И/Л., 1948. </w:t>
      </w:r>
      <w:r w:rsidRPr="005D73FB">
        <w:rPr>
          <w:rFonts w:ascii="Times New Roman" w:eastAsia="Calibri" w:hAnsi="Times New Roman" w:cs="Times New Roman"/>
          <w:sz w:val="28"/>
          <w:szCs w:val="28"/>
          <w:lang w:val="uk-UA"/>
        </w:rPr>
        <w:t>407 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Осинцев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Ю.</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В. Международный спор как международный юридический факт. </w:t>
      </w:r>
      <w:r w:rsidRPr="005D73FB">
        <w:rPr>
          <w:rFonts w:ascii="Times New Roman" w:eastAsia="Calibri" w:hAnsi="Times New Roman" w:cs="Times New Roman"/>
          <w:i/>
          <w:sz w:val="28"/>
          <w:szCs w:val="28"/>
        </w:rPr>
        <w:t>Советский ежегодник международного права 1981</w:t>
      </w:r>
      <w:r w:rsidRPr="005D73FB">
        <w:rPr>
          <w:rFonts w:ascii="Times New Roman" w:eastAsia="Calibri" w:hAnsi="Times New Roman" w:cs="Times New Roman"/>
          <w:i/>
          <w:sz w:val="28"/>
          <w:szCs w:val="28"/>
          <w:lang w:val="uk-UA"/>
        </w:rPr>
        <w:t> </w:t>
      </w:r>
      <w:r w:rsidRPr="005D73FB">
        <w:rPr>
          <w:rFonts w:ascii="Times New Roman" w:eastAsia="Calibri" w:hAnsi="Times New Roman" w:cs="Times New Roman"/>
          <w:i/>
          <w:sz w:val="28"/>
          <w:szCs w:val="28"/>
        </w:rPr>
        <w:t>г.</w:t>
      </w:r>
      <w:r w:rsidRPr="005D73FB">
        <w:rPr>
          <w:rFonts w:ascii="Times New Roman" w:eastAsia="Calibri" w:hAnsi="Times New Roman" w:cs="Times New Roman"/>
          <w:sz w:val="28"/>
          <w:szCs w:val="28"/>
        </w:rPr>
        <w:t xml:space="preserve">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1982. С.</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209</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220.</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Официальные отчеты Генеральной Ассамбл</w:t>
      </w:r>
      <w:proofErr w:type="gramStart"/>
      <w:r w:rsidRPr="005D73FB">
        <w:rPr>
          <w:rFonts w:ascii="Times New Roman" w:eastAsia="Calibri" w:hAnsi="Times New Roman" w:cs="Times New Roman"/>
          <w:sz w:val="28"/>
          <w:szCs w:val="28"/>
        </w:rPr>
        <w:t>еи ОО</w:t>
      </w:r>
      <w:proofErr w:type="gramEnd"/>
      <w:r w:rsidRPr="005D73FB">
        <w:rPr>
          <w:rFonts w:ascii="Times New Roman" w:eastAsia="Calibri" w:hAnsi="Times New Roman" w:cs="Times New Roman"/>
          <w:sz w:val="28"/>
          <w:szCs w:val="28"/>
        </w:rPr>
        <w:t>Н, восьмая сессия. Дополнение №</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9 (А/ 2456), </w:t>
      </w:r>
      <w:proofErr w:type="gramStart"/>
      <w:r w:rsidRPr="005D73FB">
        <w:rPr>
          <w:rFonts w:ascii="Times New Roman" w:eastAsia="Calibri" w:hAnsi="Times New Roman" w:cs="Times New Roman"/>
          <w:sz w:val="28"/>
          <w:szCs w:val="28"/>
        </w:rPr>
        <w:t>п</w:t>
      </w:r>
      <w:proofErr w:type="gramEnd"/>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48–52.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w:t>
      </w:r>
      <w:r w:rsidRPr="005D73FB">
        <w:t xml:space="preserve"> </w:t>
      </w:r>
      <w:hyperlink r:id="rId25"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www</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ru</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ga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about</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garules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links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shtml</w:t>
        </w:r>
      </w:hyperlink>
      <w:r w:rsidRPr="005D73FB">
        <w:rPr>
          <w:rFonts w:ascii="Times New Roman" w:eastAsia="Calibri" w:hAnsi="Times New Roman" w:cs="Times New Roman"/>
          <w:sz w:val="28"/>
          <w:szCs w:val="28"/>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17.12.2017</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Пешнин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 Постоянная палата третейского суда: статус и основные направления деятельности</w:t>
      </w:r>
      <w:r w:rsidRPr="005D73FB">
        <w:rPr>
          <w:rFonts w:ascii="Times New Roman" w:eastAsia="Calibri" w:hAnsi="Times New Roman" w:cs="Times New Roman"/>
          <w:sz w:val="28"/>
          <w:szCs w:val="28"/>
          <w:lang w:val="uk-UA"/>
        </w:rPr>
        <w:t>: д</w:t>
      </w:r>
      <w:r w:rsidRPr="005D73FB">
        <w:rPr>
          <w:rFonts w:ascii="Times New Roman" w:eastAsia="Calibri" w:hAnsi="Times New Roman" w:cs="Times New Roman"/>
          <w:sz w:val="28"/>
          <w:szCs w:val="28"/>
        </w:rPr>
        <w:t>исс.</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канд. юрид. наук. Москва, 2010. 180</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Пешнин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С. Постоянная палата третейского суда как средство мирного разрешения международных споров. </w:t>
      </w:r>
      <w:r w:rsidRPr="005D73FB">
        <w:rPr>
          <w:rFonts w:ascii="Times New Roman" w:eastAsia="Calibri" w:hAnsi="Times New Roman" w:cs="Times New Roman"/>
          <w:i/>
          <w:sz w:val="28"/>
          <w:szCs w:val="28"/>
        </w:rPr>
        <w:t>Актуальные проблемы российского права</w:t>
      </w:r>
      <w:r w:rsidRPr="005D73FB">
        <w:rPr>
          <w:rFonts w:ascii="Times New Roman" w:eastAsia="Calibri" w:hAnsi="Times New Roman" w:cs="Times New Roman"/>
          <w:sz w:val="28"/>
          <w:szCs w:val="28"/>
        </w:rPr>
        <w:t>. 2009. №</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4. С.</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298</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305.</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Положення про Комісію міжнародного права від 21.11.1947</w:t>
      </w:r>
      <w:r w:rsidRPr="005D73FB">
        <w:rPr>
          <w:rFonts w:ascii="Times New Roman" w:eastAsia="Calibri" w:hAnsi="Times New Roman" w:cs="Times New Roman"/>
          <w:sz w:val="28"/>
          <w:szCs w:val="28"/>
          <w:lang w:val="uk-UA"/>
        </w:rPr>
        <w:t> р</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26" w:history="1">
        <w:r w:rsidRPr="005D73FB">
          <w:rPr>
            <w:rFonts w:ascii="Times New Roman" w:eastAsia="Calibri" w:hAnsi="Times New Roman" w:cs="Times New Roman"/>
            <w:color w:val="0000FF"/>
            <w:sz w:val="28"/>
            <w:szCs w:val="28"/>
            <w:u w:val="single"/>
            <w:lang w:val="en-US"/>
          </w:rPr>
          <w:t>http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zakon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rada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gov</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laws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show</w:t>
        </w:r>
        <w:r w:rsidRPr="005D73FB">
          <w:rPr>
            <w:rFonts w:ascii="Times New Roman" w:eastAsia="Calibri" w:hAnsi="Times New Roman" w:cs="Times New Roman"/>
            <w:color w:val="0000FF"/>
            <w:sz w:val="28"/>
            <w:szCs w:val="28"/>
            <w:u w:val="single"/>
          </w:rPr>
          <w:t>/995_</w:t>
        </w:r>
        <w:r w:rsidRPr="005D73FB">
          <w:rPr>
            <w:rFonts w:ascii="Times New Roman" w:eastAsia="Calibri" w:hAnsi="Times New Roman" w:cs="Times New Roman"/>
            <w:color w:val="0000FF"/>
            <w:sz w:val="28"/>
            <w:szCs w:val="28"/>
            <w:u w:val="single"/>
            <w:lang w:val="en-US"/>
          </w:rPr>
          <w:t>a</w:t>
        </w:r>
        <w:r w:rsidRPr="005D73FB">
          <w:rPr>
            <w:rFonts w:ascii="Times New Roman" w:eastAsia="Calibri" w:hAnsi="Times New Roman" w:cs="Times New Roman"/>
            <w:color w:val="0000FF"/>
            <w:sz w:val="28"/>
            <w:szCs w:val="28"/>
            <w:u w:val="single"/>
          </w:rPr>
          <w:t>01</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20.09.2016</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Попков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Н. Концепция международного арбитража и ее историческое развитие. </w:t>
      </w:r>
      <w:r w:rsidRPr="005D73FB">
        <w:rPr>
          <w:rFonts w:ascii="Times New Roman" w:eastAsia="Calibri" w:hAnsi="Times New Roman" w:cs="Times New Roman"/>
          <w:i/>
          <w:sz w:val="28"/>
          <w:szCs w:val="28"/>
        </w:rPr>
        <w:t>Белорусский журнал международного права и международных отношений</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 xml:space="preserve">1990. </w:t>
      </w:r>
      <w:r w:rsidRPr="005D73FB">
        <w:rPr>
          <w:rFonts w:ascii="Times New Roman" w:eastAsia="Calibri" w:hAnsi="Times New Roman" w:cs="Times New Roman"/>
          <w:sz w:val="28"/>
          <w:szCs w:val="28"/>
        </w:rPr>
        <w:t>№</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4.</w:t>
      </w:r>
      <w:r w:rsidRPr="005D73FB">
        <w:rPr>
          <w:rFonts w:ascii="Times New Roman" w:eastAsia="Calibri" w:hAnsi="Times New Roman" w:cs="Times New Roman"/>
          <w:sz w:val="28"/>
          <w:szCs w:val="28"/>
          <w:lang w:val="uk-UA"/>
        </w:rPr>
        <w:t xml:space="preserve"> С. 28–34.</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Попков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Н. Проблема </w:t>
      </w:r>
      <w:proofErr w:type="gramStart"/>
      <w:r w:rsidRPr="005D73FB">
        <w:rPr>
          <w:rFonts w:ascii="Times New Roman" w:eastAsia="Calibri" w:hAnsi="Times New Roman" w:cs="Times New Roman"/>
          <w:sz w:val="28"/>
          <w:szCs w:val="28"/>
        </w:rPr>
        <w:t>повышения эффективности деятельности Постоянной палаты третейского суда</w:t>
      </w:r>
      <w:proofErr w:type="gramEnd"/>
      <w:r w:rsidRPr="005D73FB">
        <w:rPr>
          <w:rFonts w:ascii="Times New Roman" w:eastAsia="Calibri" w:hAnsi="Times New Roman" w:cs="Times New Roman"/>
          <w:sz w:val="28"/>
          <w:szCs w:val="28"/>
        </w:rPr>
        <w:t xml:space="preserve"> в Гааге. </w:t>
      </w:r>
      <w:r w:rsidRPr="005D73FB">
        <w:rPr>
          <w:rFonts w:ascii="Times New Roman" w:eastAsia="Calibri" w:hAnsi="Times New Roman" w:cs="Times New Roman"/>
          <w:i/>
          <w:sz w:val="28"/>
          <w:szCs w:val="28"/>
        </w:rPr>
        <w:t>Белорусский журнал международного права и международных отношений.</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 xml:space="preserve">1998. </w:t>
      </w:r>
      <w:r w:rsidRPr="005D73FB">
        <w:rPr>
          <w:rFonts w:ascii="Times New Roman" w:eastAsia="Calibri" w:hAnsi="Times New Roman" w:cs="Times New Roman"/>
          <w:sz w:val="28"/>
          <w:szCs w:val="28"/>
        </w:rPr>
        <w:t>№</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2</w:t>
      </w:r>
      <w:r w:rsidRPr="005D73FB">
        <w:rPr>
          <w:rFonts w:ascii="Times New Roman" w:eastAsia="Calibri" w:hAnsi="Times New Roman" w:cs="Times New Roman"/>
          <w:sz w:val="28"/>
          <w:szCs w:val="28"/>
          <w:lang w:val="uk-UA"/>
        </w:rPr>
        <w:t>. С. 12–18.</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Попков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Н. Смешанный международный арбитраж и его правовая природа. </w:t>
      </w:r>
      <w:r w:rsidRPr="005D73FB">
        <w:rPr>
          <w:rFonts w:ascii="Times New Roman" w:eastAsia="Calibri" w:hAnsi="Times New Roman" w:cs="Times New Roman"/>
          <w:i/>
          <w:sz w:val="28"/>
          <w:szCs w:val="28"/>
        </w:rPr>
        <w:t>Белорусский журнал международного права и международных отношений.</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 xml:space="preserve">1999. </w:t>
      </w:r>
      <w:r w:rsidRPr="005D73FB">
        <w:rPr>
          <w:rFonts w:ascii="Times New Roman" w:eastAsia="Calibri" w:hAnsi="Times New Roman" w:cs="Times New Roman"/>
          <w:sz w:val="28"/>
          <w:szCs w:val="28"/>
        </w:rPr>
        <w:t>№</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3.</w:t>
      </w:r>
      <w:r w:rsidRPr="005D73FB">
        <w:rPr>
          <w:rFonts w:ascii="Times New Roman" w:eastAsia="Calibri" w:hAnsi="Times New Roman" w:cs="Times New Roman"/>
          <w:sz w:val="28"/>
          <w:szCs w:val="28"/>
          <w:lang w:val="uk-UA"/>
        </w:rPr>
        <w:t xml:space="preserve"> С. 25–31.</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lastRenderedPageBreak/>
        <w:t>Попков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Н. Формы международного арбитража и современные тенденции их развития в международном праве. </w:t>
      </w:r>
      <w:r w:rsidRPr="005D73FB">
        <w:rPr>
          <w:rFonts w:ascii="Times New Roman" w:eastAsia="Calibri" w:hAnsi="Times New Roman" w:cs="Times New Roman"/>
          <w:i/>
          <w:sz w:val="28"/>
          <w:szCs w:val="28"/>
        </w:rPr>
        <w:t>Белорусский журнал международного права и международных отношений.</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 xml:space="preserve">1998. </w:t>
      </w:r>
      <w:r w:rsidRPr="005D73FB">
        <w:rPr>
          <w:rFonts w:ascii="Times New Roman" w:eastAsia="Calibri" w:hAnsi="Times New Roman" w:cs="Times New Roman"/>
          <w:sz w:val="28"/>
          <w:szCs w:val="28"/>
        </w:rPr>
        <w:t>№</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3. С.</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10–16.</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Постоянный Третейский Суд</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Арбитражный Регламент 2012</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года.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27"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pca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cpa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en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search</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q</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%3</w:t>
        </w:r>
        <w:r w:rsidRPr="005D73FB">
          <w:rPr>
            <w:rFonts w:ascii="Times New Roman" w:eastAsia="Calibri" w:hAnsi="Times New Roman" w:cs="Times New Roman"/>
            <w:color w:val="0000FF"/>
            <w:sz w:val="28"/>
            <w:szCs w:val="28"/>
            <w:u w:val="single"/>
            <w:lang w:val="en-US"/>
          </w:rPr>
          <w:t>A</w:t>
        </w:r>
        <w:r w:rsidRPr="005D73FB">
          <w:rPr>
            <w:rFonts w:ascii="Times New Roman" w:eastAsia="Calibri" w:hAnsi="Times New Roman" w:cs="Times New Roman"/>
            <w:color w:val="0000FF"/>
            <w:sz w:val="28"/>
            <w:szCs w:val="28"/>
            <w:u w:val="single"/>
          </w:rPr>
          <w:t>%2</w:t>
        </w:r>
        <w:r w:rsidRPr="005D73FB">
          <w:rPr>
            <w:rFonts w:ascii="Times New Roman" w:eastAsia="Calibri" w:hAnsi="Times New Roman" w:cs="Times New Roman"/>
            <w:color w:val="0000FF"/>
            <w:sz w:val="28"/>
            <w:szCs w:val="28"/>
            <w:u w:val="single"/>
            <w:lang w:val="en-US"/>
          </w:rPr>
          <w:t>F</w:t>
        </w:r>
        <w:r w:rsidRPr="005D73FB">
          <w:rPr>
            <w:rFonts w:ascii="Times New Roman" w:eastAsia="Calibri" w:hAnsi="Times New Roman" w:cs="Times New Roman"/>
            <w:color w:val="0000FF"/>
            <w:sz w:val="28"/>
            <w:szCs w:val="28"/>
            <w:u w:val="single"/>
          </w:rPr>
          <w:t>%2</w:t>
        </w:r>
        <w:r w:rsidRPr="005D73FB">
          <w:rPr>
            <w:rFonts w:ascii="Times New Roman" w:eastAsia="Calibri" w:hAnsi="Times New Roman" w:cs="Times New Roman"/>
            <w:color w:val="0000FF"/>
            <w:sz w:val="28"/>
            <w:szCs w:val="28"/>
            <w:u w:val="single"/>
            <w:lang w:val="en-US"/>
          </w:rPr>
          <w:t>Fpca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cpa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w:t>
        </w:r>
        <w:r w:rsidRPr="005D73FB">
          <w:rPr>
            <w:rFonts w:ascii="Times New Roman" w:eastAsia="Calibri" w:hAnsi="Times New Roman" w:cs="Times New Roman"/>
            <w:color w:val="0000FF"/>
            <w:sz w:val="28"/>
            <w:szCs w:val="28"/>
            <w:u w:val="single"/>
          </w:rPr>
          <w:t>%2</w:t>
        </w:r>
        <w:r w:rsidRPr="005D73FB">
          <w:rPr>
            <w:rFonts w:ascii="Times New Roman" w:eastAsia="Calibri" w:hAnsi="Times New Roman" w:cs="Times New Roman"/>
            <w:color w:val="0000FF"/>
            <w:sz w:val="28"/>
            <w:szCs w:val="28"/>
            <w:u w:val="single"/>
            <w:lang w:val="en-US"/>
          </w:rPr>
          <w:t>Fwp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content</w:t>
        </w:r>
        <w:r w:rsidRPr="005D73FB">
          <w:rPr>
            <w:rFonts w:ascii="Times New Roman" w:eastAsia="Calibri" w:hAnsi="Times New Roman" w:cs="Times New Roman"/>
            <w:color w:val="0000FF"/>
            <w:sz w:val="28"/>
            <w:szCs w:val="28"/>
            <w:u w:val="single"/>
          </w:rPr>
          <w:t>%2</w:t>
        </w:r>
        <w:r w:rsidRPr="005D73FB">
          <w:rPr>
            <w:rFonts w:ascii="Times New Roman" w:eastAsia="Calibri" w:hAnsi="Times New Roman" w:cs="Times New Roman"/>
            <w:color w:val="0000FF"/>
            <w:sz w:val="28"/>
            <w:szCs w:val="28"/>
            <w:u w:val="single"/>
            <w:lang w:val="en-US"/>
          </w:rPr>
          <w:t>Fuploads</w:t>
        </w:r>
        <w:r w:rsidRPr="005D73FB">
          <w:rPr>
            <w:rFonts w:ascii="Times New Roman" w:eastAsia="Calibri" w:hAnsi="Times New Roman" w:cs="Times New Roman"/>
            <w:color w:val="0000FF"/>
            <w:sz w:val="28"/>
            <w:szCs w:val="28"/>
            <w:u w:val="single"/>
          </w:rPr>
          <w:t>%2</w:t>
        </w:r>
        <w:r w:rsidRPr="005D73FB">
          <w:rPr>
            <w:rFonts w:ascii="Times New Roman" w:eastAsia="Calibri" w:hAnsi="Times New Roman" w:cs="Times New Roman"/>
            <w:color w:val="0000FF"/>
            <w:sz w:val="28"/>
            <w:szCs w:val="28"/>
            <w:u w:val="single"/>
            <w:lang w:val="en-US"/>
          </w:rPr>
          <w:t>Fsites</w:t>
        </w:r>
        <w:r w:rsidRPr="005D73FB">
          <w:rPr>
            <w:rFonts w:ascii="Times New Roman" w:eastAsia="Calibri" w:hAnsi="Times New Roman" w:cs="Times New Roman"/>
            <w:color w:val="0000FF"/>
            <w:sz w:val="28"/>
            <w:szCs w:val="28"/>
            <w:u w:val="single"/>
          </w:rPr>
          <w:t>%2</w:t>
        </w:r>
        <w:r w:rsidRPr="005D73FB">
          <w:rPr>
            <w:rFonts w:ascii="Times New Roman" w:eastAsia="Calibri" w:hAnsi="Times New Roman" w:cs="Times New Roman"/>
            <w:color w:val="0000FF"/>
            <w:sz w:val="28"/>
            <w:szCs w:val="28"/>
            <w:u w:val="single"/>
            <w:lang w:val="en-US"/>
          </w:rPr>
          <w:t>F</w:t>
        </w:r>
        <w:r w:rsidRPr="005D73FB">
          <w:rPr>
            <w:rFonts w:ascii="Times New Roman" w:eastAsia="Calibri" w:hAnsi="Times New Roman" w:cs="Times New Roman"/>
            <w:color w:val="0000FF"/>
            <w:sz w:val="28"/>
            <w:szCs w:val="28"/>
            <w:u w:val="single"/>
          </w:rPr>
          <w:t>175%2</w:t>
        </w:r>
        <w:r w:rsidRPr="005D73FB">
          <w:rPr>
            <w:rFonts w:ascii="Times New Roman" w:eastAsia="Calibri" w:hAnsi="Times New Roman" w:cs="Times New Roman"/>
            <w:color w:val="0000FF"/>
            <w:sz w:val="28"/>
            <w:szCs w:val="28"/>
            <w:u w:val="single"/>
            <w:lang w:val="en-US"/>
          </w:rPr>
          <w:t>F</w:t>
        </w:r>
        <w:r w:rsidRPr="005D73FB">
          <w:rPr>
            <w:rFonts w:ascii="Times New Roman" w:eastAsia="Calibri" w:hAnsi="Times New Roman" w:cs="Times New Roman"/>
            <w:color w:val="0000FF"/>
            <w:sz w:val="28"/>
            <w:szCs w:val="28"/>
            <w:u w:val="single"/>
          </w:rPr>
          <w:t>2015%2</w:t>
        </w:r>
        <w:r w:rsidRPr="005D73FB">
          <w:rPr>
            <w:rFonts w:ascii="Times New Roman" w:eastAsia="Calibri" w:hAnsi="Times New Roman" w:cs="Times New Roman"/>
            <w:color w:val="0000FF"/>
            <w:sz w:val="28"/>
            <w:szCs w:val="28"/>
            <w:u w:val="single"/>
            <w:lang w:val="en-US"/>
          </w:rPr>
          <w:t>F</w:t>
        </w:r>
        <w:r w:rsidRPr="005D73FB">
          <w:rPr>
            <w:rFonts w:ascii="Times New Roman" w:eastAsia="Calibri" w:hAnsi="Times New Roman" w:cs="Times New Roman"/>
            <w:color w:val="0000FF"/>
            <w:sz w:val="28"/>
            <w:szCs w:val="28"/>
            <w:u w:val="single"/>
          </w:rPr>
          <w:t>11%2</w:t>
        </w:r>
        <w:r w:rsidRPr="005D73FB">
          <w:rPr>
            <w:rFonts w:ascii="Times New Roman" w:eastAsia="Calibri" w:hAnsi="Times New Roman" w:cs="Times New Roman"/>
            <w:color w:val="0000FF"/>
            <w:sz w:val="28"/>
            <w:szCs w:val="28"/>
            <w:u w:val="single"/>
            <w:lang w:val="en-US"/>
          </w:rPr>
          <w:t>FPCA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Arbitration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Rules</w:t>
        </w:r>
        <w:r w:rsidRPr="005D73FB">
          <w:rPr>
            <w:rFonts w:ascii="Times New Roman" w:eastAsia="Calibri" w:hAnsi="Times New Roman" w:cs="Times New Roman"/>
            <w:color w:val="0000FF"/>
            <w:sz w:val="28"/>
            <w:szCs w:val="28"/>
            <w:u w:val="single"/>
          </w:rPr>
          <w:t>-2012-</w:t>
        </w:r>
        <w:r w:rsidRPr="005D73FB">
          <w:rPr>
            <w:rFonts w:ascii="Times New Roman" w:eastAsia="Calibri" w:hAnsi="Times New Roman" w:cs="Times New Roman"/>
            <w:color w:val="0000FF"/>
            <w:sz w:val="28"/>
            <w:szCs w:val="28"/>
            <w:u w:val="single"/>
            <w:lang w:val="en-US"/>
          </w:rPr>
          <w:t>Russian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pdf</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02.02.2018</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Протокол про заборону застосування на війні задушливих, отруйних або інших подібних газі</w:t>
      </w:r>
      <w:proofErr w:type="gramStart"/>
      <w:r w:rsidRPr="005D73FB">
        <w:rPr>
          <w:rFonts w:ascii="Times New Roman" w:eastAsia="Calibri" w:hAnsi="Times New Roman" w:cs="Times New Roman"/>
          <w:sz w:val="28"/>
          <w:szCs w:val="28"/>
        </w:rPr>
        <w:t>в</w:t>
      </w:r>
      <w:proofErr w:type="gramEnd"/>
      <w:r w:rsidRPr="005D73FB">
        <w:rPr>
          <w:rFonts w:ascii="Times New Roman" w:eastAsia="Calibri" w:hAnsi="Times New Roman" w:cs="Times New Roman"/>
          <w:sz w:val="28"/>
          <w:szCs w:val="28"/>
        </w:rPr>
        <w:t xml:space="preserve"> та бактеріологічних засобів (Женева, 17.06.1925</w:t>
      </w:r>
      <w:r w:rsidRPr="005D73FB">
        <w:rPr>
          <w:rFonts w:ascii="Times New Roman" w:eastAsia="Calibri" w:hAnsi="Times New Roman" w:cs="Times New Roman"/>
          <w:sz w:val="28"/>
          <w:szCs w:val="28"/>
          <w:lang w:val="en-US"/>
        </w:rPr>
        <w:t> </w:t>
      </w:r>
      <w:r w:rsidRPr="005D73FB">
        <w:rPr>
          <w:rFonts w:ascii="Times New Roman" w:eastAsia="Calibri" w:hAnsi="Times New Roman" w:cs="Times New Roman"/>
          <w:sz w:val="28"/>
          <w:szCs w:val="28"/>
        </w:rPr>
        <w:t xml:space="preserve">р.).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28" w:history="1">
        <w:r w:rsidRPr="005D73FB">
          <w:rPr>
            <w:rFonts w:ascii="Times New Roman" w:eastAsia="Calibri" w:hAnsi="Times New Roman" w:cs="Times New Roman"/>
            <w:color w:val="0000FF"/>
            <w:sz w:val="28"/>
            <w:szCs w:val="28"/>
            <w:u w:val="single"/>
            <w:lang w:val="en-US"/>
          </w:rPr>
          <w:t>http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zakon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rada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gov</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laws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show</w:t>
        </w:r>
        <w:r w:rsidRPr="005D73FB">
          <w:rPr>
            <w:rFonts w:ascii="Times New Roman" w:eastAsia="Calibri" w:hAnsi="Times New Roman" w:cs="Times New Roman"/>
            <w:color w:val="0000FF"/>
            <w:sz w:val="28"/>
            <w:szCs w:val="28"/>
            <w:u w:val="single"/>
          </w:rPr>
          <w:t>/995_198</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17.07.2017</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Пушмин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Э.</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 Мирное разрешение международных споров. Международно-правовые вопросы.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xml:space="preserve">: М/О., 1974. </w:t>
      </w:r>
      <w:r w:rsidRPr="005D73FB">
        <w:rPr>
          <w:rFonts w:ascii="Times New Roman" w:eastAsia="Calibri" w:hAnsi="Times New Roman" w:cs="Times New Roman"/>
          <w:sz w:val="28"/>
          <w:szCs w:val="28"/>
          <w:lang w:val="uk-UA"/>
        </w:rPr>
        <w:t>173 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Раб</w:t>
      </w:r>
      <w:r w:rsidRPr="005D73FB">
        <w:rPr>
          <w:rFonts w:ascii="Times New Roman" w:eastAsia="Calibri" w:hAnsi="Times New Roman" w:cs="Times New Roman"/>
          <w:sz w:val="28"/>
          <w:szCs w:val="28"/>
          <w:lang w:val="uk-UA"/>
        </w:rPr>
        <w:t>і</w:t>
      </w:r>
      <w:r w:rsidRPr="005D73FB">
        <w:rPr>
          <w:rFonts w:ascii="Times New Roman" w:eastAsia="Calibri" w:hAnsi="Times New Roman" w:cs="Times New Roman"/>
          <w:sz w:val="28"/>
          <w:szCs w:val="28"/>
        </w:rPr>
        <w:t>нович</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П.</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 Основи загальної теорії права та держави</w:t>
      </w:r>
      <w:r w:rsidRPr="005D73FB">
        <w:rPr>
          <w:rFonts w:ascii="Times New Roman" w:eastAsia="Calibri" w:hAnsi="Times New Roman" w:cs="Times New Roman"/>
          <w:sz w:val="28"/>
          <w:szCs w:val="28"/>
          <w:lang w:val="uk-UA"/>
        </w:rPr>
        <w:t xml:space="preserve">: навч. </w:t>
      </w:r>
      <w:proofErr w:type="gramStart"/>
      <w:r w:rsidRPr="005D73FB">
        <w:rPr>
          <w:rFonts w:ascii="Times New Roman" w:eastAsia="Calibri" w:hAnsi="Times New Roman" w:cs="Times New Roman"/>
          <w:sz w:val="28"/>
          <w:szCs w:val="28"/>
          <w:lang w:val="uk-UA"/>
        </w:rPr>
        <w:t>пос</w:t>
      </w:r>
      <w:proofErr w:type="gramEnd"/>
      <w:r w:rsidRPr="005D73FB">
        <w:rPr>
          <w:rFonts w:ascii="Times New Roman" w:eastAsia="Calibri" w:hAnsi="Times New Roman" w:cs="Times New Roman"/>
          <w:sz w:val="28"/>
          <w:szCs w:val="28"/>
          <w:lang w:val="uk-UA"/>
        </w:rPr>
        <w:t>ібник.</w:t>
      </w:r>
      <w:r w:rsidRPr="005D73FB">
        <w:rPr>
          <w:rFonts w:ascii="Times New Roman" w:eastAsia="Calibri" w:hAnsi="Times New Roman" w:cs="Times New Roman"/>
          <w:sz w:val="28"/>
          <w:szCs w:val="28"/>
        </w:rPr>
        <w:t xml:space="preserve"> 5-те</w:t>
      </w:r>
      <w:r w:rsidRPr="005D73FB">
        <w:rPr>
          <w:rFonts w:ascii="Times New Roman" w:eastAsia="Calibri" w:hAnsi="Times New Roman" w:cs="Times New Roman"/>
          <w:sz w:val="28"/>
          <w:szCs w:val="28"/>
          <w:lang w:val="uk-UA"/>
        </w:rPr>
        <w:t xml:space="preserve"> вид.</w:t>
      </w:r>
      <w:r w:rsidRPr="005D73FB">
        <w:rPr>
          <w:rFonts w:ascii="Times New Roman" w:eastAsia="Calibri" w:hAnsi="Times New Roman" w:cs="Times New Roman"/>
          <w:sz w:val="28"/>
          <w:szCs w:val="28"/>
        </w:rPr>
        <w:t>, зі зм</w:t>
      </w:r>
      <w:r w:rsidRPr="005D73FB">
        <w:rPr>
          <w:rFonts w:ascii="Times New Roman" w:eastAsia="Calibri" w:hAnsi="Times New Roman" w:cs="Times New Roman"/>
          <w:sz w:val="28"/>
          <w:szCs w:val="28"/>
          <w:lang w:val="uk-UA"/>
        </w:rPr>
        <w:t>і</w:t>
      </w:r>
      <w:r w:rsidRPr="005D73FB">
        <w:rPr>
          <w:rFonts w:ascii="Times New Roman" w:eastAsia="Calibri" w:hAnsi="Times New Roman" w:cs="Times New Roman"/>
          <w:sz w:val="28"/>
          <w:szCs w:val="28"/>
        </w:rPr>
        <w:t>нами. К</w:t>
      </w:r>
      <w:r w:rsidRPr="005D73FB">
        <w:rPr>
          <w:rFonts w:ascii="Times New Roman" w:eastAsia="Calibri" w:hAnsi="Times New Roman" w:cs="Times New Roman"/>
          <w:sz w:val="28"/>
          <w:szCs w:val="28"/>
          <w:lang w:val="uk-UA"/>
        </w:rPr>
        <w:t>иї</w:t>
      </w:r>
      <w:proofErr w:type="gramStart"/>
      <w:r w:rsidRPr="005D73FB">
        <w:rPr>
          <w:rFonts w:ascii="Times New Roman" w:eastAsia="Calibri" w:hAnsi="Times New Roman" w:cs="Times New Roman"/>
          <w:sz w:val="28"/>
          <w:szCs w:val="28"/>
          <w:lang w:val="uk-UA"/>
        </w:rPr>
        <w:t>в</w:t>
      </w:r>
      <w:proofErr w:type="gramEnd"/>
      <w:r w:rsidRPr="005D73FB">
        <w:rPr>
          <w:rFonts w:ascii="Times New Roman" w:eastAsia="Calibri" w:hAnsi="Times New Roman" w:cs="Times New Roman"/>
          <w:sz w:val="28"/>
          <w:szCs w:val="28"/>
        </w:rPr>
        <w:t>:</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 xml:space="preserve">А </w:t>
      </w:r>
      <w:proofErr w:type="gramStart"/>
      <w:r w:rsidRPr="005D73FB">
        <w:rPr>
          <w:rFonts w:ascii="Times New Roman" w:eastAsia="Calibri" w:hAnsi="Times New Roman" w:cs="Times New Roman"/>
          <w:sz w:val="28"/>
          <w:szCs w:val="28"/>
        </w:rPr>
        <w:t>Атака</w:t>
      </w:r>
      <w:proofErr w:type="gramEnd"/>
      <w:r w:rsidRPr="005D73FB">
        <w:rPr>
          <w:rFonts w:ascii="Times New Roman" w:eastAsia="Calibri" w:hAnsi="Times New Roman" w:cs="Times New Roman"/>
          <w:sz w:val="28"/>
          <w:szCs w:val="28"/>
        </w:rPr>
        <w:t>. 2001. 176</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Резолюция 56/83. Ответственность государств за международно-противоправные деяния</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Официальные отчеты Генеральной Ассамблеи, пятьдесят шестая сессия, Дополнение </w:t>
      </w:r>
      <w:r w:rsidRPr="005D73FB">
        <w:rPr>
          <w:rFonts w:ascii="Times New Roman" w:eastAsia="Calibri" w:hAnsi="Times New Roman" w:cs="Times New Roman"/>
          <w:sz w:val="28"/>
          <w:szCs w:val="28"/>
          <w:lang w:val="en-US"/>
        </w:rPr>
        <w:t>N</w:t>
      </w:r>
      <w:r w:rsidRPr="005D73FB">
        <w:rPr>
          <w:rFonts w:ascii="Times New Roman" w:eastAsia="Calibri" w:hAnsi="Times New Roman" w:cs="Times New Roman"/>
          <w:sz w:val="28"/>
          <w:szCs w:val="28"/>
        </w:rPr>
        <w:t xml:space="preserve">10 и исправление (А/56/10 и </w:t>
      </w:r>
      <w:r w:rsidRPr="005D73FB">
        <w:rPr>
          <w:rFonts w:ascii="Times New Roman" w:eastAsia="Calibri" w:hAnsi="Times New Roman" w:cs="Times New Roman"/>
          <w:sz w:val="28"/>
          <w:szCs w:val="28"/>
          <w:lang w:val="en-US"/>
        </w:rPr>
        <w:t>Corr</w:t>
      </w:r>
      <w:r w:rsidRPr="005D73FB">
        <w:rPr>
          <w:rFonts w:ascii="Times New Roman" w:eastAsia="Calibri" w:hAnsi="Times New Roman" w:cs="Times New Roman"/>
          <w:sz w:val="28"/>
          <w:szCs w:val="28"/>
        </w:rPr>
        <w:t>.1).</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ООН</w:t>
      </w:r>
      <w:r w:rsidRPr="005D73FB">
        <w:rPr>
          <w:rFonts w:ascii="Times New Roman" w:eastAsia="Calibri" w:hAnsi="Times New Roman" w:cs="Times New Roman"/>
          <w:sz w:val="28"/>
          <w:szCs w:val="28"/>
          <w:lang w:val="en-US"/>
        </w:rPr>
        <w:t>. URL</w:t>
      </w:r>
      <w:r w:rsidRPr="005D73FB">
        <w:rPr>
          <w:rFonts w:ascii="Times New Roman" w:eastAsia="Calibri" w:hAnsi="Times New Roman" w:cs="Times New Roman"/>
          <w:sz w:val="28"/>
          <w:szCs w:val="28"/>
        </w:rPr>
        <w:t xml:space="preserve">: </w:t>
      </w:r>
      <w:hyperlink r:id="rId29" w:history="1">
        <w:r w:rsidRPr="005D73FB">
          <w:rPr>
            <w:rFonts w:ascii="Times New Roman" w:eastAsia="Calibri" w:hAnsi="Times New Roman" w:cs="Times New Roman"/>
            <w:color w:val="0000FF"/>
            <w:sz w:val="28"/>
            <w:szCs w:val="28"/>
            <w:u w:val="single"/>
            <w:lang w:val="en-US"/>
          </w:rPr>
          <w:t>http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daccessdds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25.05.2018</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Резолюція 44/23</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прийнята Генеральною Асамблеєю «Десятиріччя міжнародного права Організац</w:t>
      </w:r>
      <w:proofErr w:type="gramStart"/>
      <w:r w:rsidRPr="005D73FB">
        <w:rPr>
          <w:rFonts w:ascii="Times New Roman" w:eastAsia="Calibri" w:hAnsi="Times New Roman" w:cs="Times New Roman"/>
          <w:sz w:val="28"/>
          <w:szCs w:val="28"/>
        </w:rPr>
        <w:t>ії О</w:t>
      </w:r>
      <w:proofErr w:type="gramEnd"/>
      <w:r w:rsidRPr="005D73FB">
        <w:rPr>
          <w:rFonts w:ascii="Times New Roman" w:eastAsia="Calibri" w:hAnsi="Times New Roman" w:cs="Times New Roman"/>
          <w:sz w:val="28"/>
          <w:szCs w:val="28"/>
        </w:rPr>
        <w:t>б’єднаних Націй» 17.11.1989</w:t>
      </w:r>
      <w:r w:rsidRPr="005D73FB">
        <w:rPr>
          <w:rFonts w:ascii="Times New Roman" w:eastAsia="Calibri" w:hAnsi="Times New Roman" w:cs="Times New Roman"/>
          <w:sz w:val="28"/>
          <w:szCs w:val="28"/>
          <w:lang w:val="uk-UA"/>
        </w:rPr>
        <w:t> р.</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30" w:history="1">
        <w:r w:rsidRPr="005D73FB">
          <w:rPr>
            <w:rFonts w:ascii="Times New Roman" w:eastAsia="Calibri" w:hAnsi="Times New Roman" w:cs="Times New Roman"/>
            <w:color w:val="0000FF"/>
            <w:sz w:val="28"/>
            <w:szCs w:val="28"/>
            <w:u w:val="single"/>
            <w:lang w:val="en-US"/>
          </w:rPr>
          <w:t>http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zakon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rada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gov</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laws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show</w:t>
        </w:r>
        <w:r w:rsidRPr="005D73FB">
          <w:rPr>
            <w:rFonts w:ascii="Times New Roman" w:eastAsia="Calibri" w:hAnsi="Times New Roman" w:cs="Times New Roman"/>
            <w:color w:val="0000FF"/>
            <w:sz w:val="28"/>
            <w:szCs w:val="28"/>
            <w:u w:val="single"/>
          </w:rPr>
          <w:t>/995_860</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звернення:11.11.2017</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Резолюція Генеральної Асамблеї ООН №</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1262 (ХІІІ) від 14.11.1958</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р.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31" w:history="1">
        <w:r w:rsidRPr="005D73FB">
          <w:rPr>
            <w:rFonts w:ascii="Times New Roman" w:eastAsia="Calibri" w:hAnsi="Times New Roman" w:cs="Times New Roman"/>
            <w:color w:val="0000FF"/>
            <w:sz w:val="28"/>
            <w:szCs w:val="28"/>
            <w:u w:val="single"/>
            <w:lang w:val="en-US"/>
          </w:rPr>
          <w:t>http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undocs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ru</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RES</w:t>
        </w:r>
        <w:r w:rsidRPr="005D73FB">
          <w:rPr>
            <w:rFonts w:ascii="Times New Roman" w:eastAsia="Calibri" w:hAnsi="Times New Roman" w:cs="Times New Roman"/>
            <w:color w:val="0000FF"/>
            <w:sz w:val="28"/>
            <w:szCs w:val="28"/>
            <w:u w:val="single"/>
          </w:rPr>
          <w:t>/1262(</w:t>
        </w:r>
        <w:r w:rsidRPr="005D73FB">
          <w:rPr>
            <w:rFonts w:ascii="Times New Roman" w:eastAsia="Calibri" w:hAnsi="Times New Roman" w:cs="Times New Roman"/>
            <w:color w:val="0000FF"/>
            <w:sz w:val="28"/>
            <w:szCs w:val="28"/>
            <w:u w:val="single"/>
            <w:lang w:val="en-US"/>
          </w:rPr>
          <w:t>XIII</w:t>
        </w:r>
        <w:r w:rsidRPr="005D73FB">
          <w:rPr>
            <w:rFonts w:ascii="Times New Roman" w:eastAsia="Calibri" w:hAnsi="Times New Roman" w:cs="Times New Roman"/>
            <w:color w:val="0000FF"/>
            <w:sz w:val="28"/>
            <w:szCs w:val="28"/>
            <w:u w:val="single"/>
          </w:rPr>
          <w:t>)</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15.11.2017</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Смбатян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А. С. Влияние конфликтующего толкования и практики выбора «удобного суда» на единство системы международного права. </w:t>
      </w:r>
      <w:r w:rsidRPr="005D73FB">
        <w:rPr>
          <w:rFonts w:ascii="Times New Roman" w:eastAsia="Calibri" w:hAnsi="Times New Roman" w:cs="Times New Roman"/>
          <w:i/>
          <w:sz w:val="28"/>
          <w:szCs w:val="28"/>
        </w:rPr>
        <w:t>Рос</w:t>
      </w:r>
      <w:r w:rsidRPr="005D73FB">
        <w:rPr>
          <w:rFonts w:ascii="Times New Roman" w:eastAsia="Calibri" w:hAnsi="Times New Roman" w:cs="Times New Roman"/>
          <w:i/>
          <w:sz w:val="28"/>
          <w:szCs w:val="28"/>
          <w:lang w:val="uk-UA"/>
        </w:rPr>
        <w:t>сийский</w:t>
      </w:r>
      <w:r w:rsidRPr="005D73FB">
        <w:rPr>
          <w:rFonts w:ascii="Times New Roman" w:eastAsia="Calibri" w:hAnsi="Times New Roman" w:cs="Times New Roman"/>
          <w:i/>
          <w:sz w:val="28"/>
          <w:szCs w:val="28"/>
        </w:rPr>
        <w:t xml:space="preserve"> юрид</w:t>
      </w:r>
      <w:r w:rsidRPr="005D73FB">
        <w:rPr>
          <w:rFonts w:ascii="Times New Roman" w:eastAsia="Calibri" w:hAnsi="Times New Roman" w:cs="Times New Roman"/>
          <w:i/>
          <w:sz w:val="28"/>
          <w:szCs w:val="28"/>
          <w:lang w:val="uk-UA"/>
        </w:rPr>
        <w:t>ический</w:t>
      </w:r>
      <w:r w:rsidRPr="005D73FB">
        <w:rPr>
          <w:rFonts w:ascii="Times New Roman" w:eastAsia="Calibri" w:hAnsi="Times New Roman" w:cs="Times New Roman"/>
          <w:i/>
          <w:sz w:val="28"/>
          <w:szCs w:val="28"/>
        </w:rPr>
        <w:t xml:space="preserve"> журн</w:t>
      </w:r>
      <w:r w:rsidRPr="005D73FB">
        <w:rPr>
          <w:rFonts w:ascii="Times New Roman" w:eastAsia="Calibri" w:hAnsi="Times New Roman" w:cs="Times New Roman"/>
          <w:i/>
          <w:sz w:val="28"/>
          <w:szCs w:val="28"/>
          <w:lang w:val="uk-UA"/>
        </w:rPr>
        <w:t>ал</w:t>
      </w:r>
      <w:r w:rsidRPr="005D73FB">
        <w:rPr>
          <w:rFonts w:ascii="Times New Roman" w:eastAsia="Calibri" w:hAnsi="Times New Roman" w:cs="Times New Roman"/>
          <w:sz w:val="28"/>
          <w:szCs w:val="28"/>
        </w:rPr>
        <w:t>. 2010. №</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1. С.</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42</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51.</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Талалаев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Н. Право международных договоров</w:t>
      </w:r>
      <w:r w:rsidRPr="005D73FB">
        <w:rPr>
          <w:rFonts w:ascii="Times New Roman" w:eastAsia="Calibri" w:hAnsi="Times New Roman" w:cs="Times New Roman"/>
          <w:sz w:val="28"/>
          <w:szCs w:val="28"/>
          <w:lang w:val="uk-UA"/>
        </w:rPr>
        <w:t>: в 3 т</w:t>
      </w:r>
      <w:r w:rsidRPr="005D73FB">
        <w:rPr>
          <w:rFonts w:ascii="Times New Roman" w:eastAsia="Calibri" w:hAnsi="Times New Roman" w:cs="Times New Roman"/>
          <w:sz w:val="28"/>
          <w:szCs w:val="28"/>
        </w:rPr>
        <w:t>.</w:t>
      </w:r>
      <w:r w:rsidRPr="005D73FB">
        <w:rPr>
          <w:rFonts w:ascii="Times New Roman" w:eastAsia="Calibri" w:hAnsi="Times New Roman" w:cs="Times New Roman"/>
          <w:sz w:val="28"/>
          <w:szCs w:val="28"/>
          <w:lang w:val="uk-UA"/>
        </w:rPr>
        <w:t xml:space="preserve"> / о</w:t>
      </w:r>
      <w:r w:rsidRPr="005D73FB">
        <w:rPr>
          <w:rFonts w:ascii="Times New Roman" w:eastAsia="Calibri" w:hAnsi="Times New Roman" w:cs="Times New Roman"/>
          <w:sz w:val="28"/>
          <w:szCs w:val="28"/>
        </w:rPr>
        <w:t>тв. ред</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Л.</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Шестаков.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Изд</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во «Зерцало», 2011. Т</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1</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Общие вопросы.</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768</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Таубе</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 А. История зарождения современного международного права (средние века). Харьков: </w:t>
      </w:r>
      <w:r w:rsidRPr="005D73FB">
        <w:rPr>
          <w:rFonts w:ascii="Times New Roman" w:eastAsia="Calibri" w:hAnsi="Times New Roman" w:cs="Times New Roman"/>
          <w:sz w:val="28"/>
          <w:szCs w:val="28"/>
          <w:lang w:val="uk-UA"/>
        </w:rPr>
        <w:t>П</w:t>
      </w:r>
      <w:r w:rsidRPr="005D73FB">
        <w:rPr>
          <w:rFonts w:ascii="Times New Roman" w:eastAsia="Calibri" w:hAnsi="Times New Roman" w:cs="Times New Roman"/>
          <w:sz w:val="28"/>
          <w:szCs w:val="28"/>
        </w:rPr>
        <w:t xml:space="preserve">аровая типография и литография Зильберберг, </w:t>
      </w:r>
      <w:r w:rsidRPr="005D73FB">
        <w:rPr>
          <w:rFonts w:ascii="Times New Roman" w:eastAsia="Calibri" w:hAnsi="Times New Roman" w:cs="Times New Roman"/>
          <w:sz w:val="28"/>
          <w:szCs w:val="28"/>
        </w:rPr>
        <w:lastRenderedPageBreak/>
        <w:t>1899. Т.</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2.</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Часть особенная. Принцип</w:t>
      </w:r>
      <w:r w:rsidRPr="005D73FB">
        <w:rPr>
          <w:rFonts w:ascii="Times New Roman" w:eastAsia="Calibri" w:hAnsi="Times New Roman" w:cs="Times New Roman"/>
          <w:sz w:val="28"/>
          <w:szCs w:val="28"/>
          <w:lang w:val="uk-UA"/>
        </w:rPr>
        <w:t>ы</w:t>
      </w:r>
      <w:r w:rsidRPr="005D73FB">
        <w:rPr>
          <w:rFonts w:ascii="Times New Roman" w:eastAsia="Calibri" w:hAnsi="Times New Roman" w:cs="Times New Roman"/>
          <w:sz w:val="28"/>
          <w:szCs w:val="28"/>
        </w:rPr>
        <w:t xml:space="preserve"> мира и</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права в международных столкновениях средних веков.</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363</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Тенишев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 Вечный мир и международный третейский суд. С</w:t>
      </w:r>
      <w:r w:rsidRPr="005D73FB">
        <w:rPr>
          <w:rFonts w:ascii="Times New Roman" w:eastAsia="Calibri" w:hAnsi="Times New Roman" w:cs="Times New Roman"/>
          <w:sz w:val="28"/>
          <w:szCs w:val="28"/>
          <w:lang w:val="uk-UA"/>
        </w:rPr>
        <w:t>анкт</w:t>
      </w:r>
      <w:r w:rsidRPr="005D73FB">
        <w:rPr>
          <w:rFonts w:ascii="Times New Roman" w:eastAsia="Calibri" w:hAnsi="Times New Roman" w:cs="Times New Roman"/>
          <w:sz w:val="28"/>
          <w:szCs w:val="28"/>
        </w:rPr>
        <w:t>-Петербург, 1909. 119</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Тимченко</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Л.</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Д. Международное право: учебник. Х</w:t>
      </w:r>
      <w:r w:rsidRPr="005D73FB">
        <w:rPr>
          <w:rFonts w:ascii="Times New Roman" w:eastAsia="Calibri" w:hAnsi="Times New Roman" w:cs="Times New Roman"/>
          <w:sz w:val="28"/>
          <w:szCs w:val="28"/>
          <w:lang w:val="uk-UA"/>
        </w:rPr>
        <w:t>арьков</w:t>
      </w:r>
      <w:r w:rsidRPr="005D73FB">
        <w:rPr>
          <w:rFonts w:ascii="Times New Roman" w:eastAsia="Calibri" w:hAnsi="Times New Roman" w:cs="Times New Roman"/>
          <w:sz w:val="28"/>
          <w:szCs w:val="28"/>
        </w:rPr>
        <w:t>: Консум, Ун-т внутр</w:t>
      </w:r>
      <w:r w:rsidRPr="005D73FB">
        <w:rPr>
          <w:rFonts w:ascii="Times New Roman" w:eastAsia="Calibri" w:hAnsi="Times New Roman" w:cs="Times New Roman"/>
          <w:sz w:val="28"/>
          <w:szCs w:val="28"/>
          <w:lang w:val="uk-UA"/>
        </w:rPr>
        <w:t>енних</w:t>
      </w:r>
      <w:r w:rsidRPr="005D73FB">
        <w:rPr>
          <w:rFonts w:ascii="Times New Roman" w:eastAsia="Calibri" w:hAnsi="Times New Roman" w:cs="Times New Roman"/>
          <w:sz w:val="28"/>
          <w:szCs w:val="28"/>
        </w:rPr>
        <w:t xml:space="preserve"> дел, 1999. </w:t>
      </w:r>
      <w:r w:rsidRPr="005D73FB">
        <w:rPr>
          <w:rFonts w:ascii="Times New Roman" w:eastAsia="Calibri" w:hAnsi="Times New Roman" w:cs="Times New Roman"/>
          <w:sz w:val="28"/>
          <w:szCs w:val="28"/>
          <w:lang w:val="uk-UA"/>
        </w:rPr>
        <w:t>528 с.</w:t>
      </w:r>
      <w:r w:rsidRPr="005D73FB">
        <w:rPr>
          <w:rFonts w:ascii="Times New Roman" w:eastAsia="Calibri" w:hAnsi="Times New Roman" w:cs="Times New Roman"/>
          <w:sz w:val="28"/>
          <w:szCs w:val="28"/>
        </w:rPr>
        <w:t xml:space="preserve"> </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Тиу</w:t>
      </w:r>
      <w:r w:rsidRPr="005D73FB">
        <w:rPr>
          <w:rFonts w:ascii="Times New Roman" w:eastAsia="Calibri" w:hAnsi="Times New Roman" w:cs="Times New Roman"/>
          <w:sz w:val="28"/>
          <w:szCs w:val="28"/>
          <w:lang w:val="uk-UA"/>
        </w:rPr>
        <w:t>н</w:t>
      </w:r>
      <w:r w:rsidRPr="005D73FB">
        <w:rPr>
          <w:rFonts w:ascii="Times New Roman" w:eastAsia="Calibri" w:hAnsi="Times New Roman" w:cs="Times New Roman"/>
          <w:sz w:val="28"/>
          <w:szCs w:val="28"/>
        </w:rPr>
        <w:t>ов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О.</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И. Возникновение и развитие международного права. </w:t>
      </w:r>
      <w:r w:rsidRPr="005D73FB">
        <w:rPr>
          <w:rFonts w:ascii="Times New Roman" w:eastAsia="Calibri" w:hAnsi="Times New Roman" w:cs="Times New Roman"/>
          <w:i/>
          <w:sz w:val="28"/>
          <w:szCs w:val="28"/>
        </w:rPr>
        <w:t>Международное право</w:t>
      </w:r>
      <w:r w:rsidRPr="005D73FB">
        <w:rPr>
          <w:rFonts w:ascii="Times New Roman" w:eastAsia="Calibri" w:hAnsi="Times New Roman" w:cs="Times New Roman"/>
          <w:i/>
          <w:sz w:val="28"/>
          <w:szCs w:val="28"/>
          <w:lang w:val="uk-UA"/>
        </w:rPr>
        <w:t>:</w:t>
      </w:r>
      <w:r w:rsidRPr="005D73FB">
        <w:rPr>
          <w:rFonts w:ascii="Times New Roman" w:eastAsia="Calibri" w:hAnsi="Times New Roman" w:cs="Times New Roman"/>
          <w:sz w:val="28"/>
          <w:szCs w:val="28"/>
          <w:lang w:val="uk-UA"/>
        </w:rPr>
        <w:t xml:space="preserve"> у</w:t>
      </w:r>
      <w:r w:rsidRPr="005D73FB">
        <w:rPr>
          <w:rFonts w:ascii="Times New Roman" w:eastAsia="Calibri" w:hAnsi="Times New Roman" w:cs="Times New Roman"/>
          <w:sz w:val="28"/>
          <w:szCs w:val="28"/>
        </w:rPr>
        <w:t>чеб</w:t>
      </w:r>
      <w:proofErr w:type="gramStart"/>
      <w:r w:rsidRPr="005D73FB">
        <w:rPr>
          <w:rFonts w:ascii="Times New Roman" w:eastAsia="Calibri" w:hAnsi="Times New Roman" w:cs="Times New Roman"/>
          <w:sz w:val="28"/>
          <w:szCs w:val="28"/>
          <w:lang w:val="uk-UA"/>
        </w:rPr>
        <w:t>.</w:t>
      </w:r>
      <w:proofErr w:type="gramEnd"/>
      <w:r w:rsidRPr="005D73FB">
        <w:rPr>
          <w:rFonts w:ascii="Times New Roman" w:eastAsia="Calibri" w:hAnsi="Times New Roman" w:cs="Times New Roman"/>
          <w:sz w:val="28"/>
          <w:szCs w:val="28"/>
          <w:lang w:val="uk-UA"/>
        </w:rPr>
        <w:t xml:space="preserve"> </w:t>
      </w:r>
      <w:proofErr w:type="gramStart"/>
      <w:r w:rsidRPr="005D73FB">
        <w:rPr>
          <w:rFonts w:ascii="Times New Roman" w:eastAsia="Calibri" w:hAnsi="Times New Roman" w:cs="Times New Roman"/>
          <w:sz w:val="28"/>
          <w:szCs w:val="28"/>
        </w:rPr>
        <w:t>п</w:t>
      </w:r>
      <w:proofErr w:type="gramEnd"/>
      <w:r w:rsidRPr="005D73FB">
        <w:rPr>
          <w:rFonts w:ascii="Times New Roman" w:eastAsia="Calibri" w:hAnsi="Times New Roman" w:cs="Times New Roman"/>
          <w:sz w:val="28"/>
          <w:szCs w:val="28"/>
        </w:rPr>
        <w:t xml:space="preserve">особие </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 xml:space="preserve">под ред. </w:t>
      </w:r>
      <w:r w:rsidRPr="005D73FB">
        <w:rPr>
          <w:rFonts w:ascii="Times New Roman" w:eastAsia="Calibri" w:hAnsi="Times New Roman" w:cs="Times New Roman"/>
          <w:sz w:val="28"/>
          <w:szCs w:val="28"/>
          <w:lang w:val="uk-UA"/>
        </w:rPr>
        <w:t>Г. В. </w:t>
      </w:r>
      <w:r w:rsidRPr="005D73FB">
        <w:rPr>
          <w:rFonts w:ascii="Times New Roman" w:eastAsia="Calibri" w:hAnsi="Times New Roman" w:cs="Times New Roman"/>
          <w:sz w:val="28"/>
          <w:szCs w:val="28"/>
        </w:rPr>
        <w:t>Игнатенко. М</w:t>
      </w:r>
      <w:r w:rsidRPr="005D73FB">
        <w:rPr>
          <w:rFonts w:ascii="Times New Roman" w:eastAsia="Calibri" w:hAnsi="Times New Roman" w:cs="Times New Roman"/>
          <w:sz w:val="28"/>
          <w:szCs w:val="28"/>
          <w:lang w:val="uk-UA"/>
        </w:rPr>
        <w:t>осква: Издательская группа Норма – ИНФРА</w:t>
      </w:r>
      <w:r w:rsidRPr="005D73FB">
        <w:rPr>
          <w:rFonts w:ascii="Times New Roman" w:eastAsia="Calibri" w:hAnsi="Times New Roman" w:cs="Times New Roman"/>
          <w:sz w:val="28"/>
          <w:szCs w:val="28"/>
        </w:rPr>
        <w:t>, 1995. С.</w:t>
      </w:r>
      <w:r w:rsidRPr="005D73FB">
        <w:rPr>
          <w:rFonts w:ascii="Times New Roman" w:eastAsia="Calibri" w:hAnsi="Times New Roman" w:cs="Times New Roman"/>
          <w:sz w:val="28"/>
          <w:szCs w:val="28"/>
          <w:lang w:val="uk-UA"/>
        </w:rPr>
        <w:t> 33–34</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Толстых</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B</w:t>
      </w:r>
      <w:r w:rsidRPr="005D73FB">
        <w:rPr>
          <w:rFonts w:ascii="Times New Roman" w:eastAsia="Calibri" w:hAnsi="Times New Roman" w:cs="Times New Roman"/>
          <w:sz w:val="28"/>
          <w:szCs w:val="28"/>
        </w:rPr>
        <w:t>.</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Л. Курс международного права: учебник. М</w:t>
      </w:r>
      <w:r w:rsidRPr="005D73FB">
        <w:rPr>
          <w:rFonts w:ascii="Times New Roman" w:eastAsia="Calibri" w:hAnsi="Times New Roman" w:cs="Times New Roman"/>
          <w:sz w:val="28"/>
          <w:szCs w:val="28"/>
          <w:lang w:val="uk-UA"/>
        </w:rPr>
        <w:t>осква: Волтерс Клувер</w:t>
      </w:r>
      <w:r w:rsidRPr="005D73FB">
        <w:rPr>
          <w:rFonts w:ascii="Times New Roman" w:eastAsia="Calibri" w:hAnsi="Times New Roman" w:cs="Times New Roman"/>
          <w:sz w:val="28"/>
          <w:szCs w:val="28"/>
        </w:rPr>
        <w:t>, 2010. 1056</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Толстых</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Л. Формирование системы международного правосудия и ее основные характеристики. </w:t>
      </w:r>
      <w:r w:rsidRPr="005D73FB">
        <w:rPr>
          <w:rFonts w:ascii="Times New Roman" w:eastAsia="Calibri" w:hAnsi="Times New Roman" w:cs="Times New Roman"/>
          <w:i/>
          <w:sz w:val="28"/>
          <w:szCs w:val="28"/>
        </w:rPr>
        <w:t>Рос</w:t>
      </w:r>
      <w:proofErr w:type="gramStart"/>
      <w:r w:rsidRPr="005D73FB">
        <w:rPr>
          <w:rFonts w:ascii="Times New Roman" w:eastAsia="Calibri" w:hAnsi="Times New Roman" w:cs="Times New Roman"/>
          <w:i/>
          <w:sz w:val="28"/>
          <w:szCs w:val="28"/>
          <w:lang w:val="uk-UA"/>
        </w:rPr>
        <w:t>.</w:t>
      </w:r>
      <w:proofErr w:type="gramEnd"/>
      <w:r w:rsidRPr="005D73FB">
        <w:rPr>
          <w:rFonts w:ascii="Times New Roman" w:eastAsia="Calibri" w:hAnsi="Times New Roman" w:cs="Times New Roman"/>
          <w:i/>
          <w:sz w:val="28"/>
          <w:szCs w:val="28"/>
          <w:lang w:val="uk-UA"/>
        </w:rPr>
        <w:t xml:space="preserve"> </w:t>
      </w:r>
      <w:proofErr w:type="gramStart"/>
      <w:r w:rsidRPr="005D73FB">
        <w:rPr>
          <w:rFonts w:ascii="Times New Roman" w:eastAsia="Calibri" w:hAnsi="Times New Roman" w:cs="Times New Roman"/>
          <w:i/>
          <w:sz w:val="28"/>
          <w:szCs w:val="28"/>
        </w:rPr>
        <w:t>ю</w:t>
      </w:r>
      <w:proofErr w:type="gramEnd"/>
      <w:r w:rsidRPr="005D73FB">
        <w:rPr>
          <w:rFonts w:ascii="Times New Roman" w:eastAsia="Calibri" w:hAnsi="Times New Roman" w:cs="Times New Roman"/>
          <w:i/>
          <w:sz w:val="28"/>
          <w:szCs w:val="28"/>
        </w:rPr>
        <w:t>рид</w:t>
      </w:r>
      <w:r w:rsidRPr="005D73FB">
        <w:rPr>
          <w:rFonts w:ascii="Times New Roman" w:eastAsia="Calibri" w:hAnsi="Times New Roman" w:cs="Times New Roman"/>
          <w:i/>
          <w:sz w:val="28"/>
          <w:szCs w:val="28"/>
          <w:lang w:val="uk-UA"/>
        </w:rPr>
        <w:t>ический</w:t>
      </w:r>
      <w:r w:rsidRPr="005D73FB">
        <w:rPr>
          <w:rFonts w:ascii="Times New Roman" w:eastAsia="Calibri" w:hAnsi="Times New Roman" w:cs="Times New Roman"/>
          <w:i/>
          <w:sz w:val="28"/>
          <w:szCs w:val="28"/>
        </w:rPr>
        <w:t xml:space="preserve"> журн</w:t>
      </w:r>
      <w:r w:rsidRPr="005D73FB">
        <w:rPr>
          <w:rFonts w:ascii="Times New Roman" w:eastAsia="Calibri" w:hAnsi="Times New Roman" w:cs="Times New Roman"/>
          <w:i/>
          <w:sz w:val="28"/>
          <w:szCs w:val="28"/>
          <w:lang w:val="uk-UA"/>
        </w:rPr>
        <w:t>ал</w:t>
      </w:r>
      <w:r w:rsidRPr="005D73FB">
        <w:rPr>
          <w:rFonts w:ascii="Times New Roman" w:eastAsia="Calibri" w:hAnsi="Times New Roman" w:cs="Times New Roman"/>
          <w:sz w:val="28"/>
          <w:szCs w:val="28"/>
        </w:rPr>
        <w:t>. 2011. №</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1. С.</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62–70.</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Тункин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Г.</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И. Теория международного права </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под общ</w:t>
      </w:r>
      <w:proofErr w:type="gramStart"/>
      <w:r w:rsidRPr="005D73FB">
        <w:rPr>
          <w:rFonts w:ascii="Times New Roman" w:eastAsia="Calibri" w:hAnsi="Times New Roman" w:cs="Times New Roman"/>
          <w:sz w:val="28"/>
          <w:szCs w:val="28"/>
          <w:lang w:val="uk-UA"/>
        </w:rPr>
        <w:t>.</w:t>
      </w:r>
      <w:proofErr w:type="gramEnd"/>
      <w:r w:rsidRPr="005D73FB">
        <w:rPr>
          <w:rFonts w:ascii="Times New Roman" w:eastAsia="Calibri" w:hAnsi="Times New Roman" w:cs="Times New Roman"/>
          <w:sz w:val="28"/>
          <w:szCs w:val="28"/>
        </w:rPr>
        <w:t xml:space="preserve"> </w:t>
      </w:r>
      <w:proofErr w:type="gramStart"/>
      <w:r w:rsidRPr="005D73FB">
        <w:rPr>
          <w:rFonts w:ascii="Times New Roman" w:eastAsia="Calibri" w:hAnsi="Times New Roman" w:cs="Times New Roman"/>
          <w:sz w:val="28"/>
          <w:szCs w:val="28"/>
        </w:rPr>
        <w:t>р</w:t>
      </w:r>
      <w:proofErr w:type="gramEnd"/>
      <w:r w:rsidRPr="005D73FB">
        <w:rPr>
          <w:rFonts w:ascii="Times New Roman" w:eastAsia="Calibri" w:hAnsi="Times New Roman" w:cs="Times New Roman"/>
          <w:sz w:val="28"/>
          <w:szCs w:val="28"/>
        </w:rPr>
        <w:t>ед</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Л.</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Шестакова. М</w:t>
      </w:r>
      <w:r w:rsidRPr="005D73FB">
        <w:rPr>
          <w:rFonts w:ascii="Times New Roman" w:eastAsia="Calibri" w:hAnsi="Times New Roman" w:cs="Times New Roman"/>
          <w:sz w:val="28"/>
          <w:szCs w:val="28"/>
          <w:lang w:val="uk-UA"/>
        </w:rPr>
        <w:t>осква: Зерцало</w:t>
      </w:r>
      <w:r w:rsidRPr="005D73FB">
        <w:rPr>
          <w:rFonts w:ascii="Times New Roman" w:eastAsia="Calibri" w:hAnsi="Times New Roman" w:cs="Times New Roman"/>
          <w:sz w:val="28"/>
          <w:szCs w:val="28"/>
        </w:rPr>
        <w:t>, 2006. 396</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426"/>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Угода між Кабінетом Міністрів України і Урядом</w:t>
      </w:r>
      <w:proofErr w:type="gramStart"/>
      <w:r w:rsidRPr="005D73FB">
        <w:rPr>
          <w:rFonts w:ascii="Times New Roman" w:eastAsia="Calibri" w:hAnsi="Times New Roman" w:cs="Times New Roman"/>
          <w:sz w:val="28"/>
          <w:szCs w:val="28"/>
        </w:rPr>
        <w:t xml:space="preserve"> Р</w:t>
      </w:r>
      <w:proofErr w:type="gramEnd"/>
      <w:r w:rsidRPr="005D73FB">
        <w:rPr>
          <w:rFonts w:ascii="Times New Roman" w:eastAsia="Calibri" w:hAnsi="Times New Roman" w:cs="Times New Roman"/>
          <w:sz w:val="28"/>
          <w:szCs w:val="28"/>
        </w:rPr>
        <w:t>осійської Федерації про заохочення та взаємний захист інвестицій від 27</w:t>
      </w:r>
      <w:r w:rsidRPr="005D73FB">
        <w:rPr>
          <w:rFonts w:ascii="Times New Roman" w:eastAsia="Calibri" w:hAnsi="Times New Roman" w:cs="Times New Roman"/>
          <w:sz w:val="28"/>
          <w:szCs w:val="28"/>
          <w:lang w:val="uk-UA"/>
        </w:rPr>
        <w:t>.11.</w:t>
      </w:r>
      <w:r w:rsidRPr="005D73FB">
        <w:rPr>
          <w:rFonts w:ascii="Times New Roman" w:eastAsia="Calibri" w:hAnsi="Times New Roman" w:cs="Times New Roman"/>
          <w:sz w:val="28"/>
          <w:szCs w:val="28"/>
        </w:rPr>
        <w:t>1998</w:t>
      </w:r>
      <w:r w:rsidRPr="005D73FB">
        <w:rPr>
          <w:rFonts w:ascii="Times New Roman" w:eastAsia="Calibri" w:hAnsi="Times New Roman" w:cs="Times New Roman"/>
          <w:sz w:val="28"/>
          <w:szCs w:val="28"/>
          <w:lang w:val="uk-UA"/>
        </w:rPr>
        <w:t> р.</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i/>
          <w:sz w:val="28"/>
          <w:szCs w:val="28"/>
        </w:rPr>
        <w:t>Відомості Верховної Ради України.</w:t>
      </w:r>
      <w:r w:rsidRPr="005D73FB">
        <w:rPr>
          <w:rFonts w:ascii="Times New Roman" w:eastAsia="Calibri" w:hAnsi="Times New Roman" w:cs="Times New Roman"/>
          <w:sz w:val="28"/>
          <w:szCs w:val="28"/>
        </w:rPr>
        <w:t xml:space="preserve"> 2000</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1</w:t>
      </w:r>
      <w:r w:rsidRPr="005D73FB">
        <w:rPr>
          <w:rFonts w:ascii="Times New Roman" w:eastAsia="Calibri" w:hAnsi="Times New Roman" w:cs="Times New Roman"/>
          <w:sz w:val="28"/>
          <w:szCs w:val="28"/>
          <w:lang w:val="uk-UA"/>
        </w:rPr>
        <w:t>. С</w:t>
      </w:r>
      <w:r w:rsidRPr="005D73FB">
        <w:rPr>
          <w:rFonts w:ascii="Times New Roman" w:eastAsia="Calibri" w:hAnsi="Times New Roman" w:cs="Times New Roman"/>
          <w:sz w:val="28"/>
          <w:szCs w:val="28"/>
        </w:rPr>
        <w:t>т.</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7.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32" w:history="1">
        <w:r w:rsidRPr="005D73FB">
          <w:rPr>
            <w:rFonts w:ascii="Times New Roman" w:eastAsia="Calibri" w:hAnsi="Times New Roman" w:cs="Times New Roman"/>
            <w:color w:val="0000FF"/>
            <w:sz w:val="28"/>
            <w:szCs w:val="28"/>
            <w:u w:val="single"/>
            <w:lang w:val="en-US"/>
          </w:rPr>
          <w:t>http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zakon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rada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gov</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laws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show</w:t>
        </w:r>
        <w:r w:rsidRPr="005D73FB">
          <w:rPr>
            <w:rFonts w:ascii="Times New Roman" w:eastAsia="Calibri" w:hAnsi="Times New Roman" w:cs="Times New Roman"/>
            <w:color w:val="0000FF"/>
            <w:sz w:val="28"/>
            <w:szCs w:val="28"/>
            <w:u w:val="single"/>
          </w:rPr>
          <w:t>/643_101</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19.11.2017</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Українське прав</w:t>
      </w:r>
      <w:proofErr w:type="gramStart"/>
      <w:r w:rsidRPr="005D73FB">
        <w:rPr>
          <w:rFonts w:ascii="Times New Roman" w:eastAsia="Calibri" w:hAnsi="Times New Roman" w:cs="Times New Roman"/>
          <w:sz w:val="28"/>
          <w:szCs w:val="28"/>
          <w:lang w:val="en-US"/>
        </w:rPr>
        <w:t>o</w:t>
      </w:r>
      <w:proofErr w:type="gramEnd"/>
      <w:r w:rsidRPr="005D73FB">
        <w:rPr>
          <w:rFonts w:ascii="Times New Roman" w:eastAsia="Calibri" w:hAnsi="Times New Roman" w:cs="Times New Roman"/>
          <w:sz w:val="28"/>
          <w:szCs w:val="28"/>
        </w:rPr>
        <w:t xml:space="preserve">. </w:t>
      </w:r>
      <w:r w:rsidRPr="005D73FB">
        <w:rPr>
          <w:rFonts w:ascii="Times New Roman" w:eastAsia="Calibri" w:hAnsi="Times New Roman" w:cs="Times New Roman"/>
          <w:sz w:val="28"/>
          <w:szCs w:val="28"/>
          <w:lang w:val="en-US"/>
        </w:rPr>
        <w:t>I</w:t>
      </w:r>
      <w:r w:rsidRPr="005D73FB">
        <w:rPr>
          <w:rFonts w:ascii="Times New Roman" w:eastAsia="Calibri" w:hAnsi="Times New Roman" w:cs="Times New Roman"/>
          <w:sz w:val="28"/>
          <w:szCs w:val="28"/>
        </w:rPr>
        <w:t xml:space="preserve">нформаційно-правовий ресурс.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w:t>
      </w:r>
      <w:r w:rsidRPr="005D73FB">
        <w:rPr>
          <w:rFonts w:ascii="Times New Roman" w:eastAsia="Calibri" w:hAnsi="Times New Roman" w:cs="Times New Roman"/>
          <w:sz w:val="28"/>
          <w:szCs w:val="28"/>
          <w:lang w:val="uk-UA"/>
        </w:rPr>
        <w:t xml:space="preserve"> </w:t>
      </w:r>
      <w:hyperlink r:id="rId33"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www</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siteleaks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com</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www</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ukrainepravo</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com</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17.02.2017</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Ульянова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Н. 500-летие трактата Йирши Подебрада об организации мира и безопасности. </w:t>
      </w:r>
      <w:r w:rsidRPr="005D73FB">
        <w:rPr>
          <w:rFonts w:ascii="Times New Roman" w:eastAsia="Calibri" w:hAnsi="Times New Roman" w:cs="Times New Roman"/>
          <w:i/>
          <w:sz w:val="28"/>
          <w:szCs w:val="28"/>
        </w:rPr>
        <w:t>Сов</w:t>
      </w:r>
      <w:r w:rsidRPr="005D73FB">
        <w:rPr>
          <w:rFonts w:ascii="Times New Roman" w:eastAsia="Calibri" w:hAnsi="Times New Roman" w:cs="Times New Roman"/>
          <w:i/>
          <w:sz w:val="28"/>
          <w:szCs w:val="28"/>
          <w:lang w:val="uk-UA"/>
        </w:rPr>
        <w:t>етское г</w:t>
      </w:r>
      <w:r w:rsidRPr="005D73FB">
        <w:rPr>
          <w:rFonts w:ascii="Times New Roman" w:eastAsia="Calibri" w:hAnsi="Times New Roman" w:cs="Times New Roman"/>
          <w:i/>
          <w:sz w:val="28"/>
          <w:szCs w:val="28"/>
        </w:rPr>
        <w:t>ос</w:t>
      </w:r>
      <w:r w:rsidRPr="005D73FB">
        <w:rPr>
          <w:rFonts w:ascii="Times New Roman" w:eastAsia="Calibri" w:hAnsi="Times New Roman" w:cs="Times New Roman"/>
          <w:i/>
          <w:sz w:val="28"/>
          <w:szCs w:val="28"/>
          <w:lang w:val="uk-UA"/>
        </w:rPr>
        <w:t>ударство</w:t>
      </w:r>
      <w:r w:rsidRPr="005D73FB">
        <w:rPr>
          <w:rFonts w:ascii="Times New Roman" w:eastAsia="Calibri" w:hAnsi="Times New Roman" w:cs="Times New Roman"/>
          <w:i/>
          <w:sz w:val="28"/>
          <w:szCs w:val="28"/>
        </w:rPr>
        <w:t xml:space="preserve"> и право.</w:t>
      </w:r>
      <w:r w:rsidRPr="005D73FB">
        <w:rPr>
          <w:rFonts w:ascii="Times New Roman" w:eastAsia="Calibri" w:hAnsi="Times New Roman" w:cs="Times New Roman"/>
          <w:sz w:val="28"/>
          <w:szCs w:val="28"/>
        </w:rPr>
        <w:t xml:space="preserve"> 1965. №</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1. </w:t>
      </w:r>
      <w:r w:rsidRPr="005D73FB">
        <w:rPr>
          <w:rFonts w:ascii="Times New Roman" w:eastAsia="Calibri" w:hAnsi="Times New Roman" w:cs="Times New Roman"/>
          <w:sz w:val="28"/>
          <w:szCs w:val="28"/>
          <w:lang w:val="uk-UA"/>
        </w:rPr>
        <w:t>С. 109–112.</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 xml:space="preserve">Устав ООН.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34" w:history="1">
        <w:r w:rsidRPr="005D73FB">
          <w:rPr>
            <w:rFonts w:ascii="Times New Roman" w:eastAsia="Calibri" w:hAnsi="Times New Roman" w:cs="Times New Roman"/>
            <w:color w:val="0000FF"/>
            <w:sz w:val="28"/>
            <w:szCs w:val="28"/>
            <w:u w:val="single"/>
            <w:lang w:val="en-US"/>
          </w:rPr>
          <w:t>http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www</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ru</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sections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charter</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chapter</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vii</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index</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html</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18.06.2016</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Федоров</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И.</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В. Развитие квазимеждународных форм третейского судопроизводства. </w:t>
      </w:r>
      <w:r w:rsidRPr="005D73FB">
        <w:rPr>
          <w:rFonts w:ascii="Times New Roman" w:eastAsia="Calibri" w:hAnsi="Times New Roman" w:cs="Times New Roman"/>
          <w:i/>
          <w:sz w:val="28"/>
          <w:szCs w:val="28"/>
        </w:rPr>
        <w:t>Российский юридический журнал.</w:t>
      </w:r>
      <w:r w:rsidRPr="005D73FB">
        <w:rPr>
          <w:rFonts w:ascii="Times New Roman" w:eastAsia="Calibri" w:hAnsi="Times New Roman" w:cs="Times New Roman"/>
          <w:sz w:val="28"/>
          <w:szCs w:val="28"/>
        </w:rPr>
        <w:t xml:space="preserve"> 2012. №</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4. С.</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118</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121.</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Хадсон Менли</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О. Международные суды в прошлом и будущем. </w:t>
      </w:r>
      <w:r w:rsidRPr="005D73FB">
        <w:rPr>
          <w:rFonts w:ascii="Times New Roman" w:eastAsia="Calibri" w:hAnsi="Times New Roman" w:cs="Times New Roman"/>
          <w:sz w:val="28"/>
          <w:szCs w:val="28"/>
          <w:lang w:val="uk-UA"/>
        </w:rPr>
        <w:t xml:space="preserve">Москва: </w:t>
      </w:r>
      <w:r w:rsidRPr="005D73FB">
        <w:rPr>
          <w:rFonts w:ascii="Times New Roman" w:eastAsia="Calibri" w:hAnsi="Times New Roman" w:cs="Times New Roman"/>
          <w:sz w:val="28"/>
          <w:szCs w:val="28"/>
        </w:rPr>
        <w:t>Гос</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изд</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во иностранной </w:t>
      </w:r>
      <w:proofErr w:type="gramStart"/>
      <w:r w:rsidRPr="005D73FB">
        <w:rPr>
          <w:rFonts w:ascii="Times New Roman" w:eastAsia="Calibri" w:hAnsi="Times New Roman" w:cs="Times New Roman"/>
          <w:sz w:val="28"/>
          <w:szCs w:val="28"/>
        </w:rPr>
        <w:t>лит</w:t>
      </w:r>
      <w:proofErr w:type="gramEnd"/>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1947. 392</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с.</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lastRenderedPageBreak/>
        <w:t>Хайд</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Ч.</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Ч. Международное право, его понимание и применение Соединенными Штатами Америки</w:t>
      </w:r>
      <w:r w:rsidRPr="005D73FB">
        <w:rPr>
          <w:rFonts w:ascii="Times New Roman" w:eastAsia="Calibri" w:hAnsi="Times New Roman" w:cs="Times New Roman"/>
          <w:sz w:val="28"/>
          <w:szCs w:val="28"/>
          <w:lang w:val="uk-UA"/>
        </w:rPr>
        <w:t>: в</w:t>
      </w:r>
      <w:r w:rsidRPr="005D73FB">
        <w:rPr>
          <w:rFonts w:ascii="Times New Roman" w:eastAsia="Calibri" w:hAnsi="Times New Roman" w:cs="Times New Roman"/>
          <w:sz w:val="28"/>
          <w:szCs w:val="28"/>
        </w:rPr>
        <w:t xml:space="preserve"> 6 т.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xml:space="preserve"> Изд</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во </w:t>
      </w:r>
      <w:proofErr w:type="gramStart"/>
      <w:r w:rsidRPr="005D73FB">
        <w:rPr>
          <w:rFonts w:ascii="Times New Roman" w:eastAsia="Calibri" w:hAnsi="Times New Roman" w:cs="Times New Roman"/>
          <w:sz w:val="28"/>
          <w:szCs w:val="28"/>
          <w:lang w:val="uk-UA"/>
        </w:rPr>
        <w:t>и</w:t>
      </w:r>
      <w:r w:rsidRPr="005D73FB">
        <w:rPr>
          <w:rFonts w:ascii="Times New Roman" w:eastAsia="Calibri" w:hAnsi="Times New Roman" w:cs="Times New Roman"/>
          <w:sz w:val="28"/>
          <w:szCs w:val="28"/>
        </w:rPr>
        <w:t>ностранной</w:t>
      </w:r>
      <w:proofErr w:type="gramEnd"/>
      <w:r w:rsidRPr="005D73FB">
        <w:rPr>
          <w:rFonts w:ascii="Times New Roman" w:eastAsia="Calibri" w:hAnsi="Times New Roman" w:cs="Times New Roman"/>
          <w:sz w:val="28"/>
          <w:szCs w:val="28"/>
        </w:rPr>
        <w:t xml:space="preserve"> лит</w:t>
      </w:r>
      <w:r w:rsidRPr="005D73FB">
        <w:rPr>
          <w:rFonts w:ascii="Times New Roman" w:eastAsia="Calibri" w:hAnsi="Times New Roman" w:cs="Times New Roman"/>
          <w:sz w:val="28"/>
          <w:szCs w:val="28"/>
          <w:lang w:val="uk-UA"/>
        </w:rPr>
        <w:t>.,</w:t>
      </w:r>
      <w:r w:rsidRPr="005D73FB">
        <w:rPr>
          <w:rFonts w:ascii="Times New Roman" w:eastAsia="Calibri" w:hAnsi="Times New Roman" w:cs="Times New Roman"/>
          <w:sz w:val="28"/>
          <w:szCs w:val="28"/>
        </w:rPr>
        <w:t xml:space="preserve"> 1952. </w:t>
      </w:r>
      <w:r w:rsidRPr="005D73FB">
        <w:rPr>
          <w:rFonts w:ascii="Times New Roman" w:eastAsia="Calibri" w:hAnsi="Times New Roman" w:cs="Times New Roman"/>
          <w:sz w:val="28"/>
          <w:szCs w:val="28"/>
          <w:lang w:val="uk-UA"/>
        </w:rPr>
        <w:t xml:space="preserve">Т. 4. </w:t>
      </w:r>
      <w:r w:rsidRPr="005D73FB">
        <w:rPr>
          <w:rFonts w:ascii="Times New Roman" w:eastAsia="Calibri" w:hAnsi="Times New Roman" w:cs="Times New Roman"/>
          <w:sz w:val="28"/>
          <w:szCs w:val="28"/>
        </w:rPr>
        <w:t>617</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Хлестова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И.</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О. Юрисдикционный иммунитет государства.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rPr>
        <w:t>ИД «Юриспруденция», 2007. 216</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Худойкина</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Т.</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В. Мирное урегулирование и разрешение споров. </w:t>
      </w:r>
      <w:r w:rsidRPr="005D73FB">
        <w:rPr>
          <w:rFonts w:ascii="Times New Roman" w:eastAsia="Calibri" w:hAnsi="Times New Roman" w:cs="Times New Roman"/>
          <w:i/>
          <w:sz w:val="28"/>
          <w:szCs w:val="28"/>
        </w:rPr>
        <w:t>Московский журнал международного права, 1998</w:t>
      </w:r>
      <w:r w:rsidRPr="005D73FB">
        <w:rPr>
          <w:rFonts w:ascii="Times New Roman" w:eastAsia="Calibri" w:hAnsi="Times New Roman" w:cs="Times New Roman"/>
          <w:i/>
          <w:sz w:val="28"/>
          <w:szCs w:val="28"/>
          <w:lang w:val="uk-UA"/>
        </w:rPr>
        <w:t> г.</w:t>
      </w:r>
      <w:r w:rsidRPr="005D73FB">
        <w:rPr>
          <w:rFonts w:ascii="Times New Roman" w:eastAsia="Calibri" w:hAnsi="Times New Roman" w:cs="Times New Roman"/>
          <w:sz w:val="28"/>
          <w:szCs w:val="28"/>
        </w:rPr>
        <w:t xml:space="preserve">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1999. №</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3. С.</w:t>
      </w:r>
      <w:r w:rsidRPr="005D73FB">
        <w:rPr>
          <w:rFonts w:ascii="Times New Roman" w:eastAsia="Calibri" w:hAnsi="Times New Roman" w:cs="Times New Roman"/>
          <w:sz w:val="28"/>
          <w:szCs w:val="28"/>
          <w:lang w:val="uk-UA"/>
        </w:rPr>
        <w:t> 53</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Шигина Е. Л. К вопросу об инициативе России в мирном разрешении международных споров в конце 19</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века.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35" w:history="1">
        <w:r w:rsidRPr="005D73FB">
          <w:rPr>
            <w:rFonts w:ascii="Times New Roman" w:eastAsia="Calibri" w:hAnsi="Times New Roman" w:cs="Times New Roman"/>
            <w:color w:val="0000FF"/>
            <w:sz w:val="28"/>
            <w:szCs w:val="28"/>
            <w:u w:val="single"/>
            <w:lang w:val="en-US"/>
          </w:rPr>
          <w:t>http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www</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unn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ru</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pages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vestniki</w:t>
        </w:r>
        <w:r w:rsidRPr="005D73FB">
          <w:rPr>
            <w:rFonts w:ascii="Times New Roman" w:eastAsia="Calibri" w:hAnsi="Times New Roman" w:cs="Times New Roman"/>
            <w:color w:val="0000FF"/>
            <w:sz w:val="28"/>
            <w:szCs w:val="28"/>
            <w:u w:val="single"/>
          </w:rPr>
          <w:t>_</w:t>
        </w:r>
        <w:r w:rsidRPr="005D73FB">
          <w:rPr>
            <w:rFonts w:ascii="Times New Roman" w:eastAsia="Calibri" w:hAnsi="Times New Roman" w:cs="Times New Roman"/>
            <w:color w:val="0000FF"/>
            <w:sz w:val="28"/>
            <w:szCs w:val="28"/>
            <w:u w:val="single"/>
            <w:lang w:val="en-US"/>
          </w:rPr>
          <w:t>journals</w:t>
        </w:r>
        <w:r w:rsidRPr="005D73FB">
          <w:rPr>
            <w:rFonts w:ascii="Times New Roman" w:eastAsia="Calibri" w:hAnsi="Times New Roman" w:cs="Times New Roman"/>
            <w:color w:val="0000FF"/>
            <w:sz w:val="28"/>
            <w:szCs w:val="28"/>
            <w:u w:val="single"/>
          </w:rPr>
          <w:t>/9999-0195_</w:t>
        </w:r>
        <w:r w:rsidRPr="005D73FB">
          <w:rPr>
            <w:rFonts w:ascii="Times New Roman" w:eastAsia="Calibri" w:hAnsi="Times New Roman" w:cs="Times New Roman"/>
            <w:color w:val="0000FF"/>
            <w:sz w:val="28"/>
            <w:szCs w:val="28"/>
            <w:u w:val="single"/>
            <w:lang w:val="en-US"/>
          </w:rPr>
          <w:t>West</w:t>
        </w:r>
        <w:r w:rsidRPr="005D73FB">
          <w:rPr>
            <w:rFonts w:ascii="Times New Roman" w:eastAsia="Calibri" w:hAnsi="Times New Roman" w:cs="Times New Roman"/>
            <w:color w:val="0000FF"/>
            <w:sz w:val="28"/>
            <w:szCs w:val="28"/>
            <w:u w:val="single"/>
          </w:rPr>
          <w:t>_</w:t>
        </w:r>
        <w:r w:rsidRPr="005D73FB">
          <w:rPr>
            <w:rFonts w:ascii="Times New Roman" w:eastAsia="Calibri" w:hAnsi="Times New Roman" w:cs="Times New Roman"/>
            <w:color w:val="0000FF"/>
            <w:sz w:val="28"/>
            <w:szCs w:val="28"/>
            <w:u w:val="single"/>
            <w:lang w:val="en-US"/>
          </w:rPr>
          <w:t>pravo</w:t>
        </w:r>
        <w:r w:rsidRPr="005D73FB">
          <w:rPr>
            <w:rFonts w:ascii="Times New Roman" w:eastAsia="Calibri" w:hAnsi="Times New Roman" w:cs="Times New Roman"/>
            <w:color w:val="0000FF"/>
            <w:sz w:val="28"/>
            <w:szCs w:val="28"/>
            <w:u w:val="single"/>
          </w:rPr>
          <w:t>_2000_1(2)/</w:t>
        </w:r>
        <w:r w:rsidRPr="005D73FB">
          <w:rPr>
            <w:rFonts w:ascii="Times New Roman" w:eastAsia="Calibri" w:hAnsi="Times New Roman" w:cs="Times New Roman"/>
            <w:color w:val="0000FF"/>
            <w:sz w:val="28"/>
            <w:szCs w:val="28"/>
            <w:u w:val="single"/>
            <w:lang w:val="uk-UA"/>
          </w:rPr>
          <w:t xml:space="preserve"> </w:t>
        </w:r>
        <w:r w:rsidRPr="005D73FB">
          <w:rPr>
            <w:rFonts w:ascii="Times New Roman" w:eastAsia="Calibri" w:hAnsi="Times New Roman" w:cs="Times New Roman"/>
            <w:color w:val="0000FF"/>
            <w:sz w:val="28"/>
            <w:szCs w:val="28"/>
            <w:u w:val="single"/>
          </w:rPr>
          <w:t>29.</w:t>
        </w:r>
        <w:r w:rsidRPr="005D73FB">
          <w:rPr>
            <w:rFonts w:ascii="Times New Roman" w:eastAsia="Calibri" w:hAnsi="Times New Roman" w:cs="Times New Roman"/>
            <w:color w:val="0000FF"/>
            <w:sz w:val="28"/>
            <w:szCs w:val="28"/>
            <w:u w:val="single"/>
            <w:lang w:val="en-US"/>
          </w:rPr>
          <w:t>pdf</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w:t>
      </w:r>
      <w:proofErr w:type="gramStart"/>
      <w:r w:rsidRPr="005D73FB">
        <w:rPr>
          <w:rFonts w:ascii="Times New Roman" w:hAnsi="Times New Roman" w:cs="Times New Roman"/>
          <w:sz w:val="28"/>
          <w:szCs w:val="28"/>
          <w:lang w:val="uk-UA"/>
        </w:rPr>
        <w:t>:17.04.2018</w:t>
      </w:r>
      <w:proofErr w:type="gramEnd"/>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Шинкарецкая</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Г.</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 xml:space="preserve">Г. Международная судебная процедура. </w:t>
      </w:r>
      <w:r w:rsidRPr="005D73FB">
        <w:rPr>
          <w:rFonts w:ascii="Times New Roman" w:eastAsia="Calibri" w:hAnsi="Times New Roman" w:cs="Times New Roman"/>
          <w:sz w:val="28"/>
          <w:szCs w:val="28"/>
          <w:lang w:val="en-US"/>
        </w:rPr>
        <w:t>M</w:t>
      </w:r>
      <w:r w:rsidRPr="005D73FB">
        <w:rPr>
          <w:rFonts w:ascii="Times New Roman" w:eastAsia="Calibri" w:hAnsi="Times New Roman" w:cs="Times New Roman"/>
          <w:sz w:val="28"/>
          <w:szCs w:val="28"/>
          <w:lang w:val="uk-UA"/>
        </w:rPr>
        <w:t>осква: Наука</w:t>
      </w:r>
      <w:r w:rsidRPr="005D73FB">
        <w:rPr>
          <w:rFonts w:ascii="Times New Roman" w:eastAsia="Calibri" w:hAnsi="Times New Roman" w:cs="Times New Roman"/>
          <w:sz w:val="28"/>
          <w:szCs w:val="28"/>
        </w:rPr>
        <w:t xml:space="preserve">, 1992. </w:t>
      </w:r>
      <w:r w:rsidRPr="005D73FB">
        <w:rPr>
          <w:rFonts w:ascii="Times New Roman" w:eastAsia="Calibri" w:hAnsi="Times New Roman" w:cs="Times New Roman"/>
          <w:sz w:val="28"/>
          <w:szCs w:val="28"/>
          <w:lang w:val="uk-UA"/>
        </w:rPr>
        <w:t>225 с.</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rPr>
        <w:t>Эдуардо Хименес де Аречага. Современное международное право</w:t>
      </w:r>
      <w:r w:rsidRPr="005D73FB">
        <w:rPr>
          <w:rFonts w:ascii="Times New Roman" w:eastAsia="Calibri" w:hAnsi="Times New Roman" w:cs="Times New Roman"/>
          <w:sz w:val="28"/>
          <w:szCs w:val="28"/>
          <w:lang w:val="uk-UA"/>
        </w:rPr>
        <w:t xml:space="preserve"> / п</w:t>
      </w:r>
      <w:r w:rsidRPr="005D73FB">
        <w:rPr>
          <w:rFonts w:ascii="Times New Roman" w:eastAsia="Calibri" w:hAnsi="Times New Roman" w:cs="Times New Roman"/>
          <w:sz w:val="28"/>
          <w:szCs w:val="28"/>
        </w:rPr>
        <w:t>ер. с исп.</w:t>
      </w:r>
      <w:r w:rsidRPr="005D73FB">
        <w:rPr>
          <w:rFonts w:ascii="Times New Roman" w:eastAsia="Calibri" w:hAnsi="Times New Roman" w:cs="Times New Roman"/>
          <w:sz w:val="28"/>
          <w:szCs w:val="28"/>
          <w:lang w:val="uk-UA"/>
        </w:rPr>
        <w:t>; п</w:t>
      </w:r>
      <w:r w:rsidRPr="005D73FB">
        <w:rPr>
          <w:rFonts w:ascii="Times New Roman" w:eastAsia="Calibri" w:hAnsi="Times New Roman" w:cs="Times New Roman"/>
          <w:sz w:val="28"/>
          <w:szCs w:val="28"/>
        </w:rPr>
        <w:t>од ред. Г.</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И.</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Тункина. М</w:t>
      </w:r>
      <w:r w:rsidRPr="005D73FB">
        <w:rPr>
          <w:rFonts w:ascii="Times New Roman" w:eastAsia="Calibri" w:hAnsi="Times New Roman" w:cs="Times New Roman"/>
          <w:sz w:val="28"/>
          <w:szCs w:val="28"/>
          <w:lang w:val="uk-UA"/>
        </w:rPr>
        <w:t>осква</w:t>
      </w:r>
      <w:r w:rsidRPr="005D73FB">
        <w:rPr>
          <w:rFonts w:ascii="Times New Roman" w:eastAsia="Calibri" w:hAnsi="Times New Roman" w:cs="Times New Roman"/>
          <w:sz w:val="28"/>
          <w:szCs w:val="28"/>
        </w:rPr>
        <w:t>: Прогресс, 1983. 832</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lang w:val="en-US"/>
        </w:rPr>
        <w:t>c</w:t>
      </w:r>
      <w:r w:rsidRPr="005D73FB">
        <w:rPr>
          <w:rFonts w:ascii="Times New Roman" w:eastAsia="Calibri"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rPr>
        <w:t>Энтин</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М.</w:t>
      </w:r>
      <w:r w:rsidRPr="005D73FB">
        <w:rPr>
          <w:rFonts w:ascii="Times New Roman" w:eastAsia="Calibri" w:hAnsi="Times New Roman" w:cs="Times New Roman"/>
          <w:sz w:val="28"/>
          <w:szCs w:val="28"/>
          <w:lang w:val="uk-UA"/>
        </w:rPr>
        <w:t> </w:t>
      </w:r>
      <w:r w:rsidRPr="005D73FB">
        <w:rPr>
          <w:rFonts w:ascii="Times New Roman" w:eastAsia="Calibri" w:hAnsi="Times New Roman" w:cs="Times New Roman"/>
          <w:sz w:val="28"/>
          <w:szCs w:val="28"/>
        </w:rPr>
        <w:t>Л. Международные судебные учреждения. М</w:t>
      </w:r>
      <w:r w:rsidRPr="005D73FB">
        <w:rPr>
          <w:rFonts w:ascii="Times New Roman" w:eastAsia="Calibri" w:hAnsi="Times New Roman" w:cs="Times New Roman"/>
          <w:sz w:val="28"/>
          <w:szCs w:val="28"/>
          <w:lang w:val="uk-UA"/>
        </w:rPr>
        <w:t>осква: Междунар. отношения</w:t>
      </w:r>
      <w:r w:rsidRPr="005D73FB">
        <w:rPr>
          <w:rFonts w:ascii="Times New Roman" w:eastAsia="Calibri" w:hAnsi="Times New Roman" w:cs="Times New Roman"/>
          <w:sz w:val="28"/>
          <w:szCs w:val="28"/>
          <w:lang w:val="en-US"/>
        </w:rPr>
        <w:t xml:space="preserve">, 1984. </w:t>
      </w:r>
      <w:r w:rsidRPr="005D73FB">
        <w:rPr>
          <w:rFonts w:ascii="Times New Roman" w:eastAsia="Calibri" w:hAnsi="Times New Roman" w:cs="Times New Roman"/>
          <w:sz w:val="28"/>
          <w:szCs w:val="28"/>
          <w:lang w:val="uk-UA"/>
        </w:rPr>
        <w:t>176 с.</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Aeroport Belbek LLC and Mr. Igor Valerievich Kolomoisky v. The Russian Federation. URL: </w:t>
      </w:r>
      <w:hyperlink r:id="rId36" w:history="1">
        <w:r w:rsidRPr="005D73FB">
          <w:rPr>
            <w:rFonts w:ascii="Times New Roman" w:eastAsia="Calibri" w:hAnsi="Times New Roman" w:cs="Times New Roman"/>
            <w:color w:val="0000FF"/>
            <w:sz w:val="28"/>
            <w:szCs w:val="28"/>
            <w:u w:val="single"/>
            <w:lang w:val="en-US"/>
          </w:rPr>
          <w:t>https://pca-cpa.org/en/cases/123/</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08.05.2018</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Anand R. International Courts and Contemporary Conflicts. India, 1974. 479</w:t>
      </w:r>
      <w:r w:rsidRPr="005D73FB">
        <w:rPr>
          <w:rFonts w:ascii="Times New Roman" w:eastAsia="Calibri" w:hAnsi="Times New Roman" w:cs="Times New Roman"/>
          <w:sz w:val="28"/>
          <w:szCs w:val="28"/>
        </w:rPr>
        <w:t> </w:t>
      </w:r>
      <w:r w:rsidRPr="005D73FB">
        <w:rPr>
          <w:rFonts w:ascii="Times New Roman" w:eastAsia="Calibri" w:hAnsi="Times New Roman" w:cs="Times New Roman"/>
          <w:sz w:val="28"/>
          <w:szCs w:val="28"/>
          <w:lang w:val="en-US"/>
        </w:rPr>
        <w:t xml:space="preserve">p.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Andreeva J., Brunetti M., Lemenez G. International Courts. International Lawyer. 2012. Vol. 46. Issue 1. P. 129–144.</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Arbitration </w:t>
      </w:r>
      <w:proofErr w:type="gramStart"/>
      <w:r w:rsidRPr="005D73FB">
        <w:rPr>
          <w:rFonts w:ascii="Times New Roman" w:eastAsia="Calibri" w:hAnsi="Times New Roman" w:cs="Times New Roman"/>
          <w:sz w:val="28"/>
          <w:szCs w:val="28"/>
          <w:lang w:val="en-US"/>
        </w:rPr>
        <w:t>Between</w:t>
      </w:r>
      <w:proofErr w:type="gramEnd"/>
      <w:r w:rsidRPr="005D73FB">
        <w:rPr>
          <w:rFonts w:ascii="Times New Roman" w:eastAsia="Calibri" w:hAnsi="Times New Roman" w:cs="Times New Roman"/>
          <w:sz w:val="28"/>
          <w:szCs w:val="28"/>
          <w:lang w:val="en-US"/>
        </w:rPr>
        <w:t xml:space="preserve"> the Republic of Croatia and the Republic of Slovenia. URL: </w:t>
      </w:r>
      <w:hyperlink r:id="rId37" w:history="1">
        <w:r w:rsidRPr="005D73FB">
          <w:rPr>
            <w:rFonts w:ascii="Times New Roman" w:eastAsia="Calibri" w:hAnsi="Times New Roman" w:cs="Times New Roman"/>
            <w:color w:val="0000FF"/>
            <w:sz w:val="28"/>
            <w:szCs w:val="28"/>
            <w:u w:val="single"/>
            <w:lang w:val="en-US"/>
          </w:rPr>
          <w:t>https://pca-cpa.org/en/cases/3/</w:t>
        </w:r>
      </w:hyperlink>
      <w:r w:rsidRPr="005D73FB">
        <w:rPr>
          <w:lang w:val="en-US"/>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08.08.2018</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Aust A. Handbook of International Law. 2nd ed. Cambridge University Press, 2010. 527 p.</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Bank for International Settlements. URL: </w:t>
      </w:r>
      <w:hyperlink r:id="rId38" w:history="1">
        <w:r w:rsidRPr="005D73FB">
          <w:rPr>
            <w:rFonts w:ascii="Times New Roman" w:eastAsia="Calibri" w:hAnsi="Times New Roman" w:cs="Times New Roman"/>
            <w:color w:val="0000FF"/>
            <w:sz w:val="28"/>
            <w:szCs w:val="28"/>
            <w:u w:val="single"/>
            <w:lang w:val="en-US"/>
          </w:rPr>
          <w:t>https://pca-cpa.org/en/cases/91/</w:t>
        </w:r>
      </w:hyperlink>
      <w:r w:rsidRPr="005D73FB">
        <w:rPr>
          <w:lang w:val="en-US"/>
        </w:rPr>
        <w:t xml:space="preserve"> </w:t>
      </w:r>
      <w:r w:rsidRPr="005D73FB">
        <w:rPr>
          <w:rFonts w:ascii="Times New Roman" w:hAnsi="Times New Roman" w:cs="Times New Roman"/>
          <w:sz w:val="28"/>
          <w:szCs w:val="28"/>
          <w:lang w:val="en-US"/>
        </w:rPr>
        <w:t>(</w:t>
      </w:r>
      <w:r w:rsidRPr="005D73FB">
        <w:rPr>
          <w:rFonts w:ascii="Times New Roman" w:hAnsi="Times New Roman" w:cs="Times New Roman"/>
          <w:sz w:val="28"/>
          <w:szCs w:val="28"/>
          <w:lang w:val="uk-UA"/>
        </w:rPr>
        <w:t>дата звернення: 22.08.2018</w:t>
      </w:r>
      <w:r w:rsidRPr="005D73FB">
        <w:rPr>
          <w:rFonts w:ascii="Times New Roman" w:hAnsi="Times New Roman" w:cs="Times New Roman"/>
          <w:sz w:val="28"/>
          <w:szCs w:val="28"/>
          <w:lang w:val="en-US"/>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lang w:val="en-US"/>
        </w:rPr>
        <w:lastRenderedPageBreak/>
        <w:t>Barbados v. Trinidad and Tobago. URL</w:t>
      </w:r>
      <w:r w:rsidRPr="005D73FB">
        <w:rPr>
          <w:rFonts w:ascii="Times New Roman" w:eastAsia="Calibri" w:hAnsi="Times New Roman" w:cs="Times New Roman"/>
          <w:sz w:val="28"/>
          <w:szCs w:val="28"/>
        </w:rPr>
        <w:t xml:space="preserve">: </w:t>
      </w:r>
      <w:hyperlink r:id="rId39"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pca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cpa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en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cases</w:t>
        </w:r>
        <w:r w:rsidRPr="005D73FB">
          <w:rPr>
            <w:rFonts w:ascii="Times New Roman" w:eastAsia="Calibri" w:hAnsi="Times New Roman" w:cs="Times New Roman"/>
            <w:color w:val="0000FF"/>
            <w:sz w:val="28"/>
            <w:szCs w:val="28"/>
            <w:u w:val="single"/>
          </w:rPr>
          <w:t>/104/</w:t>
        </w:r>
      </w:hyperlink>
      <w:r w:rsidRPr="005D73FB">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15.07.2018</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Barclay T. New methods of adjusting international disputes and the future. London: Constable, 1917. 206 p.</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Bay of Bengal Maritime Boundary Arbitration between Bangladesh and India. URL: </w:t>
      </w:r>
      <w:hyperlink r:id="rId40" w:history="1">
        <w:r w:rsidRPr="005D73FB">
          <w:rPr>
            <w:rFonts w:ascii="Times New Roman" w:eastAsia="Calibri" w:hAnsi="Times New Roman" w:cs="Times New Roman"/>
            <w:color w:val="0000FF"/>
            <w:sz w:val="28"/>
            <w:szCs w:val="28"/>
            <w:u w:val="single"/>
            <w:lang w:val="en-US"/>
          </w:rPr>
          <w:t>https://pca-cpa.org/en/cases/18/</w:t>
        </w:r>
      </w:hyperlink>
      <w:r w:rsidRPr="005D73FB">
        <w:rPr>
          <w:lang w:val="en-US"/>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15.06.2018</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Born G. International Commercial Arbitration in the United States. Deventer, Boston, 1994. 804 p.</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Brownlie J. Principles of Publuc International Law. Oxford University Press, 2008. 784 p.</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Carl Roebuck. The Settlements of Philip II with the Greek States in 338 B.C. The University of Chicago Press. 1948. Vol. 43. № 2. P. 72–92.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Chester Brown. A Common Law of International Adjudication. Oxford University Press, 2007. 303 p. </w:t>
      </w:r>
    </w:p>
    <w:p w:rsidR="005D73FB" w:rsidRPr="005D73FB" w:rsidRDefault="005D73FB" w:rsidP="005D73FB">
      <w:pPr>
        <w:numPr>
          <w:ilvl w:val="0"/>
          <w:numId w:val="5"/>
        </w:numPr>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Cisar I. Legal status of the arbitration tribunal under the international law: can the arbitration tribunal be an international legal person? COFOLA 2010: the Conference Proceedings, 1. </w:t>
      </w:r>
      <w:proofErr w:type="gramStart"/>
      <w:r w:rsidRPr="005D73FB">
        <w:rPr>
          <w:rFonts w:ascii="Times New Roman" w:eastAsia="Calibri" w:hAnsi="Times New Roman" w:cs="Times New Roman"/>
          <w:sz w:val="28"/>
          <w:szCs w:val="28"/>
          <w:lang w:val="en-US"/>
        </w:rPr>
        <w:t>edition</w:t>
      </w:r>
      <w:proofErr w:type="gramEnd"/>
      <w:r w:rsidRPr="005D73FB">
        <w:rPr>
          <w:rFonts w:ascii="Times New Roman" w:eastAsia="Calibri" w:hAnsi="Times New Roman" w:cs="Times New Roman"/>
          <w:sz w:val="28"/>
          <w:szCs w:val="28"/>
          <w:lang w:val="en-US"/>
        </w:rPr>
        <w:t>. Brno: Masaryk</w:t>
      </w:r>
      <w:r w:rsidRPr="005D73FB">
        <w:rPr>
          <w:rFonts w:ascii="Times New Roman" w:eastAsia="Calibri" w:hAnsi="Times New Roman" w:cs="Times New Roman"/>
          <w:sz w:val="28"/>
          <w:szCs w:val="28"/>
          <w:lang w:val="uk-UA"/>
        </w:rPr>
        <w:t xml:space="preserve"> </w:t>
      </w:r>
      <w:r w:rsidRPr="005D73FB">
        <w:rPr>
          <w:rFonts w:ascii="Times New Roman" w:eastAsia="Calibri" w:hAnsi="Times New Roman" w:cs="Times New Roman"/>
          <w:sz w:val="28"/>
          <w:szCs w:val="28"/>
          <w:lang w:val="en-US"/>
        </w:rPr>
        <w:t xml:space="preserve">University, 2010. P. 15. URL: </w:t>
      </w:r>
      <w:hyperlink r:id="rId41" w:history="1">
        <w:r w:rsidRPr="005D73FB">
          <w:rPr>
            <w:rFonts w:ascii="Times New Roman" w:eastAsia="Calibri" w:hAnsi="Times New Roman" w:cs="Times New Roman"/>
            <w:color w:val="0000FF"/>
            <w:sz w:val="28"/>
            <w:szCs w:val="28"/>
            <w:u w:val="single"/>
            <w:lang w:val="en-US"/>
          </w:rPr>
          <w:t>https://www.law.muni.cz/sborniky/cofola2010/files/subjektivita/ Cisar_Ivan__1682_.pdf</w:t>
        </w:r>
      </w:hyperlink>
      <w:r w:rsidRPr="005D73FB">
        <w:rPr>
          <w:lang w:val="en-US"/>
        </w:rPr>
        <w:t xml:space="preserve"> </w:t>
      </w:r>
      <w:r w:rsidRPr="005D73FB">
        <w:rPr>
          <w:rFonts w:ascii="Times New Roman" w:hAnsi="Times New Roman" w:cs="Times New Roman"/>
          <w:sz w:val="28"/>
          <w:szCs w:val="28"/>
          <w:lang w:val="en-US"/>
        </w:rPr>
        <w:t>(</w:t>
      </w:r>
      <w:r w:rsidRPr="005D73FB">
        <w:rPr>
          <w:rFonts w:ascii="Times New Roman" w:hAnsi="Times New Roman" w:cs="Times New Roman"/>
          <w:sz w:val="28"/>
          <w:szCs w:val="28"/>
          <w:lang w:val="uk-UA"/>
        </w:rPr>
        <w:t>дата звернення: 20.07.2018</w:t>
      </w:r>
      <w:r w:rsidRPr="005D73FB">
        <w:rPr>
          <w:rFonts w:ascii="Times New Roman" w:hAnsi="Times New Roman" w:cs="Times New Roman"/>
          <w:sz w:val="28"/>
          <w:szCs w:val="28"/>
          <w:lang w:val="en-US"/>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Copithorne M. D. The Permanent Court of Arbitration and the Election of Members of the International Court of Justice. </w:t>
      </w:r>
      <w:r w:rsidRPr="005D73FB">
        <w:rPr>
          <w:rFonts w:ascii="Times New Roman" w:eastAsia="Calibri" w:hAnsi="Times New Roman" w:cs="Times New Roman"/>
          <w:i/>
          <w:sz w:val="28"/>
          <w:szCs w:val="28"/>
          <w:lang w:val="en-US"/>
        </w:rPr>
        <w:t>The Canadian Yearbook of International Law.</w:t>
      </w:r>
      <w:r w:rsidRPr="005D73FB">
        <w:rPr>
          <w:rFonts w:ascii="Times New Roman" w:eastAsia="Calibri" w:hAnsi="Times New Roman" w:cs="Times New Roman"/>
          <w:sz w:val="28"/>
          <w:szCs w:val="28"/>
          <w:lang w:val="en-US"/>
        </w:rPr>
        <w:t xml:space="preserve"> 1978. Vol. 16. P. 315–327.</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Daly B. W. The Potential for arbitration of cultural property disputes: recent developments at the Permanent Court of Arbitration. </w:t>
      </w:r>
      <w:r w:rsidRPr="005D73FB">
        <w:rPr>
          <w:rFonts w:ascii="Times New Roman" w:eastAsia="Calibri" w:hAnsi="Times New Roman" w:cs="Times New Roman"/>
          <w:i/>
          <w:sz w:val="28"/>
          <w:szCs w:val="28"/>
          <w:lang w:val="en-US"/>
        </w:rPr>
        <w:t>The Law and Practice of International Courts and Tribunals.</w:t>
      </w:r>
      <w:r w:rsidRPr="005D73FB">
        <w:rPr>
          <w:rFonts w:ascii="Times New Roman" w:eastAsia="Calibri" w:hAnsi="Times New Roman" w:cs="Times New Roman"/>
          <w:sz w:val="28"/>
          <w:szCs w:val="28"/>
          <w:lang w:val="en-US"/>
        </w:rPr>
        <w:t xml:space="preserve"> 2005. Vol. 4. P. 261–280.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Dispute Concerning Coastal State Rights in the Black Sea, Sea of Azov, and Kerch Strait (Ukraine v. the Russian Federation). URL: </w:t>
      </w:r>
      <w:hyperlink r:id="rId42" w:history="1">
        <w:r w:rsidRPr="005D73FB">
          <w:rPr>
            <w:rFonts w:ascii="Times New Roman" w:eastAsia="Calibri" w:hAnsi="Times New Roman" w:cs="Times New Roman"/>
            <w:color w:val="0000FF"/>
            <w:sz w:val="28"/>
            <w:szCs w:val="28"/>
            <w:u w:val="single"/>
            <w:lang w:val="en-US"/>
          </w:rPr>
          <w:t>https://pca-cpa.org/en/cases/149/</w:t>
        </w:r>
      </w:hyperlink>
      <w:r w:rsidRPr="005D73FB">
        <w:rPr>
          <w:lang w:val="en-US"/>
        </w:rPr>
        <w:t xml:space="preserve"> </w:t>
      </w:r>
      <w:r w:rsidRPr="005D73FB">
        <w:rPr>
          <w:rFonts w:ascii="Times New Roman" w:hAnsi="Times New Roman" w:cs="Times New Roman"/>
          <w:sz w:val="28"/>
          <w:szCs w:val="28"/>
          <w:lang w:val="en-US"/>
        </w:rPr>
        <w:t>(</w:t>
      </w:r>
      <w:r w:rsidRPr="005D73FB">
        <w:rPr>
          <w:rFonts w:ascii="Times New Roman" w:hAnsi="Times New Roman" w:cs="Times New Roman"/>
          <w:sz w:val="28"/>
          <w:szCs w:val="28"/>
          <w:lang w:val="uk-UA"/>
        </w:rPr>
        <w:t>дата звернення: 28.10.2018</w:t>
      </w:r>
      <w:r w:rsidRPr="005D73FB">
        <w:rPr>
          <w:rFonts w:ascii="Times New Roman" w:hAnsi="Times New Roman" w:cs="Times New Roman"/>
          <w:sz w:val="28"/>
          <w:szCs w:val="28"/>
          <w:lang w:val="en-US"/>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Ehrlich L. Prawo narodow. Wydanie drugie. Lwow, 1932. 651 s.</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lang w:val="en-US"/>
        </w:rPr>
        <w:lastRenderedPageBreak/>
        <w:t>European Convention for the Peaceful Settlement of Disputes. URL</w:t>
      </w:r>
      <w:r w:rsidRPr="005D73FB">
        <w:rPr>
          <w:rFonts w:ascii="Times New Roman" w:eastAsia="Calibri" w:hAnsi="Times New Roman" w:cs="Times New Roman"/>
          <w:sz w:val="28"/>
          <w:szCs w:val="28"/>
        </w:rPr>
        <w:t xml:space="preserve">: </w:t>
      </w:r>
      <w:hyperlink r:id="rId43"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rm</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coe</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int</w:t>
        </w:r>
        <w:r w:rsidRPr="005D73FB">
          <w:rPr>
            <w:rFonts w:ascii="Times New Roman" w:eastAsia="Calibri" w:hAnsi="Times New Roman" w:cs="Times New Roman"/>
            <w:color w:val="0000FF"/>
            <w:sz w:val="28"/>
            <w:szCs w:val="28"/>
            <w:u w:val="single"/>
          </w:rPr>
          <w:t>/1680064586</w:t>
        </w:r>
      </w:hyperlink>
      <w:r w:rsidRPr="005D73FB">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18.11.2017</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Gleider I Hernandez. The International Court of Justice and the Judicial Function. Oxford University Press, 2014.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Goralczyk W., Sawicki S. Prawo miedzynarodowe publiczne w zarysie. Warszawa, 2007. 452 s.</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Grierson J. Arbitrating Under the 2012 ICC Rules. An Introductory User’s Guide. </w:t>
      </w:r>
      <w:r w:rsidRPr="005D73FB">
        <w:rPr>
          <w:rFonts w:ascii="Times New Roman" w:eastAsia="Calibri" w:hAnsi="Times New Roman" w:cs="Times New Roman"/>
          <w:i/>
          <w:sz w:val="28"/>
          <w:szCs w:val="28"/>
          <w:lang w:val="en-US"/>
        </w:rPr>
        <w:t>Kluwer Law International</w:t>
      </w:r>
      <w:r w:rsidRPr="005D73FB">
        <w:rPr>
          <w:rFonts w:ascii="Times New Roman" w:eastAsia="Calibri" w:hAnsi="Times New Roman" w:cs="Times New Roman"/>
          <w:sz w:val="28"/>
          <w:szCs w:val="28"/>
          <w:lang w:val="en-US"/>
        </w:rPr>
        <w:t>. 2012.</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Guyana v. Suriname. URL: </w:t>
      </w:r>
      <w:hyperlink r:id="rId44" w:history="1">
        <w:r w:rsidRPr="005D73FB">
          <w:rPr>
            <w:rFonts w:ascii="Times New Roman" w:eastAsia="Calibri" w:hAnsi="Times New Roman" w:cs="Times New Roman"/>
            <w:color w:val="0000FF"/>
            <w:sz w:val="28"/>
            <w:szCs w:val="28"/>
            <w:u w:val="single"/>
            <w:lang w:val="en-US"/>
          </w:rPr>
          <w:t>https://pca-cpa.org/en/cases/9/</w:t>
        </w:r>
      </w:hyperlink>
      <w:r w:rsidRPr="005D73FB">
        <w:rPr>
          <w:lang w:val="en-US"/>
        </w:rPr>
        <w:t xml:space="preserve"> </w:t>
      </w:r>
      <w:r w:rsidRPr="005D73FB">
        <w:rPr>
          <w:rFonts w:ascii="Times New Roman" w:hAnsi="Times New Roman" w:cs="Times New Roman"/>
          <w:sz w:val="28"/>
          <w:szCs w:val="28"/>
          <w:lang w:val="en-US"/>
        </w:rPr>
        <w:t>(</w:t>
      </w:r>
      <w:r w:rsidRPr="005D73FB">
        <w:rPr>
          <w:rFonts w:ascii="Times New Roman" w:hAnsi="Times New Roman" w:cs="Times New Roman"/>
          <w:sz w:val="28"/>
          <w:szCs w:val="28"/>
          <w:lang w:val="uk-UA"/>
        </w:rPr>
        <w:t>дата звернення: 11.08.2018)</w:t>
      </w:r>
      <w:r w:rsidRPr="005D73FB">
        <w:rPr>
          <w:rFonts w:ascii="Times New Roman" w:hAnsi="Times New Roman" w:cs="Times New Roman"/>
          <w:sz w:val="28"/>
          <w:szCs w:val="28"/>
          <w:lang w:val="en-US"/>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Hague Tribunal. Columbia Electronic Encyclopedia, 6th Edition. Q1 2017.  URL:  </w:t>
      </w:r>
      <w:hyperlink r:id="rId45" w:history="1">
        <w:r w:rsidRPr="005D73FB">
          <w:rPr>
            <w:rFonts w:ascii="Times New Roman" w:eastAsia="Calibri" w:hAnsi="Times New Roman" w:cs="Times New Roman"/>
            <w:color w:val="0000FF"/>
            <w:sz w:val="28"/>
            <w:szCs w:val="28"/>
            <w:u w:val="single"/>
            <w:lang w:val="en-US"/>
          </w:rPr>
          <w:t>http://search.ebscohost.com/login.aspx?direct=true&amp;db=a9h&amp;AN= 39027799&amp;lang=ru&amp;site=ehost-live</w:t>
        </w:r>
      </w:hyperlink>
      <w:r w:rsidRPr="005D73FB">
        <w:rPr>
          <w:lang w:val="en-US"/>
        </w:rPr>
        <w:t xml:space="preserve"> </w:t>
      </w:r>
      <w:r w:rsidRPr="005D73FB">
        <w:rPr>
          <w:rFonts w:ascii="Times New Roman" w:hAnsi="Times New Roman" w:cs="Times New Roman"/>
          <w:sz w:val="28"/>
          <w:szCs w:val="28"/>
          <w:lang w:val="en-US"/>
        </w:rPr>
        <w:t>(</w:t>
      </w:r>
      <w:r w:rsidRPr="005D73FB">
        <w:rPr>
          <w:rFonts w:ascii="Times New Roman" w:hAnsi="Times New Roman" w:cs="Times New Roman"/>
          <w:sz w:val="28"/>
          <w:szCs w:val="28"/>
          <w:lang w:val="uk-UA"/>
        </w:rPr>
        <w:t>дата звернення: 06.06.2018</w:t>
      </w:r>
      <w:r w:rsidRPr="005D73FB">
        <w:rPr>
          <w:rFonts w:ascii="Times New Roman" w:hAnsi="Times New Roman" w:cs="Times New Roman"/>
          <w:sz w:val="28"/>
          <w:szCs w:val="28"/>
          <w:lang w:val="en-US"/>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Hamilton Ph. Permanent Court of Arbitration. Centenary Celebrations and New Directions. </w:t>
      </w:r>
      <w:r w:rsidRPr="005D73FB">
        <w:rPr>
          <w:rFonts w:ascii="Times New Roman" w:eastAsia="Calibri" w:hAnsi="Times New Roman" w:cs="Times New Roman"/>
          <w:i/>
          <w:sz w:val="28"/>
          <w:szCs w:val="28"/>
          <w:lang w:val="en-US"/>
        </w:rPr>
        <w:t>International Law FORUM du droit international.</w:t>
      </w:r>
      <w:r w:rsidRPr="005D73FB">
        <w:rPr>
          <w:rFonts w:ascii="Times New Roman" w:eastAsia="Calibri" w:hAnsi="Times New Roman" w:cs="Times New Roman"/>
          <w:sz w:val="28"/>
          <w:szCs w:val="28"/>
          <w:lang w:val="en-US"/>
        </w:rPr>
        <w:t xml:space="preserve"> 1999. Vol. 1. P. 175–177.</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Hamilton Ph. Permanent Court of Arbitration (PCA) Draft Rules for the Resolution of Disputes Concerning Natural Resources and/or the Environment. </w:t>
      </w:r>
      <w:r w:rsidRPr="005D73FB">
        <w:rPr>
          <w:rFonts w:ascii="Times New Roman" w:eastAsia="Calibri" w:hAnsi="Times New Roman" w:cs="Times New Roman"/>
          <w:i/>
          <w:sz w:val="28"/>
          <w:szCs w:val="28"/>
          <w:lang w:val="en-US"/>
        </w:rPr>
        <w:t>International Law FORUM du droit international.</w:t>
      </w:r>
      <w:r w:rsidRPr="005D73FB">
        <w:rPr>
          <w:rFonts w:ascii="Times New Roman" w:eastAsia="Calibri" w:hAnsi="Times New Roman" w:cs="Times New Roman"/>
          <w:sz w:val="28"/>
          <w:szCs w:val="28"/>
          <w:lang w:val="en-US"/>
        </w:rPr>
        <w:t xml:space="preserve"> 2001. Vol. 3. P. 143–144.</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Holtzmann Howard M. Some reflections on the nature of arbitration. </w:t>
      </w:r>
      <w:r w:rsidRPr="005D73FB">
        <w:rPr>
          <w:rFonts w:ascii="Times New Roman" w:eastAsia="Calibri" w:hAnsi="Times New Roman" w:cs="Times New Roman"/>
          <w:i/>
          <w:sz w:val="28"/>
          <w:szCs w:val="28"/>
          <w:lang w:val="en-US"/>
        </w:rPr>
        <w:t>Leiden Journal of International Law.</w:t>
      </w:r>
      <w:r w:rsidRPr="005D73FB">
        <w:rPr>
          <w:rFonts w:ascii="Times New Roman" w:eastAsia="Calibri" w:hAnsi="Times New Roman" w:cs="Times New Roman"/>
          <w:sz w:val="28"/>
          <w:szCs w:val="28"/>
          <w:lang w:val="en-US"/>
        </w:rPr>
        <w:t xml:space="preserve"> 1993. Vol. 6. № 2.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ICJ. Legality of the use by a State of nuclear weapons in armed conflict. Advisory opinion of 8 July 1996 (WHO).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lang w:val="en-US"/>
        </w:rPr>
        <w:t>Indus Waters Kishenganga Arbitration (Pakistan v. India. URL</w:t>
      </w:r>
      <w:r w:rsidRPr="005D73FB">
        <w:rPr>
          <w:rFonts w:ascii="Times New Roman" w:eastAsia="Calibri" w:hAnsi="Times New Roman" w:cs="Times New Roman"/>
          <w:sz w:val="28"/>
          <w:szCs w:val="28"/>
        </w:rPr>
        <w:t xml:space="preserve">: </w:t>
      </w:r>
      <w:hyperlink r:id="rId46"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pca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cpa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en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cases</w:t>
        </w:r>
        <w:r w:rsidRPr="005D73FB">
          <w:rPr>
            <w:rFonts w:ascii="Times New Roman" w:eastAsia="Calibri" w:hAnsi="Times New Roman" w:cs="Times New Roman"/>
            <w:color w:val="0000FF"/>
            <w:sz w:val="28"/>
            <w:szCs w:val="28"/>
            <w:u w:val="single"/>
          </w:rPr>
          <w:t>/20/</w:t>
        </w:r>
      </w:hyperlink>
      <w:r w:rsidRPr="005D73FB">
        <w:rPr>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08.06.2017</w:t>
      </w:r>
      <w:r w:rsidRPr="005D73FB">
        <w:rPr>
          <w:rFonts w:ascii="Times New Roman" w:hAnsi="Times New Roman" w:cs="Times New Roman"/>
          <w:sz w:val="28"/>
          <w:szCs w:val="28"/>
        </w:rPr>
        <w:t xml:space="preserve">).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lang w:val="en-US"/>
        </w:rPr>
        <w:t>International Center for Settlement of Investment Disputes. URL</w:t>
      </w:r>
      <w:r w:rsidRPr="005D73FB">
        <w:rPr>
          <w:rFonts w:ascii="Times New Roman" w:eastAsia="Calibri" w:hAnsi="Times New Roman" w:cs="Times New Roman"/>
          <w:sz w:val="28"/>
          <w:szCs w:val="28"/>
        </w:rPr>
        <w:t xml:space="preserve">: </w:t>
      </w:r>
      <w:hyperlink r:id="rId47"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icsid</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worldbank</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en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Documents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ICSID</w:t>
        </w:r>
        <w:r w:rsidRPr="005D73FB">
          <w:rPr>
            <w:rFonts w:ascii="Times New Roman" w:eastAsia="Calibri" w:hAnsi="Times New Roman" w:cs="Times New Roman"/>
            <w:color w:val="0000FF"/>
            <w:sz w:val="28"/>
            <w:szCs w:val="28"/>
            <w:u w:val="single"/>
          </w:rPr>
          <w:t>_</w:t>
        </w:r>
        <w:r w:rsidRPr="005D73FB">
          <w:rPr>
            <w:rFonts w:ascii="Times New Roman" w:eastAsia="Calibri" w:hAnsi="Times New Roman" w:cs="Times New Roman"/>
            <w:color w:val="0000FF"/>
            <w:sz w:val="28"/>
            <w:szCs w:val="28"/>
            <w:u w:val="single"/>
            <w:lang w:val="en-US"/>
          </w:rPr>
          <w:t>Primer</w:t>
        </w:r>
        <w:r w:rsidRPr="005D73FB">
          <w:rPr>
            <w:rFonts w:ascii="Times New Roman" w:eastAsia="Calibri" w:hAnsi="Times New Roman" w:cs="Times New Roman"/>
            <w:color w:val="0000FF"/>
            <w:sz w:val="28"/>
            <w:szCs w:val="28"/>
            <w:u w:val="single"/>
          </w:rPr>
          <w:t>_1.16.19.</w:t>
        </w:r>
        <w:r w:rsidRPr="005D73FB">
          <w:rPr>
            <w:rFonts w:ascii="Times New Roman" w:eastAsia="Calibri" w:hAnsi="Times New Roman" w:cs="Times New Roman"/>
            <w:color w:val="0000FF"/>
            <w:sz w:val="28"/>
            <w:szCs w:val="28"/>
            <w:u w:val="single"/>
            <w:lang w:val="en-US"/>
          </w:rPr>
          <w:t>pdf</w:t>
        </w:r>
      </w:hyperlink>
      <w:r w:rsidRPr="005D73FB">
        <w:rPr>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06.05.2017</w:t>
      </w:r>
      <w:r w:rsidRPr="005D73FB">
        <w:rPr>
          <w:rFonts w:ascii="Times New Roman" w:hAnsi="Times New Roman" w:cs="Times New Roman"/>
          <w:sz w:val="28"/>
          <w:szCs w:val="28"/>
        </w:rPr>
        <w:t xml:space="preserve">).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lang w:val="en-US"/>
        </w:rPr>
        <w:t>Ireland v. United Kingdom (OSPAR Arbitration). URL</w:t>
      </w:r>
      <w:r w:rsidRPr="005D73FB">
        <w:rPr>
          <w:rFonts w:ascii="Times New Roman" w:eastAsia="Calibri" w:hAnsi="Times New Roman" w:cs="Times New Roman"/>
          <w:sz w:val="28"/>
          <w:szCs w:val="28"/>
        </w:rPr>
        <w:t xml:space="preserve">: </w:t>
      </w:r>
      <w:hyperlink r:id="rId48"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pca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cpa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en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cases</w:t>
        </w:r>
        <w:r w:rsidRPr="005D73FB">
          <w:rPr>
            <w:rFonts w:ascii="Times New Roman" w:eastAsia="Calibri" w:hAnsi="Times New Roman" w:cs="Times New Roman"/>
            <w:color w:val="0000FF"/>
            <w:sz w:val="28"/>
            <w:szCs w:val="28"/>
            <w:u w:val="single"/>
          </w:rPr>
          <w:t>/34/</w:t>
        </w:r>
      </w:hyperlink>
      <w:r w:rsidRPr="005D73FB">
        <w:rPr>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12.12.2017</w:t>
      </w:r>
      <w:r w:rsidRPr="005D73FB">
        <w:rPr>
          <w:rFonts w:ascii="Times New Roman" w:hAnsi="Times New Roman" w:cs="Times New Roman"/>
          <w:sz w:val="28"/>
          <w:szCs w:val="28"/>
        </w:rPr>
        <w:t xml:space="preserve">).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lastRenderedPageBreak/>
        <w:t>Brownlie J. Principles of Public International Law 27, 4</w:t>
      </w:r>
      <w:r w:rsidRPr="005D73FB">
        <w:rPr>
          <w:rFonts w:ascii="Times New Roman" w:eastAsia="Calibri" w:hAnsi="Times New Roman" w:cs="Times New Roman"/>
          <w:sz w:val="28"/>
          <w:szCs w:val="28"/>
          <w:vertAlign w:val="superscript"/>
          <w:lang w:val="en-US"/>
        </w:rPr>
        <w:t>th</w:t>
      </w:r>
      <w:r w:rsidRPr="005D73FB">
        <w:rPr>
          <w:rFonts w:ascii="Times New Roman" w:eastAsia="Calibri" w:hAnsi="Times New Roman" w:cs="Times New Roman"/>
          <w:sz w:val="28"/>
          <w:szCs w:val="28"/>
          <w:lang w:val="en-US"/>
        </w:rPr>
        <w:t xml:space="preserve">. 1990.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Bleich J. L. A new direction for the PCA: the work of the expert group. </w:t>
      </w:r>
      <w:r w:rsidRPr="005D73FB">
        <w:rPr>
          <w:rFonts w:ascii="Times New Roman" w:eastAsia="Calibri" w:hAnsi="Times New Roman" w:cs="Times New Roman"/>
          <w:i/>
          <w:sz w:val="28"/>
          <w:szCs w:val="28"/>
          <w:lang w:val="en-US"/>
        </w:rPr>
        <w:t>Leiden Journal of International Law</w:t>
      </w:r>
      <w:r w:rsidRPr="005D73FB">
        <w:rPr>
          <w:rFonts w:ascii="Times New Roman" w:eastAsia="Calibri" w:hAnsi="Times New Roman" w:cs="Times New Roman"/>
          <w:sz w:val="28"/>
          <w:szCs w:val="28"/>
          <w:lang w:val="en-US"/>
        </w:rPr>
        <w:t xml:space="preserve">. Vol. 6. № 2 August 93.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Jackson H. Ralston. Some Suggestions of the Permanent Court of </w:t>
      </w:r>
      <w:r w:rsidRPr="005D73FB">
        <w:rPr>
          <w:rFonts w:ascii="Times New Roman" w:eastAsia="Calibri" w:hAnsi="Times New Roman" w:cs="Times New Roman"/>
          <w:i/>
          <w:sz w:val="28"/>
          <w:szCs w:val="28"/>
          <w:lang w:val="en-US"/>
        </w:rPr>
        <w:t>Arbitration. American Journal of International Law.</w:t>
      </w:r>
      <w:r w:rsidRPr="005D73FB">
        <w:rPr>
          <w:rFonts w:ascii="Times New Roman" w:eastAsia="Calibri" w:hAnsi="Times New Roman" w:cs="Times New Roman"/>
          <w:sz w:val="28"/>
          <w:szCs w:val="28"/>
          <w:lang w:val="en-US"/>
        </w:rPr>
        <w:t xml:space="preserve"> 1907. Vol. 1. № 2. P. 321–329.</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Jonkman P. J. H. Introduction by the Secretary-General of the Permanent Court of Arbitration. </w:t>
      </w:r>
      <w:r w:rsidRPr="005D73FB">
        <w:rPr>
          <w:rFonts w:ascii="Times New Roman" w:eastAsia="Calibri" w:hAnsi="Times New Roman" w:cs="Times New Roman"/>
          <w:i/>
          <w:sz w:val="28"/>
          <w:szCs w:val="28"/>
          <w:lang w:val="en-US"/>
        </w:rPr>
        <w:t>LJIL</w:t>
      </w:r>
      <w:r w:rsidRPr="005D73FB">
        <w:rPr>
          <w:rFonts w:ascii="Times New Roman" w:eastAsia="Calibri" w:hAnsi="Times New Roman" w:cs="Times New Roman"/>
          <w:sz w:val="28"/>
          <w:szCs w:val="28"/>
          <w:lang w:val="en-US"/>
        </w:rPr>
        <w:t>. 1993. Vol. 5. P. 199–2016</w:t>
      </w:r>
      <w:r w:rsidRPr="005D73FB">
        <w:rPr>
          <w:rFonts w:ascii="Times New Roman" w:eastAsia="Calibri" w:hAnsi="Times New Roman" w:cs="Times New Roman"/>
          <w:sz w:val="28"/>
          <w:szCs w:val="28"/>
          <w:lang w:val="uk-UA"/>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Keith K. 100 years of international arbitration and adjudication. Melbourne Journal of International Law. 2014. Vol. 15. P. 1–20.</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Keith K. A century of International arbitration and adjudication. </w:t>
      </w:r>
      <w:r w:rsidRPr="005D73FB">
        <w:rPr>
          <w:rFonts w:ascii="Times New Roman" w:eastAsia="Calibri" w:hAnsi="Times New Roman" w:cs="Times New Roman"/>
          <w:i/>
          <w:sz w:val="28"/>
          <w:szCs w:val="28"/>
          <w:lang w:val="en-US"/>
        </w:rPr>
        <w:t>New Zealand International Review.</w:t>
      </w:r>
      <w:r w:rsidRPr="005D73FB">
        <w:rPr>
          <w:rFonts w:ascii="Times New Roman" w:eastAsia="Calibri" w:hAnsi="Times New Roman" w:cs="Times New Roman"/>
          <w:sz w:val="28"/>
          <w:szCs w:val="28"/>
          <w:lang w:val="en-US"/>
        </w:rPr>
        <w:t xml:space="preserve"> 2014. Vol. 39. P. 2–6.</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Kelly J. B. Eastern Arabian Frontiers. N.Y., 1964.</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Kingsbury B. Foreword: Is the Proliferation of International Courts and Tribunals a Systemic Problem? </w:t>
      </w:r>
      <w:r w:rsidRPr="005D73FB">
        <w:rPr>
          <w:rFonts w:ascii="Times New Roman" w:eastAsia="Calibri" w:hAnsi="Times New Roman" w:cs="Times New Roman"/>
          <w:i/>
          <w:sz w:val="28"/>
          <w:szCs w:val="28"/>
          <w:lang w:val="en-US"/>
        </w:rPr>
        <w:t>NYU Journal of International Law and Politics.</w:t>
      </w:r>
      <w:r w:rsidRPr="005D73FB">
        <w:rPr>
          <w:rFonts w:ascii="Times New Roman" w:eastAsia="Calibri" w:hAnsi="Times New Roman" w:cs="Times New Roman"/>
          <w:sz w:val="28"/>
          <w:szCs w:val="28"/>
          <w:lang w:val="en-US"/>
        </w:rPr>
        <w:t xml:space="preserve"> 1999. Vol. 31. № 4.</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Koppe E. V. Hague Case law – latest development. </w:t>
      </w:r>
      <w:r w:rsidRPr="005D73FB">
        <w:rPr>
          <w:rFonts w:ascii="Times New Roman" w:eastAsia="Calibri" w:hAnsi="Times New Roman" w:cs="Times New Roman"/>
          <w:i/>
          <w:sz w:val="28"/>
          <w:szCs w:val="28"/>
          <w:lang w:val="en-US"/>
        </w:rPr>
        <w:t>Netherlands International Law Review</w:t>
      </w:r>
      <w:r w:rsidRPr="005D73FB">
        <w:rPr>
          <w:rFonts w:ascii="Times New Roman" w:eastAsia="Calibri" w:hAnsi="Times New Roman" w:cs="Times New Roman"/>
          <w:sz w:val="28"/>
          <w:szCs w:val="28"/>
          <w:lang w:val="en-US"/>
        </w:rPr>
        <w:t>. 2014. Vol. 61. P. 133–138.</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Lachs M. Equity in Arbitration and in Judicial Settlement of Disputes. </w:t>
      </w:r>
      <w:r w:rsidRPr="005D73FB">
        <w:rPr>
          <w:rFonts w:ascii="Times New Roman" w:eastAsia="Calibri" w:hAnsi="Times New Roman" w:cs="Times New Roman"/>
          <w:i/>
          <w:sz w:val="28"/>
          <w:szCs w:val="28"/>
          <w:lang w:val="en-US"/>
        </w:rPr>
        <w:t>Leiden Journal of International Law.</w:t>
      </w:r>
      <w:r w:rsidRPr="005D73FB">
        <w:rPr>
          <w:rFonts w:ascii="Times New Roman" w:eastAsia="Calibri" w:hAnsi="Times New Roman" w:cs="Times New Roman"/>
          <w:sz w:val="28"/>
          <w:szCs w:val="28"/>
          <w:lang w:val="en-US"/>
        </w:rPr>
        <w:t xml:space="preserve"> Special Issue 1993. Vol. 6. Issue 2. P. 323–329.</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Larsen v. Hawaiian Kingdom. URL: </w:t>
      </w:r>
      <w:hyperlink r:id="rId49" w:history="1">
        <w:r w:rsidRPr="005D73FB">
          <w:rPr>
            <w:rFonts w:ascii="Times New Roman" w:eastAsia="Calibri" w:hAnsi="Times New Roman" w:cs="Times New Roman"/>
            <w:color w:val="0000FF"/>
            <w:sz w:val="28"/>
            <w:szCs w:val="28"/>
            <w:u w:val="single"/>
            <w:lang w:val="en-US"/>
          </w:rPr>
          <w:t>https://pca-cpa.org/en/cases/35/</w:t>
        </w:r>
      </w:hyperlink>
      <w:r w:rsidRPr="005D73FB">
        <w:rPr>
          <w:lang w:val="en-US"/>
        </w:rPr>
        <w:t xml:space="preserve"> </w:t>
      </w:r>
      <w:r w:rsidRPr="005D73FB">
        <w:rPr>
          <w:rFonts w:ascii="Times New Roman" w:hAnsi="Times New Roman" w:cs="Times New Roman"/>
          <w:sz w:val="28"/>
          <w:szCs w:val="28"/>
          <w:lang w:val="en-US"/>
        </w:rPr>
        <w:t>(</w:t>
      </w:r>
      <w:r w:rsidRPr="005D73FB">
        <w:rPr>
          <w:rFonts w:ascii="Times New Roman" w:hAnsi="Times New Roman" w:cs="Times New Roman"/>
          <w:sz w:val="28"/>
          <w:szCs w:val="28"/>
          <w:lang w:val="uk-UA"/>
        </w:rPr>
        <w:t>дата звернення: 23.01.2016</w:t>
      </w:r>
      <w:r w:rsidRPr="005D73FB">
        <w:rPr>
          <w:rFonts w:ascii="Times New Roman" w:hAnsi="Times New Roman" w:cs="Times New Roman"/>
          <w:sz w:val="28"/>
          <w:szCs w:val="28"/>
          <w:lang w:val="en-US"/>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Lauterpacht H. The Function of Law in the International Comminity. Oxford: Clarendon Press, 1933. XXVI, 470 p.</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Law and Practice of International Commercial Arbitration / eds. A. Redfern, M. Hunter. Sweet &amp; Maxwell, 2004. 659 p.</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Lewis M. The Birth of the New Justice. The Internationalization of Crime and Punishment, 1919–1950. Oxford University Press, 2014.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lastRenderedPageBreak/>
        <w:t>Lewis M. The Birth of the New Justice. The Internationalization of Crime and Punishment, 1935–1950. Oxford University Press, 2016.</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color w:val="000000"/>
          <w:sz w:val="28"/>
          <w:szCs w:val="28"/>
          <w:lang w:val="en-US"/>
        </w:rPr>
        <w:t>Made for mind</w:t>
      </w:r>
      <w:r w:rsidRPr="005D73FB">
        <w:rPr>
          <w:rFonts w:ascii="Times New Roman" w:eastAsia="Calibri" w:hAnsi="Times New Roman" w:cs="Times New Roman"/>
          <w:color w:val="000000"/>
          <w:sz w:val="28"/>
          <w:szCs w:val="28"/>
          <w:lang w:val="uk-UA"/>
        </w:rPr>
        <w:t>.</w:t>
      </w:r>
      <w:r w:rsidRPr="005D73FB">
        <w:rPr>
          <w:rFonts w:ascii="Times New Roman" w:eastAsia="Calibri" w:hAnsi="Times New Roman" w:cs="Times New Roman"/>
          <w:color w:val="000000"/>
          <w:sz w:val="28"/>
          <w:szCs w:val="28"/>
          <w:lang w:val="en-US"/>
        </w:rPr>
        <w:t xml:space="preserve"> </w:t>
      </w:r>
      <w:r w:rsidRPr="005D73FB">
        <w:rPr>
          <w:rFonts w:ascii="Times New Roman" w:eastAsia="Calibri" w:hAnsi="Times New Roman" w:cs="Times New Roman"/>
          <w:sz w:val="28"/>
          <w:szCs w:val="28"/>
          <w:lang w:val="en-US"/>
        </w:rPr>
        <w:t xml:space="preserve">URL: </w:t>
      </w:r>
      <w:hyperlink r:id="rId50" w:history="1">
        <w:r w:rsidRPr="005D73FB">
          <w:rPr>
            <w:rFonts w:ascii="Times New Roman" w:eastAsia="Calibri" w:hAnsi="Times New Roman" w:cs="Times New Roman"/>
            <w:color w:val="0000FF"/>
            <w:sz w:val="28"/>
            <w:szCs w:val="28"/>
            <w:u w:val="single"/>
            <w:lang w:val="en-US"/>
          </w:rPr>
          <w:t>https://www.dw.com/en/about-dw/press/s-3293 22.09.2015</w:t>
        </w:r>
      </w:hyperlink>
      <w:r w:rsidRPr="005D73FB">
        <w:rPr>
          <w:lang w:val="en-US"/>
        </w:rPr>
        <w:t xml:space="preserve"> </w:t>
      </w:r>
      <w:r w:rsidRPr="005D73FB">
        <w:rPr>
          <w:rFonts w:ascii="Times New Roman" w:hAnsi="Times New Roman" w:cs="Times New Roman"/>
          <w:sz w:val="28"/>
          <w:szCs w:val="28"/>
          <w:lang w:val="en-US"/>
        </w:rPr>
        <w:t>(</w:t>
      </w:r>
      <w:r w:rsidRPr="005D73FB">
        <w:rPr>
          <w:rFonts w:ascii="Times New Roman" w:hAnsi="Times New Roman" w:cs="Times New Roman"/>
          <w:sz w:val="28"/>
          <w:szCs w:val="28"/>
          <w:lang w:val="uk-UA"/>
        </w:rPr>
        <w:t>дата звернення: 13.02.2016</w:t>
      </w:r>
      <w:r w:rsidRPr="005D73FB">
        <w:rPr>
          <w:rFonts w:ascii="Times New Roman" w:hAnsi="Times New Roman" w:cs="Times New Roman"/>
          <w:sz w:val="28"/>
          <w:szCs w:val="28"/>
          <w:lang w:val="en-US"/>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color w:val="000000"/>
          <w:sz w:val="28"/>
          <w:szCs w:val="28"/>
          <w:lang w:val="en-US"/>
        </w:rPr>
        <w:t>Made for mind</w:t>
      </w:r>
      <w:r w:rsidRPr="005D73FB">
        <w:rPr>
          <w:rFonts w:ascii="Times New Roman" w:eastAsia="Calibri" w:hAnsi="Times New Roman" w:cs="Times New Roman"/>
          <w:color w:val="000000"/>
          <w:sz w:val="28"/>
          <w:szCs w:val="28"/>
          <w:lang w:val="uk-UA"/>
        </w:rPr>
        <w:t xml:space="preserve">. </w:t>
      </w: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lang w:val="uk-UA"/>
        </w:rPr>
        <w:t xml:space="preserve"> </w:t>
      </w:r>
      <w:hyperlink r:id="rId51" w:history="1">
        <w:r w:rsidRPr="005D73FB">
          <w:rPr>
            <w:rFonts w:ascii="Times New Roman" w:eastAsia="Calibri" w:hAnsi="Times New Roman" w:cs="Times New Roman"/>
            <w:color w:val="0000FF"/>
            <w:sz w:val="28"/>
            <w:szCs w:val="28"/>
            <w:u w:val="single"/>
            <w:lang w:val="en-US"/>
          </w:rPr>
          <w:t>https://www.dw.com/en/about-dw/press/s-3293 23.10.2014</w:t>
        </w:r>
      </w:hyperlink>
      <w:r w:rsidRPr="005D73FB">
        <w:rPr>
          <w:rFonts w:ascii="Times New Roman" w:eastAsia="Calibri" w:hAnsi="Times New Roman" w:cs="Times New Roman"/>
          <w:sz w:val="28"/>
          <w:szCs w:val="28"/>
          <w:lang w:val="en-US"/>
        </w:rPr>
        <w:t xml:space="preserve"> </w:t>
      </w:r>
      <w:r w:rsidRPr="005D73FB">
        <w:rPr>
          <w:rFonts w:ascii="Times New Roman" w:hAnsi="Times New Roman" w:cs="Times New Roman"/>
          <w:sz w:val="28"/>
          <w:szCs w:val="28"/>
          <w:lang w:val="en-US"/>
        </w:rPr>
        <w:t>(</w:t>
      </w:r>
      <w:r w:rsidRPr="005D73FB">
        <w:rPr>
          <w:rFonts w:ascii="Times New Roman" w:hAnsi="Times New Roman" w:cs="Times New Roman"/>
          <w:sz w:val="28"/>
          <w:szCs w:val="28"/>
          <w:lang w:val="uk-UA"/>
        </w:rPr>
        <w:t>дата звернення: 10.02.2016</w:t>
      </w:r>
      <w:r w:rsidRPr="005D73FB">
        <w:rPr>
          <w:rFonts w:ascii="Times New Roman" w:hAnsi="Times New Roman" w:cs="Times New Roman"/>
          <w:sz w:val="28"/>
          <w:szCs w:val="28"/>
          <w:lang w:val="en-US"/>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Manley O. Hudson. The permanent court of arbitration. </w:t>
      </w:r>
      <w:r w:rsidRPr="005D73FB">
        <w:rPr>
          <w:rFonts w:ascii="Times New Roman" w:eastAsia="Calibri" w:hAnsi="Times New Roman" w:cs="Times New Roman"/>
          <w:i/>
          <w:sz w:val="28"/>
          <w:szCs w:val="28"/>
          <w:lang w:val="en-US"/>
        </w:rPr>
        <w:t xml:space="preserve">The American Journal of International Law. </w:t>
      </w:r>
      <w:r w:rsidRPr="005D73FB">
        <w:rPr>
          <w:rFonts w:ascii="Times New Roman" w:eastAsia="Calibri" w:hAnsi="Times New Roman" w:cs="Times New Roman"/>
          <w:sz w:val="28"/>
          <w:szCs w:val="28"/>
          <w:lang w:val="en-US"/>
        </w:rPr>
        <w:t>1933. Vol.</w:t>
      </w:r>
      <w:r w:rsidRPr="005D73FB">
        <w:rPr>
          <w:rFonts w:ascii="Times New Roman" w:eastAsia="Calibri" w:hAnsi="Times New Roman" w:cs="Times New Roman"/>
          <w:sz w:val="28"/>
          <w:szCs w:val="28"/>
        </w:rPr>
        <w:t> </w:t>
      </w:r>
      <w:r w:rsidRPr="005D73FB">
        <w:rPr>
          <w:rFonts w:ascii="Times New Roman" w:eastAsia="Calibri" w:hAnsi="Times New Roman" w:cs="Times New Roman"/>
          <w:sz w:val="28"/>
          <w:szCs w:val="28"/>
          <w:lang w:val="en-US"/>
        </w:rPr>
        <w:t>27. №</w:t>
      </w:r>
      <w:r w:rsidRPr="005D73FB">
        <w:rPr>
          <w:rFonts w:ascii="Times New Roman" w:eastAsia="Calibri" w:hAnsi="Times New Roman" w:cs="Times New Roman"/>
          <w:sz w:val="28"/>
          <w:szCs w:val="28"/>
        </w:rPr>
        <w:t> </w:t>
      </w:r>
      <w:r w:rsidRPr="005D73FB">
        <w:rPr>
          <w:rFonts w:ascii="Times New Roman" w:eastAsia="Calibri" w:hAnsi="Times New Roman" w:cs="Times New Roman"/>
          <w:sz w:val="28"/>
          <w:szCs w:val="28"/>
          <w:lang w:val="en-US"/>
        </w:rPr>
        <w:t>3. P.</w:t>
      </w:r>
      <w:r w:rsidRPr="005D73FB">
        <w:rPr>
          <w:rFonts w:ascii="Times New Roman" w:eastAsia="Calibri" w:hAnsi="Times New Roman" w:cs="Times New Roman"/>
          <w:sz w:val="28"/>
          <w:szCs w:val="28"/>
        </w:rPr>
        <w:t> </w:t>
      </w:r>
      <w:r w:rsidRPr="005D73FB">
        <w:rPr>
          <w:rFonts w:ascii="Times New Roman" w:eastAsia="Calibri" w:hAnsi="Times New Roman" w:cs="Times New Roman"/>
          <w:sz w:val="28"/>
          <w:szCs w:val="28"/>
          <w:lang w:val="en-US"/>
        </w:rPr>
        <w:t>440–460.</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Manuel Indtecofer. International Arbitration and the Permanent Court of Arbitration. </w:t>
      </w:r>
      <w:r w:rsidRPr="005D73FB">
        <w:rPr>
          <w:rFonts w:ascii="Times New Roman" w:eastAsia="Calibri" w:hAnsi="Times New Roman" w:cs="Times New Roman"/>
          <w:i/>
          <w:sz w:val="28"/>
          <w:szCs w:val="28"/>
          <w:lang w:val="en-US"/>
        </w:rPr>
        <w:t>International Arbitration Law Library.</w:t>
      </w:r>
      <w:r w:rsidRPr="005D73FB">
        <w:rPr>
          <w:rFonts w:ascii="Times New Roman" w:eastAsia="Calibri" w:hAnsi="Times New Roman" w:cs="Times New Roman"/>
          <w:sz w:val="28"/>
          <w:szCs w:val="28"/>
          <w:lang w:val="en-US"/>
        </w:rPr>
        <w:t xml:space="preserve"> Vol.</w:t>
      </w:r>
      <w:r w:rsidRPr="005D73FB">
        <w:rPr>
          <w:rFonts w:ascii="Times New Roman" w:eastAsia="Calibri" w:hAnsi="Times New Roman" w:cs="Times New Roman"/>
          <w:sz w:val="28"/>
          <w:szCs w:val="28"/>
        </w:rPr>
        <w:t> </w:t>
      </w:r>
      <w:r w:rsidRPr="005D73FB">
        <w:rPr>
          <w:rFonts w:ascii="Times New Roman" w:eastAsia="Calibri" w:hAnsi="Times New Roman" w:cs="Times New Roman"/>
          <w:sz w:val="28"/>
          <w:szCs w:val="28"/>
          <w:lang w:val="en-US"/>
        </w:rPr>
        <w:t>27. Kluwer Law International, 2013. P. 299–334.</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lang w:val="en-US"/>
        </w:rPr>
        <w:t>Maritime Delimitation (Eritrea and Yemen), 17 December 1999. URL</w:t>
      </w:r>
      <w:r w:rsidRPr="005D73FB">
        <w:rPr>
          <w:rFonts w:ascii="Times New Roman" w:eastAsia="Calibri" w:hAnsi="Times New Roman" w:cs="Times New Roman"/>
          <w:sz w:val="28"/>
          <w:szCs w:val="28"/>
        </w:rPr>
        <w:t xml:space="preserve">: </w:t>
      </w:r>
      <w:hyperlink r:id="rId52"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pcacases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com</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web</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sendAttach</w:t>
        </w:r>
        <w:r w:rsidRPr="005D73FB">
          <w:rPr>
            <w:rFonts w:ascii="Times New Roman" w:eastAsia="Calibri" w:hAnsi="Times New Roman" w:cs="Times New Roman"/>
            <w:color w:val="0000FF"/>
            <w:sz w:val="28"/>
            <w:szCs w:val="28"/>
            <w:u w:val="single"/>
          </w:rPr>
          <w:t>/518</w:t>
        </w:r>
      </w:hyperlink>
      <w:r w:rsidRPr="005D73FB">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17.06.2016</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Merrils J. G. International Dispute Settlement. Great Britain: Oxford Press. 1995.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MOX Plant Case (Ireland v. United Kingdom) URL: </w:t>
      </w:r>
      <w:hyperlink r:id="rId53" w:history="1">
        <w:r w:rsidRPr="005D73FB">
          <w:rPr>
            <w:rFonts w:ascii="Times New Roman" w:eastAsia="Calibri" w:hAnsi="Times New Roman" w:cs="Times New Roman"/>
            <w:color w:val="0000FF"/>
            <w:sz w:val="28"/>
            <w:szCs w:val="28"/>
            <w:u w:val="single"/>
            <w:lang w:val="en-US"/>
          </w:rPr>
          <w:t>https://pca-cpa.org/en/cases/100/</w:t>
        </w:r>
      </w:hyperlink>
      <w:r w:rsidRPr="005D73FB">
        <w:rPr>
          <w:lang w:val="en-US"/>
        </w:rPr>
        <w:t xml:space="preserve"> </w:t>
      </w:r>
      <w:r w:rsidRPr="005D73FB">
        <w:rPr>
          <w:rFonts w:ascii="Times New Roman" w:hAnsi="Times New Roman" w:cs="Times New Roman"/>
          <w:sz w:val="28"/>
          <w:szCs w:val="28"/>
          <w:lang w:val="en-US"/>
        </w:rPr>
        <w:t>(</w:t>
      </w:r>
      <w:r w:rsidRPr="005D73FB">
        <w:rPr>
          <w:rFonts w:ascii="Times New Roman" w:hAnsi="Times New Roman" w:cs="Times New Roman"/>
          <w:sz w:val="28"/>
          <w:szCs w:val="28"/>
          <w:lang w:val="uk-UA"/>
        </w:rPr>
        <w:t>дата звернення: 21.08.2017</w:t>
      </w:r>
      <w:r w:rsidRPr="005D73FB">
        <w:rPr>
          <w:rFonts w:ascii="Times New Roman" w:hAnsi="Times New Roman" w:cs="Times New Roman"/>
          <w:sz w:val="28"/>
          <w:szCs w:val="28"/>
          <w:lang w:val="en-US"/>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Newcomb J. T. New Light on Jay’s Treaty. </w:t>
      </w:r>
      <w:r w:rsidRPr="005D73FB">
        <w:rPr>
          <w:rFonts w:ascii="Times New Roman" w:eastAsia="Calibri" w:hAnsi="Times New Roman" w:cs="Times New Roman"/>
          <w:i/>
          <w:sz w:val="28"/>
          <w:szCs w:val="28"/>
          <w:lang w:val="en-US"/>
        </w:rPr>
        <w:t>American Journal of International Law.</w:t>
      </w:r>
      <w:r w:rsidRPr="005D73FB">
        <w:rPr>
          <w:rFonts w:ascii="Times New Roman" w:eastAsia="Calibri" w:hAnsi="Times New Roman" w:cs="Times New Roman"/>
          <w:sz w:val="28"/>
          <w:szCs w:val="28"/>
          <w:lang w:val="en-US"/>
        </w:rPr>
        <w:t xml:space="preserve"> 1934. Vol. 28. P. 685–692.</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Oppenheim L. The future of International Law. Oxford: Clarendon Press, London, 1921. 88 p.</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PCA Press Release Ukraine against the Russian Federation in respect of a «dispute concerning coastal state rights in the Black Sea, Sea of Azov, and Kerch Strait». URL: </w:t>
      </w:r>
      <w:hyperlink r:id="rId54" w:history="1">
        <w:r w:rsidRPr="005D73FB">
          <w:rPr>
            <w:rFonts w:ascii="Times New Roman" w:eastAsia="Calibri" w:hAnsi="Times New Roman" w:cs="Times New Roman"/>
            <w:color w:val="0000FF"/>
            <w:sz w:val="28"/>
            <w:szCs w:val="28"/>
            <w:u w:val="single"/>
            <w:lang w:val="en-US"/>
          </w:rPr>
          <w:t>https://pcacases.com/web/sendAttach/2135</w:t>
        </w:r>
      </w:hyperlink>
      <w:r w:rsidRPr="005D73FB">
        <w:rPr>
          <w:lang w:val="en-US"/>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29.08.2018</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lang w:val="en-US"/>
        </w:rPr>
        <w:t>Permanent Court of Arbitration Optional Rules for Arbitrating Disputes between Two Parties of Which Only One Is a State. URL</w:t>
      </w:r>
      <w:r w:rsidRPr="005D73FB">
        <w:rPr>
          <w:rFonts w:ascii="Times New Roman" w:eastAsia="Calibri" w:hAnsi="Times New Roman" w:cs="Times New Roman"/>
          <w:sz w:val="28"/>
          <w:szCs w:val="28"/>
        </w:rPr>
        <w:t xml:space="preserve">: </w:t>
      </w:r>
      <w:hyperlink r:id="rId55"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pca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cpa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wp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content</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uploads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sites</w:t>
        </w:r>
        <w:r w:rsidRPr="005D73FB">
          <w:rPr>
            <w:rFonts w:ascii="Times New Roman" w:eastAsia="Calibri" w:hAnsi="Times New Roman" w:cs="Times New Roman"/>
            <w:color w:val="0000FF"/>
            <w:sz w:val="28"/>
            <w:szCs w:val="28"/>
            <w:u w:val="single"/>
          </w:rPr>
          <w:t>/175/2016/01/</w:t>
        </w:r>
        <w:r w:rsidRPr="005D73FB">
          <w:rPr>
            <w:rFonts w:ascii="Times New Roman" w:eastAsia="Calibri" w:hAnsi="Times New Roman" w:cs="Times New Roman"/>
            <w:color w:val="0000FF"/>
            <w:sz w:val="28"/>
            <w:szCs w:val="28"/>
            <w:u w:val="single"/>
            <w:lang w:val="en-US"/>
          </w:rPr>
          <w:t>Optional</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Rules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for</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Arbitrating</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Disputes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between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Two</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Parties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of</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Which</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Only</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One</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is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State</w:t>
        </w:r>
        <w:r w:rsidRPr="005D73FB">
          <w:rPr>
            <w:rFonts w:ascii="Times New Roman" w:eastAsia="Calibri" w:hAnsi="Times New Roman" w:cs="Times New Roman"/>
            <w:color w:val="0000FF"/>
            <w:sz w:val="28"/>
            <w:szCs w:val="28"/>
            <w:u w:val="single"/>
          </w:rPr>
          <w:t>-1993.</w:t>
        </w:r>
        <w:r w:rsidRPr="005D73FB">
          <w:rPr>
            <w:rFonts w:ascii="Times New Roman" w:eastAsia="Calibri" w:hAnsi="Times New Roman" w:cs="Times New Roman"/>
            <w:color w:val="0000FF"/>
            <w:sz w:val="28"/>
            <w:szCs w:val="28"/>
            <w:u w:val="single"/>
            <w:lang w:val="en-US"/>
          </w:rPr>
          <w:t>pdf</w:t>
        </w:r>
      </w:hyperlink>
      <w:r w:rsidRPr="005D73FB">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05.04.2017</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lang w:val="en-US"/>
        </w:rPr>
        <w:lastRenderedPageBreak/>
        <w:t>Permanent Court of Arbitration Optional Rules for Arbitration between International Organizations and Private Parties. URL</w:t>
      </w:r>
      <w:r w:rsidRPr="005D73FB">
        <w:rPr>
          <w:rFonts w:ascii="Times New Roman" w:eastAsia="Calibri" w:hAnsi="Times New Roman" w:cs="Times New Roman"/>
          <w:sz w:val="28"/>
          <w:szCs w:val="28"/>
        </w:rPr>
        <w:t xml:space="preserve">: </w:t>
      </w:r>
      <w:hyperlink r:id="rId56"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pca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cpa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wp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content</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uploads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sites</w:t>
        </w:r>
        <w:r w:rsidRPr="005D73FB">
          <w:rPr>
            <w:rFonts w:ascii="Times New Roman" w:eastAsia="Calibri" w:hAnsi="Times New Roman" w:cs="Times New Roman"/>
            <w:color w:val="0000FF"/>
            <w:sz w:val="28"/>
            <w:szCs w:val="28"/>
            <w:u w:val="single"/>
          </w:rPr>
          <w:t>/175/2016/01/</w:t>
        </w:r>
        <w:r w:rsidRPr="005D73FB">
          <w:rPr>
            <w:rFonts w:ascii="Times New Roman" w:eastAsia="Calibri" w:hAnsi="Times New Roman" w:cs="Times New Roman"/>
            <w:color w:val="0000FF"/>
            <w:sz w:val="28"/>
            <w:szCs w:val="28"/>
            <w:u w:val="single"/>
            <w:lang w:val="en-US"/>
          </w:rPr>
          <w:t>Optional</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Rules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for</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Arbitration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Between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International</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Organizations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and</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Private</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Parties</w:t>
        </w:r>
        <w:r w:rsidRPr="005D73FB">
          <w:rPr>
            <w:rFonts w:ascii="Times New Roman" w:eastAsia="Calibri" w:hAnsi="Times New Roman" w:cs="Times New Roman"/>
            <w:color w:val="0000FF"/>
            <w:sz w:val="28"/>
            <w:szCs w:val="28"/>
            <w:u w:val="single"/>
          </w:rPr>
          <w:t>-1996.</w:t>
        </w:r>
        <w:r w:rsidRPr="005D73FB">
          <w:rPr>
            <w:rFonts w:ascii="Times New Roman" w:eastAsia="Calibri" w:hAnsi="Times New Roman" w:cs="Times New Roman"/>
            <w:color w:val="0000FF"/>
            <w:sz w:val="28"/>
            <w:szCs w:val="28"/>
            <w:u w:val="single"/>
            <w:lang w:val="en-US"/>
          </w:rPr>
          <w:t>pdf</w:t>
        </w:r>
      </w:hyperlink>
      <w:r w:rsidRPr="005D73FB">
        <w:rPr>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18.05.2017</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lang w:val="en-US"/>
        </w:rPr>
        <w:t>Permanent Court of Arbitration Optional Rules for Arbitration of Disputes Relating to Natural Resources and the Environment. URL</w:t>
      </w:r>
      <w:r w:rsidRPr="005D73FB">
        <w:rPr>
          <w:rFonts w:ascii="Times New Roman" w:eastAsia="Calibri" w:hAnsi="Times New Roman" w:cs="Times New Roman"/>
          <w:sz w:val="28"/>
          <w:szCs w:val="28"/>
        </w:rPr>
        <w:t xml:space="preserve">: </w:t>
      </w:r>
      <w:hyperlink r:id="rId57"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pca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cpa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wp</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content</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uploads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sites</w:t>
        </w:r>
        <w:r w:rsidRPr="005D73FB">
          <w:rPr>
            <w:rFonts w:ascii="Times New Roman" w:eastAsia="Calibri" w:hAnsi="Times New Roman" w:cs="Times New Roman"/>
            <w:color w:val="0000FF"/>
            <w:sz w:val="28"/>
            <w:szCs w:val="28"/>
            <w:u w:val="single"/>
          </w:rPr>
          <w:t>/175/2016/01/</w:t>
        </w:r>
        <w:r w:rsidRPr="005D73FB">
          <w:rPr>
            <w:rFonts w:ascii="Times New Roman" w:eastAsia="Calibri" w:hAnsi="Times New Roman" w:cs="Times New Roman"/>
            <w:color w:val="0000FF"/>
            <w:sz w:val="28"/>
            <w:szCs w:val="28"/>
            <w:u w:val="single"/>
            <w:lang w:val="en-US"/>
          </w:rPr>
          <w:t>Optional</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Rules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for</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Arbitration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of</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Disputes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Relating</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to</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the</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Environment</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and</w:t>
        </w:r>
        <w:r w:rsidRPr="005D73FB">
          <w:rPr>
            <w:rFonts w:ascii="Times New Roman" w:eastAsia="Calibri" w:hAnsi="Times New Roman" w:cs="Times New Roman"/>
            <w:color w:val="0000FF"/>
            <w:sz w:val="28"/>
            <w:szCs w:val="28"/>
            <w:u w:val="single"/>
          </w:rPr>
          <w:t>_</w:t>
        </w:r>
        <w:r w:rsidRPr="005D73FB">
          <w:rPr>
            <w:rFonts w:ascii="Times New Roman" w:eastAsia="Calibri" w:hAnsi="Times New Roman" w:cs="Times New Roman"/>
            <w:color w:val="0000FF"/>
            <w:sz w:val="28"/>
            <w:szCs w:val="28"/>
            <w:u w:val="single"/>
            <w:lang w:val="en-US"/>
          </w:rPr>
          <w:t>or</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Natural</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Resources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pdf</w:t>
        </w:r>
      </w:hyperlink>
      <w:r w:rsidRPr="005D73FB">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29.11.2016</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Permanent Court of Arbitration. The Hague, 2007.</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Pinto M. C. V. Structure, Process, Outcome: thoughts on the «essence» of International arbitration. </w:t>
      </w:r>
      <w:r w:rsidRPr="005D73FB">
        <w:rPr>
          <w:rFonts w:ascii="Times New Roman" w:eastAsia="Calibri" w:hAnsi="Times New Roman" w:cs="Times New Roman"/>
          <w:i/>
          <w:sz w:val="28"/>
          <w:szCs w:val="28"/>
          <w:lang w:val="en-US"/>
        </w:rPr>
        <w:t>Leiden Journal of International Law.</w:t>
      </w:r>
      <w:r w:rsidRPr="005D73FB">
        <w:rPr>
          <w:rFonts w:ascii="Times New Roman" w:eastAsia="Calibri" w:hAnsi="Times New Roman" w:cs="Times New Roman"/>
          <w:sz w:val="28"/>
          <w:szCs w:val="28"/>
          <w:lang w:val="en-US"/>
        </w:rPr>
        <w:t xml:space="preserve"> 1993. Vol. 6. No. 2. P. 241–264.</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PJSC CB PrivatBank and Finance Company Finilon LLC v. The Russian Federation. URL: </w:t>
      </w:r>
      <w:hyperlink r:id="rId58" w:history="1">
        <w:r w:rsidRPr="005D73FB">
          <w:rPr>
            <w:rFonts w:ascii="Times New Roman" w:eastAsia="Calibri" w:hAnsi="Times New Roman" w:cs="Times New Roman"/>
            <w:color w:val="0000FF"/>
            <w:sz w:val="28"/>
            <w:szCs w:val="28"/>
            <w:u w:val="single"/>
            <w:lang w:val="en-US"/>
          </w:rPr>
          <w:t>https://pca-cpa.org/en/cases/130/</w:t>
        </w:r>
      </w:hyperlink>
      <w:r w:rsidRPr="005D73FB">
        <w:rPr>
          <w:lang w:val="en-US"/>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23.07.2018</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lang w:val="en-US"/>
        </w:rPr>
        <w:t>PJSC Ukrnafta v. The Russian Federation. URL</w:t>
      </w:r>
      <w:r w:rsidRPr="005D73FB">
        <w:rPr>
          <w:rFonts w:ascii="Times New Roman" w:eastAsia="Calibri" w:hAnsi="Times New Roman" w:cs="Times New Roman"/>
          <w:sz w:val="28"/>
          <w:szCs w:val="28"/>
        </w:rPr>
        <w:t xml:space="preserve">: </w:t>
      </w:r>
      <w:hyperlink r:id="rId59"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pca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cpa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org</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en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cases</w:t>
        </w:r>
        <w:r w:rsidRPr="005D73FB">
          <w:rPr>
            <w:rFonts w:ascii="Times New Roman" w:eastAsia="Calibri" w:hAnsi="Times New Roman" w:cs="Times New Roman"/>
            <w:color w:val="0000FF"/>
            <w:sz w:val="28"/>
            <w:szCs w:val="28"/>
            <w:u w:val="single"/>
          </w:rPr>
          <w:t>/121/</w:t>
        </w:r>
      </w:hyperlink>
      <w:r w:rsidRPr="005D73FB">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27.07.2018</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Rest A. An International Court for the Environment: The Role of the Permanent Court of Arbitration. </w:t>
      </w:r>
      <w:r w:rsidRPr="005D73FB">
        <w:rPr>
          <w:rFonts w:ascii="Times New Roman" w:eastAsia="Calibri" w:hAnsi="Times New Roman" w:cs="Times New Roman"/>
          <w:i/>
          <w:sz w:val="28"/>
          <w:szCs w:val="28"/>
          <w:lang w:val="en-US"/>
        </w:rPr>
        <w:t>Asia Pacific Journal of Enviromental Law.</w:t>
      </w:r>
      <w:r w:rsidRPr="005D73FB">
        <w:rPr>
          <w:rFonts w:ascii="Times New Roman" w:eastAsia="Calibri" w:hAnsi="Times New Roman" w:cs="Times New Roman"/>
          <w:sz w:val="28"/>
          <w:szCs w:val="28"/>
          <w:lang w:val="en-US"/>
        </w:rPr>
        <w:t xml:space="preserve"> 1999. Vol. 4. Issue 2. P. 107–124. P.</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Robert J. Bonner, Gertrude Smitt. Administration of Justice in the Delphic Amphictyony. Classical Philology. </w:t>
      </w:r>
      <w:r w:rsidRPr="005D73FB">
        <w:rPr>
          <w:rFonts w:ascii="Times New Roman" w:eastAsia="Calibri" w:hAnsi="Times New Roman" w:cs="Times New Roman"/>
          <w:i/>
          <w:sz w:val="28"/>
          <w:szCs w:val="28"/>
          <w:lang w:val="en-US"/>
        </w:rPr>
        <w:t xml:space="preserve">The University of Chicago Press. </w:t>
      </w:r>
      <w:r w:rsidRPr="005D73FB">
        <w:rPr>
          <w:rFonts w:ascii="Times New Roman" w:eastAsia="Calibri" w:hAnsi="Times New Roman" w:cs="Times New Roman"/>
          <w:sz w:val="28"/>
          <w:szCs w:val="28"/>
          <w:lang w:val="en-US"/>
        </w:rPr>
        <w:t>1943. Vol. 38. № 1. P. 1–12.</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Rosenne S. The International Court of Justice and International arbitration. </w:t>
      </w:r>
      <w:r w:rsidRPr="005D73FB">
        <w:rPr>
          <w:rFonts w:ascii="Times New Roman" w:eastAsia="Calibri" w:hAnsi="Times New Roman" w:cs="Times New Roman"/>
          <w:i/>
          <w:sz w:val="28"/>
          <w:szCs w:val="28"/>
          <w:lang w:val="en-US"/>
        </w:rPr>
        <w:t>Leiden Journal of International Law.</w:t>
      </w:r>
      <w:r w:rsidRPr="005D73FB">
        <w:rPr>
          <w:rFonts w:ascii="Times New Roman" w:eastAsia="Calibri" w:hAnsi="Times New Roman" w:cs="Times New Roman"/>
          <w:sz w:val="28"/>
          <w:szCs w:val="28"/>
          <w:lang w:val="en-US"/>
        </w:rPr>
        <w:t xml:space="preserve"> 1993. Vol. 6. No. 2. P. 297–322.</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Rosenne S. The Law and Practice of the International Court, 1920–2005. 4th ed. Vol. II. Leiden, Boston: Martinus Nijhoff, 2006. P. XXXV, 1892.</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Sanders P. Private Parties and the Permanent Court of Arbitration. </w:t>
      </w:r>
      <w:r w:rsidRPr="005D73FB">
        <w:rPr>
          <w:rFonts w:ascii="Times New Roman" w:eastAsia="Calibri" w:hAnsi="Times New Roman" w:cs="Times New Roman"/>
          <w:i/>
          <w:sz w:val="28"/>
          <w:szCs w:val="28"/>
          <w:lang w:val="en-US"/>
        </w:rPr>
        <w:t>Leiden Journal of International Law.</w:t>
      </w:r>
      <w:r w:rsidRPr="005D73FB">
        <w:rPr>
          <w:rFonts w:ascii="Times New Roman" w:eastAsia="Calibri" w:hAnsi="Times New Roman" w:cs="Times New Roman"/>
          <w:sz w:val="28"/>
          <w:szCs w:val="28"/>
          <w:lang w:val="en-US"/>
        </w:rPr>
        <w:t xml:space="preserve"> Special Issue 1993. Vol. 6. Issue 2. P. 289–295.</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lastRenderedPageBreak/>
        <w:t>Sands Ph. Reflections on International Judicialization. T</w:t>
      </w:r>
      <w:r w:rsidRPr="005D73FB">
        <w:rPr>
          <w:rFonts w:ascii="Times New Roman" w:eastAsia="Calibri" w:hAnsi="Times New Roman" w:cs="Times New Roman"/>
          <w:i/>
          <w:sz w:val="28"/>
          <w:szCs w:val="28"/>
          <w:lang w:val="en-US"/>
        </w:rPr>
        <w:t>he European Journal of International Law.</w:t>
      </w:r>
      <w:r w:rsidRPr="005D73FB">
        <w:rPr>
          <w:rFonts w:ascii="Times New Roman" w:eastAsia="Calibri" w:hAnsi="Times New Roman" w:cs="Times New Roman"/>
          <w:sz w:val="28"/>
          <w:szCs w:val="28"/>
          <w:lang w:val="en-US"/>
        </w:rPr>
        <w:t xml:space="preserve"> 2016. Vol. 27. No. 4. P. 885–900.</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Schlochauer H. J. Arbitration in Bernhard. </w:t>
      </w:r>
      <w:r w:rsidRPr="005D73FB">
        <w:rPr>
          <w:rFonts w:ascii="Times New Roman" w:eastAsia="Calibri" w:hAnsi="Times New Roman" w:cs="Times New Roman"/>
          <w:i/>
          <w:sz w:val="28"/>
          <w:szCs w:val="28"/>
          <w:lang w:val="en-US"/>
        </w:rPr>
        <w:t>Encyclopedia of Public International Law.</w:t>
      </w:r>
      <w:r w:rsidRPr="005D73FB">
        <w:rPr>
          <w:rFonts w:ascii="Times New Roman" w:eastAsia="Calibri" w:hAnsi="Times New Roman" w:cs="Times New Roman"/>
          <w:sz w:val="28"/>
          <w:szCs w:val="28"/>
          <w:lang w:val="en-US"/>
        </w:rPr>
        <w:t xml:space="preserve"> Settlement of Disputes. 1981. Vol. I.</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Scott J. B. Address to the Ninth Meeting (Speech delivered at the Second International Peace Conference, The Hague, 1 August 1907). James Brown Scott (</w:t>
      </w:r>
      <w:proofErr w:type="gramStart"/>
      <w:r w:rsidRPr="005D73FB">
        <w:rPr>
          <w:rFonts w:ascii="Times New Roman" w:eastAsia="Calibri" w:hAnsi="Times New Roman" w:cs="Times New Roman"/>
          <w:sz w:val="28"/>
          <w:szCs w:val="28"/>
          <w:lang w:val="en-US"/>
        </w:rPr>
        <w:t>ed</w:t>
      </w:r>
      <w:proofErr w:type="gramEnd"/>
      <w:r w:rsidRPr="005D73FB">
        <w:rPr>
          <w:rFonts w:ascii="Times New Roman" w:eastAsia="Calibri" w:hAnsi="Times New Roman" w:cs="Times New Roman"/>
          <w:sz w:val="28"/>
          <w:szCs w:val="28"/>
          <w:lang w:val="en-US"/>
        </w:rPr>
        <w:t xml:space="preserve">), The Proceedings of the Hague Peace Conferences: Translation of the Official Texts. Oxford University Press, 1921. Vol. 2.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Shabtai R. The law and practice of International Court 1920–1996. Third ed. Volume 1. The Court and the United Nations. Martinus Nijhoff Publisher, 1997. 515 p.</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Shaw M. N. International law. 6 ed. Cambridge University Press, 2008.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Shifman Bette E. Revitalization of the Permanent Court of Arbitration. </w:t>
      </w:r>
      <w:r w:rsidRPr="005D73FB">
        <w:rPr>
          <w:rFonts w:ascii="Times New Roman" w:eastAsia="Calibri" w:hAnsi="Times New Roman" w:cs="Times New Roman"/>
          <w:i/>
          <w:sz w:val="28"/>
          <w:szCs w:val="28"/>
          <w:lang w:val="en-US"/>
        </w:rPr>
        <w:t>International Journal of legal Information.</w:t>
      </w:r>
      <w:r w:rsidRPr="005D73FB">
        <w:rPr>
          <w:rFonts w:ascii="Times New Roman" w:eastAsia="Calibri" w:hAnsi="Times New Roman" w:cs="Times New Roman"/>
          <w:sz w:val="28"/>
          <w:szCs w:val="28"/>
          <w:lang w:val="en-US"/>
        </w:rPr>
        <w:t xml:space="preserve"> 1995. Vol. 23. P. 284-292.</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Simpson J., Fox H. International Arbitration. London, 1959.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Sir Kenneth Keith. A century of International arbitration and adjudication. </w:t>
      </w:r>
      <w:r w:rsidRPr="005D73FB">
        <w:rPr>
          <w:rFonts w:ascii="Times New Roman" w:eastAsia="Calibri" w:hAnsi="Times New Roman" w:cs="Times New Roman"/>
          <w:i/>
          <w:sz w:val="28"/>
          <w:szCs w:val="28"/>
          <w:lang w:val="en-US"/>
        </w:rPr>
        <w:t>New Zealand International Review</w:t>
      </w:r>
      <w:r w:rsidRPr="005D73FB">
        <w:rPr>
          <w:rFonts w:ascii="Times New Roman" w:eastAsia="Calibri" w:hAnsi="Times New Roman" w:cs="Times New Roman"/>
          <w:sz w:val="28"/>
          <w:szCs w:val="28"/>
          <w:lang w:val="en-US"/>
        </w:rPr>
        <w:t xml:space="preserve"> /</w:t>
      </w:r>
      <w:proofErr w:type="gramStart"/>
      <w:r w:rsidRPr="005D73FB">
        <w:rPr>
          <w:rFonts w:ascii="Times New Roman" w:eastAsia="Calibri" w:hAnsi="Times New Roman" w:cs="Times New Roman"/>
          <w:sz w:val="28"/>
          <w:szCs w:val="28"/>
          <w:lang w:val="en-US"/>
        </w:rPr>
        <w:t>jan</w:t>
      </w:r>
      <w:proofErr w:type="gramEnd"/>
      <w:r w:rsidRPr="005D73FB">
        <w:rPr>
          <w:rFonts w:ascii="Times New Roman" w:eastAsia="Calibri" w:hAnsi="Times New Roman" w:cs="Times New Roman"/>
          <w:sz w:val="28"/>
          <w:szCs w:val="28"/>
          <w:lang w:val="en-US"/>
        </w:rPr>
        <w:t xml:space="preserve"> / feb. 2014. Vol. 39. P. 2–6.</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Sohn L. B. The Function of International Arbitration Today. </w:t>
      </w:r>
      <w:r w:rsidRPr="005D73FB">
        <w:rPr>
          <w:rFonts w:ascii="Times New Roman" w:eastAsia="Calibri" w:hAnsi="Times New Roman" w:cs="Times New Roman"/>
          <w:i/>
          <w:sz w:val="28"/>
          <w:szCs w:val="28"/>
          <w:lang w:val="en-US"/>
        </w:rPr>
        <w:t>Recueil Des Cours.</w:t>
      </w:r>
      <w:r w:rsidRPr="005D73FB">
        <w:rPr>
          <w:rFonts w:ascii="Times New Roman" w:eastAsia="Calibri" w:hAnsi="Times New Roman" w:cs="Times New Roman"/>
          <w:sz w:val="28"/>
          <w:szCs w:val="28"/>
          <w:lang w:val="en-US"/>
        </w:rPr>
        <w:t xml:space="preserve"> 1963. Vol. 108. No. 1.</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Stabil LLC, (ii) Rubenor LLC, (iii) Rustel LLC, (iv) Novel-Estate LLC, (v) PII Kirovograd-Nafta LLC, (vi) Crimea-Petrol LLC, (vii) Pirsan LLC, (viii) Trade-Trust LLC, (ix) Elefteria LLC, (x) VKF Satek LLC,(xi) Stemv Group LLC v. The Russian Federation. URL: </w:t>
      </w:r>
      <w:hyperlink r:id="rId60" w:history="1">
        <w:r w:rsidRPr="005D73FB">
          <w:rPr>
            <w:rFonts w:ascii="Times New Roman" w:eastAsia="Calibri" w:hAnsi="Times New Roman" w:cs="Times New Roman"/>
            <w:color w:val="0000FF"/>
            <w:sz w:val="28"/>
            <w:szCs w:val="28"/>
            <w:u w:val="single"/>
            <w:lang w:val="en-US"/>
          </w:rPr>
          <w:t>https://pca-cpa.org/en/cases/122/</w:t>
        </w:r>
      </w:hyperlink>
      <w:r w:rsidRPr="005D73FB">
        <w:rPr>
          <w:lang w:val="en-US"/>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29.07.2018</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Stuyt A. M. One-State Arbitrations. Survey of International Arbitrations (1794–1989). The Hague, 1989. P. 1–5.</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Territorial Sovereignty and Scope of the Dispute (Eritrea and Yemen), 3 October 1996. URL: </w:t>
      </w:r>
      <w:hyperlink r:id="rId61" w:history="1">
        <w:r w:rsidRPr="005D73FB">
          <w:rPr>
            <w:rFonts w:ascii="Times New Roman" w:eastAsia="Calibri" w:hAnsi="Times New Roman" w:cs="Times New Roman"/>
            <w:color w:val="0000FF"/>
            <w:sz w:val="28"/>
            <w:szCs w:val="28"/>
            <w:u w:val="single"/>
            <w:lang w:val="en-US"/>
          </w:rPr>
          <w:t>https://pcacases.com/web/sendAttach/517</w:t>
        </w:r>
      </w:hyperlink>
      <w:r w:rsidRPr="005D73FB">
        <w:rPr>
          <w:lang w:val="en-US"/>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10.09.2016</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lastRenderedPageBreak/>
        <w:t xml:space="preserve">The Eurotunnel Arbitration. URL: </w:t>
      </w:r>
      <w:hyperlink r:id="rId62" w:history="1">
        <w:r w:rsidRPr="005D73FB">
          <w:rPr>
            <w:rFonts w:ascii="Times New Roman" w:eastAsia="Calibri" w:hAnsi="Times New Roman" w:cs="Times New Roman"/>
            <w:color w:val="0000FF"/>
            <w:sz w:val="28"/>
            <w:szCs w:val="28"/>
            <w:u w:val="single"/>
            <w:lang w:val="en-US"/>
          </w:rPr>
          <w:t>https://pca-cpa.org/en/cases/70/</w:t>
        </w:r>
      </w:hyperlink>
      <w:r w:rsidRPr="005D73FB">
        <w:rPr>
          <w:lang w:val="en-US"/>
        </w:rPr>
        <w:t xml:space="preserve"> </w:t>
      </w:r>
      <w:r w:rsidRPr="005D73FB">
        <w:rPr>
          <w:rFonts w:ascii="Times New Roman" w:hAnsi="Times New Roman" w:cs="Times New Roman"/>
          <w:sz w:val="28"/>
          <w:szCs w:val="28"/>
          <w:lang w:val="en-US"/>
        </w:rPr>
        <w:t>(</w:t>
      </w:r>
      <w:r w:rsidRPr="005D73FB">
        <w:rPr>
          <w:rFonts w:ascii="Times New Roman" w:hAnsi="Times New Roman" w:cs="Times New Roman"/>
          <w:sz w:val="28"/>
          <w:szCs w:val="28"/>
          <w:lang w:val="uk-UA"/>
        </w:rPr>
        <w:t>дата звернення: 13.06.2017</w:t>
      </w:r>
      <w:r w:rsidRPr="005D73FB">
        <w:rPr>
          <w:rFonts w:ascii="Times New Roman" w:hAnsi="Times New Roman" w:cs="Times New Roman"/>
          <w:sz w:val="28"/>
          <w:szCs w:val="28"/>
          <w:lang w:val="en-US"/>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The Rhine Chlorides Arbitration concerning the Auditing of Accounts (The Netherlands/France). URL: </w:t>
      </w:r>
      <w:hyperlink r:id="rId63" w:history="1">
        <w:r w:rsidRPr="005D73FB">
          <w:rPr>
            <w:rFonts w:ascii="Times New Roman" w:eastAsia="Calibri" w:hAnsi="Times New Roman" w:cs="Times New Roman"/>
            <w:color w:val="0000FF"/>
            <w:sz w:val="28"/>
            <w:szCs w:val="28"/>
            <w:u w:val="single"/>
            <w:lang w:val="en-US"/>
          </w:rPr>
          <w:t>https://pca-cpa.org/en/cases/31/</w:t>
        </w:r>
      </w:hyperlink>
      <w:r w:rsidRPr="005D73FB">
        <w:rPr>
          <w:lang w:val="en-US"/>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17.06.2017</w:t>
      </w:r>
      <w:r w:rsidRPr="005D73FB">
        <w:rPr>
          <w:rFonts w:ascii="Times New Roman" w:hAnsi="Times New Roman" w:cs="Times New Roman"/>
          <w:sz w:val="28"/>
          <w:szCs w:val="28"/>
        </w:rPr>
        <w:t>).</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Troope S. Mixed International Arbitration. Cambridge, 1990. 436 p.</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Van den Hout TjacoT. Resolution of International Disputes: The Role of the Permanent Court of Arbitration – Reflections on the Centenary of the 1907 Convention for the Pacific Settlement of International Disputes. </w:t>
      </w:r>
      <w:r w:rsidRPr="005D73FB">
        <w:rPr>
          <w:rFonts w:ascii="Times New Roman" w:eastAsia="Calibri" w:hAnsi="Times New Roman" w:cs="Times New Roman"/>
          <w:i/>
          <w:sz w:val="28"/>
          <w:szCs w:val="28"/>
          <w:lang w:val="en-US"/>
        </w:rPr>
        <w:t xml:space="preserve">Leiden Journal of International Law. </w:t>
      </w:r>
      <w:r w:rsidRPr="005D73FB">
        <w:rPr>
          <w:rFonts w:ascii="Times New Roman" w:eastAsia="Calibri" w:hAnsi="Times New Roman" w:cs="Times New Roman"/>
          <w:sz w:val="28"/>
          <w:szCs w:val="28"/>
          <w:lang w:val="en-US"/>
        </w:rPr>
        <w:t>2008. Vol. 21. Issue 3. P. 643–661.</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Van den Hout TjacoT. The Permanent Court of Arbitration: Responding to a Century of Globalization. International Law Forum 2000.</w:t>
      </w:r>
      <w:r w:rsidRPr="005D73FB">
        <w:rPr>
          <w:rFonts w:ascii="Times New Roman" w:eastAsia="Calibri" w:hAnsi="Times New Roman" w:cs="Times New Roman"/>
          <w:i/>
          <w:sz w:val="28"/>
          <w:szCs w:val="28"/>
          <w:lang w:val="en-US"/>
        </w:rPr>
        <w:t xml:space="preserve"> Kluwer Law International</w:t>
      </w:r>
      <w:r w:rsidRPr="005D73FB">
        <w:rPr>
          <w:rFonts w:ascii="Times New Roman" w:eastAsia="Calibri" w:hAnsi="Times New Roman" w:cs="Times New Roman"/>
          <w:sz w:val="28"/>
          <w:szCs w:val="28"/>
          <w:lang w:val="en-US"/>
        </w:rPr>
        <w:t>. 2000. P. 235–241.</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Waibel M. Sovereign Dafaults before International Courts and Tribunals. Cambridge University Press. 366 p.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Walters E. P. A History of the League of Nations. Westport, Connecticut: Greenwood Press, 1986.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Ward G. An Enquiry into the foundation and history of the law of nations in Europe. Vol. II. Dublin, 1795. 1154 p.</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Wu Charles Qiong. A Unified Forum – The New Arbitratoin Rules for Enviromental Disputes under the Permanent Court of Arbitration. </w:t>
      </w:r>
      <w:r w:rsidRPr="005D73FB">
        <w:rPr>
          <w:rFonts w:ascii="Times New Roman" w:eastAsia="Calibri" w:hAnsi="Times New Roman" w:cs="Times New Roman"/>
          <w:i/>
          <w:sz w:val="28"/>
          <w:szCs w:val="28"/>
          <w:lang w:val="en-US"/>
        </w:rPr>
        <w:t>Cbicagojournaf of International Law.</w:t>
      </w:r>
      <w:r w:rsidRPr="005D73FB">
        <w:rPr>
          <w:rFonts w:ascii="Times New Roman" w:eastAsia="Calibri" w:hAnsi="Times New Roman" w:cs="Times New Roman"/>
          <w:sz w:val="28"/>
          <w:szCs w:val="28"/>
          <w:lang w:val="en-US"/>
        </w:rPr>
        <w:t xml:space="preserve"> 2002. Vol. 3. P. 263–270. </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lang w:val="en-US"/>
        </w:rPr>
      </w:pPr>
      <w:r w:rsidRPr="005D73FB">
        <w:rPr>
          <w:rFonts w:ascii="Times New Roman" w:eastAsia="Calibri" w:hAnsi="Times New Roman" w:cs="Times New Roman"/>
          <w:sz w:val="28"/>
          <w:szCs w:val="28"/>
          <w:lang w:val="en-US"/>
        </w:rPr>
        <w:t xml:space="preserve">Wuhler N. Mixed Arbitral Tribunals. </w:t>
      </w:r>
      <w:r w:rsidRPr="005D73FB">
        <w:rPr>
          <w:rFonts w:ascii="Times New Roman" w:eastAsia="Calibri" w:hAnsi="Times New Roman" w:cs="Times New Roman"/>
          <w:i/>
          <w:sz w:val="28"/>
          <w:szCs w:val="28"/>
          <w:lang w:val="en-US"/>
        </w:rPr>
        <w:t>Encyclopedia of Public International Law.</w:t>
      </w:r>
      <w:r w:rsidRPr="005D73FB">
        <w:rPr>
          <w:rFonts w:ascii="Times New Roman" w:eastAsia="Calibri" w:hAnsi="Times New Roman" w:cs="Times New Roman"/>
          <w:sz w:val="28"/>
          <w:szCs w:val="28"/>
          <w:lang w:val="en-US"/>
        </w:rPr>
        <w:t xml:space="preserve"> Vol. 1. P. 143–146.</w:t>
      </w:r>
    </w:p>
    <w:p w:rsidR="005D73FB" w:rsidRPr="005D73FB" w:rsidRDefault="005D73FB" w:rsidP="005D73FB">
      <w:pPr>
        <w:numPr>
          <w:ilvl w:val="0"/>
          <w:numId w:val="5"/>
        </w:numPr>
        <w:tabs>
          <w:tab w:val="left" w:pos="567"/>
        </w:tabs>
        <w:spacing w:after="0" w:line="360" w:lineRule="auto"/>
        <w:ind w:left="-142" w:firstLine="0"/>
        <w:contextualSpacing/>
        <w:jc w:val="both"/>
        <w:rPr>
          <w:rFonts w:ascii="Times New Roman" w:eastAsia="Calibri" w:hAnsi="Times New Roman" w:cs="Times New Roman"/>
          <w:sz w:val="28"/>
          <w:szCs w:val="28"/>
        </w:rPr>
      </w:pPr>
      <w:r w:rsidRPr="005D73FB">
        <w:rPr>
          <w:rFonts w:ascii="Times New Roman" w:eastAsia="Calibri" w:hAnsi="Times New Roman" w:cs="Times New Roman"/>
          <w:sz w:val="28"/>
          <w:szCs w:val="28"/>
          <w:lang w:val="en-US"/>
        </w:rPr>
        <w:t>URL</w:t>
      </w:r>
      <w:r w:rsidRPr="005D73FB">
        <w:rPr>
          <w:rFonts w:ascii="Times New Roman" w:eastAsia="Calibri" w:hAnsi="Times New Roman" w:cs="Times New Roman"/>
          <w:sz w:val="28"/>
          <w:szCs w:val="28"/>
        </w:rPr>
        <w:t xml:space="preserve">: </w:t>
      </w:r>
      <w:hyperlink r:id="rId64" w:history="1">
        <w:r w:rsidRPr="005D73FB">
          <w:rPr>
            <w:rFonts w:ascii="Times New Roman" w:eastAsia="Calibri" w:hAnsi="Times New Roman" w:cs="Times New Roman"/>
            <w:color w:val="0000FF"/>
            <w:sz w:val="28"/>
            <w:szCs w:val="28"/>
            <w:u w:val="single"/>
            <w:lang w:val="en-US"/>
          </w:rPr>
          <w:t>https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zakon</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rada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gov</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ua</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laws</w:t>
        </w:r>
        <w:r w:rsidRPr="005D73FB">
          <w:rPr>
            <w:rFonts w:ascii="Times New Roman" w:eastAsia="Calibri" w:hAnsi="Times New Roman" w:cs="Times New Roman"/>
            <w:color w:val="0000FF"/>
            <w:sz w:val="28"/>
            <w:szCs w:val="28"/>
            <w:u w:val="single"/>
          </w:rPr>
          <w:t>/</w:t>
        </w:r>
        <w:r w:rsidRPr="005D73FB">
          <w:rPr>
            <w:rFonts w:ascii="Times New Roman" w:eastAsia="Calibri" w:hAnsi="Times New Roman" w:cs="Times New Roman"/>
            <w:color w:val="0000FF"/>
            <w:sz w:val="28"/>
            <w:szCs w:val="28"/>
            <w:u w:val="single"/>
            <w:lang w:val="en-US"/>
          </w:rPr>
          <w:t>show</w:t>
        </w:r>
        <w:r w:rsidRPr="005D73FB">
          <w:rPr>
            <w:rFonts w:ascii="Times New Roman" w:eastAsia="Calibri" w:hAnsi="Times New Roman" w:cs="Times New Roman"/>
            <w:color w:val="0000FF"/>
            <w:sz w:val="28"/>
            <w:szCs w:val="28"/>
            <w:u w:val="single"/>
          </w:rPr>
          <w:t>/995_</w:t>
        </w:r>
        <w:r w:rsidRPr="005D73FB">
          <w:rPr>
            <w:rFonts w:ascii="Times New Roman" w:eastAsia="Calibri" w:hAnsi="Times New Roman" w:cs="Times New Roman"/>
            <w:color w:val="0000FF"/>
            <w:sz w:val="28"/>
            <w:szCs w:val="28"/>
            <w:u w:val="single"/>
            <w:lang w:val="en-US"/>
          </w:rPr>
          <w:t>a</w:t>
        </w:r>
        <w:r w:rsidRPr="005D73FB">
          <w:rPr>
            <w:rFonts w:ascii="Times New Roman" w:eastAsia="Calibri" w:hAnsi="Times New Roman" w:cs="Times New Roman"/>
            <w:color w:val="0000FF"/>
            <w:sz w:val="28"/>
            <w:szCs w:val="28"/>
            <w:u w:val="single"/>
          </w:rPr>
          <w:t>01</w:t>
        </w:r>
      </w:hyperlink>
      <w:r w:rsidRPr="005D73FB">
        <w:rPr>
          <w:rFonts w:ascii="Times New Roman" w:hAnsi="Times New Roman"/>
          <w:lang w:val="uk-UA"/>
        </w:rPr>
        <w:t xml:space="preserve"> </w:t>
      </w:r>
      <w:r w:rsidRPr="005D73FB">
        <w:rPr>
          <w:rFonts w:ascii="Times New Roman" w:hAnsi="Times New Roman" w:cs="Times New Roman"/>
          <w:sz w:val="28"/>
          <w:szCs w:val="28"/>
        </w:rPr>
        <w:t>(</w:t>
      </w:r>
      <w:r w:rsidRPr="005D73FB">
        <w:rPr>
          <w:rFonts w:ascii="Times New Roman" w:hAnsi="Times New Roman" w:cs="Times New Roman"/>
          <w:sz w:val="28"/>
          <w:szCs w:val="28"/>
          <w:lang w:val="uk-UA"/>
        </w:rPr>
        <w:t>дата звернення: 16.08.2016</w:t>
      </w:r>
      <w:r w:rsidRPr="005D73FB">
        <w:rPr>
          <w:rFonts w:ascii="Times New Roman" w:hAnsi="Times New Roman" w:cs="Times New Roman"/>
          <w:sz w:val="28"/>
          <w:szCs w:val="28"/>
        </w:rPr>
        <w:t>).</w:t>
      </w:r>
    </w:p>
    <w:p w:rsidR="005D73FB" w:rsidRPr="005D73FB" w:rsidRDefault="005D73FB" w:rsidP="005D73FB">
      <w:pPr>
        <w:rPr>
          <w:rFonts w:ascii="Times New Roman" w:eastAsia="Calibri" w:hAnsi="Times New Roman" w:cs="Times New Roman"/>
          <w:b/>
          <w:sz w:val="32"/>
          <w:szCs w:val="32"/>
          <w:lang w:val="uk-UA" w:eastAsia="ru-RU"/>
        </w:rPr>
      </w:pPr>
    </w:p>
    <w:p w:rsidR="005D73FB" w:rsidRPr="005D73FB" w:rsidRDefault="005D73FB" w:rsidP="005D73FB">
      <w:pPr>
        <w:rPr>
          <w:rFonts w:ascii="Times New Roman" w:eastAsia="Calibri" w:hAnsi="Times New Roman" w:cs="Times New Roman"/>
          <w:b/>
          <w:sz w:val="32"/>
          <w:szCs w:val="32"/>
          <w:lang w:val="uk-UA" w:eastAsia="ru-RU"/>
        </w:rPr>
      </w:pPr>
    </w:p>
    <w:p w:rsidR="00015922" w:rsidRPr="004440E7" w:rsidRDefault="00015922" w:rsidP="005D73FB">
      <w:pPr>
        <w:jc w:val="center"/>
        <w:outlineLvl w:val="0"/>
        <w:rPr>
          <w:rFonts w:ascii="Times New Roman" w:eastAsia="Calibri" w:hAnsi="Times New Roman" w:cs="Times New Roman"/>
          <w:b/>
          <w:sz w:val="32"/>
          <w:szCs w:val="32"/>
          <w:lang w:eastAsia="ru-RU"/>
        </w:rPr>
      </w:pPr>
      <w:bookmarkStart w:id="246" w:name="_Toc25014649"/>
    </w:p>
    <w:p w:rsidR="005D73FB" w:rsidRPr="005D73FB" w:rsidRDefault="005D73FB" w:rsidP="00397D19">
      <w:pPr>
        <w:spacing w:after="0"/>
        <w:jc w:val="center"/>
        <w:outlineLvl w:val="0"/>
        <w:rPr>
          <w:rFonts w:ascii="Times New Roman" w:eastAsia="Calibri" w:hAnsi="Times New Roman" w:cs="Times New Roman"/>
          <w:b/>
          <w:sz w:val="32"/>
          <w:szCs w:val="32"/>
          <w:lang w:val="uk-UA" w:eastAsia="ru-RU"/>
        </w:rPr>
      </w:pPr>
      <w:bookmarkStart w:id="247" w:name="_Toc26461855"/>
      <w:r w:rsidRPr="005D73FB">
        <w:rPr>
          <w:rFonts w:ascii="Times New Roman" w:eastAsia="Calibri" w:hAnsi="Times New Roman" w:cs="Times New Roman"/>
          <w:b/>
          <w:sz w:val="32"/>
          <w:szCs w:val="32"/>
          <w:lang w:val="uk-UA" w:eastAsia="ru-RU"/>
        </w:rPr>
        <w:lastRenderedPageBreak/>
        <w:t>ДОДАТКИ</w:t>
      </w:r>
      <w:bookmarkEnd w:id="246"/>
      <w:bookmarkEnd w:id="247"/>
    </w:p>
    <w:p w:rsidR="005D73FB" w:rsidRPr="00061301" w:rsidRDefault="005D73FB" w:rsidP="005D73FB">
      <w:pPr>
        <w:jc w:val="right"/>
        <w:rPr>
          <w:rFonts w:ascii="Times New Roman" w:eastAsia="Calibri" w:hAnsi="Times New Roman" w:cs="Times New Roman"/>
          <w:b/>
          <w:sz w:val="32"/>
          <w:szCs w:val="32"/>
          <w:lang w:eastAsia="ru-RU"/>
        </w:rPr>
      </w:pPr>
      <w:r w:rsidRPr="005D73FB">
        <w:rPr>
          <w:rFonts w:ascii="Times New Roman" w:eastAsia="Calibri" w:hAnsi="Times New Roman" w:cs="Times New Roman"/>
          <w:b/>
          <w:sz w:val="32"/>
          <w:szCs w:val="32"/>
          <w:lang w:val="uk-UA" w:eastAsia="ru-RU"/>
        </w:rPr>
        <w:t>Додаток А</w:t>
      </w:r>
    </w:p>
    <w:p w:rsidR="00A326EE" w:rsidRPr="009E362B" w:rsidRDefault="00A326EE" w:rsidP="00A326EE">
      <w:pPr>
        <w:spacing w:after="0" w:line="360" w:lineRule="auto"/>
        <w:jc w:val="center"/>
        <w:rPr>
          <w:rFonts w:ascii="Times New Roman" w:eastAsia="Calibri" w:hAnsi="Times New Roman" w:cs="Times New Roman"/>
          <w:b/>
          <w:sz w:val="28"/>
          <w:szCs w:val="28"/>
          <w:lang w:val="uk-UA"/>
        </w:rPr>
      </w:pPr>
      <w:r w:rsidRPr="009E362B">
        <w:rPr>
          <w:rFonts w:ascii="Times New Roman" w:eastAsia="Calibri" w:hAnsi="Times New Roman" w:cs="Times New Roman"/>
          <w:b/>
          <w:sz w:val="28"/>
          <w:szCs w:val="28"/>
          <w:lang w:val="uk-UA"/>
        </w:rPr>
        <w:t>СПИСОК ПУБЛІКАЦІЙ ЗДОБУВАЧА ЗА ТЕМОЮ ДИСЕРТАЦІЇ</w:t>
      </w:r>
    </w:p>
    <w:p w:rsidR="00A326EE" w:rsidRPr="00A326EE" w:rsidRDefault="00A326EE" w:rsidP="005D73FB">
      <w:pPr>
        <w:jc w:val="right"/>
        <w:rPr>
          <w:rFonts w:ascii="Times New Roman" w:eastAsia="Calibri" w:hAnsi="Times New Roman" w:cs="Times New Roman"/>
          <w:b/>
          <w:sz w:val="32"/>
          <w:szCs w:val="32"/>
          <w:lang w:val="uk-UA" w:eastAsia="ru-RU"/>
        </w:rPr>
      </w:pPr>
    </w:p>
    <w:p w:rsidR="00A326EE" w:rsidRPr="00A326EE" w:rsidRDefault="00A326EE" w:rsidP="00A326EE">
      <w:pPr>
        <w:spacing w:after="0" w:line="360" w:lineRule="auto"/>
        <w:ind w:firstLine="708"/>
        <w:jc w:val="center"/>
        <w:rPr>
          <w:rFonts w:ascii="Times New Roman" w:eastAsia="Times New Roman" w:hAnsi="Times New Roman" w:cs="Times New Roman"/>
          <w:b/>
          <w:i/>
          <w:sz w:val="28"/>
          <w:szCs w:val="28"/>
          <w:lang w:val="uk-UA" w:eastAsia="ru-RU"/>
        </w:rPr>
      </w:pPr>
      <w:r w:rsidRPr="00A326EE">
        <w:rPr>
          <w:rFonts w:ascii="Times New Roman" w:eastAsia="Times New Roman" w:hAnsi="Times New Roman" w:cs="Times New Roman"/>
          <w:b/>
          <w:i/>
          <w:sz w:val="28"/>
          <w:szCs w:val="28"/>
          <w:lang w:val="uk-UA" w:eastAsia="ru-RU"/>
        </w:rPr>
        <w:t>Наукові праці, в яких опубліковані основні наукові результати дисертації:</w:t>
      </w:r>
    </w:p>
    <w:p w:rsidR="00A326EE" w:rsidRPr="00A326EE" w:rsidRDefault="00A326EE" w:rsidP="00A326EE">
      <w:pPr>
        <w:numPr>
          <w:ilvl w:val="0"/>
          <w:numId w:val="2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A326EE">
        <w:rPr>
          <w:rFonts w:ascii="Times New Roman" w:eastAsia="Times New Roman" w:hAnsi="Times New Roman" w:cs="Times New Roman"/>
          <w:sz w:val="28"/>
          <w:szCs w:val="28"/>
          <w:lang w:val="uk-UA" w:eastAsia="ru-RU"/>
        </w:rPr>
        <w:t xml:space="preserve">Гринчак І. В. Основні етапи формування третейського правосуддя у міжнародному праві: загальна характеристика. </w:t>
      </w:r>
      <w:r w:rsidRPr="00A326EE">
        <w:rPr>
          <w:rFonts w:ascii="Times New Roman" w:eastAsia="Times New Roman" w:hAnsi="Times New Roman" w:cs="Times New Roman"/>
          <w:i/>
          <w:sz w:val="28"/>
          <w:szCs w:val="28"/>
          <w:lang w:val="uk-UA" w:eastAsia="ru-RU"/>
        </w:rPr>
        <w:t xml:space="preserve">Вісник Львівського університету. Серія: «Міжнародні відносини». </w:t>
      </w:r>
      <w:r w:rsidRPr="00A326EE">
        <w:rPr>
          <w:rFonts w:ascii="Times New Roman" w:eastAsia="Times New Roman" w:hAnsi="Times New Roman" w:cs="Times New Roman"/>
          <w:sz w:val="28"/>
          <w:szCs w:val="28"/>
          <w:lang w:val="uk-UA" w:eastAsia="ru-RU"/>
        </w:rPr>
        <w:t>2016. Вип. 39. С. 128–134.</w:t>
      </w:r>
    </w:p>
    <w:p w:rsidR="00A326EE" w:rsidRPr="00A326EE" w:rsidRDefault="00A326EE" w:rsidP="00A326EE">
      <w:pPr>
        <w:numPr>
          <w:ilvl w:val="0"/>
          <w:numId w:val="2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A326EE">
        <w:rPr>
          <w:rFonts w:ascii="Times New Roman" w:eastAsia="Times New Roman" w:hAnsi="Times New Roman" w:cs="Times New Roman"/>
          <w:sz w:val="28"/>
          <w:szCs w:val="28"/>
          <w:lang w:val="uk-UA" w:eastAsia="ru-RU"/>
        </w:rPr>
        <w:t xml:space="preserve">Гринчак І. В. Зміст міжнародних зобов’язань, які виникають у процесі мирного врегулювання спорів за участю третейського правосуддя. </w:t>
      </w:r>
      <w:r w:rsidRPr="00A326EE">
        <w:rPr>
          <w:rFonts w:ascii="Times New Roman" w:eastAsia="Times New Roman" w:hAnsi="Times New Roman" w:cs="Times New Roman"/>
          <w:i/>
          <w:sz w:val="28"/>
          <w:szCs w:val="28"/>
          <w:lang w:val="uk-UA" w:eastAsia="ru-RU"/>
        </w:rPr>
        <w:t>Науковий вісник Ужгородського національного університету. Серія: «Право».</w:t>
      </w:r>
      <w:r w:rsidRPr="00A326EE">
        <w:rPr>
          <w:rFonts w:ascii="Times New Roman" w:eastAsia="Times New Roman" w:hAnsi="Times New Roman" w:cs="Times New Roman"/>
          <w:sz w:val="28"/>
          <w:szCs w:val="28"/>
          <w:lang w:val="uk-UA" w:eastAsia="ru-RU"/>
        </w:rPr>
        <w:t xml:space="preserve"> 2018. Вип. 49. Т. 2</w:t>
      </w:r>
      <w:r w:rsidRPr="00A326EE">
        <w:rPr>
          <w:rFonts w:ascii="Times New Roman" w:eastAsia="Times New Roman" w:hAnsi="Times New Roman" w:cs="Times New Roman"/>
          <w:i/>
          <w:sz w:val="28"/>
          <w:szCs w:val="28"/>
          <w:lang w:val="uk-UA" w:eastAsia="ru-RU"/>
        </w:rPr>
        <w:t xml:space="preserve">. </w:t>
      </w:r>
      <w:r w:rsidRPr="00A326EE">
        <w:rPr>
          <w:rFonts w:ascii="Times New Roman" w:eastAsia="Times New Roman" w:hAnsi="Times New Roman" w:cs="Times New Roman"/>
          <w:sz w:val="28"/>
          <w:szCs w:val="28"/>
          <w:lang w:val="uk-UA" w:eastAsia="ru-RU"/>
        </w:rPr>
        <w:t>С. 185–188.</w:t>
      </w:r>
    </w:p>
    <w:p w:rsidR="00A326EE" w:rsidRPr="00A326EE" w:rsidRDefault="00A326EE" w:rsidP="00A326EE">
      <w:pPr>
        <w:numPr>
          <w:ilvl w:val="0"/>
          <w:numId w:val="2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A326EE">
        <w:rPr>
          <w:rFonts w:ascii="Times New Roman" w:eastAsia="Times New Roman" w:hAnsi="Times New Roman" w:cs="Times New Roman"/>
          <w:sz w:val="28"/>
          <w:szCs w:val="28"/>
          <w:lang w:val="uk-UA" w:eastAsia="ru-RU"/>
        </w:rPr>
        <w:t xml:space="preserve">Гринчак І. В. Правовий аналіз причин кризи третейського правосуддя у міжнародному публічному праві. </w:t>
      </w:r>
      <w:r w:rsidRPr="00A326EE">
        <w:rPr>
          <w:rFonts w:ascii="Times New Roman" w:eastAsia="Times New Roman" w:hAnsi="Times New Roman" w:cs="Times New Roman"/>
          <w:i/>
          <w:sz w:val="28"/>
          <w:szCs w:val="28"/>
          <w:lang w:val="uk-UA" w:eastAsia="ru-RU"/>
        </w:rPr>
        <w:t xml:space="preserve">Науковий вісник Херсонського державного університету. Серія: «Юридичні науки»: </w:t>
      </w:r>
      <w:r w:rsidRPr="00A326EE">
        <w:rPr>
          <w:rFonts w:ascii="Times New Roman" w:eastAsia="Times New Roman" w:hAnsi="Times New Roman" w:cs="Times New Roman"/>
          <w:sz w:val="28"/>
          <w:szCs w:val="28"/>
          <w:lang w:val="uk-UA" w:eastAsia="ru-RU"/>
        </w:rPr>
        <w:t>зб. наук. праць</w:t>
      </w:r>
      <w:r w:rsidRPr="00A326EE">
        <w:rPr>
          <w:rFonts w:ascii="Times New Roman" w:eastAsia="Times New Roman" w:hAnsi="Times New Roman" w:cs="Times New Roman"/>
          <w:i/>
          <w:sz w:val="28"/>
          <w:szCs w:val="28"/>
          <w:lang w:val="uk-UA" w:eastAsia="ru-RU"/>
        </w:rPr>
        <w:t xml:space="preserve">. 2018. </w:t>
      </w:r>
      <w:r w:rsidRPr="00A326EE">
        <w:rPr>
          <w:rFonts w:ascii="Times New Roman" w:eastAsia="Times New Roman" w:hAnsi="Times New Roman" w:cs="Times New Roman"/>
          <w:sz w:val="28"/>
          <w:szCs w:val="28"/>
          <w:lang w:val="uk-UA" w:eastAsia="ru-RU"/>
        </w:rPr>
        <w:t>Вип. 2. Т. 2. С. 160–163.</w:t>
      </w:r>
    </w:p>
    <w:p w:rsidR="00A326EE" w:rsidRPr="00A326EE" w:rsidRDefault="00A326EE" w:rsidP="00A326EE">
      <w:pPr>
        <w:numPr>
          <w:ilvl w:val="0"/>
          <w:numId w:val="2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A326EE">
        <w:rPr>
          <w:rFonts w:ascii="Times New Roman" w:eastAsia="Times New Roman" w:hAnsi="Times New Roman" w:cs="Times New Roman"/>
          <w:sz w:val="28"/>
          <w:szCs w:val="28"/>
          <w:lang w:val="uk-UA" w:eastAsia="ru-RU"/>
        </w:rPr>
        <w:t xml:space="preserve">Гринчак І. В. Порівняльний аналіз моделей третейського правосуддя у міжнародному публічному праві. </w:t>
      </w:r>
      <w:r w:rsidRPr="00A326EE">
        <w:rPr>
          <w:rFonts w:ascii="Times New Roman" w:eastAsia="Times New Roman" w:hAnsi="Times New Roman" w:cs="Times New Roman"/>
          <w:i/>
          <w:sz w:val="28"/>
          <w:szCs w:val="28"/>
          <w:lang w:val="uk-UA" w:eastAsia="ru-RU"/>
        </w:rPr>
        <w:t xml:space="preserve">Актуальні проблеми вітчизняної юриспруденції: </w:t>
      </w:r>
      <w:r w:rsidRPr="00A326EE">
        <w:rPr>
          <w:rFonts w:ascii="Times New Roman" w:eastAsia="Times New Roman" w:hAnsi="Times New Roman" w:cs="Times New Roman"/>
          <w:sz w:val="28"/>
          <w:szCs w:val="28"/>
          <w:lang w:val="uk-UA" w:eastAsia="ru-RU"/>
        </w:rPr>
        <w:t>наук. зб. Дніпровського національного університету ім. Олеся Гончара. 2018. Вип. 3. С. 233–237.</w:t>
      </w:r>
    </w:p>
    <w:p w:rsidR="00A326EE" w:rsidRPr="00A326EE" w:rsidRDefault="00A326EE" w:rsidP="00A326EE">
      <w:pPr>
        <w:numPr>
          <w:ilvl w:val="0"/>
          <w:numId w:val="2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A326EE">
        <w:rPr>
          <w:rFonts w:ascii="Times New Roman" w:eastAsia="Times New Roman" w:hAnsi="Times New Roman" w:cs="Times New Roman"/>
          <w:sz w:val="28"/>
          <w:szCs w:val="28"/>
          <w:lang w:val="uk-UA" w:eastAsia="ru-RU"/>
        </w:rPr>
        <w:t xml:space="preserve">Гринчак І. В. Правова природа рішення міжнародного третейського суду. </w:t>
      </w:r>
      <w:r w:rsidRPr="00A326EE">
        <w:rPr>
          <w:rFonts w:ascii="Times New Roman" w:eastAsia="Times New Roman" w:hAnsi="Times New Roman" w:cs="Times New Roman"/>
          <w:i/>
          <w:sz w:val="28"/>
          <w:szCs w:val="28"/>
          <w:lang w:val="uk-UA" w:eastAsia="ru-RU"/>
        </w:rPr>
        <w:t>Науковий вісник публічного та приватного права Київського науково-дослідного інституту.</w:t>
      </w:r>
      <w:r w:rsidRPr="00A326EE">
        <w:rPr>
          <w:rFonts w:ascii="Times New Roman" w:eastAsia="Times New Roman" w:hAnsi="Times New Roman" w:cs="Times New Roman"/>
          <w:sz w:val="28"/>
          <w:szCs w:val="28"/>
          <w:lang w:val="uk-UA" w:eastAsia="ru-RU"/>
        </w:rPr>
        <w:t xml:space="preserve"> 2018. Вип. 3. Т. 2. С. 176–180.</w:t>
      </w:r>
    </w:p>
    <w:p w:rsidR="00A326EE" w:rsidRPr="00A326EE" w:rsidRDefault="00A326EE" w:rsidP="00A326EE">
      <w:pPr>
        <w:numPr>
          <w:ilvl w:val="0"/>
          <w:numId w:val="2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A326EE">
        <w:rPr>
          <w:rFonts w:ascii="Times New Roman" w:eastAsia="Times New Roman" w:hAnsi="Times New Roman" w:cs="Times New Roman"/>
          <w:sz w:val="28"/>
          <w:szCs w:val="28"/>
          <w:lang w:val="uk-UA" w:eastAsia="ru-RU"/>
        </w:rPr>
        <w:t xml:space="preserve">Гринчак І. В. Arbitration justice and formation of a system of international peace and security. </w:t>
      </w:r>
      <w:r w:rsidRPr="00A326EE">
        <w:rPr>
          <w:rFonts w:ascii="Times New Roman" w:eastAsia="Times New Roman" w:hAnsi="Times New Roman" w:cs="Times New Roman"/>
          <w:i/>
          <w:sz w:val="28"/>
          <w:szCs w:val="28"/>
          <w:lang w:val="uk-UA" w:eastAsia="ru-RU"/>
        </w:rPr>
        <w:t>Visegrad Journal on Human Rights.</w:t>
      </w:r>
      <w:r w:rsidRPr="00A326EE">
        <w:rPr>
          <w:rFonts w:ascii="Times New Roman" w:eastAsia="Times New Roman" w:hAnsi="Times New Roman" w:cs="Times New Roman"/>
          <w:sz w:val="28"/>
          <w:szCs w:val="28"/>
          <w:lang w:val="uk-UA" w:eastAsia="ru-RU"/>
        </w:rPr>
        <w:t xml:space="preserve"> 2018. </w:t>
      </w:r>
      <w:r w:rsidRPr="00A326EE">
        <w:rPr>
          <w:rFonts w:ascii="Times New Roman" w:eastAsia="Times New Roman" w:hAnsi="Times New Roman" w:cs="Times New Roman"/>
          <w:sz w:val="28"/>
          <w:szCs w:val="28"/>
          <w:lang w:val="en-US" w:eastAsia="ru-RU"/>
        </w:rPr>
        <w:t>V</w:t>
      </w:r>
      <w:r w:rsidRPr="00A326EE">
        <w:rPr>
          <w:rFonts w:ascii="Times New Roman" w:eastAsia="Times New Roman" w:hAnsi="Times New Roman" w:cs="Times New Roman"/>
          <w:sz w:val="28"/>
          <w:szCs w:val="28"/>
          <w:lang w:val="uk-UA" w:eastAsia="ru-RU"/>
        </w:rPr>
        <w:t>ol</w:t>
      </w:r>
      <w:r w:rsidRPr="00A326EE">
        <w:rPr>
          <w:rFonts w:ascii="Times New Roman" w:eastAsia="Times New Roman" w:hAnsi="Times New Roman" w:cs="Times New Roman"/>
          <w:sz w:val="28"/>
          <w:szCs w:val="28"/>
          <w:lang w:val="en-US" w:eastAsia="ru-RU"/>
        </w:rPr>
        <w:t>. </w:t>
      </w:r>
      <w:r w:rsidRPr="00A326EE">
        <w:rPr>
          <w:rFonts w:ascii="Times New Roman" w:eastAsia="Times New Roman" w:hAnsi="Times New Roman" w:cs="Times New Roman"/>
          <w:sz w:val="28"/>
          <w:szCs w:val="28"/>
          <w:lang w:val="uk-UA" w:eastAsia="ru-RU"/>
        </w:rPr>
        <w:t>1</w:t>
      </w:r>
      <w:r w:rsidRPr="00A326EE">
        <w:rPr>
          <w:rFonts w:ascii="Times New Roman" w:eastAsia="Times New Roman" w:hAnsi="Times New Roman" w:cs="Times New Roman"/>
          <w:sz w:val="28"/>
          <w:szCs w:val="28"/>
          <w:lang w:val="en-US" w:eastAsia="ru-RU"/>
        </w:rPr>
        <w:t>.</w:t>
      </w:r>
      <w:r w:rsidRPr="00A326EE">
        <w:rPr>
          <w:rFonts w:ascii="Times New Roman" w:eastAsia="Times New Roman" w:hAnsi="Times New Roman" w:cs="Times New Roman"/>
          <w:sz w:val="28"/>
          <w:szCs w:val="28"/>
          <w:lang w:val="uk-UA" w:eastAsia="ru-RU"/>
        </w:rPr>
        <w:t xml:space="preserve">  P.</w:t>
      </w:r>
      <w:r w:rsidRPr="00A326EE">
        <w:rPr>
          <w:rFonts w:ascii="Times New Roman" w:eastAsia="Times New Roman" w:hAnsi="Times New Roman" w:cs="Times New Roman"/>
          <w:sz w:val="28"/>
          <w:szCs w:val="28"/>
          <w:lang w:val="en-US" w:eastAsia="ru-RU"/>
        </w:rPr>
        <w:t> </w:t>
      </w:r>
      <w:r w:rsidRPr="00A326EE">
        <w:rPr>
          <w:rFonts w:ascii="Times New Roman" w:eastAsia="Times New Roman" w:hAnsi="Times New Roman" w:cs="Times New Roman"/>
          <w:sz w:val="28"/>
          <w:szCs w:val="28"/>
          <w:lang w:val="uk-UA" w:eastAsia="ru-RU"/>
        </w:rPr>
        <w:t>64</w:t>
      </w:r>
      <w:r w:rsidRPr="00A326EE">
        <w:rPr>
          <w:rFonts w:ascii="Times New Roman" w:eastAsia="Times New Roman" w:hAnsi="Times New Roman" w:cs="Times New Roman"/>
          <w:sz w:val="28"/>
          <w:szCs w:val="28"/>
          <w:lang w:val="en-US" w:eastAsia="ru-RU"/>
        </w:rPr>
        <w:t>–</w:t>
      </w:r>
      <w:r w:rsidRPr="00A326EE">
        <w:rPr>
          <w:rFonts w:ascii="Times New Roman" w:eastAsia="Times New Roman" w:hAnsi="Times New Roman" w:cs="Times New Roman"/>
          <w:sz w:val="28"/>
          <w:szCs w:val="28"/>
          <w:lang w:val="uk-UA" w:eastAsia="ru-RU"/>
        </w:rPr>
        <w:t>69.</w:t>
      </w:r>
    </w:p>
    <w:p w:rsidR="00A326EE" w:rsidRPr="00A326EE" w:rsidRDefault="00A326EE" w:rsidP="00A326EE">
      <w:pPr>
        <w:spacing w:after="0" w:line="360" w:lineRule="auto"/>
        <w:ind w:firstLine="709"/>
        <w:jc w:val="center"/>
        <w:rPr>
          <w:rFonts w:ascii="Times New Roman" w:eastAsia="Times New Roman" w:hAnsi="Times New Roman" w:cs="Times New Roman"/>
          <w:b/>
          <w:i/>
          <w:sz w:val="28"/>
          <w:szCs w:val="28"/>
          <w:lang w:val="uk-UA" w:eastAsia="ru-RU"/>
        </w:rPr>
      </w:pPr>
      <w:r w:rsidRPr="00A326EE">
        <w:rPr>
          <w:rFonts w:ascii="Times New Roman" w:eastAsia="Times New Roman" w:hAnsi="Times New Roman" w:cs="Times New Roman"/>
          <w:b/>
          <w:i/>
          <w:sz w:val="28"/>
          <w:szCs w:val="28"/>
          <w:lang w:val="uk-UA" w:eastAsia="ru-RU"/>
        </w:rPr>
        <w:t>Наукові праці, які засвідчують апробацію матеріалів дисертації:</w:t>
      </w:r>
    </w:p>
    <w:p w:rsidR="00A326EE" w:rsidRPr="00A326EE" w:rsidRDefault="00A326EE" w:rsidP="00A326EE">
      <w:pPr>
        <w:numPr>
          <w:ilvl w:val="0"/>
          <w:numId w:val="2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A326EE">
        <w:rPr>
          <w:rFonts w:ascii="Times New Roman" w:eastAsia="Times New Roman" w:hAnsi="Times New Roman" w:cs="Times New Roman"/>
          <w:sz w:val="28"/>
          <w:szCs w:val="28"/>
          <w:lang w:val="uk-UA" w:eastAsia="ru-RU"/>
        </w:rPr>
        <w:lastRenderedPageBreak/>
        <w:t xml:space="preserve">Гринчак І. В. Третейське правосуддя, як запорука безпеки і співробітництва держав: історичний аспект. </w:t>
      </w:r>
      <w:r w:rsidRPr="00A326EE">
        <w:rPr>
          <w:rFonts w:ascii="Times New Roman" w:eastAsia="Times New Roman" w:hAnsi="Times New Roman" w:cs="Times New Roman"/>
          <w:i/>
          <w:sz w:val="28"/>
          <w:szCs w:val="28"/>
          <w:lang w:val="uk-UA" w:eastAsia="ru-RU"/>
        </w:rPr>
        <w:t xml:space="preserve">Трансформація міжнародної безпеки: сучасні виклики та загрози: </w:t>
      </w:r>
      <w:r w:rsidRPr="00A326EE">
        <w:rPr>
          <w:rFonts w:ascii="Times New Roman" w:eastAsia="Times New Roman" w:hAnsi="Times New Roman" w:cs="Times New Roman"/>
          <w:sz w:val="28"/>
          <w:szCs w:val="28"/>
          <w:lang w:val="uk-UA" w:eastAsia="ru-RU"/>
        </w:rPr>
        <w:t>матеріали міжнар. наук. конф. (м. Львів, 22–23 берез. 2018 р.). Львів. 2018. С. 168–170.</w:t>
      </w:r>
    </w:p>
    <w:p w:rsidR="00A326EE" w:rsidRPr="00A326EE" w:rsidRDefault="00A326EE" w:rsidP="00A326EE">
      <w:pPr>
        <w:numPr>
          <w:ilvl w:val="0"/>
          <w:numId w:val="2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A326EE">
        <w:rPr>
          <w:rFonts w:ascii="Times New Roman" w:eastAsia="Times New Roman" w:hAnsi="Times New Roman" w:cs="Times New Roman"/>
          <w:sz w:val="28"/>
          <w:szCs w:val="28"/>
          <w:lang w:val="uk-UA" w:eastAsia="ru-RU"/>
        </w:rPr>
        <w:t xml:space="preserve">Гринчак І. В. Рішення третейського суду як підстава міжнародно-правового зобов’язання сторін спору. </w:t>
      </w:r>
      <w:r w:rsidRPr="00A326EE">
        <w:rPr>
          <w:rFonts w:ascii="Times New Roman" w:eastAsia="Times New Roman" w:hAnsi="Times New Roman" w:cs="Times New Roman"/>
          <w:i/>
          <w:sz w:val="28"/>
          <w:szCs w:val="28"/>
          <w:lang w:val="uk-UA" w:eastAsia="ru-RU"/>
        </w:rPr>
        <w:t xml:space="preserve">Актуальні питання розвитку правової держави в умовах сучасного становлення громадянського суспільства в Україні: </w:t>
      </w:r>
      <w:r w:rsidRPr="00A326EE">
        <w:rPr>
          <w:rFonts w:ascii="Times New Roman" w:eastAsia="Times New Roman" w:hAnsi="Times New Roman" w:cs="Times New Roman"/>
          <w:sz w:val="28"/>
          <w:szCs w:val="28"/>
          <w:lang w:val="uk-UA" w:eastAsia="ru-RU"/>
        </w:rPr>
        <w:t>матеріали міжнар. наук.-практ. конф. (м. Харків, 15–16 черв. 2018 р.). Харків. 2018. С. 15–16.</w:t>
      </w:r>
    </w:p>
    <w:p w:rsidR="00A326EE" w:rsidRPr="00A326EE" w:rsidRDefault="00A326EE" w:rsidP="00A326EE">
      <w:pPr>
        <w:numPr>
          <w:ilvl w:val="0"/>
          <w:numId w:val="2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A326EE">
        <w:rPr>
          <w:rFonts w:ascii="Times New Roman" w:eastAsia="Times New Roman" w:hAnsi="Times New Roman" w:cs="Times New Roman"/>
          <w:sz w:val="28"/>
          <w:szCs w:val="28"/>
          <w:lang w:val="uk-UA" w:eastAsia="ru-RU"/>
        </w:rPr>
        <w:t xml:space="preserve">Гринчак І. В. Причини та шляхи подолання кризи у діяльності Постійної палати третейського суду. </w:t>
      </w:r>
      <w:r w:rsidRPr="00A326EE">
        <w:rPr>
          <w:rFonts w:ascii="Times New Roman" w:eastAsia="Times New Roman" w:hAnsi="Times New Roman" w:cs="Times New Roman"/>
          <w:i/>
          <w:sz w:val="28"/>
          <w:szCs w:val="28"/>
          <w:lang w:val="uk-UA" w:eastAsia="ru-RU"/>
        </w:rPr>
        <w:t>Проблеми вдосконалення правового забезпечення прав та основних свобод людини і громадянина:</w:t>
      </w:r>
      <w:r w:rsidRPr="00A326EE">
        <w:rPr>
          <w:rFonts w:ascii="Times New Roman" w:eastAsia="Times New Roman" w:hAnsi="Times New Roman" w:cs="Times New Roman"/>
          <w:sz w:val="28"/>
          <w:szCs w:val="28"/>
          <w:lang w:val="uk-UA" w:eastAsia="ru-RU"/>
        </w:rPr>
        <w:t xml:space="preserve"> матеріали міжнар. наук.-практ. конф. (м. Запоріжжя, 22–23 черв. 2018 р.). Запоріжжя. 2018. С. 26–27.</w:t>
      </w:r>
    </w:p>
    <w:p w:rsidR="00A326EE" w:rsidRPr="00A326EE" w:rsidRDefault="00A326EE" w:rsidP="00A326EE">
      <w:pPr>
        <w:numPr>
          <w:ilvl w:val="0"/>
          <w:numId w:val="21"/>
        </w:numPr>
        <w:spacing w:after="0" w:line="360" w:lineRule="auto"/>
        <w:ind w:left="0" w:firstLine="709"/>
        <w:contextualSpacing/>
        <w:jc w:val="both"/>
        <w:rPr>
          <w:rFonts w:ascii="Times New Roman" w:eastAsia="Times New Roman" w:hAnsi="Times New Roman" w:cs="Times New Roman"/>
          <w:sz w:val="28"/>
          <w:szCs w:val="28"/>
          <w:lang w:val="en-US" w:eastAsia="ru-RU"/>
        </w:rPr>
      </w:pPr>
      <w:r w:rsidRPr="00A326EE">
        <w:rPr>
          <w:rFonts w:ascii="Times New Roman" w:eastAsia="Times New Roman" w:hAnsi="Times New Roman" w:cs="Times New Roman"/>
          <w:sz w:val="28"/>
          <w:szCs w:val="28"/>
          <w:lang w:val="uk-UA" w:eastAsia="ru-RU"/>
        </w:rPr>
        <w:t>Гринчак І. В. Сучасні підходи до визначення статусу Постійної палати третейського суду у міжнародному праві</w:t>
      </w:r>
      <w:r w:rsidRPr="00A326EE">
        <w:rPr>
          <w:rFonts w:ascii="Times New Roman" w:eastAsia="Times New Roman" w:hAnsi="Times New Roman" w:cs="Times New Roman"/>
          <w:i/>
          <w:sz w:val="28"/>
          <w:szCs w:val="28"/>
          <w:lang w:val="uk-UA" w:eastAsia="ru-RU"/>
        </w:rPr>
        <w:t xml:space="preserve">. </w:t>
      </w:r>
      <w:r w:rsidRPr="00A326EE">
        <w:rPr>
          <w:rFonts w:ascii="Times New Roman" w:eastAsia="Times New Roman" w:hAnsi="Times New Roman" w:cs="Times New Roman"/>
          <w:i/>
          <w:sz w:val="28"/>
          <w:szCs w:val="28"/>
          <w:lang w:val="en-US" w:eastAsia="ru-RU"/>
        </w:rPr>
        <w:t>Key issues of education and sciences: development prospects for Ukraine and Poland</w:t>
      </w:r>
      <w:r w:rsidRPr="00A326EE">
        <w:rPr>
          <w:rFonts w:ascii="Times New Roman" w:eastAsia="Times New Roman" w:hAnsi="Times New Roman" w:cs="Times New Roman"/>
          <w:i/>
          <w:sz w:val="28"/>
          <w:szCs w:val="28"/>
          <w:lang w:val="uk-UA" w:eastAsia="ru-RU"/>
        </w:rPr>
        <w:t>:</w:t>
      </w:r>
      <w:r w:rsidRPr="00A326EE">
        <w:rPr>
          <w:rFonts w:ascii="Times New Roman" w:eastAsia="Times New Roman" w:hAnsi="Times New Roman" w:cs="Times New Roman"/>
          <w:sz w:val="28"/>
          <w:szCs w:val="28"/>
          <w:lang w:val="en-US" w:eastAsia="ru-RU"/>
        </w:rPr>
        <w:t xml:space="preserve"> International multidisciplinary conference</w:t>
      </w:r>
      <w:r w:rsidRPr="00A326EE">
        <w:rPr>
          <w:rFonts w:ascii="Times New Roman" w:eastAsia="Times New Roman" w:hAnsi="Times New Roman" w:cs="Times New Roman"/>
          <w:sz w:val="28"/>
          <w:szCs w:val="28"/>
          <w:lang w:val="uk-UA" w:eastAsia="ru-RU"/>
        </w:rPr>
        <w:t>.</w:t>
      </w:r>
      <w:r w:rsidRPr="00A326EE">
        <w:rPr>
          <w:rFonts w:ascii="Times New Roman" w:eastAsia="Times New Roman" w:hAnsi="Times New Roman" w:cs="Times New Roman"/>
          <w:sz w:val="28"/>
          <w:szCs w:val="28"/>
          <w:lang w:val="en-US" w:eastAsia="ru-RU"/>
        </w:rPr>
        <w:t>Volume</w:t>
      </w:r>
      <w:r w:rsidRPr="00A326EE">
        <w:rPr>
          <w:rFonts w:ascii="Times New Roman" w:eastAsia="Times New Roman" w:hAnsi="Times New Roman" w:cs="Times New Roman"/>
          <w:sz w:val="28"/>
          <w:szCs w:val="28"/>
          <w:lang w:val="uk-UA" w:eastAsia="ru-RU"/>
        </w:rPr>
        <w:t> </w:t>
      </w:r>
      <w:r w:rsidRPr="00A326EE">
        <w:rPr>
          <w:rFonts w:ascii="Times New Roman" w:eastAsia="Times New Roman" w:hAnsi="Times New Roman" w:cs="Times New Roman"/>
          <w:sz w:val="28"/>
          <w:szCs w:val="28"/>
          <w:lang w:val="en-US" w:eastAsia="ru-RU"/>
        </w:rPr>
        <w:t>4. (Stalowa Wola, Republic of Poland</w:t>
      </w:r>
      <w:r w:rsidRPr="00A326EE">
        <w:rPr>
          <w:rFonts w:ascii="Times New Roman" w:eastAsia="Times New Roman" w:hAnsi="Times New Roman" w:cs="Times New Roman"/>
          <w:sz w:val="28"/>
          <w:szCs w:val="28"/>
          <w:lang w:val="uk-UA" w:eastAsia="ru-RU"/>
        </w:rPr>
        <w:t>,</w:t>
      </w:r>
      <w:r w:rsidRPr="00A326EE">
        <w:rPr>
          <w:rFonts w:ascii="Times New Roman" w:eastAsia="Times New Roman" w:hAnsi="Times New Roman" w:cs="Times New Roman"/>
          <w:sz w:val="28"/>
          <w:szCs w:val="28"/>
          <w:lang w:val="en-US" w:eastAsia="ru-RU"/>
        </w:rPr>
        <w:t xml:space="preserve"> 2018). Stalowa Wola</w:t>
      </w:r>
      <w:r w:rsidRPr="00A326EE">
        <w:rPr>
          <w:rFonts w:ascii="Times New Roman" w:eastAsia="Times New Roman" w:hAnsi="Times New Roman" w:cs="Times New Roman"/>
          <w:sz w:val="28"/>
          <w:szCs w:val="28"/>
          <w:lang w:val="uk-UA" w:eastAsia="ru-RU"/>
        </w:rPr>
        <w:t xml:space="preserve">. 2018. </w:t>
      </w:r>
      <w:r w:rsidRPr="00A326EE">
        <w:rPr>
          <w:rFonts w:ascii="Times New Roman" w:eastAsia="Times New Roman" w:hAnsi="Times New Roman" w:cs="Times New Roman"/>
          <w:sz w:val="28"/>
          <w:szCs w:val="28"/>
          <w:lang w:val="en-US" w:eastAsia="ru-RU"/>
        </w:rPr>
        <w:t>C.</w:t>
      </w:r>
      <w:r w:rsidRPr="00A326EE">
        <w:rPr>
          <w:rFonts w:ascii="Times New Roman" w:eastAsia="Times New Roman" w:hAnsi="Times New Roman" w:cs="Times New Roman"/>
          <w:sz w:val="28"/>
          <w:szCs w:val="28"/>
          <w:lang w:val="uk-UA" w:eastAsia="ru-RU"/>
        </w:rPr>
        <w:t> </w:t>
      </w:r>
      <w:r w:rsidRPr="00A326EE">
        <w:rPr>
          <w:rFonts w:ascii="Times New Roman" w:eastAsia="Times New Roman" w:hAnsi="Times New Roman" w:cs="Times New Roman"/>
          <w:sz w:val="28"/>
          <w:szCs w:val="28"/>
          <w:lang w:val="en-US" w:eastAsia="ru-RU"/>
        </w:rPr>
        <w:t>11</w:t>
      </w:r>
      <w:r w:rsidRPr="00A326EE">
        <w:rPr>
          <w:rFonts w:ascii="Times New Roman" w:eastAsia="Times New Roman" w:hAnsi="Times New Roman" w:cs="Times New Roman"/>
          <w:sz w:val="28"/>
          <w:szCs w:val="28"/>
          <w:lang w:val="uk-UA" w:eastAsia="ru-RU"/>
        </w:rPr>
        <w:t>–</w:t>
      </w:r>
      <w:r w:rsidRPr="00A326EE">
        <w:rPr>
          <w:rFonts w:ascii="Times New Roman" w:eastAsia="Times New Roman" w:hAnsi="Times New Roman" w:cs="Times New Roman"/>
          <w:sz w:val="28"/>
          <w:szCs w:val="28"/>
          <w:lang w:val="en-US" w:eastAsia="ru-RU"/>
        </w:rPr>
        <w:t>14.</w:t>
      </w:r>
    </w:p>
    <w:p w:rsidR="00A326EE" w:rsidRPr="00A326EE" w:rsidRDefault="00A326EE" w:rsidP="00A326EE">
      <w:pPr>
        <w:numPr>
          <w:ilvl w:val="0"/>
          <w:numId w:val="2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A326EE">
        <w:rPr>
          <w:rFonts w:ascii="Times New Roman" w:eastAsia="Times New Roman" w:hAnsi="Times New Roman" w:cs="Times New Roman"/>
          <w:sz w:val="28"/>
          <w:szCs w:val="28"/>
          <w:lang w:val="uk-UA" w:eastAsia="ru-RU"/>
        </w:rPr>
        <w:t xml:space="preserve">Гринчак І. В. Процедура судочинства у Постійній палаті третейського суду. </w:t>
      </w:r>
      <w:r w:rsidRPr="00A326EE">
        <w:rPr>
          <w:rFonts w:ascii="Times New Roman" w:eastAsia="Times New Roman" w:hAnsi="Times New Roman" w:cs="Times New Roman"/>
          <w:i/>
          <w:sz w:val="28"/>
          <w:szCs w:val="28"/>
          <w:lang w:val="uk-UA" w:eastAsia="ru-RU"/>
        </w:rPr>
        <w:t xml:space="preserve">Актуальні питання взаємодії інститутів громадянського суспільства та органів публічного адміністрування у напряму розвитку правової системи України: </w:t>
      </w:r>
      <w:r w:rsidRPr="00A326EE">
        <w:rPr>
          <w:rFonts w:ascii="Times New Roman" w:eastAsia="Times New Roman" w:hAnsi="Times New Roman" w:cs="Times New Roman"/>
          <w:sz w:val="28"/>
          <w:szCs w:val="28"/>
          <w:lang w:val="uk-UA" w:eastAsia="ru-RU"/>
        </w:rPr>
        <w:t>матеріали міжнар. наук.-практ. конф. (м. Київ, 07–08 верес. 2018 р.). Київ: Центр правових наукових досліджень, 2018.</w:t>
      </w:r>
      <w:r w:rsidRPr="00A326EE">
        <w:rPr>
          <w:rFonts w:ascii="Times New Roman" w:eastAsia="Times New Roman" w:hAnsi="Times New Roman" w:cs="Times New Roman"/>
          <w:i/>
          <w:sz w:val="28"/>
          <w:szCs w:val="28"/>
          <w:lang w:val="uk-UA" w:eastAsia="ru-RU"/>
        </w:rPr>
        <w:t xml:space="preserve"> </w:t>
      </w:r>
      <w:r w:rsidRPr="00A326EE">
        <w:rPr>
          <w:rFonts w:ascii="Times New Roman" w:eastAsia="Times New Roman" w:hAnsi="Times New Roman" w:cs="Times New Roman"/>
          <w:sz w:val="28"/>
          <w:szCs w:val="28"/>
          <w:lang w:val="uk-UA" w:eastAsia="ru-RU"/>
        </w:rPr>
        <w:t>С. 99–103.</w:t>
      </w:r>
    </w:p>
    <w:p w:rsidR="00A326EE" w:rsidRPr="00A326EE" w:rsidRDefault="00A326EE" w:rsidP="00A326EE">
      <w:pPr>
        <w:spacing w:after="0" w:line="360" w:lineRule="auto"/>
        <w:ind w:firstLine="709"/>
        <w:rPr>
          <w:rFonts w:ascii="Times New Roman" w:eastAsia="Calibri" w:hAnsi="Times New Roman" w:cs="Times New Roman"/>
          <w:sz w:val="28"/>
          <w:szCs w:val="28"/>
        </w:rPr>
      </w:pPr>
    </w:p>
    <w:p w:rsidR="00BF7F28" w:rsidRDefault="00BF7F28" w:rsidP="008E28AA">
      <w:pPr>
        <w:jc w:val="right"/>
        <w:rPr>
          <w:rFonts w:ascii="Times New Roman" w:eastAsia="Calibri" w:hAnsi="Times New Roman" w:cs="Times New Roman"/>
          <w:b/>
          <w:sz w:val="32"/>
          <w:szCs w:val="32"/>
          <w:lang w:val="uk-UA" w:eastAsia="ru-RU"/>
        </w:rPr>
      </w:pPr>
    </w:p>
    <w:sectPr w:rsidR="00BF7F28" w:rsidSect="00A84501">
      <w:headerReference w:type="default" r:id="rId65"/>
      <w:footerReference w:type="default" r:id="rId66"/>
      <w:pgSz w:w="11906" w:h="16838"/>
      <w:pgMar w:top="1134" w:right="1077" w:bottom="1134" w:left="158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BE" w:rsidRDefault="000E35BE">
      <w:pPr>
        <w:spacing w:after="0" w:line="240" w:lineRule="auto"/>
      </w:pPr>
      <w:r>
        <w:separator/>
      </w:r>
    </w:p>
  </w:endnote>
  <w:endnote w:type="continuationSeparator" w:id="0">
    <w:p w:rsidR="000E35BE" w:rsidRDefault="000E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B0" w:rsidRDefault="00D03DB0">
    <w:pPr>
      <w:pStyle w:val="ab"/>
      <w:jc w:val="center"/>
    </w:pPr>
  </w:p>
  <w:p w:rsidR="00D03DB0" w:rsidRDefault="00D03DB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BE" w:rsidRDefault="000E35BE">
      <w:pPr>
        <w:spacing w:after="0" w:line="240" w:lineRule="auto"/>
      </w:pPr>
      <w:r>
        <w:separator/>
      </w:r>
    </w:p>
  </w:footnote>
  <w:footnote w:type="continuationSeparator" w:id="0">
    <w:p w:rsidR="000E35BE" w:rsidRDefault="000E3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B0" w:rsidRDefault="00D03DB0" w:rsidP="00A84501">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649231"/>
      <w:docPartObj>
        <w:docPartGallery w:val="Page Numbers (Top of Page)"/>
        <w:docPartUnique/>
      </w:docPartObj>
    </w:sdtPr>
    <w:sdtContent>
      <w:p w:rsidR="00D03DB0" w:rsidRPr="0089285D" w:rsidRDefault="00D03DB0" w:rsidP="0089285D">
        <w:pPr>
          <w:pStyle w:val="a9"/>
          <w:jc w:val="right"/>
        </w:pPr>
        <w:r>
          <w:fldChar w:fldCharType="begin"/>
        </w:r>
        <w:r>
          <w:instrText xml:space="preserve"> PAGE   \* MERGEFORMAT </w:instrText>
        </w:r>
        <w:r>
          <w:fldChar w:fldCharType="separate"/>
        </w:r>
        <w:r w:rsidR="005146DE">
          <w:rPr>
            <w:noProof/>
          </w:rPr>
          <w:t>153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180"/>
    <w:multiLevelType w:val="hybridMultilevel"/>
    <w:tmpl w:val="60889836"/>
    <w:lvl w:ilvl="0" w:tplc="7F6023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54959"/>
    <w:multiLevelType w:val="hybridMultilevel"/>
    <w:tmpl w:val="72B89A22"/>
    <w:lvl w:ilvl="0" w:tplc="FE9403D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213A46"/>
    <w:multiLevelType w:val="hybridMultilevel"/>
    <w:tmpl w:val="BDD08F1C"/>
    <w:lvl w:ilvl="0" w:tplc="8A8A4E72">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1C61736E"/>
    <w:multiLevelType w:val="hybridMultilevel"/>
    <w:tmpl w:val="19F06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B32D5"/>
    <w:multiLevelType w:val="hybridMultilevel"/>
    <w:tmpl w:val="B45CBCBA"/>
    <w:lvl w:ilvl="0" w:tplc="7F6023C8">
      <w:start w:val="3"/>
      <w:numFmt w:val="bullet"/>
      <w:lvlText w:val="–"/>
      <w:lvlJc w:val="left"/>
      <w:pPr>
        <w:ind w:left="720" w:hanging="360"/>
      </w:pPr>
      <w:rPr>
        <w:rFonts w:ascii="Times New Roman" w:eastAsia="Times New Roman" w:hAnsi="Times New Roman" w:cs="Times New Roman" w:hint="default"/>
      </w:rPr>
    </w:lvl>
    <w:lvl w:ilvl="1" w:tplc="BA96C4D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06A7E"/>
    <w:multiLevelType w:val="hybridMultilevel"/>
    <w:tmpl w:val="7E563C08"/>
    <w:lvl w:ilvl="0" w:tplc="7F6023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134ACC"/>
    <w:multiLevelType w:val="hybridMultilevel"/>
    <w:tmpl w:val="7FA08DC0"/>
    <w:lvl w:ilvl="0" w:tplc="7F6023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BE063F"/>
    <w:multiLevelType w:val="hybridMultilevel"/>
    <w:tmpl w:val="91EA4A48"/>
    <w:lvl w:ilvl="0" w:tplc="7F6023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E745BD"/>
    <w:multiLevelType w:val="hybridMultilevel"/>
    <w:tmpl w:val="94DA0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07A19"/>
    <w:multiLevelType w:val="hybridMultilevel"/>
    <w:tmpl w:val="7DA6AADE"/>
    <w:lvl w:ilvl="0" w:tplc="7F6023C8">
      <w:start w:val="3"/>
      <w:numFmt w:val="bullet"/>
      <w:lvlText w:val="–"/>
      <w:lvlJc w:val="left"/>
      <w:pPr>
        <w:tabs>
          <w:tab w:val="num" w:pos="420"/>
        </w:tabs>
        <w:ind w:left="420" w:hanging="420"/>
      </w:pPr>
      <w:rPr>
        <w:rFonts w:ascii="Times New Roman" w:eastAsia="Times New Roman" w:hAnsi="Times New Roman" w:cs="Times New Roman" w:hint="default"/>
      </w:rPr>
    </w:lvl>
    <w:lvl w:ilvl="1" w:tplc="04190003" w:tentative="1">
      <w:start w:val="1"/>
      <w:numFmt w:val="bullet"/>
      <w:lvlText w:val="o"/>
      <w:lvlJc w:val="left"/>
      <w:pPr>
        <w:tabs>
          <w:tab w:val="num" w:pos="934"/>
        </w:tabs>
        <w:ind w:left="934" w:hanging="360"/>
      </w:pPr>
      <w:rPr>
        <w:rFonts w:ascii="Courier New" w:hAnsi="Courier New" w:cs="Courier New" w:hint="default"/>
      </w:rPr>
    </w:lvl>
    <w:lvl w:ilvl="2" w:tplc="04190005" w:tentative="1">
      <w:start w:val="1"/>
      <w:numFmt w:val="bullet"/>
      <w:lvlText w:val=""/>
      <w:lvlJc w:val="left"/>
      <w:pPr>
        <w:tabs>
          <w:tab w:val="num" w:pos="1654"/>
        </w:tabs>
        <w:ind w:left="1654" w:hanging="360"/>
      </w:pPr>
      <w:rPr>
        <w:rFonts w:ascii="Wingdings" w:hAnsi="Wingdings" w:hint="default"/>
      </w:rPr>
    </w:lvl>
    <w:lvl w:ilvl="3" w:tplc="04190001" w:tentative="1">
      <w:start w:val="1"/>
      <w:numFmt w:val="bullet"/>
      <w:lvlText w:val=""/>
      <w:lvlJc w:val="left"/>
      <w:pPr>
        <w:tabs>
          <w:tab w:val="num" w:pos="2374"/>
        </w:tabs>
        <w:ind w:left="2374" w:hanging="360"/>
      </w:pPr>
      <w:rPr>
        <w:rFonts w:ascii="Symbol" w:hAnsi="Symbol" w:hint="default"/>
      </w:rPr>
    </w:lvl>
    <w:lvl w:ilvl="4" w:tplc="04190003" w:tentative="1">
      <w:start w:val="1"/>
      <w:numFmt w:val="bullet"/>
      <w:lvlText w:val="o"/>
      <w:lvlJc w:val="left"/>
      <w:pPr>
        <w:tabs>
          <w:tab w:val="num" w:pos="3094"/>
        </w:tabs>
        <w:ind w:left="3094" w:hanging="360"/>
      </w:pPr>
      <w:rPr>
        <w:rFonts w:ascii="Courier New" w:hAnsi="Courier New" w:cs="Courier New" w:hint="default"/>
      </w:rPr>
    </w:lvl>
    <w:lvl w:ilvl="5" w:tplc="04190005" w:tentative="1">
      <w:start w:val="1"/>
      <w:numFmt w:val="bullet"/>
      <w:lvlText w:val=""/>
      <w:lvlJc w:val="left"/>
      <w:pPr>
        <w:tabs>
          <w:tab w:val="num" w:pos="3814"/>
        </w:tabs>
        <w:ind w:left="3814" w:hanging="360"/>
      </w:pPr>
      <w:rPr>
        <w:rFonts w:ascii="Wingdings" w:hAnsi="Wingdings" w:hint="default"/>
      </w:rPr>
    </w:lvl>
    <w:lvl w:ilvl="6" w:tplc="04190001" w:tentative="1">
      <w:start w:val="1"/>
      <w:numFmt w:val="bullet"/>
      <w:lvlText w:val=""/>
      <w:lvlJc w:val="left"/>
      <w:pPr>
        <w:tabs>
          <w:tab w:val="num" w:pos="4534"/>
        </w:tabs>
        <w:ind w:left="4534" w:hanging="360"/>
      </w:pPr>
      <w:rPr>
        <w:rFonts w:ascii="Symbol" w:hAnsi="Symbol" w:hint="default"/>
      </w:rPr>
    </w:lvl>
    <w:lvl w:ilvl="7" w:tplc="04190003" w:tentative="1">
      <w:start w:val="1"/>
      <w:numFmt w:val="bullet"/>
      <w:lvlText w:val="o"/>
      <w:lvlJc w:val="left"/>
      <w:pPr>
        <w:tabs>
          <w:tab w:val="num" w:pos="5254"/>
        </w:tabs>
        <w:ind w:left="5254" w:hanging="360"/>
      </w:pPr>
      <w:rPr>
        <w:rFonts w:ascii="Courier New" w:hAnsi="Courier New" w:cs="Courier New" w:hint="default"/>
      </w:rPr>
    </w:lvl>
    <w:lvl w:ilvl="8" w:tplc="04190005" w:tentative="1">
      <w:start w:val="1"/>
      <w:numFmt w:val="bullet"/>
      <w:lvlText w:val=""/>
      <w:lvlJc w:val="left"/>
      <w:pPr>
        <w:tabs>
          <w:tab w:val="num" w:pos="5974"/>
        </w:tabs>
        <w:ind w:left="5974" w:hanging="360"/>
      </w:pPr>
      <w:rPr>
        <w:rFonts w:ascii="Wingdings" w:hAnsi="Wingdings" w:hint="default"/>
      </w:rPr>
    </w:lvl>
  </w:abstractNum>
  <w:abstractNum w:abstractNumId="10">
    <w:nsid w:val="3D412179"/>
    <w:multiLevelType w:val="hybridMultilevel"/>
    <w:tmpl w:val="B5D41A48"/>
    <w:lvl w:ilvl="0" w:tplc="7F6023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5429AA"/>
    <w:multiLevelType w:val="hybridMultilevel"/>
    <w:tmpl w:val="23B89D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17300"/>
    <w:multiLevelType w:val="hybridMultilevel"/>
    <w:tmpl w:val="176AB88E"/>
    <w:lvl w:ilvl="0" w:tplc="7F6023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40632D"/>
    <w:multiLevelType w:val="hybridMultilevel"/>
    <w:tmpl w:val="F4FC03D4"/>
    <w:lvl w:ilvl="0" w:tplc="7F6023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4409D0"/>
    <w:multiLevelType w:val="singleLevel"/>
    <w:tmpl w:val="159AFA68"/>
    <w:lvl w:ilvl="0">
      <w:start w:val="1"/>
      <w:numFmt w:val="decimal"/>
      <w:pStyle w:val="a"/>
      <w:lvlText w:val="%1."/>
      <w:lvlJc w:val="left"/>
      <w:pPr>
        <w:tabs>
          <w:tab w:val="num" w:pos="680"/>
        </w:tabs>
        <w:ind w:left="680" w:hanging="680"/>
      </w:pPr>
      <w:rPr>
        <w:rFonts w:hint="default"/>
      </w:rPr>
    </w:lvl>
  </w:abstractNum>
  <w:abstractNum w:abstractNumId="15">
    <w:nsid w:val="5C5316B2"/>
    <w:multiLevelType w:val="hybridMultilevel"/>
    <w:tmpl w:val="E3BC4AC4"/>
    <w:lvl w:ilvl="0" w:tplc="7F6023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653361"/>
    <w:multiLevelType w:val="hybridMultilevel"/>
    <w:tmpl w:val="9392B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136C57"/>
    <w:multiLevelType w:val="hybridMultilevel"/>
    <w:tmpl w:val="1FF2F416"/>
    <w:lvl w:ilvl="0" w:tplc="7F6023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3B55DC"/>
    <w:multiLevelType w:val="hybridMultilevel"/>
    <w:tmpl w:val="CDBA0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0E37E1"/>
    <w:multiLevelType w:val="hybridMultilevel"/>
    <w:tmpl w:val="ABB25188"/>
    <w:lvl w:ilvl="0" w:tplc="5EC2B52E">
      <w:start w:val="3"/>
      <w:numFmt w:val="bullet"/>
      <w:lvlText w:val="–"/>
      <w:lvlJc w:val="left"/>
      <w:pPr>
        <w:ind w:left="720" w:hanging="360"/>
      </w:pPr>
      <w:rPr>
        <w:rFonts w:ascii="Times New Roman" w:eastAsia="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15"/>
  </w:num>
  <w:num w:numId="5">
    <w:abstractNumId w:val="11"/>
  </w:num>
  <w:num w:numId="6">
    <w:abstractNumId w:val="0"/>
  </w:num>
  <w:num w:numId="7">
    <w:abstractNumId w:val="7"/>
  </w:num>
  <w:num w:numId="8">
    <w:abstractNumId w:val="12"/>
  </w:num>
  <w:num w:numId="9">
    <w:abstractNumId w:val="13"/>
  </w:num>
  <w:num w:numId="10">
    <w:abstractNumId w:val="1"/>
  </w:num>
  <w:num w:numId="11">
    <w:abstractNumId w:val="6"/>
  </w:num>
  <w:num w:numId="12">
    <w:abstractNumId w:val="10"/>
  </w:num>
  <w:num w:numId="13">
    <w:abstractNumId w:val="8"/>
  </w:num>
  <w:num w:numId="14">
    <w:abstractNumId w:val="16"/>
  </w:num>
  <w:num w:numId="15">
    <w:abstractNumId w:val="3"/>
  </w:num>
  <w:num w:numId="16">
    <w:abstractNumId w:val="18"/>
  </w:num>
  <w:num w:numId="17">
    <w:abstractNumId w:val="5"/>
  </w:num>
  <w:num w:numId="18">
    <w:abstractNumId w:val="17"/>
  </w:num>
  <w:num w:numId="19">
    <w:abstractNumId w:val="19"/>
  </w:num>
  <w:num w:numId="20">
    <w:abstractNumId w:val="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5E49"/>
    <w:rsid w:val="00001ADE"/>
    <w:rsid w:val="0000282B"/>
    <w:rsid w:val="00010047"/>
    <w:rsid w:val="000106D6"/>
    <w:rsid w:val="00011CD4"/>
    <w:rsid w:val="00012D8F"/>
    <w:rsid w:val="0001304E"/>
    <w:rsid w:val="00015922"/>
    <w:rsid w:val="000168BC"/>
    <w:rsid w:val="00027F3A"/>
    <w:rsid w:val="00027F7F"/>
    <w:rsid w:val="00040CAE"/>
    <w:rsid w:val="000419AD"/>
    <w:rsid w:val="0004225C"/>
    <w:rsid w:val="00043B70"/>
    <w:rsid w:val="00046123"/>
    <w:rsid w:val="000518EA"/>
    <w:rsid w:val="00054442"/>
    <w:rsid w:val="00055778"/>
    <w:rsid w:val="000559CD"/>
    <w:rsid w:val="00061301"/>
    <w:rsid w:val="00062A97"/>
    <w:rsid w:val="00064A8C"/>
    <w:rsid w:val="0007012B"/>
    <w:rsid w:val="0007213C"/>
    <w:rsid w:val="0009114E"/>
    <w:rsid w:val="0009169C"/>
    <w:rsid w:val="00093797"/>
    <w:rsid w:val="000A339D"/>
    <w:rsid w:val="000A396F"/>
    <w:rsid w:val="000A44A2"/>
    <w:rsid w:val="000A71C0"/>
    <w:rsid w:val="000B46A1"/>
    <w:rsid w:val="000C10BF"/>
    <w:rsid w:val="000C11AD"/>
    <w:rsid w:val="000D13D1"/>
    <w:rsid w:val="000D6A83"/>
    <w:rsid w:val="000E0A91"/>
    <w:rsid w:val="000E35BE"/>
    <w:rsid w:val="00102083"/>
    <w:rsid w:val="00102236"/>
    <w:rsid w:val="0010488E"/>
    <w:rsid w:val="001079A6"/>
    <w:rsid w:val="001110B3"/>
    <w:rsid w:val="00114A75"/>
    <w:rsid w:val="001246F2"/>
    <w:rsid w:val="00136F46"/>
    <w:rsid w:val="00145A82"/>
    <w:rsid w:val="00163777"/>
    <w:rsid w:val="00181DD2"/>
    <w:rsid w:val="00182CAF"/>
    <w:rsid w:val="00184B65"/>
    <w:rsid w:val="00187DB8"/>
    <w:rsid w:val="001901D6"/>
    <w:rsid w:val="00190A88"/>
    <w:rsid w:val="0019505A"/>
    <w:rsid w:val="00196174"/>
    <w:rsid w:val="001A19DA"/>
    <w:rsid w:val="001A5A06"/>
    <w:rsid w:val="001B3C6E"/>
    <w:rsid w:val="001B52F4"/>
    <w:rsid w:val="001C6102"/>
    <w:rsid w:val="001E0DE0"/>
    <w:rsid w:val="001E207A"/>
    <w:rsid w:val="001F3EB5"/>
    <w:rsid w:val="00205666"/>
    <w:rsid w:val="00216D9E"/>
    <w:rsid w:val="002203EF"/>
    <w:rsid w:val="00221B72"/>
    <w:rsid w:val="00224776"/>
    <w:rsid w:val="00224A1E"/>
    <w:rsid w:val="00235C2B"/>
    <w:rsid w:val="00245EC9"/>
    <w:rsid w:val="00246A0F"/>
    <w:rsid w:val="0024783A"/>
    <w:rsid w:val="00254F3D"/>
    <w:rsid w:val="00260824"/>
    <w:rsid w:val="00272442"/>
    <w:rsid w:val="0028272E"/>
    <w:rsid w:val="002849AD"/>
    <w:rsid w:val="002923E4"/>
    <w:rsid w:val="002948D2"/>
    <w:rsid w:val="00294C33"/>
    <w:rsid w:val="002A0366"/>
    <w:rsid w:val="002A0C2C"/>
    <w:rsid w:val="002B1C57"/>
    <w:rsid w:val="002B2C77"/>
    <w:rsid w:val="002B33F1"/>
    <w:rsid w:val="002B3BE2"/>
    <w:rsid w:val="002D0FEC"/>
    <w:rsid w:val="002D1D0B"/>
    <w:rsid w:val="002E0789"/>
    <w:rsid w:val="002E3B09"/>
    <w:rsid w:val="002E4B11"/>
    <w:rsid w:val="002F2AB1"/>
    <w:rsid w:val="003021F5"/>
    <w:rsid w:val="003052B6"/>
    <w:rsid w:val="00306155"/>
    <w:rsid w:val="00321501"/>
    <w:rsid w:val="00323CC8"/>
    <w:rsid w:val="00323D67"/>
    <w:rsid w:val="00326A5A"/>
    <w:rsid w:val="00333648"/>
    <w:rsid w:val="003371EC"/>
    <w:rsid w:val="00340701"/>
    <w:rsid w:val="00341035"/>
    <w:rsid w:val="00352F61"/>
    <w:rsid w:val="00357364"/>
    <w:rsid w:val="00360F2F"/>
    <w:rsid w:val="00367BA1"/>
    <w:rsid w:val="00367BA3"/>
    <w:rsid w:val="00373426"/>
    <w:rsid w:val="003744B4"/>
    <w:rsid w:val="003827F3"/>
    <w:rsid w:val="00382F7C"/>
    <w:rsid w:val="00397663"/>
    <w:rsid w:val="00397D19"/>
    <w:rsid w:val="003B1A83"/>
    <w:rsid w:val="003B45AC"/>
    <w:rsid w:val="003D3922"/>
    <w:rsid w:val="003D708F"/>
    <w:rsid w:val="003D7307"/>
    <w:rsid w:val="003E031E"/>
    <w:rsid w:val="003F0320"/>
    <w:rsid w:val="003F1E64"/>
    <w:rsid w:val="003F324C"/>
    <w:rsid w:val="0040382B"/>
    <w:rsid w:val="00415A45"/>
    <w:rsid w:val="004163B9"/>
    <w:rsid w:val="004179EA"/>
    <w:rsid w:val="00417D2D"/>
    <w:rsid w:val="00421141"/>
    <w:rsid w:val="00421EBD"/>
    <w:rsid w:val="004277C0"/>
    <w:rsid w:val="00433A05"/>
    <w:rsid w:val="004359DB"/>
    <w:rsid w:val="00440364"/>
    <w:rsid w:val="004431E7"/>
    <w:rsid w:val="004440E7"/>
    <w:rsid w:val="00446CFA"/>
    <w:rsid w:val="00457B33"/>
    <w:rsid w:val="00483F75"/>
    <w:rsid w:val="00487A01"/>
    <w:rsid w:val="00492793"/>
    <w:rsid w:val="004A76A7"/>
    <w:rsid w:val="004B2B95"/>
    <w:rsid w:val="004B2EF6"/>
    <w:rsid w:val="004B4C40"/>
    <w:rsid w:val="004C23BD"/>
    <w:rsid w:val="004D2CCC"/>
    <w:rsid w:val="004D3E25"/>
    <w:rsid w:val="004D3EE3"/>
    <w:rsid w:val="004D7B9D"/>
    <w:rsid w:val="004E0012"/>
    <w:rsid w:val="004E1E85"/>
    <w:rsid w:val="004E667E"/>
    <w:rsid w:val="004F100B"/>
    <w:rsid w:val="00505BD2"/>
    <w:rsid w:val="00505DAF"/>
    <w:rsid w:val="00506FD4"/>
    <w:rsid w:val="00512EA7"/>
    <w:rsid w:val="005139AB"/>
    <w:rsid w:val="005146DE"/>
    <w:rsid w:val="005153BB"/>
    <w:rsid w:val="00520A82"/>
    <w:rsid w:val="00540659"/>
    <w:rsid w:val="00544A3A"/>
    <w:rsid w:val="00550AC4"/>
    <w:rsid w:val="0056363E"/>
    <w:rsid w:val="00575F60"/>
    <w:rsid w:val="00576F7A"/>
    <w:rsid w:val="00582239"/>
    <w:rsid w:val="005875E5"/>
    <w:rsid w:val="00596BCF"/>
    <w:rsid w:val="005A1E7C"/>
    <w:rsid w:val="005A2445"/>
    <w:rsid w:val="005A6269"/>
    <w:rsid w:val="005A6FC8"/>
    <w:rsid w:val="005B78D0"/>
    <w:rsid w:val="005C1E40"/>
    <w:rsid w:val="005D0608"/>
    <w:rsid w:val="005D0D11"/>
    <w:rsid w:val="005D185A"/>
    <w:rsid w:val="005D73FB"/>
    <w:rsid w:val="005E0C31"/>
    <w:rsid w:val="005E4805"/>
    <w:rsid w:val="005F6565"/>
    <w:rsid w:val="006070AE"/>
    <w:rsid w:val="00612C43"/>
    <w:rsid w:val="006257AB"/>
    <w:rsid w:val="00625B27"/>
    <w:rsid w:val="006265EB"/>
    <w:rsid w:val="00637AE8"/>
    <w:rsid w:val="00646A25"/>
    <w:rsid w:val="006472C9"/>
    <w:rsid w:val="00654104"/>
    <w:rsid w:val="00657327"/>
    <w:rsid w:val="00663C9D"/>
    <w:rsid w:val="00670DB8"/>
    <w:rsid w:val="006719FF"/>
    <w:rsid w:val="00671E2A"/>
    <w:rsid w:val="00686C04"/>
    <w:rsid w:val="00692410"/>
    <w:rsid w:val="0069383A"/>
    <w:rsid w:val="006A1E10"/>
    <w:rsid w:val="006A3DA7"/>
    <w:rsid w:val="006B1B5F"/>
    <w:rsid w:val="006B60FA"/>
    <w:rsid w:val="006C0100"/>
    <w:rsid w:val="006C1393"/>
    <w:rsid w:val="006C18B2"/>
    <w:rsid w:val="006E001F"/>
    <w:rsid w:val="006F0DBE"/>
    <w:rsid w:val="006F4A6C"/>
    <w:rsid w:val="00703775"/>
    <w:rsid w:val="00713560"/>
    <w:rsid w:val="00715FBD"/>
    <w:rsid w:val="00716AF8"/>
    <w:rsid w:val="00723EDF"/>
    <w:rsid w:val="007240F5"/>
    <w:rsid w:val="00731F94"/>
    <w:rsid w:val="00735A58"/>
    <w:rsid w:val="00741B49"/>
    <w:rsid w:val="00741EAF"/>
    <w:rsid w:val="00755610"/>
    <w:rsid w:val="00756412"/>
    <w:rsid w:val="007630E0"/>
    <w:rsid w:val="00765D2F"/>
    <w:rsid w:val="007752B3"/>
    <w:rsid w:val="0078010E"/>
    <w:rsid w:val="00783C58"/>
    <w:rsid w:val="0079491A"/>
    <w:rsid w:val="007975E4"/>
    <w:rsid w:val="007A0279"/>
    <w:rsid w:val="007A2168"/>
    <w:rsid w:val="007C0E4F"/>
    <w:rsid w:val="007C3922"/>
    <w:rsid w:val="007D1027"/>
    <w:rsid w:val="007D7FA3"/>
    <w:rsid w:val="007E475B"/>
    <w:rsid w:val="007F0087"/>
    <w:rsid w:val="007F2CB2"/>
    <w:rsid w:val="007F3990"/>
    <w:rsid w:val="007F3AC0"/>
    <w:rsid w:val="007F751A"/>
    <w:rsid w:val="0081081B"/>
    <w:rsid w:val="0081630C"/>
    <w:rsid w:val="008208CE"/>
    <w:rsid w:val="008241B4"/>
    <w:rsid w:val="00827E9D"/>
    <w:rsid w:val="008310BA"/>
    <w:rsid w:val="00845ABC"/>
    <w:rsid w:val="00847F87"/>
    <w:rsid w:val="00850E25"/>
    <w:rsid w:val="00857E31"/>
    <w:rsid w:val="00873F00"/>
    <w:rsid w:val="0089285D"/>
    <w:rsid w:val="008929F3"/>
    <w:rsid w:val="008A59E8"/>
    <w:rsid w:val="008B1E04"/>
    <w:rsid w:val="008C607E"/>
    <w:rsid w:val="008D044A"/>
    <w:rsid w:val="008D1D2B"/>
    <w:rsid w:val="008E0ADA"/>
    <w:rsid w:val="008E28AA"/>
    <w:rsid w:val="008F3F6C"/>
    <w:rsid w:val="008F45BC"/>
    <w:rsid w:val="008F667D"/>
    <w:rsid w:val="008F6896"/>
    <w:rsid w:val="00900023"/>
    <w:rsid w:val="00901C12"/>
    <w:rsid w:val="00902106"/>
    <w:rsid w:val="00904994"/>
    <w:rsid w:val="009052E6"/>
    <w:rsid w:val="00910CF4"/>
    <w:rsid w:val="009117D4"/>
    <w:rsid w:val="00916E57"/>
    <w:rsid w:val="00960312"/>
    <w:rsid w:val="0097164D"/>
    <w:rsid w:val="00983EC4"/>
    <w:rsid w:val="0099097B"/>
    <w:rsid w:val="009959EC"/>
    <w:rsid w:val="00995E21"/>
    <w:rsid w:val="00996891"/>
    <w:rsid w:val="0099714E"/>
    <w:rsid w:val="009A3EA6"/>
    <w:rsid w:val="009B221B"/>
    <w:rsid w:val="009B29F9"/>
    <w:rsid w:val="009B2BFB"/>
    <w:rsid w:val="009C32F3"/>
    <w:rsid w:val="009C4698"/>
    <w:rsid w:val="009C52B9"/>
    <w:rsid w:val="009D01DA"/>
    <w:rsid w:val="009E41D6"/>
    <w:rsid w:val="009F16B8"/>
    <w:rsid w:val="009F1BE0"/>
    <w:rsid w:val="009F529D"/>
    <w:rsid w:val="009F7C5C"/>
    <w:rsid w:val="00A05EA4"/>
    <w:rsid w:val="00A1102C"/>
    <w:rsid w:val="00A1138B"/>
    <w:rsid w:val="00A11A18"/>
    <w:rsid w:val="00A213AC"/>
    <w:rsid w:val="00A275AE"/>
    <w:rsid w:val="00A326EE"/>
    <w:rsid w:val="00A327ED"/>
    <w:rsid w:val="00A3281E"/>
    <w:rsid w:val="00A34C8C"/>
    <w:rsid w:val="00A35275"/>
    <w:rsid w:val="00A46E8B"/>
    <w:rsid w:val="00A47086"/>
    <w:rsid w:val="00A471C8"/>
    <w:rsid w:val="00A543AF"/>
    <w:rsid w:val="00A54B99"/>
    <w:rsid w:val="00A55401"/>
    <w:rsid w:val="00A726BB"/>
    <w:rsid w:val="00A72BF9"/>
    <w:rsid w:val="00A750F5"/>
    <w:rsid w:val="00A84501"/>
    <w:rsid w:val="00A84A30"/>
    <w:rsid w:val="00A86C3E"/>
    <w:rsid w:val="00A8706C"/>
    <w:rsid w:val="00AA23A1"/>
    <w:rsid w:val="00AC7A31"/>
    <w:rsid w:val="00AD6001"/>
    <w:rsid w:val="00AD7408"/>
    <w:rsid w:val="00AE47FD"/>
    <w:rsid w:val="00AE64F3"/>
    <w:rsid w:val="00B00AC6"/>
    <w:rsid w:val="00B053AC"/>
    <w:rsid w:val="00B14DFE"/>
    <w:rsid w:val="00B22B92"/>
    <w:rsid w:val="00B30A1B"/>
    <w:rsid w:val="00B32C63"/>
    <w:rsid w:val="00B45F86"/>
    <w:rsid w:val="00B475D5"/>
    <w:rsid w:val="00B522AA"/>
    <w:rsid w:val="00B56321"/>
    <w:rsid w:val="00B64EF1"/>
    <w:rsid w:val="00B87A97"/>
    <w:rsid w:val="00B915CF"/>
    <w:rsid w:val="00B972A0"/>
    <w:rsid w:val="00BA37D0"/>
    <w:rsid w:val="00BA6223"/>
    <w:rsid w:val="00BA73C9"/>
    <w:rsid w:val="00BB1C50"/>
    <w:rsid w:val="00BC13B6"/>
    <w:rsid w:val="00BC27FF"/>
    <w:rsid w:val="00BC5A84"/>
    <w:rsid w:val="00BD1D76"/>
    <w:rsid w:val="00BD686B"/>
    <w:rsid w:val="00BE48CD"/>
    <w:rsid w:val="00BE526B"/>
    <w:rsid w:val="00BF7F28"/>
    <w:rsid w:val="00C0679C"/>
    <w:rsid w:val="00C127E4"/>
    <w:rsid w:val="00C2041D"/>
    <w:rsid w:val="00C21C44"/>
    <w:rsid w:val="00C2221E"/>
    <w:rsid w:val="00C241E6"/>
    <w:rsid w:val="00C3770B"/>
    <w:rsid w:val="00C379AC"/>
    <w:rsid w:val="00C42A17"/>
    <w:rsid w:val="00C47518"/>
    <w:rsid w:val="00C56FFD"/>
    <w:rsid w:val="00C6226E"/>
    <w:rsid w:val="00C63EB8"/>
    <w:rsid w:val="00C64595"/>
    <w:rsid w:val="00C755CC"/>
    <w:rsid w:val="00C8611C"/>
    <w:rsid w:val="00C9428C"/>
    <w:rsid w:val="00C9482F"/>
    <w:rsid w:val="00CA7B57"/>
    <w:rsid w:val="00CB063A"/>
    <w:rsid w:val="00CB1435"/>
    <w:rsid w:val="00CB2929"/>
    <w:rsid w:val="00CC1C63"/>
    <w:rsid w:val="00CC1F2B"/>
    <w:rsid w:val="00CC3E6F"/>
    <w:rsid w:val="00CD38F6"/>
    <w:rsid w:val="00CE0261"/>
    <w:rsid w:val="00CF2875"/>
    <w:rsid w:val="00D03DB0"/>
    <w:rsid w:val="00D15E49"/>
    <w:rsid w:val="00D2367E"/>
    <w:rsid w:val="00D2523C"/>
    <w:rsid w:val="00D26395"/>
    <w:rsid w:val="00D263DD"/>
    <w:rsid w:val="00D313F1"/>
    <w:rsid w:val="00D32169"/>
    <w:rsid w:val="00D33B49"/>
    <w:rsid w:val="00D33F0D"/>
    <w:rsid w:val="00D41D6F"/>
    <w:rsid w:val="00D447BD"/>
    <w:rsid w:val="00D506B1"/>
    <w:rsid w:val="00D551FD"/>
    <w:rsid w:val="00D56247"/>
    <w:rsid w:val="00D6305D"/>
    <w:rsid w:val="00D63B55"/>
    <w:rsid w:val="00D66A48"/>
    <w:rsid w:val="00D67EAF"/>
    <w:rsid w:val="00D80D5C"/>
    <w:rsid w:val="00D90016"/>
    <w:rsid w:val="00DA123D"/>
    <w:rsid w:val="00DA4E02"/>
    <w:rsid w:val="00DA6B11"/>
    <w:rsid w:val="00DC3054"/>
    <w:rsid w:val="00DD56D5"/>
    <w:rsid w:val="00DF62A1"/>
    <w:rsid w:val="00DF7026"/>
    <w:rsid w:val="00E27E24"/>
    <w:rsid w:val="00E32947"/>
    <w:rsid w:val="00E355DA"/>
    <w:rsid w:val="00E6082C"/>
    <w:rsid w:val="00E631BD"/>
    <w:rsid w:val="00E657C3"/>
    <w:rsid w:val="00E7257A"/>
    <w:rsid w:val="00E9085D"/>
    <w:rsid w:val="00E92319"/>
    <w:rsid w:val="00EA0BAF"/>
    <w:rsid w:val="00EA0F6B"/>
    <w:rsid w:val="00EA7D9F"/>
    <w:rsid w:val="00EC2850"/>
    <w:rsid w:val="00ED5B8C"/>
    <w:rsid w:val="00EE0DB5"/>
    <w:rsid w:val="00EE2832"/>
    <w:rsid w:val="00EE3141"/>
    <w:rsid w:val="00EE4E22"/>
    <w:rsid w:val="00EE64CF"/>
    <w:rsid w:val="00EF15C0"/>
    <w:rsid w:val="00EF1E1B"/>
    <w:rsid w:val="00EF5341"/>
    <w:rsid w:val="00F05003"/>
    <w:rsid w:val="00F07BED"/>
    <w:rsid w:val="00F13510"/>
    <w:rsid w:val="00F16FD6"/>
    <w:rsid w:val="00F256D1"/>
    <w:rsid w:val="00F26B14"/>
    <w:rsid w:val="00F3581E"/>
    <w:rsid w:val="00F3615B"/>
    <w:rsid w:val="00F41C39"/>
    <w:rsid w:val="00F54818"/>
    <w:rsid w:val="00F57240"/>
    <w:rsid w:val="00F678EF"/>
    <w:rsid w:val="00F81A39"/>
    <w:rsid w:val="00F843D3"/>
    <w:rsid w:val="00F85F61"/>
    <w:rsid w:val="00F862DF"/>
    <w:rsid w:val="00F86343"/>
    <w:rsid w:val="00F93094"/>
    <w:rsid w:val="00F93397"/>
    <w:rsid w:val="00FE6A12"/>
    <w:rsid w:val="00FF1DD8"/>
    <w:rsid w:val="00FF4428"/>
    <w:rsid w:val="00FF6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01DA"/>
  </w:style>
  <w:style w:type="paragraph" w:styleId="1">
    <w:name w:val="heading 1"/>
    <w:basedOn w:val="a0"/>
    <w:next w:val="a0"/>
    <w:link w:val="10"/>
    <w:qFormat/>
    <w:rsid w:val="00D15E49"/>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qFormat/>
    <w:rsid w:val="00D15E49"/>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E49"/>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D15E49"/>
    <w:rPr>
      <w:rFonts w:ascii="Arial" w:eastAsia="Times New Roman" w:hAnsi="Arial" w:cs="Times New Roman"/>
      <w:b/>
      <w:bCs/>
      <w:i/>
      <w:iCs/>
      <w:sz w:val="28"/>
      <w:szCs w:val="28"/>
      <w:lang w:eastAsia="ru-RU"/>
    </w:rPr>
  </w:style>
  <w:style w:type="numbering" w:customStyle="1" w:styleId="11">
    <w:name w:val="Нет списка1"/>
    <w:next w:val="a3"/>
    <w:uiPriority w:val="99"/>
    <w:semiHidden/>
    <w:unhideWhenUsed/>
    <w:rsid w:val="00D15E49"/>
  </w:style>
  <w:style w:type="numbering" w:customStyle="1" w:styleId="110">
    <w:name w:val="Нет списка11"/>
    <w:next w:val="a3"/>
    <w:semiHidden/>
    <w:unhideWhenUsed/>
    <w:rsid w:val="00D15E49"/>
  </w:style>
  <w:style w:type="paragraph" w:styleId="a4">
    <w:name w:val="footnote text"/>
    <w:basedOn w:val="a0"/>
    <w:link w:val="a5"/>
    <w:semiHidden/>
    <w:rsid w:val="00D15E4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semiHidden/>
    <w:rsid w:val="00D15E49"/>
    <w:rPr>
      <w:rFonts w:ascii="Times New Roman" w:eastAsia="Times New Roman" w:hAnsi="Times New Roman" w:cs="Times New Roman"/>
      <w:sz w:val="20"/>
      <w:szCs w:val="20"/>
      <w:lang w:eastAsia="ru-RU"/>
    </w:rPr>
  </w:style>
  <w:style w:type="character" w:styleId="a6">
    <w:name w:val="footnote reference"/>
    <w:semiHidden/>
    <w:rsid w:val="00D15E49"/>
    <w:rPr>
      <w:vertAlign w:val="superscript"/>
    </w:rPr>
  </w:style>
  <w:style w:type="paragraph" w:customStyle="1" w:styleId="a">
    <w:name w:val="Питання"/>
    <w:basedOn w:val="a0"/>
    <w:rsid w:val="00D15E49"/>
    <w:pPr>
      <w:numPr>
        <w:numId w:val="1"/>
      </w:numPr>
      <w:spacing w:after="0" w:line="288" w:lineRule="auto"/>
      <w:jc w:val="both"/>
    </w:pPr>
    <w:rPr>
      <w:rFonts w:ascii="Arial" w:eastAsia="Times New Roman" w:hAnsi="Arial" w:cs="Times New Roman"/>
      <w:sz w:val="28"/>
      <w:szCs w:val="28"/>
      <w:lang w:val="uk-UA" w:eastAsia="ru-RU"/>
    </w:rPr>
  </w:style>
  <w:style w:type="paragraph" w:styleId="21">
    <w:name w:val="Body Text 2"/>
    <w:basedOn w:val="a0"/>
    <w:link w:val="22"/>
    <w:rsid w:val="00D15E4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D15E49"/>
    <w:rPr>
      <w:rFonts w:ascii="Times New Roman" w:eastAsia="Times New Roman" w:hAnsi="Times New Roman" w:cs="Times New Roman"/>
      <w:sz w:val="24"/>
      <w:szCs w:val="24"/>
      <w:lang w:eastAsia="ru-RU"/>
    </w:rPr>
  </w:style>
  <w:style w:type="paragraph" w:styleId="12">
    <w:name w:val="toc 1"/>
    <w:basedOn w:val="a0"/>
    <w:next w:val="a0"/>
    <w:autoRedefine/>
    <w:uiPriority w:val="39"/>
    <w:rsid w:val="00397D19"/>
    <w:pPr>
      <w:tabs>
        <w:tab w:val="left" w:pos="851"/>
        <w:tab w:val="right" w:leader="dot" w:pos="9345"/>
      </w:tabs>
      <w:spacing w:after="0" w:line="360" w:lineRule="auto"/>
      <w:jc w:val="both"/>
    </w:pPr>
    <w:rPr>
      <w:rFonts w:ascii="Times New Roman" w:eastAsia="Times New Roman" w:hAnsi="Times New Roman" w:cs="Times New Roman"/>
      <w:b/>
      <w:noProof/>
      <w:kern w:val="32"/>
      <w:sz w:val="28"/>
      <w:szCs w:val="28"/>
      <w:lang w:eastAsia="ru-RU"/>
    </w:rPr>
  </w:style>
  <w:style w:type="paragraph" w:styleId="23">
    <w:name w:val="toc 2"/>
    <w:basedOn w:val="a0"/>
    <w:next w:val="a0"/>
    <w:autoRedefine/>
    <w:uiPriority w:val="39"/>
    <w:rsid w:val="00061301"/>
    <w:pPr>
      <w:tabs>
        <w:tab w:val="right" w:leader="dot" w:pos="9231"/>
      </w:tabs>
      <w:spacing w:after="0" w:line="360" w:lineRule="auto"/>
      <w:jc w:val="both"/>
    </w:pPr>
    <w:rPr>
      <w:rFonts w:ascii="Times New Roman" w:eastAsia="Times New Roman" w:hAnsi="Times New Roman" w:cs="Times New Roman"/>
      <w:sz w:val="24"/>
      <w:szCs w:val="24"/>
      <w:lang w:eastAsia="ru-RU"/>
    </w:rPr>
  </w:style>
  <w:style w:type="character" w:styleId="a7">
    <w:name w:val="Hyperlink"/>
    <w:uiPriority w:val="99"/>
    <w:rsid w:val="00D15E49"/>
    <w:rPr>
      <w:color w:val="0000FF"/>
      <w:u w:val="single"/>
    </w:rPr>
  </w:style>
  <w:style w:type="paragraph" w:styleId="a8">
    <w:name w:val="Normal (Web)"/>
    <w:basedOn w:val="a0"/>
    <w:unhideWhenUsed/>
    <w:rsid w:val="00D15E4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3">
    <w:name w:val="Абзац списку1"/>
    <w:basedOn w:val="a0"/>
    <w:qFormat/>
    <w:rsid w:val="00D15E49"/>
    <w:pPr>
      <w:ind w:left="720"/>
      <w:contextualSpacing/>
    </w:pPr>
    <w:rPr>
      <w:rFonts w:ascii="Calibri" w:eastAsia="Calibri" w:hAnsi="Calibri" w:cs="Times New Roman"/>
      <w:lang w:val="uk-UA"/>
    </w:rPr>
  </w:style>
  <w:style w:type="paragraph" w:customStyle="1" w:styleId="14">
    <w:name w:val="Обычный1"/>
    <w:basedOn w:val="a0"/>
    <w:rsid w:val="00D15E4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header"/>
    <w:basedOn w:val="a0"/>
    <w:link w:val="aa"/>
    <w:uiPriority w:val="99"/>
    <w:rsid w:val="00D15E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1"/>
    <w:link w:val="a9"/>
    <w:uiPriority w:val="99"/>
    <w:rsid w:val="00D15E49"/>
    <w:rPr>
      <w:rFonts w:ascii="Times New Roman" w:eastAsia="Times New Roman" w:hAnsi="Times New Roman" w:cs="Times New Roman"/>
      <w:sz w:val="24"/>
      <w:szCs w:val="24"/>
      <w:lang w:eastAsia="ru-RU"/>
    </w:rPr>
  </w:style>
  <w:style w:type="paragraph" w:styleId="ab">
    <w:name w:val="footer"/>
    <w:basedOn w:val="a0"/>
    <w:link w:val="ac"/>
    <w:uiPriority w:val="99"/>
    <w:rsid w:val="00D15E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1"/>
    <w:link w:val="ab"/>
    <w:uiPriority w:val="99"/>
    <w:rsid w:val="00D15E49"/>
    <w:rPr>
      <w:rFonts w:ascii="Times New Roman" w:eastAsia="Times New Roman" w:hAnsi="Times New Roman" w:cs="Times New Roman"/>
      <w:sz w:val="24"/>
      <w:szCs w:val="24"/>
      <w:lang w:eastAsia="ru-RU"/>
    </w:rPr>
  </w:style>
  <w:style w:type="paragraph" w:styleId="ad">
    <w:name w:val="List Paragraph"/>
    <w:basedOn w:val="a0"/>
    <w:uiPriority w:val="34"/>
    <w:qFormat/>
    <w:rsid w:val="00D15E49"/>
    <w:pPr>
      <w:spacing w:after="0" w:line="240" w:lineRule="auto"/>
      <w:ind w:left="708"/>
    </w:pPr>
    <w:rPr>
      <w:rFonts w:ascii="Times New Roman" w:eastAsia="Times New Roman" w:hAnsi="Times New Roman" w:cs="Times New Roman"/>
      <w:sz w:val="24"/>
      <w:szCs w:val="24"/>
      <w:lang w:eastAsia="ru-RU"/>
    </w:rPr>
  </w:style>
  <w:style w:type="character" w:styleId="ae">
    <w:name w:val="FollowedHyperlink"/>
    <w:uiPriority w:val="99"/>
    <w:semiHidden/>
    <w:unhideWhenUsed/>
    <w:rsid w:val="00D15E49"/>
    <w:rPr>
      <w:color w:val="800080"/>
      <w:u w:val="single"/>
    </w:rPr>
  </w:style>
  <w:style w:type="paragraph" w:styleId="af">
    <w:name w:val="Balloon Text"/>
    <w:basedOn w:val="a0"/>
    <w:link w:val="af0"/>
    <w:uiPriority w:val="99"/>
    <w:semiHidden/>
    <w:unhideWhenUsed/>
    <w:rsid w:val="00D15E49"/>
    <w:pPr>
      <w:spacing w:after="0" w:line="240" w:lineRule="auto"/>
    </w:pPr>
    <w:rPr>
      <w:rFonts w:ascii="Tahoma" w:eastAsia="Calibri" w:hAnsi="Tahoma" w:cs="Times New Roman"/>
      <w:sz w:val="16"/>
      <w:szCs w:val="16"/>
    </w:rPr>
  </w:style>
  <w:style w:type="character" w:customStyle="1" w:styleId="af0">
    <w:name w:val="Текст выноски Знак"/>
    <w:basedOn w:val="a1"/>
    <w:link w:val="af"/>
    <w:uiPriority w:val="99"/>
    <w:semiHidden/>
    <w:rsid w:val="00D15E49"/>
    <w:rPr>
      <w:rFonts w:ascii="Tahoma" w:eastAsia="Calibri" w:hAnsi="Tahoma" w:cs="Times New Roman"/>
      <w:sz w:val="16"/>
      <w:szCs w:val="16"/>
    </w:rPr>
  </w:style>
  <w:style w:type="paragraph" w:customStyle="1" w:styleId="Default">
    <w:name w:val="Default"/>
    <w:rsid w:val="00D15E4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1">
    <w:name w:val="Знак Знак"/>
    <w:semiHidden/>
    <w:locked/>
    <w:rsid w:val="00D15E49"/>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7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u.com.ua/" TargetMode="External"/><Relationship Id="rId18" Type="http://schemas.openxmlformats.org/officeDocument/2006/relationships/hyperlink" Target="http://zakon.rada.gov.ua/laws/show/995_136" TargetMode="External"/><Relationship Id="rId26" Type="http://schemas.openxmlformats.org/officeDocument/2006/relationships/hyperlink" Target="http://zakon.rada.gov.ua/laws/show/995_a01" TargetMode="External"/><Relationship Id="rId39" Type="http://schemas.openxmlformats.org/officeDocument/2006/relationships/hyperlink" Target="https://pca-cpa.org/en/cases/104/" TargetMode="External"/><Relationship Id="rId21" Type="http://schemas.openxmlformats.org/officeDocument/2006/relationships/hyperlink" Target="http://zakon.rada.gov.ua/laws/show/995_222/card4" TargetMode="External"/><Relationship Id="rId34" Type="http://schemas.openxmlformats.org/officeDocument/2006/relationships/hyperlink" Target="http://www.un.org/ru/sections/un-charter/chapter-vii/index.html" TargetMode="External"/><Relationship Id="rId42" Type="http://schemas.openxmlformats.org/officeDocument/2006/relationships/hyperlink" Target="https://pca-cpa.org/en/cases/149/" TargetMode="External"/><Relationship Id="rId47" Type="http://schemas.openxmlformats.org/officeDocument/2006/relationships/hyperlink" Target="https://icsid.worldbank.org/en/Documents/ICSID_Primer_1.16.19.pdf" TargetMode="External"/><Relationship Id="rId50" Type="http://schemas.openxmlformats.org/officeDocument/2006/relationships/hyperlink" Target="https://www.dw.com/en/about-dw/press/s-3293%2022.09.2015" TargetMode="External"/><Relationship Id="rId55" Type="http://schemas.openxmlformats.org/officeDocument/2006/relationships/hyperlink" Target="https://pca-cpa.org/wp-content/uploads/sites/175/2016/01/Optional-Rules-for-Arbitrating-Disputes-between-Two-Parties-of-Which-Only-One-is-a-State-1993.pdf" TargetMode="External"/><Relationship Id="rId63" Type="http://schemas.openxmlformats.org/officeDocument/2006/relationships/hyperlink" Target="https://pca-cpa.org/en/cases/31/"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on2.rada.gov.ua/laws/show/995_f68" TargetMode="External"/><Relationship Id="rId29" Type="http://schemas.openxmlformats.org/officeDocument/2006/relationships/hyperlink" Target="http://daccessdds.u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cacases.com/web/sendAttach/1554" TargetMode="External"/><Relationship Id="rId24" Type="http://schemas.openxmlformats.org/officeDocument/2006/relationships/hyperlink" Target="http://www.un.org/ru/documents/decl_conv/conventions/pdf/arbitral_%20procedure.pdf" TargetMode="External"/><Relationship Id="rId32" Type="http://schemas.openxmlformats.org/officeDocument/2006/relationships/hyperlink" Target="http://zakon.rada.gov.ua/laws/show/643_101" TargetMode="External"/><Relationship Id="rId37" Type="http://schemas.openxmlformats.org/officeDocument/2006/relationships/hyperlink" Target="https://pca-cpa.org/en/cases/3/" TargetMode="External"/><Relationship Id="rId40" Type="http://schemas.openxmlformats.org/officeDocument/2006/relationships/hyperlink" Target="https://pca-cpa.org/en/cases/18/" TargetMode="External"/><Relationship Id="rId45" Type="http://schemas.openxmlformats.org/officeDocument/2006/relationships/hyperlink" Target="http://search.ebscohost.com/login.aspx?direct=true&amp;db=a9h&amp;AN=%2039027799&amp;lang=ru&amp;site=ehost-live" TargetMode="External"/><Relationship Id="rId53" Type="http://schemas.openxmlformats.org/officeDocument/2006/relationships/hyperlink" Target="https://pca-cpa.org/en/cases/100/" TargetMode="External"/><Relationship Id="rId58" Type="http://schemas.openxmlformats.org/officeDocument/2006/relationships/hyperlink" Target="https://pca-cpa.org/en/cases/130/"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fa.gov.ua/ua/about-ukraine/international-organizations/io-register" TargetMode="External"/><Relationship Id="rId23" Type="http://schemas.openxmlformats.org/officeDocument/2006/relationships/hyperlink" Target="http://zakon.rada.gov.ua/laws/show/995_b41" TargetMode="External"/><Relationship Id="rId28" Type="http://schemas.openxmlformats.org/officeDocument/2006/relationships/hyperlink" Target="http://zakon.rada.gov.ua/laws/show/995_198" TargetMode="External"/><Relationship Id="rId36" Type="http://schemas.openxmlformats.org/officeDocument/2006/relationships/hyperlink" Target="https://pca-cpa.org/en/cases/123/" TargetMode="External"/><Relationship Id="rId49" Type="http://schemas.openxmlformats.org/officeDocument/2006/relationships/hyperlink" Target="https://pca-cpa.org/en/cases/35/" TargetMode="External"/><Relationship Id="rId57" Type="http://schemas.openxmlformats.org/officeDocument/2006/relationships/hyperlink" Target="https://pca-cpa.org/wp-content/uploads/sites/175/2016/01/Optional-Rules-for-Arbitration-of-Disputes-Relating-to-the-Environment-and_or-Natural-Resources.pdf" TargetMode="External"/><Relationship Id="rId61" Type="http://schemas.openxmlformats.org/officeDocument/2006/relationships/hyperlink" Target="https://pcacases.com/web/sendAttach/517" TargetMode="External"/><Relationship Id="rId10" Type="http://schemas.openxmlformats.org/officeDocument/2006/relationships/hyperlink" Target="https://uk.wikipedia.org/wiki/%D0%90%D0%BD%D0%B3%D0%BB%D1%96%D0%B9%D1%81%D1%8C%D0%BA%D0%B0_%D0%BC%D0%BE%D0%B2%D0%B0" TargetMode="External"/><Relationship Id="rId19" Type="http://schemas.openxmlformats.org/officeDocument/2006/relationships/hyperlink" Target="http://zakon.rada.gov.ua/laws/show/995_060" TargetMode="External"/><Relationship Id="rId31" Type="http://schemas.openxmlformats.org/officeDocument/2006/relationships/hyperlink" Target="http://undocs.org/ru/A/RES/1262(XIII)" TargetMode="External"/><Relationship Id="rId44" Type="http://schemas.openxmlformats.org/officeDocument/2006/relationships/hyperlink" Target="https://pca-cpa.org/en/cases/9/" TargetMode="External"/><Relationship Id="rId52" Type="http://schemas.openxmlformats.org/officeDocument/2006/relationships/hyperlink" Target="https://pcacases.com/web/sendAttach/518" TargetMode="External"/><Relationship Id="rId60" Type="http://schemas.openxmlformats.org/officeDocument/2006/relationships/hyperlink" Target="https://pca-cpa.org/en/cases/122/"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zakon.rada.gov.ua/%20laws/show/995_056" TargetMode="External"/><Relationship Id="rId22" Type="http://schemas.openxmlformats.org/officeDocument/2006/relationships/hyperlink" Target="https://cyberleninka.ru/" TargetMode="External"/><Relationship Id="rId27" Type="http://schemas.openxmlformats.org/officeDocument/2006/relationships/hyperlink" Target="https://pca-cpa.org/en/search/?q=https%3A%2F%2Fpca-cpa.org%2Fwp-content%2Fuploads%2Fsites%2F175%2F2015%2F11%2FPCA-Arbitration-Rules-2012-Russian.pdf" TargetMode="External"/><Relationship Id="rId30" Type="http://schemas.openxmlformats.org/officeDocument/2006/relationships/hyperlink" Target="http://zakon.rada.gov.ua/laws/show/995_860" TargetMode="External"/><Relationship Id="rId35" Type="http://schemas.openxmlformats.org/officeDocument/2006/relationships/hyperlink" Target="http://www.unn.ru/pages/vestniki_journals/9999-0195_West_pravo_2000_1(2)/%2029.pdf" TargetMode="External"/><Relationship Id="rId43" Type="http://schemas.openxmlformats.org/officeDocument/2006/relationships/hyperlink" Target="https://rm.coe.int/1680064586" TargetMode="External"/><Relationship Id="rId48" Type="http://schemas.openxmlformats.org/officeDocument/2006/relationships/hyperlink" Target="https://pca-cpa.org/en/cases/34/" TargetMode="External"/><Relationship Id="rId56" Type="http://schemas.openxmlformats.org/officeDocument/2006/relationships/hyperlink" Target="https://pca-cpa.org/wp-content/uploads/sites/175/2016/01/Optional-Rules-for-Arbitration-Between-International-Organizations-and-Private-Parties-1996.pdf" TargetMode="External"/><Relationship Id="rId64" Type="http://schemas.openxmlformats.org/officeDocument/2006/relationships/hyperlink" Target="https://zakon.rada.gov.ua/laws/show/995_a01" TargetMode="External"/><Relationship Id="rId8" Type="http://schemas.openxmlformats.org/officeDocument/2006/relationships/endnotes" Target="endnotes.xml"/><Relationship Id="rId51" Type="http://schemas.openxmlformats.org/officeDocument/2006/relationships/hyperlink" Target="https://www.dw.com/en/about-dw/press/s-3293%2023.10.2014" TargetMode="External"/><Relationship Id="rId3" Type="http://schemas.openxmlformats.org/officeDocument/2006/relationships/styles" Target="styles.xml"/><Relationship Id="rId12" Type="http://schemas.openxmlformats.org/officeDocument/2006/relationships/hyperlink" Target="https://pcacases.com/web/sendAttach/1620" TargetMode="External"/><Relationship Id="rId17" Type="http://schemas.openxmlformats.org/officeDocument/2006/relationships/hyperlink" Target="https://zakon.rada.gov.ua/laws/show/995_765" TargetMode="External"/><Relationship Id="rId25" Type="http://schemas.openxmlformats.org/officeDocument/2006/relationships/hyperlink" Target="https://www.un.org/ru/ga/about/garules/links.shtml" TargetMode="External"/><Relationship Id="rId33" Type="http://schemas.openxmlformats.org/officeDocument/2006/relationships/hyperlink" Target="https://www.siteleaks.com/www.ukrainepravo.com" TargetMode="External"/><Relationship Id="rId38" Type="http://schemas.openxmlformats.org/officeDocument/2006/relationships/hyperlink" Target="https://pca-cpa.org/en/cases/91/" TargetMode="External"/><Relationship Id="rId46" Type="http://schemas.openxmlformats.org/officeDocument/2006/relationships/hyperlink" Target="https://pca-cpa.org/en/cases/20/" TargetMode="External"/><Relationship Id="rId59" Type="http://schemas.openxmlformats.org/officeDocument/2006/relationships/hyperlink" Target="https://pca-cpa.org/en/cases/121/" TargetMode="External"/><Relationship Id="rId67" Type="http://schemas.openxmlformats.org/officeDocument/2006/relationships/fontTable" Target="fontTable.xml"/><Relationship Id="rId20" Type="http://schemas.openxmlformats.org/officeDocument/2006/relationships/hyperlink" Target="http://zakon.rada.gov.ua/laws/show/995_171" TargetMode="External"/><Relationship Id="rId41" Type="http://schemas.openxmlformats.org/officeDocument/2006/relationships/hyperlink" Target="https://www.law.muni.cz/sborniky/cofola2010/files/subjektivita/%20Cisar_Ivan__1682_.pdf" TargetMode="External"/><Relationship Id="rId54" Type="http://schemas.openxmlformats.org/officeDocument/2006/relationships/hyperlink" Target="https://pcacases.com/web/sendAttach/2135" TargetMode="External"/><Relationship Id="rId62" Type="http://schemas.openxmlformats.org/officeDocument/2006/relationships/hyperlink" Target="https://pca-cpa.org/en/cases/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95938-242F-4B2F-9BA6-B90DEABE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222</Pages>
  <Words>62746</Words>
  <Characters>357656</Characters>
  <Application>Microsoft Office Word</Application>
  <DocSecurity>0</DocSecurity>
  <Lines>2980</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Irinka</dc:creator>
  <cp:lastModifiedBy>Irinka</cp:lastModifiedBy>
  <cp:revision>77</cp:revision>
  <cp:lastPrinted>2019-12-23T23:07:00Z</cp:lastPrinted>
  <dcterms:created xsi:type="dcterms:W3CDTF">2019-11-15T22:24:00Z</dcterms:created>
  <dcterms:modified xsi:type="dcterms:W3CDTF">2019-12-24T13:04:00Z</dcterms:modified>
</cp:coreProperties>
</file>