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41" w:rsidRPr="000823E8" w:rsidRDefault="00920E41" w:rsidP="00920E41">
      <w:pPr>
        <w:spacing w:after="0" w:line="240" w:lineRule="auto"/>
        <w:jc w:val="center"/>
        <w:rPr>
          <w:rFonts w:ascii="Times New Roman" w:hAnsi="Times New Roman" w:cs="Times New Roman"/>
          <w:b/>
          <w:bCs/>
          <w:caps/>
          <w:sz w:val="28"/>
          <w:szCs w:val="28"/>
        </w:rPr>
      </w:pPr>
      <w:r w:rsidRPr="000823E8">
        <w:rPr>
          <w:rFonts w:ascii="Times New Roman" w:hAnsi="Times New Roman" w:cs="Times New Roman"/>
          <w:b/>
          <w:bCs/>
          <w:caps/>
          <w:sz w:val="28"/>
          <w:szCs w:val="28"/>
        </w:rPr>
        <w:t>Національна академія наук України</w:t>
      </w:r>
    </w:p>
    <w:p w:rsidR="00920E41" w:rsidRPr="000823E8" w:rsidRDefault="00920E41" w:rsidP="00920E41">
      <w:pPr>
        <w:spacing w:after="0" w:line="240" w:lineRule="auto"/>
        <w:jc w:val="center"/>
        <w:rPr>
          <w:rFonts w:ascii="Times New Roman" w:hAnsi="Times New Roman" w:cs="Times New Roman"/>
          <w:b/>
          <w:bCs/>
          <w:caps/>
          <w:sz w:val="28"/>
          <w:szCs w:val="28"/>
        </w:rPr>
      </w:pPr>
      <w:r w:rsidRPr="000823E8">
        <w:rPr>
          <w:rFonts w:ascii="Times New Roman" w:hAnsi="Times New Roman" w:cs="Times New Roman"/>
          <w:b/>
          <w:bCs/>
          <w:caps/>
          <w:sz w:val="28"/>
          <w:szCs w:val="28"/>
        </w:rPr>
        <w:t>Інститут держави і права ім. В.М. Корецького</w:t>
      </w:r>
    </w:p>
    <w:p w:rsidR="00920E41" w:rsidRPr="000823E8" w:rsidRDefault="00920E41" w:rsidP="00920E41">
      <w:pPr>
        <w:spacing w:after="0" w:line="240" w:lineRule="auto"/>
        <w:rPr>
          <w:rFonts w:ascii="Times New Roman" w:hAnsi="Times New Roman" w:cs="Times New Roman"/>
          <w:b/>
          <w:bCs/>
          <w:sz w:val="28"/>
          <w:szCs w:val="28"/>
        </w:rPr>
      </w:pPr>
    </w:p>
    <w:p w:rsidR="00920E41" w:rsidRPr="000823E8" w:rsidRDefault="00920E41" w:rsidP="00920E41">
      <w:pPr>
        <w:spacing w:after="0" w:line="240" w:lineRule="auto"/>
        <w:rPr>
          <w:rFonts w:ascii="Times New Roman" w:hAnsi="Times New Roman" w:cs="Times New Roman"/>
          <w:b/>
          <w:bCs/>
          <w:sz w:val="28"/>
          <w:szCs w:val="28"/>
        </w:rPr>
      </w:pPr>
    </w:p>
    <w:p w:rsidR="00920E41" w:rsidRPr="000823E8" w:rsidRDefault="00920E41" w:rsidP="00920E41">
      <w:pPr>
        <w:spacing w:after="0" w:line="240" w:lineRule="auto"/>
        <w:rPr>
          <w:rFonts w:ascii="Times New Roman" w:hAnsi="Times New Roman" w:cs="Times New Roman"/>
          <w:b/>
          <w:bCs/>
          <w:sz w:val="28"/>
          <w:szCs w:val="28"/>
        </w:rPr>
      </w:pPr>
    </w:p>
    <w:p w:rsidR="00920E41" w:rsidRPr="000823E8" w:rsidRDefault="00920E41" w:rsidP="00920E41">
      <w:pPr>
        <w:spacing w:after="0" w:line="240" w:lineRule="auto"/>
        <w:rPr>
          <w:rFonts w:ascii="Times New Roman" w:hAnsi="Times New Roman" w:cs="Times New Roman"/>
          <w:b/>
          <w:bCs/>
          <w:sz w:val="28"/>
          <w:szCs w:val="28"/>
        </w:rPr>
      </w:pPr>
    </w:p>
    <w:p w:rsidR="00D418EC" w:rsidRPr="000823E8" w:rsidRDefault="00D418EC" w:rsidP="00920E41">
      <w:pPr>
        <w:spacing w:after="0" w:line="240" w:lineRule="auto"/>
        <w:rPr>
          <w:rFonts w:ascii="Times New Roman" w:hAnsi="Times New Roman" w:cs="Times New Roman"/>
          <w:b/>
          <w:bCs/>
          <w:sz w:val="28"/>
          <w:szCs w:val="28"/>
        </w:rPr>
      </w:pPr>
    </w:p>
    <w:p w:rsidR="00920E41" w:rsidRPr="000823E8" w:rsidRDefault="00920E41" w:rsidP="00920E41">
      <w:pPr>
        <w:spacing w:after="0" w:line="240" w:lineRule="auto"/>
        <w:rPr>
          <w:rFonts w:ascii="Times New Roman" w:hAnsi="Times New Roman" w:cs="Times New Roman"/>
          <w:b/>
          <w:bCs/>
          <w:sz w:val="28"/>
          <w:szCs w:val="28"/>
        </w:rPr>
      </w:pPr>
    </w:p>
    <w:p w:rsidR="00920E41" w:rsidRPr="000823E8" w:rsidRDefault="00920E41" w:rsidP="00920E41">
      <w:pPr>
        <w:spacing w:after="0" w:line="240" w:lineRule="auto"/>
        <w:rPr>
          <w:rFonts w:ascii="Times New Roman" w:hAnsi="Times New Roman" w:cs="Times New Roman"/>
          <w:b/>
          <w:bCs/>
          <w:sz w:val="28"/>
          <w:szCs w:val="28"/>
        </w:rPr>
      </w:pPr>
    </w:p>
    <w:p w:rsidR="00920E41" w:rsidRPr="000823E8" w:rsidRDefault="00920E41" w:rsidP="00920E41">
      <w:pPr>
        <w:spacing w:after="0" w:line="240" w:lineRule="auto"/>
        <w:jc w:val="center"/>
        <w:rPr>
          <w:rFonts w:ascii="Times New Roman" w:hAnsi="Times New Roman" w:cs="Times New Roman"/>
          <w:b/>
          <w:bCs/>
          <w:sz w:val="28"/>
          <w:szCs w:val="28"/>
        </w:rPr>
      </w:pPr>
      <w:r w:rsidRPr="000823E8">
        <w:rPr>
          <w:rFonts w:ascii="Times New Roman" w:hAnsi="Times New Roman" w:cs="Times New Roman"/>
          <w:b/>
          <w:bCs/>
          <w:caps/>
          <w:sz w:val="28"/>
          <w:szCs w:val="28"/>
        </w:rPr>
        <w:t>Лур’є</w:t>
      </w:r>
      <w:r w:rsidRPr="000823E8">
        <w:rPr>
          <w:rFonts w:ascii="Times New Roman" w:hAnsi="Times New Roman" w:cs="Times New Roman"/>
          <w:b/>
          <w:bCs/>
          <w:sz w:val="28"/>
          <w:szCs w:val="28"/>
        </w:rPr>
        <w:t xml:space="preserve"> Дмитро Андрійович</w:t>
      </w:r>
    </w:p>
    <w:p w:rsidR="00920E41" w:rsidRPr="000823E8" w:rsidRDefault="00920E41" w:rsidP="00920E41">
      <w:pPr>
        <w:spacing w:after="0" w:line="240" w:lineRule="auto"/>
        <w:rPr>
          <w:rFonts w:ascii="Times New Roman" w:hAnsi="Times New Roman" w:cs="Times New Roman"/>
          <w:b/>
          <w:bCs/>
          <w:sz w:val="28"/>
          <w:szCs w:val="28"/>
        </w:rPr>
      </w:pPr>
    </w:p>
    <w:p w:rsidR="00920E41" w:rsidRPr="000823E8" w:rsidRDefault="00920E41" w:rsidP="00920E41">
      <w:pPr>
        <w:spacing w:after="0" w:line="240" w:lineRule="auto"/>
        <w:jc w:val="right"/>
        <w:rPr>
          <w:rFonts w:ascii="Times New Roman" w:hAnsi="Times New Roman" w:cs="Times New Roman"/>
          <w:bCs/>
          <w:sz w:val="28"/>
          <w:szCs w:val="28"/>
        </w:rPr>
      </w:pPr>
    </w:p>
    <w:p w:rsidR="00D418EC" w:rsidRPr="000823E8" w:rsidRDefault="00D418EC" w:rsidP="00920E41">
      <w:pPr>
        <w:spacing w:after="0" w:line="240" w:lineRule="auto"/>
        <w:jc w:val="right"/>
        <w:rPr>
          <w:rFonts w:ascii="Times New Roman" w:hAnsi="Times New Roman" w:cs="Times New Roman"/>
          <w:bCs/>
          <w:sz w:val="28"/>
          <w:szCs w:val="28"/>
        </w:rPr>
      </w:pPr>
    </w:p>
    <w:p w:rsidR="00920E41" w:rsidRPr="000823E8" w:rsidRDefault="00920E41" w:rsidP="00920E41">
      <w:pPr>
        <w:spacing w:after="0" w:line="240" w:lineRule="auto"/>
        <w:jc w:val="right"/>
        <w:rPr>
          <w:rFonts w:ascii="Times New Roman" w:hAnsi="Times New Roman" w:cs="Times New Roman"/>
          <w:bCs/>
          <w:sz w:val="28"/>
          <w:szCs w:val="28"/>
        </w:rPr>
      </w:pPr>
    </w:p>
    <w:p w:rsidR="00920E41" w:rsidRPr="000823E8" w:rsidRDefault="00920E41" w:rsidP="00920E41">
      <w:pPr>
        <w:spacing w:after="0" w:line="240" w:lineRule="auto"/>
        <w:jc w:val="right"/>
        <w:rPr>
          <w:rFonts w:ascii="Times New Roman" w:hAnsi="Times New Roman" w:cs="Times New Roman"/>
          <w:bCs/>
          <w:sz w:val="28"/>
          <w:szCs w:val="28"/>
        </w:rPr>
      </w:pPr>
      <w:r w:rsidRPr="000823E8">
        <w:rPr>
          <w:rFonts w:ascii="Times New Roman" w:hAnsi="Times New Roman" w:cs="Times New Roman"/>
          <w:bCs/>
          <w:sz w:val="28"/>
          <w:szCs w:val="28"/>
        </w:rPr>
        <w:t>УДК 347</w:t>
      </w:r>
      <w:r w:rsidR="00303EDB" w:rsidRPr="000823E8">
        <w:rPr>
          <w:rFonts w:ascii="Times New Roman" w:hAnsi="Times New Roman" w:cs="Times New Roman"/>
          <w:bCs/>
          <w:sz w:val="28"/>
          <w:szCs w:val="28"/>
        </w:rPr>
        <w:t>.121.2</w:t>
      </w:r>
    </w:p>
    <w:p w:rsidR="00920E41" w:rsidRPr="000823E8" w:rsidRDefault="00920E41" w:rsidP="00920E41">
      <w:pPr>
        <w:spacing w:after="0" w:line="240" w:lineRule="auto"/>
        <w:rPr>
          <w:rFonts w:ascii="Times New Roman" w:hAnsi="Times New Roman" w:cs="Times New Roman"/>
          <w:b/>
          <w:bCs/>
          <w:sz w:val="28"/>
          <w:szCs w:val="28"/>
        </w:rPr>
      </w:pPr>
    </w:p>
    <w:p w:rsidR="00920E41" w:rsidRPr="000823E8" w:rsidRDefault="00920E41" w:rsidP="00920E41">
      <w:pPr>
        <w:spacing w:after="0" w:line="240" w:lineRule="auto"/>
        <w:rPr>
          <w:rFonts w:ascii="Times New Roman" w:hAnsi="Times New Roman" w:cs="Times New Roman"/>
          <w:b/>
          <w:bCs/>
          <w:sz w:val="28"/>
          <w:szCs w:val="28"/>
        </w:rPr>
      </w:pPr>
    </w:p>
    <w:p w:rsidR="00920E41" w:rsidRPr="000823E8" w:rsidRDefault="00920E41" w:rsidP="00920E41">
      <w:pPr>
        <w:spacing w:after="0" w:line="240" w:lineRule="auto"/>
        <w:rPr>
          <w:rFonts w:ascii="Times New Roman" w:hAnsi="Times New Roman" w:cs="Times New Roman"/>
          <w:b/>
          <w:bCs/>
          <w:sz w:val="28"/>
          <w:szCs w:val="28"/>
        </w:rPr>
      </w:pPr>
    </w:p>
    <w:p w:rsidR="00920E41" w:rsidRPr="000823E8" w:rsidRDefault="00920E41" w:rsidP="00920E41">
      <w:pPr>
        <w:spacing w:after="0" w:line="240" w:lineRule="auto"/>
        <w:jc w:val="center"/>
        <w:rPr>
          <w:rFonts w:ascii="Times New Roman" w:hAnsi="Times New Roman" w:cs="Times New Roman"/>
          <w:b/>
          <w:bCs/>
          <w:caps/>
          <w:sz w:val="28"/>
          <w:szCs w:val="28"/>
        </w:rPr>
      </w:pPr>
      <w:r w:rsidRPr="000823E8">
        <w:rPr>
          <w:rFonts w:ascii="Times New Roman" w:hAnsi="Times New Roman" w:cs="Times New Roman"/>
          <w:b/>
          <w:bCs/>
          <w:caps/>
          <w:sz w:val="28"/>
          <w:szCs w:val="28"/>
        </w:rPr>
        <w:t>Цивільно-правове регулювання</w:t>
      </w:r>
      <w:r w:rsidRPr="000823E8">
        <w:rPr>
          <w:rFonts w:ascii="Times New Roman" w:hAnsi="Times New Roman" w:cs="Times New Roman"/>
          <w:b/>
          <w:bCs/>
          <w:caps/>
          <w:sz w:val="28"/>
          <w:szCs w:val="28"/>
        </w:rPr>
        <w:br/>
        <w:t>проведення клінічних досліджень</w:t>
      </w:r>
    </w:p>
    <w:p w:rsidR="00920E41" w:rsidRPr="000823E8" w:rsidRDefault="00920E41" w:rsidP="00920E41">
      <w:pPr>
        <w:spacing w:after="0" w:line="240" w:lineRule="auto"/>
        <w:rPr>
          <w:rFonts w:ascii="Times New Roman" w:hAnsi="Times New Roman" w:cs="Times New Roman"/>
          <w:b/>
          <w:bCs/>
          <w:sz w:val="28"/>
          <w:szCs w:val="28"/>
        </w:rPr>
      </w:pPr>
    </w:p>
    <w:p w:rsidR="00D418EC" w:rsidRPr="000823E8" w:rsidRDefault="00D418EC" w:rsidP="00920E41">
      <w:pPr>
        <w:spacing w:after="0" w:line="240" w:lineRule="auto"/>
        <w:rPr>
          <w:rFonts w:ascii="Times New Roman" w:hAnsi="Times New Roman" w:cs="Times New Roman"/>
          <w:b/>
          <w:bCs/>
          <w:sz w:val="28"/>
          <w:szCs w:val="28"/>
        </w:rPr>
      </w:pPr>
    </w:p>
    <w:p w:rsidR="00D418EC" w:rsidRPr="000823E8" w:rsidRDefault="00D418EC" w:rsidP="00920E41">
      <w:pPr>
        <w:spacing w:after="0" w:line="240" w:lineRule="auto"/>
        <w:rPr>
          <w:rFonts w:ascii="Times New Roman" w:hAnsi="Times New Roman" w:cs="Times New Roman"/>
          <w:b/>
          <w:bCs/>
          <w:sz w:val="28"/>
          <w:szCs w:val="28"/>
        </w:rPr>
      </w:pPr>
    </w:p>
    <w:p w:rsidR="00D418EC" w:rsidRPr="000823E8" w:rsidRDefault="00D418EC" w:rsidP="00920E41">
      <w:pPr>
        <w:spacing w:after="0" w:line="240" w:lineRule="auto"/>
        <w:rPr>
          <w:rFonts w:ascii="Times New Roman" w:hAnsi="Times New Roman" w:cs="Times New Roman"/>
          <w:b/>
          <w:bCs/>
          <w:sz w:val="28"/>
          <w:szCs w:val="28"/>
        </w:rPr>
      </w:pPr>
    </w:p>
    <w:p w:rsidR="00D418EC" w:rsidRPr="000823E8" w:rsidRDefault="00D418EC" w:rsidP="00920E41">
      <w:pPr>
        <w:spacing w:after="0" w:line="240" w:lineRule="auto"/>
        <w:rPr>
          <w:rFonts w:ascii="Times New Roman" w:hAnsi="Times New Roman" w:cs="Times New Roman"/>
          <w:b/>
          <w:bCs/>
          <w:sz w:val="28"/>
          <w:szCs w:val="28"/>
        </w:rPr>
      </w:pPr>
    </w:p>
    <w:p w:rsidR="00920E41" w:rsidRPr="000823E8" w:rsidRDefault="003D6EB1" w:rsidP="00920E41">
      <w:pPr>
        <w:spacing w:after="0" w:line="240" w:lineRule="auto"/>
        <w:jc w:val="center"/>
        <w:rPr>
          <w:rFonts w:ascii="Times New Roman" w:hAnsi="Times New Roman" w:cs="Times New Roman"/>
          <w:bCs/>
          <w:sz w:val="28"/>
          <w:szCs w:val="28"/>
        </w:rPr>
      </w:pPr>
      <w:r w:rsidRPr="000823E8">
        <w:rPr>
          <w:rFonts w:ascii="Times New Roman" w:hAnsi="Times New Roman" w:cs="Times New Roman"/>
          <w:sz w:val="28"/>
          <w:szCs w:val="28"/>
        </w:rPr>
        <w:t xml:space="preserve">Спеціальність </w:t>
      </w:r>
      <w:r w:rsidR="00920E41" w:rsidRPr="000823E8">
        <w:rPr>
          <w:rFonts w:ascii="Times New Roman" w:hAnsi="Times New Roman" w:cs="Times New Roman"/>
          <w:bCs/>
          <w:sz w:val="28"/>
          <w:szCs w:val="28"/>
        </w:rPr>
        <w:t xml:space="preserve">12.00.03 </w:t>
      </w:r>
      <w:r w:rsidR="00303EDB" w:rsidRPr="000823E8">
        <w:rPr>
          <w:rFonts w:ascii="Times New Roman" w:hAnsi="Times New Roman" w:cs="Times New Roman"/>
          <w:bCs/>
          <w:sz w:val="28"/>
          <w:szCs w:val="28"/>
        </w:rPr>
        <w:t>- ц</w:t>
      </w:r>
      <w:r w:rsidR="00920E41" w:rsidRPr="000823E8">
        <w:rPr>
          <w:rFonts w:ascii="Times New Roman" w:hAnsi="Times New Roman" w:cs="Times New Roman"/>
          <w:bCs/>
          <w:sz w:val="28"/>
          <w:szCs w:val="28"/>
        </w:rPr>
        <w:t>ивільне право і цивільний процес;</w:t>
      </w:r>
      <w:r w:rsidR="00920E41" w:rsidRPr="000823E8">
        <w:rPr>
          <w:rFonts w:ascii="Times New Roman" w:hAnsi="Times New Roman" w:cs="Times New Roman"/>
          <w:bCs/>
          <w:sz w:val="28"/>
          <w:szCs w:val="28"/>
        </w:rPr>
        <w:br/>
        <w:t xml:space="preserve"> сімейне право; міжнародне приватне право</w:t>
      </w:r>
    </w:p>
    <w:p w:rsidR="00D418EC" w:rsidRPr="000823E8" w:rsidRDefault="00D418EC" w:rsidP="00D418EC">
      <w:pPr>
        <w:spacing w:after="0" w:line="240" w:lineRule="auto"/>
        <w:jc w:val="center"/>
        <w:rPr>
          <w:rFonts w:ascii="Times New Roman" w:hAnsi="Times New Roman" w:cs="Times New Roman"/>
          <w:sz w:val="28"/>
          <w:szCs w:val="28"/>
        </w:rPr>
      </w:pPr>
    </w:p>
    <w:p w:rsidR="00D418EC" w:rsidRPr="000823E8" w:rsidRDefault="00D418EC" w:rsidP="00D418EC">
      <w:pPr>
        <w:spacing w:after="0" w:line="240" w:lineRule="auto"/>
        <w:jc w:val="center"/>
        <w:rPr>
          <w:rFonts w:ascii="Times New Roman" w:hAnsi="Times New Roman" w:cs="Times New Roman"/>
          <w:sz w:val="28"/>
          <w:szCs w:val="28"/>
        </w:rPr>
      </w:pPr>
    </w:p>
    <w:p w:rsidR="00D418EC" w:rsidRPr="000823E8" w:rsidRDefault="00D418EC" w:rsidP="00D418EC">
      <w:pPr>
        <w:spacing w:after="0" w:line="240" w:lineRule="auto"/>
        <w:jc w:val="center"/>
        <w:rPr>
          <w:rFonts w:ascii="Times New Roman" w:hAnsi="Times New Roman" w:cs="Times New Roman"/>
          <w:sz w:val="28"/>
          <w:szCs w:val="28"/>
        </w:rPr>
      </w:pPr>
    </w:p>
    <w:p w:rsidR="00D418EC" w:rsidRPr="000823E8" w:rsidRDefault="00D418EC" w:rsidP="00D418EC">
      <w:pPr>
        <w:spacing w:after="0" w:line="240" w:lineRule="auto"/>
        <w:jc w:val="center"/>
        <w:rPr>
          <w:rFonts w:ascii="Times New Roman" w:hAnsi="Times New Roman" w:cs="Times New Roman"/>
          <w:sz w:val="28"/>
          <w:szCs w:val="28"/>
        </w:rPr>
      </w:pPr>
    </w:p>
    <w:p w:rsidR="00D418EC" w:rsidRPr="000823E8" w:rsidRDefault="00D418EC" w:rsidP="00D418EC">
      <w:pPr>
        <w:spacing w:after="0" w:line="240" w:lineRule="auto"/>
        <w:jc w:val="center"/>
        <w:rPr>
          <w:rFonts w:ascii="Times New Roman" w:hAnsi="Times New Roman" w:cs="Times New Roman"/>
          <w:sz w:val="28"/>
          <w:szCs w:val="28"/>
        </w:rPr>
      </w:pPr>
    </w:p>
    <w:p w:rsidR="00D418EC" w:rsidRPr="000823E8" w:rsidRDefault="00D418EC" w:rsidP="00D418EC">
      <w:pPr>
        <w:spacing w:after="0" w:line="240" w:lineRule="auto"/>
        <w:jc w:val="center"/>
        <w:rPr>
          <w:rFonts w:ascii="Times New Roman" w:hAnsi="Times New Roman" w:cs="Times New Roman"/>
          <w:sz w:val="28"/>
          <w:szCs w:val="28"/>
        </w:rPr>
      </w:pPr>
    </w:p>
    <w:p w:rsidR="00920E41" w:rsidRPr="000823E8" w:rsidRDefault="00920E41" w:rsidP="00920E41">
      <w:pPr>
        <w:pStyle w:val="3"/>
        <w:spacing w:before="0" w:after="0"/>
        <w:jc w:val="center"/>
        <w:rPr>
          <w:rFonts w:ascii="Times New Roman" w:hAnsi="Times New Roman" w:cs="Times New Roman"/>
          <w:sz w:val="28"/>
          <w:szCs w:val="28"/>
          <w:lang w:val="uk-UA"/>
        </w:rPr>
      </w:pPr>
      <w:r w:rsidRPr="000823E8">
        <w:rPr>
          <w:rFonts w:ascii="Times New Roman" w:hAnsi="Times New Roman" w:cs="Times New Roman"/>
          <w:sz w:val="28"/>
          <w:szCs w:val="28"/>
          <w:lang w:val="uk-UA"/>
        </w:rPr>
        <w:t>АВТОРЕФЕРАТ</w:t>
      </w:r>
    </w:p>
    <w:p w:rsidR="00920E41" w:rsidRPr="000823E8" w:rsidRDefault="00920E41" w:rsidP="00920E41">
      <w:pPr>
        <w:pStyle w:val="3"/>
        <w:spacing w:before="0" w:after="0"/>
        <w:jc w:val="center"/>
        <w:rPr>
          <w:rFonts w:ascii="Times New Roman" w:hAnsi="Times New Roman" w:cs="Times New Roman"/>
          <w:b w:val="0"/>
          <w:bCs w:val="0"/>
          <w:sz w:val="28"/>
          <w:szCs w:val="28"/>
          <w:lang w:val="uk-UA"/>
        </w:rPr>
      </w:pPr>
      <w:r w:rsidRPr="000823E8">
        <w:rPr>
          <w:rFonts w:ascii="Times New Roman" w:hAnsi="Times New Roman" w:cs="Times New Roman"/>
          <w:b w:val="0"/>
          <w:bCs w:val="0"/>
          <w:sz w:val="28"/>
          <w:szCs w:val="28"/>
          <w:lang w:val="uk-UA"/>
        </w:rPr>
        <w:t>дисертації на здобуття наукового ступеня</w:t>
      </w:r>
    </w:p>
    <w:p w:rsidR="00920E41" w:rsidRPr="000823E8" w:rsidRDefault="00920E41" w:rsidP="00920E41">
      <w:pPr>
        <w:spacing w:after="0" w:line="240" w:lineRule="auto"/>
        <w:jc w:val="center"/>
        <w:rPr>
          <w:rFonts w:ascii="Times New Roman" w:hAnsi="Times New Roman" w:cs="Times New Roman"/>
          <w:sz w:val="28"/>
          <w:szCs w:val="28"/>
        </w:rPr>
      </w:pPr>
      <w:r w:rsidRPr="000823E8">
        <w:rPr>
          <w:rFonts w:ascii="Times New Roman" w:hAnsi="Times New Roman" w:cs="Times New Roman"/>
          <w:sz w:val="28"/>
          <w:szCs w:val="28"/>
        </w:rPr>
        <w:t>кандидата юридичних наук</w:t>
      </w:r>
    </w:p>
    <w:p w:rsidR="00920E41" w:rsidRPr="000823E8" w:rsidRDefault="00920E41" w:rsidP="00920E41">
      <w:pPr>
        <w:spacing w:after="0" w:line="240" w:lineRule="auto"/>
        <w:rPr>
          <w:rFonts w:ascii="Times New Roman" w:hAnsi="Times New Roman" w:cs="Times New Roman"/>
          <w:sz w:val="28"/>
          <w:szCs w:val="28"/>
        </w:rPr>
      </w:pPr>
    </w:p>
    <w:p w:rsidR="00920E41" w:rsidRPr="000823E8" w:rsidRDefault="00920E41" w:rsidP="00920E41">
      <w:pPr>
        <w:spacing w:after="0" w:line="240" w:lineRule="auto"/>
        <w:rPr>
          <w:rFonts w:ascii="Times New Roman" w:hAnsi="Times New Roman" w:cs="Times New Roman"/>
          <w:sz w:val="28"/>
          <w:szCs w:val="28"/>
        </w:rPr>
      </w:pPr>
    </w:p>
    <w:p w:rsidR="00920E41" w:rsidRPr="000823E8" w:rsidRDefault="00920E41" w:rsidP="00920E41">
      <w:pPr>
        <w:spacing w:after="0" w:line="240" w:lineRule="auto"/>
        <w:rPr>
          <w:rFonts w:ascii="Times New Roman" w:hAnsi="Times New Roman" w:cs="Times New Roman"/>
          <w:sz w:val="28"/>
          <w:szCs w:val="28"/>
        </w:rPr>
      </w:pPr>
    </w:p>
    <w:p w:rsidR="00920E41" w:rsidRPr="000823E8" w:rsidRDefault="00920E41" w:rsidP="00920E41">
      <w:pPr>
        <w:spacing w:after="0" w:line="240" w:lineRule="auto"/>
        <w:rPr>
          <w:rFonts w:ascii="Times New Roman" w:hAnsi="Times New Roman" w:cs="Times New Roman"/>
          <w:sz w:val="28"/>
          <w:szCs w:val="28"/>
        </w:rPr>
      </w:pPr>
    </w:p>
    <w:p w:rsidR="00920E41" w:rsidRPr="000823E8" w:rsidRDefault="00920E41" w:rsidP="00920E41">
      <w:pPr>
        <w:spacing w:after="0" w:line="240" w:lineRule="auto"/>
        <w:rPr>
          <w:rFonts w:ascii="Times New Roman" w:hAnsi="Times New Roman" w:cs="Times New Roman"/>
          <w:sz w:val="28"/>
          <w:szCs w:val="28"/>
        </w:rPr>
      </w:pPr>
    </w:p>
    <w:p w:rsidR="00920E41" w:rsidRPr="000823E8" w:rsidRDefault="00920E41" w:rsidP="00920E41">
      <w:pPr>
        <w:spacing w:after="0" w:line="240" w:lineRule="auto"/>
        <w:rPr>
          <w:rFonts w:ascii="Times New Roman" w:hAnsi="Times New Roman" w:cs="Times New Roman"/>
          <w:sz w:val="28"/>
          <w:szCs w:val="28"/>
        </w:rPr>
      </w:pPr>
    </w:p>
    <w:p w:rsidR="00920E41" w:rsidRPr="000823E8" w:rsidRDefault="00920E41" w:rsidP="00920E41">
      <w:pPr>
        <w:spacing w:after="0" w:line="240" w:lineRule="auto"/>
        <w:jc w:val="center"/>
        <w:rPr>
          <w:rFonts w:ascii="Times New Roman" w:hAnsi="Times New Roman" w:cs="Times New Roman"/>
          <w:b/>
          <w:bCs/>
          <w:sz w:val="28"/>
          <w:szCs w:val="28"/>
        </w:rPr>
      </w:pPr>
      <w:r w:rsidRPr="000823E8">
        <w:rPr>
          <w:rFonts w:ascii="Times New Roman" w:hAnsi="Times New Roman" w:cs="Times New Roman"/>
          <w:bCs/>
          <w:sz w:val="28"/>
          <w:szCs w:val="28"/>
        </w:rPr>
        <w:t>Київ – 201</w:t>
      </w:r>
      <w:r w:rsidR="00D418EC" w:rsidRPr="000823E8">
        <w:rPr>
          <w:rFonts w:ascii="Times New Roman" w:hAnsi="Times New Roman" w:cs="Times New Roman"/>
          <w:bCs/>
          <w:sz w:val="28"/>
          <w:szCs w:val="28"/>
        </w:rPr>
        <w:t>9</w:t>
      </w:r>
      <w:r w:rsidRPr="000823E8">
        <w:rPr>
          <w:rFonts w:ascii="Times New Roman" w:hAnsi="Times New Roman" w:cs="Times New Roman"/>
          <w:b/>
          <w:bCs/>
          <w:sz w:val="28"/>
          <w:szCs w:val="28"/>
        </w:rPr>
        <w:br w:type="page"/>
      </w:r>
    </w:p>
    <w:p w:rsidR="00920E41" w:rsidRPr="000823E8" w:rsidRDefault="00920E41" w:rsidP="00BA5E30">
      <w:pPr>
        <w:autoSpaceDE w:val="0"/>
        <w:autoSpaceDN w:val="0"/>
        <w:spacing w:after="0" w:line="240" w:lineRule="auto"/>
        <w:ind w:firstLine="709"/>
        <w:jc w:val="both"/>
        <w:rPr>
          <w:rFonts w:ascii="Times New Roman" w:eastAsia="Times New Roman" w:hAnsi="Times New Roman" w:cs="Times New Roman"/>
          <w:kern w:val="16"/>
          <w:sz w:val="28"/>
          <w:szCs w:val="28"/>
          <w:lang w:eastAsia="uk-UA"/>
        </w:rPr>
      </w:pPr>
      <w:r w:rsidRPr="000823E8">
        <w:rPr>
          <w:rFonts w:ascii="Times New Roman" w:eastAsia="Times New Roman" w:hAnsi="Times New Roman" w:cs="Times New Roman"/>
          <w:kern w:val="16"/>
          <w:sz w:val="28"/>
          <w:szCs w:val="28"/>
          <w:lang w:eastAsia="uk-UA"/>
        </w:rPr>
        <w:lastRenderedPageBreak/>
        <w:t>Дисертацією є рукопис.</w:t>
      </w:r>
    </w:p>
    <w:p w:rsidR="00920E41" w:rsidRPr="000823E8" w:rsidRDefault="00920E41" w:rsidP="00BA5E30">
      <w:pPr>
        <w:autoSpaceDE w:val="0"/>
        <w:autoSpaceDN w:val="0"/>
        <w:spacing w:after="0" w:line="240" w:lineRule="auto"/>
        <w:ind w:firstLine="709"/>
        <w:jc w:val="both"/>
        <w:rPr>
          <w:rFonts w:ascii="Times New Roman" w:eastAsia="Times New Roman" w:hAnsi="Times New Roman" w:cs="Times New Roman"/>
          <w:sz w:val="28"/>
          <w:szCs w:val="28"/>
          <w:lang w:eastAsia="uk-UA"/>
        </w:rPr>
      </w:pPr>
      <w:r w:rsidRPr="000823E8">
        <w:rPr>
          <w:rFonts w:ascii="Times New Roman" w:eastAsia="Times New Roman" w:hAnsi="Times New Roman" w:cs="Times New Roman"/>
          <w:sz w:val="28"/>
          <w:szCs w:val="28"/>
          <w:lang w:eastAsia="uk-UA"/>
        </w:rPr>
        <w:t>Робота виконана в Інституті держави і права ім. В.М. Корецького НАН України</w:t>
      </w:r>
      <w:r w:rsidR="00BA5E30" w:rsidRPr="000823E8">
        <w:rPr>
          <w:rFonts w:ascii="Times New Roman" w:eastAsia="Times New Roman" w:hAnsi="Times New Roman" w:cs="Times New Roman"/>
          <w:sz w:val="28"/>
          <w:szCs w:val="28"/>
          <w:lang w:eastAsia="uk-UA"/>
        </w:rPr>
        <w:t>.</w:t>
      </w:r>
    </w:p>
    <w:p w:rsidR="00920E41" w:rsidRPr="000823E8" w:rsidRDefault="00920E41" w:rsidP="00920E41">
      <w:pPr>
        <w:autoSpaceDE w:val="0"/>
        <w:autoSpaceDN w:val="0"/>
        <w:spacing w:after="0" w:line="240" w:lineRule="auto"/>
        <w:ind w:firstLine="567"/>
        <w:jc w:val="both"/>
        <w:rPr>
          <w:rFonts w:ascii="Times New Roman" w:eastAsia="Times New Roman" w:hAnsi="Times New Roman" w:cs="Times New Roman"/>
          <w:kern w:val="16"/>
          <w:sz w:val="28"/>
          <w:szCs w:val="28"/>
          <w:lang w:eastAsia="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11"/>
      </w:tblGrid>
      <w:tr w:rsidR="00BA5E30" w:rsidRPr="000823E8" w:rsidTr="00BA5E30">
        <w:tc>
          <w:tcPr>
            <w:tcW w:w="3369" w:type="dxa"/>
          </w:tcPr>
          <w:p w:rsidR="00BA5E30" w:rsidRPr="000823E8" w:rsidRDefault="00BA5E30" w:rsidP="00920E41">
            <w:pPr>
              <w:autoSpaceDE w:val="0"/>
              <w:autoSpaceDN w:val="0"/>
              <w:jc w:val="both"/>
              <w:rPr>
                <w:rFonts w:ascii="Times New Roman" w:eastAsia="Times New Roman" w:hAnsi="Times New Roman" w:cs="Times New Roman"/>
                <w:b/>
                <w:bCs/>
                <w:sz w:val="28"/>
                <w:szCs w:val="28"/>
                <w:lang w:eastAsia="uk-UA"/>
              </w:rPr>
            </w:pPr>
            <w:r w:rsidRPr="000823E8">
              <w:rPr>
                <w:rFonts w:ascii="Times New Roman" w:eastAsia="Times New Roman" w:hAnsi="Times New Roman" w:cs="Times New Roman"/>
                <w:b/>
                <w:bCs/>
                <w:kern w:val="16"/>
                <w:sz w:val="28"/>
                <w:szCs w:val="28"/>
                <w:lang w:eastAsia="uk-UA"/>
              </w:rPr>
              <w:t>Науковий керівник</w:t>
            </w:r>
            <w:r w:rsidRPr="000823E8">
              <w:rPr>
                <w:rFonts w:ascii="Times New Roman" w:eastAsia="Times New Roman" w:hAnsi="Times New Roman" w:cs="Times New Roman"/>
                <w:b/>
                <w:bCs/>
                <w:sz w:val="28"/>
                <w:szCs w:val="28"/>
                <w:lang w:eastAsia="uk-UA"/>
              </w:rPr>
              <w:t>:</w:t>
            </w:r>
          </w:p>
          <w:p w:rsidR="00BA5E30" w:rsidRPr="000823E8" w:rsidRDefault="00BA5E30" w:rsidP="00920E41">
            <w:pPr>
              <w:autoSpaceDE w:val="0"/>
              <w:autoSpaceDN w:val="0"/>
              <w:jc w:val="both"/>
              <w:rPr>
                <w:rFonts w:ascii="Times New Roman" w:eastAsia="Times New Roman" w:hAnsi="Times New Roman" w:cs="Times New Roman"/>
                <w:b/>
                <w:bCs/>
                <w:sz w:val="28"/>
                <w:szCs w:val="28"/>
                <w:lang w:eastAsia="uk-UA"/>
              </w:rPr>
            </w:pPr>
          </w:p>
          <w:p w:rsidR="00BA5E30" w:rsidRPr="000823E8" w:rsidRDefault="00BA5E30" w:rsidP="00920E41">
            <w:pPr>
              <w:autoSpaceDE w:val="0"/>
              <w:autoSpaceDN w:val="0"/>
              <w:jc w:val="both"/>
              <w:rPr>
                <w:rFonts w:ascii="Times New Roman" w:eastAsia="Times New Roman" w:hAnsi="Times New Roman" w:cs="Times New Roman"/>
                <w:kern w:val="16"/>
                <w:sz w:val="28"/>
                <w:szCs w:val="28"/>
                <w:lang w:eastAsia="uk-UA"/>
              </w:rPr>
            </w:pPr>
          </w:p>
        </w:tc>
        <w:tc>
          <w:tcPr>
            <w:tcW w:w="6911" w:type="dxa"/>
          </w:tcPr>
          <w:p w:rsidR="009007F7" w:rsidRPr="000823E8" w:rsidRDefault="00BA5E30" w:rsidP="00920E41">
            <w:pPr>
              <w:autoSpaceDE w:val="0"/>
              <w:autoSpaceDN w:val="0"/>
              <w:jc w:val="both"/>
              <w:rPr>
                <w:rFonts w:ascii="Times New Roman" w:eastAsia="Times New Roman" w:hAnsi="Times New Roman" w:cs="Times New Roman"/>
                <w:sz w:val="28"/>
                <w:szCs w:val="28"/>
                <w:lang w:val="ru-RU" w:eastAsia="uk-UA"/>
              </w:rPr>
            </w:pPr>
            <w:r w:rsidRPr="000823E8">
              <w:rPr>
                <w:rFonts w:ascii="Times New Roman" w:eastAsia="Times New Roman" w:hAnsi="Times New Roman" w:cs="Times New Roman"/>
                <w:sz w:val="28"/>
                <w:szCs w:val="28"/>
                <w:lang w:eastAsia="uk-UA"/>
              </w:rPr>
              <w:t xml:space="preserve">кандидат юридичних наук, </w:t>
            </w:r>
          </w:p>
          <w:p w:rsidR="003D6EB1" w:rsidRPr="000823E8" w:rsidRDefault="009007F7" w:rsidP="00920E41">
            <w:pPr>
              <w:autoSpaceDE w:val="0"/>
              <w:autoSpaceDN w:val="0"/>
              <w:jc w:val="both"/>
              <w:rPr>
                <w:rFonts w:ascii="Times New Roman" w:eastAsia="Times New Roman" w:hAnsi="Times New Roman" w:cs="Times New Roman"/>
                <w:sz w:val="28"/>
                <w:szCs w:val="28"/>
                <w:lang w:eastAsia="uk-UA"/>
              </w:rPr>
            </w:pPr>
            <w:r w:rsidRPr="000823E8">
              <w:rPr>
                <w:rFonts w:ascii="Times New Roman" w:eastAsia="Times New Roman" w:hAnsi="Times New Roman" w:cs="Times New Roman"/>
                <w:sz w:val="28"/>
                <w:szCs w:val="28"/>
                <w:lang w:eastAsia="uk-UA"/>
              </w:rPr>
              <w:t>старший науковий співробітник</w:t>
            </w:r>
          </w:p>
          <w:p w:rsidR="00BA5E30" w:rsidRPr="000823E8" w:rsidRDefault="00BA5E30" w:rsidP="00920E41">
            <w:pPr>
              <w:autoSpaceDE w:val="0"/>
              <w:autoSpaceDN w:val="0"/>
              <w:jc w:val="both"/>
              <w:rPr>
                <w:rFonts w:ascii="Times New Roman" w:hAnsi="Times New Roman" w:cs="Times New Roman"/>
                <w:b/>
                <w:sz w:val="28"/>
                <w:szCs w:val="28"/>
              </w:rPr>
            </w:pPr>
            <w:r w:rsidRPr="000823E8">
              <w:rPr>
                <w:rFonts w:ascii="Times New Roman" w:hAnsi="Times New Roman" w:cs="Times New Roman"/>
                <w:b/>
                <w:caps/>
                <w:sz w:val="28"/>
                <w:szCs w:val="28"/>
              </w:rPr>
              <w:t>Венецька</w:t>
            </w:r>
            <w:r w:rsidRPr="000823E8">
              <w:rPr>
                <w:rFonts w:ascii="Times New Roman" w:hAnsi="Times New Roman" w:cs="Times New Roman"/>
                <w:b/>
                <w:sz w:val="28"/>
                <w:szCs w:val="28"/>
              </w:rPr>
              <w:t xml:space="preserve"> Марина Віталіївна,</w:t>
            </w:r>
          </w:p>
          <w:p w:rsidR="003D6EB1" w:rsidRPr="000823E8" w:rsidRDefault="00BA5E30" w:rsidP="009E12DB">
            <w:pPr>
              <w:autoSpaceDE w:val="0"/>
              <w:autoSpaceDN w:val="0"/>
              <w:jc w:val="both"/>
              <w:rPr>
                <w:rFonts w:ascii="Times New Roman" w:eastAsia="Times New Roman" w:hAnsi="Times New Roman" w:cs="Times New Roman"/>
                <w:sz w:val="28"/>
                <w:szCs w:val="28"/>
                <w:lang w:eastAsia="uk-UA"/>
              </w:rPr>
            </w:pPr>
            <w:r w:rsidRPr="000823E8">
              <w:rPr>
                <w:rFonts w:ascii="Times New Roman" w:eastAsia="Times New Roman" w:hAnsi="Times New Roman" w:cs="Times New Roman"/>
                <w:sz w:val="28"/>
                <w:szCs w:val="28"/>
                <w:lang w:eastAsia="uk-UA"/>
              </w:rPr>
              <w:t>Інститут держави і права</w:t>
            </w:r>
          </w:p>
          <w:p w:rsidR="00BA5E30" w:rsidRPr="000823E8" w:rsidRDefault="00BA5E30" w:rsidP="009E12DB">
            <w:pPr>
              <w:autoSpaceDE w:val="0"/>
              <w:autoSpaceDN w:val="0"/>
              <w:jc w:val="both"/>
              <w:rPr>
                <w:rFonts w:ascii="Times New Roman" w:eastAsia="Times New Roman" w:hAnsi="Times New Roman" w:cs="Times New Roman"/>
                <w:sz w:val="28"/>
                <w:szCs w:val="28"/>
                <w:lang w:eastAsia="uk-UA"/>
              </w:rPr>
            </w:pPr>
            <w:r w:rsidRPr="000823E8">
              <w:rPr>
                <w:rFonts w:ascii="Times New Roman" w:eastAsia="Times New Roman" w:hAnsi="Times New Roman" w:cs="Times New Roman"/>
                <w:sz w:val="28"/>
                <w:szCs w:val="28"/>
                <w:lang w:eastAsia="uk-UA"/>
              </w:rPr>
              <w:t>і</w:t>
            </w:r>
            <w:r w:rsidR="009E12DB" w:rsidRPr="000823E8">
              <w:rPr>
                <w:rFonts w:ascii="Times New Roman" w:eastAsia="Times New Roman" w:hAnsi="Times New Roman" w:cs="Times New Roman"/>
                <w:sz w:val="28"/>
                <w:szCs w:val="28"/>
                <w:lang w:eastAsia="uk-UA"/>
              </w:rPr>
              <w:t>м. В.М. Корецького НАН України</w:t>
            </w:r>
            <w:r w:rsidR="003D6EB1" w:rsidRPr="000823E8">
              <w:rPr>
                <w:rFonts w:ascii="Times New Roman" w:eastAsia="Times New Roman" w:hAnsi="Times New Roman" w:cs="Times New Roman"/>
                <w:sz w:val="28"/>
                <w:szCs w:val="28"/>
                <w:lang w:eastAsia="uk-UA"/>
              </w:rPr>
              <w:t>,</w:t>
            </w:r>
          </w:p>
          <w:p w:rsidR="003D6EB1" w:rsidRPr="000823E8" w:rsidRDefault="003D6EB1" w:rsidP="003D6EB1">
            <w:pPr>
              <w:autoSpaceDE w:val="0"/>
              <w:autoSpaceDN w:val="0"/>
              <w:jc w:val="both"/>
              <w:rPr>
                <w:rFonts w:ascii="Times New Roman" w:hAnsi="Times New Roman" w:cs="Times New Roman"/>
                <w:sz w:val="28"/>
                <w:szCs w:val="28"/>
              </w:rPr>
            </w:pPr>
            <w:r w:rsidRPr="000823E8">
              <w:rPr>
                <w:rFonts w:ascii="Times New Roman" w:hAnsi="Times New Roman" w:cs="Times New Roman"/>
                <w:sz w:val="28"/>
                <w:szCs w:val="28"/>
              </w:rPr>
              <w:t>старший науковий співробітник відділу</w:t>
            </w:r>
          </w:p>
          <w:p w:rsidR="003D6EB1" w:rsidRPr="000823E8" w:rsidRDefault="003D6EB1" w:rsidP="003D6EB1">
            <w:pPr>
              <w:autoSpaceDE w:val="0"/>
              <w:autoSpaceDN w:val="0"/>
              <w:jc w:val="both"/>
              <w:rPr>
                <w:rFonts w:ascii="Times New Roman" w:hAnsi="Times New Roman" w:cs="Times New Roman"/>
                <w:sz w:val="28"/>
                <w:szCs w:val="28"/>
              </w:rPr>
            </w:pPr>
            <w:r w:rsidRPr="000823E8">
              <w:rPr>
                <w:rFonts w:ascii="Times New Roman" w:hAnsi="Times New Roman" w:cs="Times New Roman"/>
                <w:sz w:val="28"/>
                <w:szCs w:val="28"/>
              </w:rPr>
              <w:t>проблем цивільного, трудового та</w:t>
            </w:r>
          </w:p>
          <w:p w:rsidR="003D6EB1" w:rsidRPr="000823E8" w:rsidRDefault="003D6EB1" w:rsidP="003D6EB1">
            <w:pPr>
              <w:autoSpaceDE w:val="0"/>
              <w:autoSpaceDN w:val="0"/>
              <w:jc w:val="both"/>
              <w:rPr>
                <w:rFonts w:ascii="Times New Roman" w:eastAsia="Times New Roman" w:hAnsi="Times New Roman" w:cs="Times New Roman"/>
                <w:sz w:val="28"/>
                <w:szCs w:val="28"/>
                <w:lang w:val="ru-RU" w:eastAsia="uk-UA"/>
              </w:rPr>
            </w:pPr>
            <w:r w:rsidRPr="000823E8">
              <w:rPr>
                <w:rFonts w:ascii="Times New Roman" w:hAnsi="Times New Roman" w:cs="Times New Roman"/>
                <w:sz w:val="28"/>
                <w:szCs w:val="28"/>
              </w:rPr>
              <w:t>підприємницького права.</w:t>
            </w:r>
          </w:p>
          <w:p w:rsidR="008C4DD8" w:rsidRPr="000823E8" w:rsidRDefault="008C4DD8" w:rsidP="009E12DB">
            <w:pPr>
              <w:autoSpaceDE w:val="0"/>
              <w:autoSpaceDN w:val="0"/>
              <w:jc w:val="both"/>
              <w:rPr>
                <w:rFonts w:ascii="Times New Roman" w:eastAsia="Times New Roman" w:hAnsi="Times New Roman" w:cs="Times New Roman"/>
                <w:b/>
                <w:kern w:val="16"/>
                <w:sz w:val="28"/>
                <w:szCs w:val="28"/>
                <w:lang w:val="ru-RU" w:eastAsia="uk-UA"/>
              </w:rPr>
            </w:pPr>
          </w:p>
        </w:tc>
      </w:tr>
      <w:tr w:rsidR="00BA5E30" w:rsidRPr="000823E8" w:rsidTr="00BA5E30">
        <w:tc>
          <w:tcPr>
            <w:tcW w:w="3369" w:type="dxa"/>
          </w:tcPr>
          <w:p w:rsidR="00BA5E30" w:rsidRPr="000823E8" w:rsidRDefault="00BA5E30" w:rsidP="00920E41">
            <w:pPr>
              <w:autoSpaceDE w:val="0"/>
              <w:autoSpaceDN w:val="0"/>
              <w:jc w:val="both"/>
              <w:rPr>
                <w:rFonts w:ascii="Times New Roman" w:eastAsia="Times New Roman" w:hAnsi="Times New Roman" w:cs="Times New Roman"/>
                <w:kern w:val="16"/>
                <w:sz w:val="28"/>
                <w:szCs w:val="28"/>
                <w:lang w:eastAsia="uk-UA"/>
              </w:rPr>
            </w:pPr>
            <w:r w:rsidRPr="000823E8">
              <w:rPr>
                <w:rFonts w:ascii="Times New Roman" w:eastAsia="Times New Roman" w:hAnsi="Times New Roman" w:cs="Times New Roman"/>
                <w:b/>
                <w:bCs/>
                <w:kern w:val="16"/>
                <w:sz w:val="28"/>
                <w:szCs w:val="28"/>
                <w:lang w:eastAsia="uk-UA"/>
              </w:rPr>
              <w:t>Офіційні опоненти:</w:t>
            </w:r>
          </w:p>
        </w:tc>
        <w:tc>
          <w:tcPr>
            <w:tcW w:w="6911" w:type="dxa"/>
          </w:tcPr>
          <w:p w:rsidR="00BA5E30" w:rsidRPr="000823E8" w:rsidRDefault="00366575" w:rsidP="00BA5E30">
            <w:pPr>
              <w:autoSpaceDE w:val="0"/>
              <w:autoSpaceDN w:val="0"/>
              <w:jc w:val="both"/>
              <w:rPr>
                <w:rFonts w:ascii="Times New Roman" w:eastAsia="Times New Roman" w:hAnsi="Times New Roman" w:cs="Times New Roman"/>
                <w:kern w:val="16"/>
                <w:sz w:val="28"/>
                <w:szCs w:val="28"/>
                <w:lang w:eastAsia="uk-UA"/>
              </w:rPr>
            </w:pPr>
            <w:r w:rsidRPr="000823E8">
              <w:rPr>
                <w:rFonts w:ascii="Times New Roman" w:eastAsia="Times New Roman" w:hAnsi="Times New Roman" w:cs="Times New Roman"/>
                <w:sz w:val="28"/>
                <w:szCs w:val="28"/>
                <w:lang w:eastAsia="uk-UA"/>
              </w:rPr>
              <w:t>доктор юридичних наук</w:t>
            </w:r>
            <w:r w:rsidR="00BA5E30" w:rsidRPr="000823E8">
              <w:rPr>
                <w:rFonts w:ascii="Times New Roman" w:eastAsia="Times New Roman" w:hAnsi="Times New Roman" w:cs="Times New Roman"/>
                <w:kern w:val="16"/>
                <w:sz w:val="28"/>
                <w:szCs w:val="28"/>
                <w:lang w:eastAsia="uk-UA"/>
              </w:rPr>
              <w:t xml:space="preserve">, </w:t>
            </w:r>
            <w:r w:rsidRPr="000823E8">
              <w:rPr>
                <w:rFonts w:ascii="Times New Roman" w:eastAsia="Times New Roman" w:hAnsi="Times New Roman" w:cs="Times New Roman"/>
                <w:kern w:val="16"/>
                <w:sz w:val="28"/>
                <w:szCs w:val="28"/>
                <w:lang w:eastAsia="uk-UA"/>
              </w:rPr>
              <w:t>доцент</w:t>
            </w:r>
          </w:p>
          <w:p w:rsidR="00BA5E30" w:rsidRPr="000823E8" w:rsidRDefault="00F0161C" w:rsidP="00BA5E30">
            <w:pPr>
              <w:autoSpaceDE w:val="0"/>
              <w:autoSpaceDN w:val="0"/>
              <w:jc w:val="both"/>
              <w:rPr>
                <w:rFonts w:ascii="Times New Roman" w:eastAsia="Times New Roman" w:hAnsi="Times New Roman" w:cs="Times New Roman"/>
                <w:kern w:val="16"/>
                <w:sz w:val="28"/>
                <w:szCs w:val="28"/>
                <w:lang w:eastAsia="uk-UA"/>
              </w:rPr>
            </w:pPr>
            <w:r w:rsidRPr="000823E8">
              <w:rPr>
                <w:rFonts w:ascii="Times New Roman" w:eastAsia="Times New Roman" w:hAnsi="Times New Roman" w:cs="Times New Roman"/>
                <w:b/>
                <w:caps/>
                <w:kern w:val="16"/>
                <w:sz w:val="28"/>
                <w:szCs w:val="28"/>
                <w:lang w:eastAsia="uk-UA"/>
              </w:rPr>
              <w:t>Шимон</w:t>
            </w:r>
            <w:r w:rsidRPr="000823E8">
              <w:rPr>
                <w:rFonts w:ascii="Times New Roman" w:eastAsia="Times New Roman" w:hAnsi="Times New Roman" w:cs="Times New Roman"/>
                <w:b/>
                <w:kern w:val="16"/>
                <w:sz w:val="28"/>
                <w:szCs w:val="28"/>
                <w:lang w:eastAsia="uk-UA"/>
              </w:rPr>
              <w:t xml:space="preserve"> Світлана Іванівна</w:t>
            </w:r>
            <w:r w:rsidR="00BA5E30" w:rsidRPr="000823E8">
              <w:rPr>
                <w:rFonts w:ascii="Times New Roman" w:eastAsia="Times New Roman" w:hAnsi="Times New Roman" w:cs="Times New Roman"/>
                <w:kern w:val="16"/>
                <w:sz w:val="28"/>
                <w:szCs w:val="28"/>
                <w:lang w:eastAsia="uk-UA"/>
              </w:rPr>
              <w:t>,</w:t>
            </w:r>
          </w:p>
          <w:p w:rsidR="003D6EB1" w:rsidRPr="000823E8" w:rsidRDefault="009E12DB" w:rsidP="00BA5E30">
            <w:pPr>
              <w:autoSpaceDE w:val="0"/>
              <w:autoSpaceDN w:val="0"/>
              <w:jc w:val="both"/>
              <w:rPr>
                <w:rFonts w:ascii="Times New Roman" w:eastAsia="Times New Roman" w:hAnsi="Times New Roman" w:cs="Times New Roman"/>
                <w:kern w:val="16"/>
                <w:sz w:val="28"/>
                <w:szCs w:val="28"/>
                <w:lang w:eastAsia="uk-UA"/>
              </w:rPr>
            </w:pPr>
            <w:r w:rsidRPr="000823E8">
              <w:rPr>
                <w:rFonts w:ascii="Times New Roman" w:eastAsia="Times New Roman" w:hAnsi="Times New Roman" w:cs="Times New Roman"/>
                <w:kern w:val="16"/>
                <w:sz w:val="28"/>
                <w:szCs w:val="28"/>
                <w:lang w:eastAsia="uk-UA"/>
              </w:rPr>
              <w:t xml:space="preserve">Київський національний економічний університет імені Вадима Гетьмана, </w:t>
            </w:r>
          </w:p>
          <w:p w:rsidR="00BA5E30" w:rsidRPr="000823E8" w:rsidRDefault="009E12DB" w:rsidP="00BA5E30">
            <w:pPr>
              <w:autoSpaceDE w:val="0"/>
              <w:autoSpaceDN w:val="0"/>
              <w:jc w:val="both"/>
              <w:rPr>
                <w:rFonts w:ascii="Times New Roman" w:eastAsia="Times New Roman" w:hAnsi="Times New Roman" w:cs="Times New Roman"/>
                <w:kern w:val="16"/>
                <w:sz w:val="28"/>
                <w:szCs w:val="28"/>
                <w:lang w:eastAsia="uk-UA"/>
              </w:rPr>
            </w:pPr>
            <w:r w:rsidRPr="000823E8">
              <w:rPr>
                <w:rFonts w:ascii="Times New Roman" w:eastAsia="Times New Roman" w:hAnsi="Times New Roman" w:cs="Times New Roman"/>
                <w:kern w:val="16"/>
                <w:sz w:val="28"/>
                <w:szCs w:val="28"/>
                <w:lang w:eastAsia="uk-UA"/>
              </w:rPr>
              <w:t xml:space="preserve">завідувач </w:t>
            </w:r>
            <w:r w:rsidR="00366575" w:rsidRPr="000823E8">
              <w:rPr>
                <w:rFonts w:ascii="Times New Roman" w:eastAsia="Times New Roman" w:hAnsi="Times New Roman" w:cs="Times New Roman"/>
                <w:kern w:val="16"/>
                <w:sz w:val="28"/>
                <w:szCs w:val="28"/>
                <w:lang w:eastAsia="uk-UA"/>
              </w:rPr>
              <w:t>кафедр</w:t>
            </w:r>
            <w:r w:rsidRPr="000823E8">
              <w:rPr>
                <w:rFonts w:ascii="Times New Roman" w:eastAsia="Times New Roman" w:hAnsi="Times New Roman" w:cs="Times New Roman"/>
                <w:kern w:val="16"/>
                <w:sz w:val="28"/>
                <w:szCs w:val="28"/>
                <w:lang w:eastAsia="uk-UA"/>
              </w:rPr>
              <w:t>и</w:t>
            </w:r>
            <w:r w:rsidR="00366575" w:rsidRPr="000823E8">
              <w:rPr>
                <w:rFonts w:ascii="Times New Roman" w:eastAsia="Times New Roman" w:hAnsi="Times New Roman" w:cs="Times New Roman"/>
                <w:kern w:val="16"/>
                <w:sz w:val="28"/>
                <w:szCs w:val="28"/>
                <w:lang w:eastAsia="uk-UA"/>
              </w:rPr>
              <w:t xml:space="preserve"> підприємницького та корпоративного права</w:t>
            </w:r>
          </w:p>
          <w:p w:rsidR="00BA5E30" w:rsidRPr="000823E8" w:rsidRDefault="00BA5E30" w:rsidP="00BA5E30">
            <w:pPr>
              <w:autoSpaceDE w:val="0"/>
              <w:autoSpaceDN w:val="0"/>
              <w:jc w:val="both"/>
              <w:rPr>
                <w:rFonts w:ascii="Times New Roman" w:eastAsia="Times New Roman" w:hAnsi="Times New Roman" w:cs="Times New Roman"/>
                <w:kern w:val="16"/>
                <w:sz w:val="28"/>
                <w:szCs w:val="28"/>
                <w:lang w:eastAsia="uk-UA"/>
              </w:rPr>
            </w:pPr>
          </w:p>
        </w:tc>
      </w:tr>
      <w:tr w:rsidR="00BA5E30" w:rsidRPr="000823E8" w:rsidTr="00BA5E30">
        <w:tc>
          <w:tcPr>
            <w:tcW w:w="3369" w:type="dxa"/>
          </w:tcPr>
          <w:p w:rsidR="00BA5E30" w:rsidRPr="000823E8" w:rsidRDefault="00BA5E30" w:rsidP="00920E41">
            <w:pPr>
              <w:autoSpaceDE w:val="0"/>
              <w:autoSpaceDN w:val="0"/>
              <w:jc w:val="both"/>
              <w:rPr>
                <w:rFonts w:ascii="Times New Roman" w:eastAsia="Times New Roman" w:hAnsi="Times New Roman" w:cs="Times New Roman"/>
                <w:kern w:val="16"/>
                <w:sz w:val="28"/>
                <w:szCs w:val="28"/>
                <w:lang w:eastAsia="uk-UA"/>
              </w:rPr>
            </w:pPr>
          </w:p>
        </w:tc>
        <w:tc>
          <w:tcPr>
            <w:tcW w:w="6911" w:type="dxa"/>
          </w:tcPr>
          <w:p w:rsidR="00BA5E30" w:rsidRPr="000823E8" w:rsidRDefault="00366575" w:rsidP="00BA5E30">
            <w:pPr>
              <w:autoSpaceDE w:val="0"/>
              <w:autoSpaceDN w:val="0"/>
              <w:jc w:val="both"/>
              <w:rPr>
                <w:rFonts w:ascii="Times New Roman" w:eastAsia="Times New Roman" w:hAnsi="Times New Roman" w:cs="Times New Roman"/>
                <w:kern w:val="16"/>
                <w:sz w:val="28"/>
                <w:szCs w:val="28"/>
                <w:lang w:eastAsia="uk-UA"/>
              </w:rPr>
            </w:pPr>
            <w:r w:rsidRPr="000823E8">
              <w:rPr>
                <w:rFonts w:ascii="Times New Roman" w:eastAsia="Times New Roman" w:hAnsi="Times New Roman" w:cs="Times New Roman"/>
                <w:sz w:val="28"/>
                <w:szCs w:val="28"/>
                <w:lang w:eastAsia="uk-UA"/>
              </w:rPr>
              <w:t>кандидат юридичних наук</w:t>
            </w:r>
          </w:p>
          <w:p w:rsidR="00BA5E30" w:rsidRPr="000823E8" w:rsidRDefault="00366575" w:rsidP="00BA5E30">
            <w:pPr>
              <w:autoSpaceDE w:val="0"/>
              <w:autoSpaceDN w:val="0"/>
              <w:jc w:val="both"/>
              <w:rPr>
                <w:rFonts w:ascii="Times New Roman" w:eastAsia="Times New Roman" w:hAnsi="Times New Roman" w:cs="Times New Roman"/>
                <w:kern w:val="16"/>
                <w:sz w:val="28"/>
                <w:szCs w:val="28"/>
                <w:lang w:eastAsia="uk-UA"/>
              </w:rPr>
            </w:pPr>
            <w:r w:rsidRPr="000823E8">
              <w:rPr>
                <w:rFonts w:ascii="Times New Roman" w:eastAsia="Times New Roman" w:hAnsi="Times New Roman" w:cs="Times New Roman"/>
                <w:b/>
                <w:caps/>
                <w:kern w:val="16"/>
                <w:sz w:val="28"/>
                <w:szCs w:val="28"/>
                <w:lang w:eastAsia="uk-UA"/>
              </w:rPr>
              <w:t>Простибоженко</w:t>
            </w:r>
            <w:r w:rsidRPr="000823E8">
              <w:rPr>
                <w:rFonts w:ascii="Times New Roman" w:eastAsia="Times New Roman" w:hAnsi="Times New Roman" w:cs="Times New Roman"/>
                <w:b/>
                <w:kern w:val="16"/>
                <w:sz w:val="28"/>
                <w:szCs w:val="28"/>
                <w:lang w:eastAsia="uk-UA"/>
              </w:rPr>
              <w:t xml:space="preserve"> Тетяна Василівна</w:t>
            </w:r>
            <w:r w:rsidR="00BA5E30" w:rsidRPr="000823E8">
              <w:rPr>
                <w:rFonts w:ascii="Times New Roman" w:eastAsia="Times New Roman" w:hAnsi="Times New Roman" w:cs="Times New Roman"/>
                <w:kern w:val="16"/>
                <w:sz w:val="28"/>
                <w:szCs w:val="28"/>
                <w:lang w:eastAsia="uk-UA"/>
              </w:rPr>
              <w:t>,</w:t>
            </w:r>
          </w:p>
          <w:p w:rsidR="003D6EB1" w:rsidRPr="000823E8" w:rsidRDefault="009E12DB" w:rsidP="00BA5E30">
            <w:pPr>
              <w:autoSpaceDE w:val="0"/>
              <w:autoSpaceDN w:val="0"/>
              <w:jc w:val="both"/>
              <w:rPr>
                <w:rFonts w:ascii="Times New Roman" w:eastAsia="Times New Roman" w:hAnsi="Times New Roman" w:cs="Times New Roman"/>
                <w:kern w:val="16"/>
                <w:sz w:val="28"/>
                <w:szCs w:val="28"/>
                <w:lang w:eastAsia="uk-UA"/>
              </w:rPr>
            </w:pPr>
            <w:r w:rsidRPr="000823E8">
              <w:rPr>
                <w:rFonts w:ascii="Times New Roman" w:eastAsia="Times New Roman" w:hAnsi="Times New Roman" w:cs="Times New Roman"/>
                <w:kern w:val="16"/>
                <w:sz w:val="28"/>
                <w:szCs w:val="28"/>
                <w:lang w:eastAsia="uk-UA"/>
              </w:rPr>
              <w:t xml:space="preserve">Верховний Суд, </w:t>
            </w:r>
          </w:p>
          <w:p w:rsidR="00BA5E30" w:rsidRPr="000823E8" w:rsidRDefault="009E12DB" w:rsidP="00BA5E30">
            <w:pPr>
              <w:autoSpaceDE w:val="0"/>
              <w:autoSpaceDN w:val="0"/>
              <w:jc w:val="both"/>
              <w:rPr>
                <w:rFonts w:ascii="Times New Roman" w:eastAsia="Times New Roman" w:hAnsi="Times New Roman" w:cs="Times New Roman"/>
                <w:kern w:val="16"/>
                <w:sz w:val="28"/>
                <w:szCs w:val="28"/>
                <w:lang w:eastAsia="uk-UA"/>
              </w:rPr>
            </w:pPr>
            <w:r w:rsidRPr="000823E8">
              <w:rPr>
                <w:rFonts w:ascii="Times New Roman" w:eastAsia="Times New Roman" w:hAnsi="Times New Roman" w:cs="Times New Roman"/>
                <w:kern w:val="16"/>
                <w:sz w:val="28"/>
                <w:szCs w:val="28"/>
                <w:lang w:eastAsia="uk-UA"/>
              </w:rPr>
              <w:t xml:space="preserve">начальник </w:t>
            </w:r>
            <w:r w:rsidR="00366575" w:rsidRPr="000823E8">
              <w:rPr>
                <w:rFonts w:ascii="Times New Roman" w:eastAsia="Times New Roman" w:hAnsi="Times New Roman" w:cs="Times New Roman"/>
                <w:kern w:val="16"/>
                <w:sz w:val="28"/>
                <w:szCs w:val="28"/>
                <w:lang w:eastAsia="uk-UA"/>
              </w:rPr>
              <w:t>відділ</w:t>
            </w:r>
            <w:r w:rsidRPr="000823E8">
              <w:rPr>
                <w:rFonts w:ascii="Times New Roman" w:eastAsia="Times New Roman" w:hAnsi="Times New Roman" w:cs="Times New Roman"/>
                <w:kern w:val="16"/>
                <w:sz w:val="28"/>
                <w:szCs w:val="28"/>
                <w:lang w:eastAsia="uk-UA"/>
              </w:rPr>
              <w:t>у</w:t>
            </w:r>
            <w:r w:rsidR="00366575" w:rsidRPr="000823E8">
              <w:rPr>
                <w:rFonts w:ascii="Times New Roman" w:eastAsia="Times New Roman" w:hAnsi="Times New Roman" w:cs="Times New Roman"/>
                <w:kern w:val="16"/>
                <w:sz w:val="28"/>
                <w:szCs w:val="28"/>
                <w:lang w:eastAsia="uk-UA"/>
              </w:rPr>
              <w:t xml:space="preserve"> вивчення судової практики правового управління (IV) департаменту</w:t>
            </w:r>
            <w:r w:rsidRPr="000823E8">
              <w:rPr>
                <w:rFonts w:ascii="Times New Roman" w:eastAsia="Times New Roman" w:hAnsi="Times New Roman" w:cs="Times New Roman"/>
                <w:kern w:val="16"/>
                <w:sz w:val="28"/>
                <w:szCs w:val="28"/>
                <w:lang w:eastAsia="uk-UA"/>
              </w:rPr>
              <w:t xml:space="preserve"> аналітичної та правової роботи</w:t>
            </w:r>
          </w:p>
          <w:p w:rsidR="00BA5E30" w:rsidRPr="000823E8" w:rsidRDefault="00BA5E30" w:rsidP="00BA5E30">
            <w:pPr>
              <w:autoSpaceDE w:val="0"/>
              <w:autoSpaceDN w:val="0"/>
              <w:jc w:val="both"/>
              <w:rPr>
                <w:rFonts w:ascii="Times New Roman" w:eastAsia="Times New Roman" w:hAnsi="Times New Roman" w:cs="Times New Roman"/>
                <w:kern w:val="16"/>
                <w:sz w:val="28"/>
                <w:szCs w:val="28"/>
                <w:lang w:eastAsia="uk-UA"/>
              </w:rPr>
            </w:pPr>
          </w:p>
        </w:tc>
      </w:tr>
    </w:tbl>
    <w:p w:rsidR="006014DA" w:rsidRPr="000823E8" w:rsidRDefault="006014DA" w:rsidP="00BA5E30">
      <w:pPr>
        <w:autoSpaceDE w:val="0"/>
        <w:autoSpaceDN w:val="0"/>
        <w:spacing w:after="0" w:line="240" w:lineRule="auto"/>
        <w:jc w:val="both"/>
        <w:rPr>
          <w:rFonts w:ascii="Times New Roman" w:eastAsia="Times New Roman" w:hAnsi="Times New Roman" w:cs="Times New Roman"/>
          <w:kern w:val="16"/>
          <w:sz w:val="28"/>
          <w:szCs w:val="28"/>
          <w:lang w:eastAsia="uk-UA"/>
        </w:rPr>
      </w:pPr>
    </w:p>
    <w:p w:rsidR="00BA5E30" w:rsidRPr="000823E8" w:rsidRDefault="00BA5E30" w:rsidP="00BA5E30">
      <w:pPr>
        <w:autoSpaceDE w:val="0"/>
        <w:autoSpaceDN w:val="0"/>
        <w:spacing w:after="0" w:line="240" w:lineRule="auto"/>
        <w:jc w:val="both"/>
        <w:rPr>
          <w:rFonts w:ascii="Times New Roman" w:eastAsia="Times New Roman" w:hAnsi="Times New Roman" w:cs="Times New Roman"/>
          <w:kern w:val="16"/>
          <w:sz w:val="28"/>
          <w:szCs w:val="28"/>
          <w:lang w:eastAsia="uk-UA"/>
        </w:rPr>
      </w:pPr>
    </w:p>
    <w:p w:rsidR="00920E41" w:rsidRPr="000823E8" w:rsidRDefault="00BA5E30" w:rsidP="006014DA">
      <w:pPr>
        <w:autoSpaceDE w:val="0"/>
        <w:autoSpaceDN w:val="0"/>
        <w:spacing w:after="0" w:line="240" w:lineRule="auto"/>
        <w:ind w:firstLine="709"/>
        <w:jc w:val="both"/>
        <w:rPr>
          <w:rFonts w:ascii="Times New Roman" w:eastAsia="Times New Roman" w:hAnsi="Times New Roman" w:cs="Times New Roman"/>
          <w:sz w:val="28"/>
          <w:szCs w:val="28"/>
          <w:lang w:eastAsia="uk-UA"/>
        </w:rPr>
      </w:pPr>
      <w:r w:rsidRPr="000823E8">
        <w:rPr>
          <w:rFonts w:ascii="Times New Roman" w:eastAsia="Times New Roman" w:hAnsi="Times New Roman" w:cs="Times New Roman"/>
          <w:kern w:val="16"/>
          <w:sz w:val="28"/>
          <w:szCs w:val="28"/>
          <w:lang w:eastAsia="uk-UA"/>
        </w:rPr>
        <w:t xml:space="preserve">Захист відбудеться </w:t>
      </w:r>
      <w:r w:rsidR="002957EA" w:rsidRPr="000823E8">
        <w:rPr>
          <w:rFonts w:ascii="Times New Roman" w:eastAsia="Times New Roman" w:hAnsi="Times New Roman" w:cs="Times New Roman"/>
          <w:kern w:val="16"/>
          <w:sz w:val="28"/>
          <w:szCs w:val="28"/>
          <w:lang w:val="ru-RU" w:eastAsia="uk-UA"/>
        </w:rPr>
        <w:t>«</w:t>
      </w:r>
      <w:r w:rsidR="003D6EB1" w:rsidRPr="000823E8">
        <w:rPr>
          <w:rFonts w:ascii="Times New Roman" w:eastAsia="Times New Roman" w:hAnsi="Times New Roman" w:cs="Times New Roman"/>
          <w:kern w:val="16"/>
          <w:sz w:val="28"/>
          <w:szCs w:val="28"/>
          <w:lang w:eastAsia="uk-UA"/>
        </w:rPr>
        <w:t>26</w:t>
      </w:r>
      <w:r w:rsidR="002957EA" w:rsidRPr="000823E8">
        <w:rPr>
          <w:rFonts w:ascii="Times New Roman" w:eastAsia="Times New Roman" w:hAnsi="Times New Roman" w:cs="Times New Roman"/>
          <w:kern w:val="16"/>
          <w:sz w:val="28"/>
          <w:szCs w:val="28"/>
          <w:lang w:val="ru-RU" w:eastAsia="uk-UA"/>
        </w:rPr>
        <w:t>»</w:t>
      </w:r>
      <w:r w:rsidR="003D6EB1" w:rsidRPr="000823E8">
        <w:rPr>
          <w:rFonts w:ascii="Times New Roman" w:eastAsia="Times New Roman" w:hAnsi="Times New Roman" w:cs="Times New Roman"/>
          <w:kern w:val="16"/>
          <w:sz w:val="28"/>
          <w:szCs w:val="28"/>
          <w:lang w:eastAsia="uk-UA"/>
        </w:rPr>
        <w:t xml:space="preserve"> вересня </w:t>
      </w:r>
      <w:r w:rsidR="00920E41" w:rsidRPr="000823E8">
        <w:rPr>
          <w:rFonts w:ascii="Times New Roman" w:eastAsia="Times New Roman" w:hAnsi="Times New Roman" w:cs="Times New Roman"/>
          <w:kern w:val="16"/>
          <w:sz w:val="28"/>
          <w:szCs w:val="28"/>
          <w:lang w:eastAsia="uk-UA"/>
        </w:rPr>
        <w:t>20</w:t>
      </w:r>
      <w:r w:rsidRPr="000823E8">
        <w:rPr>
          <w:rFonts w:ascii="Times New Roman" w:eastAsia="Times New Roman" w:hAnsi="Times New Roman" w:cs="Times New Roman"/>
          <w:kern w:val="16"/>
          <w:sz w:val="28"/>
          <w:szCs w:val="28"/>
          <w:lang w:eastAsia="uk-UA"/>
        </w:rPr>
        <w:t>1</w:t>
      </w:r>
      <w:r w:rsidR="003D6EB1" w:rsidRPr="000823E8">
        <w:rPr>
          <w:rFonts w:ascii="Times New Roman" w:eastAsia="Times New Roman" w:hAnsi="Times New Roman" w:cs="Times New Roman"/>
          <w:kern w:val="16"/>
          <w:sz w:val="28"/>
          <w:szCs w:val="28"/>
          <w:lang w:eastAsia="uk-UA"/>
        </w:rPr>
        <w:t>9</w:t>
      </w:r>
      <w:r w:rsidR="00920E41" w:rsidRPr="000823E8">
        <w:rPr>
          <w:rFonts w:ascii="Times New Roman" w:eastAsia="Times New Roman" w:hAnsi="Times New Roman" w:cs="Times New Roman"/>
          <w:kern w:val="16"/>
          <w:sz w:val="28"/>
          <w:szCs w:val="28"/>
          <w:lang w:eastAsia="uk-UA"/>
        </w:rPr>
        <w:t xml:space="preserve"> р</w:t>
      </w:r>
      <w:r w:rsidRPr="000823E8">
        <w:rPr>
          <w:rFonts w:ascii="Times New Roman" w:eastAsia="Times New Roman" w:hAnsi="Times New Roman" w:cs="Times New Roman"/>
          <w:kern w:val="16"/>
          <w:sz w:val="28"/>
          <w:szCs w:val="28"/>
          <w:lang w:eastAsia="uk-UA"/>
        </w:rPr>
        <w:t>оку</w:t>
      </w:r>
      <w:r w:rsidR="00920E41" w:rsidRPr="000823E8">
        <w:rPr>
          <w:rFonts w:ascii="Times New Roman" w:eastAsia="Times New Roman" w:hAnsi="Times New Roman" w:cs="Times New Roman"/>
          <w:kern w:val="16"/>
          <w:sz w:val="28"/>
          <w:szCs w:val="28"/>
          <w:lang w:eastAsia="uk-UA"/>
        </w:rPr>
        <w:t xml:space="preserve"> о</w:t>
      </w:r>
      <w:r w:rsidR="004450EC" w:rsidRPr="000823E8">
        <w:rPr>
          <w:rFonts w:ascii="Times New Roman" w:eastAsia="Times New Roman" w:hAnsi="Times New Roman" w:cs="Times New Roman"/>
          <w:kern w:val="16"/>
          <w:sz w:val="28"/>
          <w:szCs w:val="28"/>
          <w:lang w:eastAsia="uk-UA"/>
        </w:rPr>
        <w:t>б</w:t>
      </w:r>
      <w:r w:rsidR="00920E41" w:rsidRPr="000823E8">
        <w:rPr>
          <w:rFonts w:ascii="Times New Roman" w:eastAsia="Times New Roman" w:hAnsi="Times New Roman" w:cs="Times New Roman"/>
          <w:kern w:val="16"/>
          <w:sz w:val="28"/>
          <w:szCs w:val="28"/>
          <w:lang w:eastAsia="uk-UA"/>
        </w:rPr>
        <w:t xml:space="preserve"> </w:t>
      </w:r>
      <w:r w:rsidR="003D6EB1" w:rsidRPr="000823E8">
        <w:rPr>
          <w:rFonts w:ascii="Times New Roman" w:eastAsia="Times New Roman" w:hAnsi="Times New Roman" w:cs="Times New Roman"/>
          <w:kern w:val="16"/>
          <w:sz w:val="28"/>
          <w:szCs w:val="28"/>
          <w:lang w:eastAsia="uk-UA"/>
        </w:rPr>
        <w:t>1</w:t>
      </w:r>
      <w:r w:rsidR="004450EC" w:rsidRPr="000823E8">
        <w:rPr>
          <w:rFonts w:ascii="Times New Roman" w:eastAsia="Times New Roman" w:hAnsi="Times New Roman" w:cs="Times New Roman"/>
          <w:kern w:val="16"/>
          <w:sz w:val="28"/>
          <w:szCs w:val="28"/>
          <w:lang w:eastAsia="uk-UA"/>
        </w:rPr>
        <w:t>1</w:t>
      </w:r>
      <w:r w:rsidR="00C32FB5" w:rsidRPr="000823E8">
        <w:rPr>
          <w:rFonts w:ascii="Times New Roman" w:eastAsia="Times New Roman" w:hAnsi="Times New Roman" w:cs="Times New Roman"/>
          <w:kern w:val="16"/>
          <w:sz w:val="28"/>
          <w:szCs w:val="28"/>
          <w:lang w:eastAsia="uk-UA"/>
        </w:rPr>
        <w:t xml:space="preserve"> год. </w:t>
      </w:r>
      <w:r w:rsidRPr="000823E8">
        <w:rPr>
          <w:rFonts w:ascii="Times New Roman" w:eastAsia="Times New Roman" w:hAnsi="Times New Roman" w:cs="Times New Roman"/>
          <w:kern w:val="16"/>
          <w:sz w:val="28"/>
          <w:szCs w:val="28"/>
          <w:lang w:eastAsia="uk-UA"/>
        </w:rPr>
        <w:t>00</w:t>
      </w:r>
      <w:r w:rsidR="00C32FB5" w:rsidRPr="000823E8">
        <w:rPr>
          <w:rFonts w:ascii="Times New Roman" w:eastAsia="Times New Roman" w:hAnsi="Times New Roman" w:cs="Times New Roman"/>
          <w:kern w:val="16"/>
          <w:sz w:val="28"/>
          <w:szCs w:val="28"/>
          <w:lang w:eastAsia="uk-UA"/>
        </w:rPr>
        <w:t xml:space="preserve"> хв.</w:t>
      </w:r>
      <w:r w:rsidR="00920E41" w:rsidRPr="000823E8">
        <w:rPr>
          <w:rFonts w:ascii="Times New Roman" w:eastAsia="Times New Roman" w:hAnsi="Times New Roman" w:cs="Times New Roman"/>
          <w:kern w:val="16"/>
          <w:sz w:val="28"/>
          <w:szCs w:val="28"/>
          <w:lang w:eastAsia="uk-UA"/>
        </w:rPr>
        <w:t xml:space="preserve"> на засіданні </w:t>
      </w:r>
      <w:r w:rsidR="00920E41" w:rsidRPr="000823E8">
        <w:rPr>
          <w:rFonts w:ascii="Times New Roman" w:eastAsia="Times New Roman" w:hAnsi="Times New Roman" w:cs="Times New Roman"/>
          <w:sz w:val="28"/>
          <w:szCs w:val="28"/>
          <w:lang w:eastAsia="uk-UA"/>
        </w:rPr>
        <w:t xml:space="preserve">спеціалізованої вченої ради Д </w:t>
      </w:r>
      <w:r w:rsidR="003D6EB1" w:rsidRPr="000823E8">
        <w:rPr>
          <w:rFonts w:ascii="Times New Roman" w:eastAsia="Times New Roman" w:hAnsi="Times New Roman" w:cs="Times New Roman"/>
          <w:sz w:val="28"/>
          <w:szCs w:val="28"/>
          <w:lang w:eastAsia="uk-UA"/>
        </w:rPr>
        <w:t xml:space="preserve">26.236.02 </w:t>
      </w:r>
      <w:r w:rsidR="00920E41" w:rsidRPr="000823E8">
        <w:rPr>
          <w:rFonts w:ascii="Times New Roman" w:eastAsia="Times New Roman" w:hAnsi="Times New Roman" w:cs="Times New Roman"/>
          <w:sz w:val="28"/>
          <w:szCs w:val="28"/>
          <w:lang w:eastAsia="uk-UA"/>
        </w:rPr>
        <w:t>Інститут</w:t>
      </w:r>
      <w:r w:rsidR="003D6EB1" w:rsidRPr="000823E8">
        <w:rPr>
          <w:rFonts w:ascii="Times New Roman" w:eastAsia="Times New Roman" w:hAnsi="Times New Roman" w:cs="Times New Roman"/>
          <w:sz w:val="28"/>
          <w:szCs w:val="28"/>
          <w:lang w:eastAsia="uk-UA"/>
        </w:rPr>
        <w:t>у</w:t>
      </w:r>
      <w:r w:rsidR="00920E41" w:rsidRPr="000823E8">
        <w:rPr>
          <w:rFonts w:ascii="Times New Roman" w:eastAsia="Times New Roman" w:hAnsi="Times New Roman" w:cs="Times New Roman"/>
          <w:sz w:val="28"/>
          <w:szCs w:val="28"/>
          <w:lang w:eastAsia="uk-UA"/>
        </w:rPr>
        <w:t xml:space="preserve"> держави і права ім</w:t>
      </w:r>
      <w:r w:rsidR="00C32FB5" w:rsidRPr="000823E8">
        <w:rPr>
          <w:rFonts w:ascii="Times New Roman" w:eastAsia="Times New Roman" w:hAnsi="Times New Roman" w:cs="Times New Roman"/>
          <w:sz w:val="28"/>
          <w:szCs w:val="28"/>
          <w:lang w:eastAsia="uk-UA"/>
        </w:rPr>
        <w:t>. </w:t>
      </w:r>
      <w:r w:rsidR="00920E41" w:rsidRPr="000823E8">
        <w:rPr>
          <w:rFonts w:ascii="Times New Roman" w:eastAsia="Times New Roman" w:hAnsi="Times New Roman" w:cs="Times New Roman"/>
          <w:sz w:val="28"/>
          <w:szCs w:val="28"/>
          <w:lang w:eastAsia="uk-UA"/>
        </w:rPr>
        <w:t>В.М.</w:t>
      </w:r>
      <w:r w:rsidRPr="000823E8">
        <w:rPr>
          <w:rFonts w:ascii="Times New Roman" w:eastAsia="Times New Roman" w:hAnsi="Times New Roman" w:cs="Times New Roman"/>
          <w:sz w:val="28"/>
          <w:szCs w:val="28"/>
          <w:lang w:eastAsia="uk-UA"/>
        </w:rPr>
        <w:t> </w:t>
      </w:r>
      <w:r w:rsidR="00920E41" w:rsidRPr="000823E8">
        <w:rPr>
          <w:rFonts w:ascii="Times New Roman" w:eastAsia="Times New Roman" w:hAnsi="Times New Roman" w:cs="Times New Roman"/>
          <w:sz w:val="28"/>
          <w:szCs w:val="28"/>
          <w:lang w:eastAsia="uk-UA"/>
        </w:rPr>
        <w:t>Корецького НАН України за</w:t>
      </w:r>
      <w:r w:rsidR="00920E41" w:rsidRPr="000823E8">
        <w:rPr>
          <w:rFonts w:ascii="Times New Roman" w:eastAsia="Times New Roman" w:hAnsi="Times New Roman" w:cs="Times New Roman"/>
          <w:kern w:val="16"/>
          <w:sz w:val="28"/>
          <w:szCs w:val="28"/>
          <w:lang w:eastAsia="uk-UA"/>
        </w:rPr>
        <w:t xml:space="preserve"> адресою: 01601, м. Київ, </w:t>
      </w:r>
      <w:r w:rsidR="00920E41" w:rsidRPr="000823E8">
        <w:rPr>
          <w:rFonts w:ascii="Times New Roman" w:eastAsia="Times New Roman" w:hAnsi="Times New Roman" w:cs="Times New Roman"/>
          <w:sz w:val="28"/>
          <w:szCs w:val="28"/>
          <w:lang w:eastAsia="uk-UA"/>
        </w:rPr>
        <w:t>вул.</w:t>
      </w:r>
      <w:r w:rsidRPr="000823E8">
        <w:rPr>
          <w:rFonts w:ascii="Times New Roman" w:eastAsia="Times New Roman" w:hAnsi="Times New Roman" w:cs="Times New Roman"/>
          <w:sz w:val="28"/>
          <w:szCs w:val="28"/>
          <w:lang w:eastAsia="uk-UA"/>
        </w:rPr>
        <w:t> </w:t>
      </w:r>
      <w:r w:rsidR="00920E41" w:rsidRPr="000823E8">
        <w:rPr>
          <w:rFonts w:ascii="Times New Roman" w:eastAsia="Times New Roman" w:hAnsi="Times New Roman" w:cs="Times New Roman"/>
          <w:sz w:val="28"/>
          <w:szCs w:val="28"/>
          <w:lang w:eastAsia="uk-UA"/>
        </w:rPr>
        <w:t>Трьохсвятительська,</w:t>
      </w:r>
      <w:r w:rsidRPr="000823E8">
        <w:rPr>
          <w:rFonts w:ascii="Times New Roman" w:eastAsia="Times New Roman" w:hAnsi="Times New Roman" w:cs="Times New Roman"/>
          <w:sz w:val="28"/>
          <w:szCs w:val="28"/>
          <w:lang w:eastAsia="uk-UA"/>
        </w:rPr>
        <w:t> </w:t>
      </w:r>
      <w:r w:rsidR="00920E41" w:rsidRPr="000823E8">
        <w:rPr>
          <w:rFonts w:ascii="Times New Roman" w:eastAsia="Times New Roman" w:hAnsi="Times New Roman" w:cs="Times New Roman"/>
          <w:sz w:val="28"/>
          <w:szCs w:val="28"/>
          <w:lang w:eastAsia="uk-UA"/>
        </w:rPr>
        <w:t>4.</w:t>
      </w:r>
    </w:p>
    <w:p w:rsidR="00920E41" w:rsidRPr="000823E8" w:rsidRDefault="00920E41" w:rsidP="006014DA">
      <w:pPr>
        <w:autoSpaceDE w:val="0"/>
        <w:autoSpaceDN w:val="0"/>
        <w:spacing w:after="0" w:line="240" w:lineRule="auto"/>
        <w:ind w:firstLine="709"/>
        <w:jc w:val="both"/>
        <w:rPr>
          <w:rFonts w:ascii="Times New Roman" w:eastAsia="Times New Roman" w:hAnsi="Times New Roman" w:cs="Times New Roman"/>
          <w:sz w:val="28"/>
          <w:szCs w:val="28"/>
          <w:lang w:eastAsia="uk-UA"/>
        </w:rPr>
      </w:pPr>
    </w:p>
    <w:p w:rsidR="00920E41" w:rsidRPr="000823E8" w:rsidRDefault="00920E41" w:rsidP="006014DA">
      <w:pPr>
        <w:autoSpaceDE w:val="0"/>
        <w:autoSpaceDN w:val="0"/>
        <w:spacing w:after="0" w:line="240" w:lineRule="auto"/>
        <w:ind w:firstLine="709"/>
        <w:jc w:val="both"/>
        <w:rPr>
          <w:rFonts w:ascii="Times New Roman" w:eastAsia="Times New Roman" w:hAnsi="Times New Roman" w:cs="Times New Roman"/>
          <w:sz w:val="28"/>
          <w:szCs w:val="28"/>
          <w:lang w:eastAsia="uk-UA"/>
        </w:rPr>
      </w:pPr>
      <w:r w:rsidRPr="000823E8">
        <w:rPr>
          <w:rFonts w:ascii="Times New Roman" w:eastAsia="Times New Roman" w:hAnsi="Times New Roman" w:cs="Times New Roman"/>
          <w:sz w:val="28"/>
          <w:szCs w:val="28"/>
          <w:lang w:eastAsia="uk-UA"/>
        </w:rPr>
        <w:t>З дисертацією можна ознайомитись у бібліотеці Інституту держави і права ім.</w:t>
      </w:r>
      <w:r w:rsidR="006014DA" w:rsidRPr="000823E8">
        <w:rPr>
          <w:rFonts w:ascii="Times New Roman" w:eastAsia="Times New Roman" w:hAnsi="Times New Roman" w:cs="Times New Roman"/>
          <w:sz w:val="28"/>
          <w:szCs w:val="28"/>
          <w:lang w:eastAsia="uk-UA"/>
        </w:rPr>
        <w:t> </w:t>
      </w:r>
      <w:r w:rsidRPr="000823E8">
        <w:rPr>
          <w:rFonts w:ascii="Times New Roman" w:eastAsia="Times New Roman" w:hAnsi="Times New Roman" w:cs="Times New Roman"/>
          <w:sz w:val="28"/>
          <w:szCs w:val="28"/>
          <w:lang w:eastAsia="uk-UA"/>
        </w:rPr>
        <w:t>В.М. Корецького НАН України за адресою: 01601, м. Київ, вул.</w:t>
      </w:r>
      <w:r w:rsidR="006014DA" w:rsidRPr="000823E8">
        <w:rPr>
          <w:rFonts w:ascii="Times New Roman" w:eastAsia="Times New Roman" w:hAnsi="Times New Roman" w:cs="Times New Roman"/>
          <w:sz w:val="28"/>
          <w:szCs w:val="28"/>
          <w:lang w:eastAsia="uk-UA"/>
        </w:rPr>
        <w:t> </w:t>
      </w:r>
      <w:r w:rsidRPr="000823E8">
        <w:rPr>
          <w:rFonts w:ascii="Times New Roman" w:eastAsia="Times New Roman" w:hAnsi="Times New Roman" w:cs="Times New Roman"/>
          <w:sz w:val="28"/>
          <w:szCs w:val="28"/>
          <w:lang w:eastAsia="uk-UA"/>
        </w:rPr>
        <w:t>Трьохсвятительська, 4.</w:t>
      </w:r>
    </w:p>
    <w:p w:rsidR="00920E41" w:rsidRPr="000823E8" w:rsidRDefault="00920E41" w:rsidP="006014DA">
      <w:pPr>
        <w:widowControl w:val="0"/>
        <w:autoSpaceDE w:val="0"/>
        <w:autoSpaceDN w:val="0"/>
        <w:spacing w:after="0" w:line="240" w:lineRule="auto"/>
        <w:ind w:firstLine="709"/>
        <w:rPr>
          <w:rFonts w:ascii="Times New Roman" w:eastAsia="Times New Roman" w:hAnsi="Times New Roman" w:cs="Times New Roman"/>
          <w:kern w:val="16"/>
          <w:sz w:val="28"/>
          <w:szCs w:val="28"/>
          <w:lang w:eastAsia="uk-UA"/>
        </w:rPr>
      </w:pPr>
    </w:p>
    <w:p w:rsidR="00920E41" w:rsidRPr="000823E8" w:rsidRDefault="00920E41" w:rsidP="006014DA">
      <w:pPr>
        <w:widowControl w:val="0"/>
        <w:autoSpaceDE w:val="0"/>
        <w:autoSpaceDN w:val="0"/>
        <w:spacing w:after="0" w:line="240" w:lineRule="auto"/>
        <w:ind w:firstLine="709"/>
        <w:rPr>
          <w:rFonts w:ascii="Times New Roman" w:eastAsia="Times New Roman" w:hAnsi="Times New Roman" w:cs="Times New Roman"/>
          <w:kern w:val="16"/>
          <w:sz w:val="28"/>
          <w:szCs w:val="28"/>
          <w:lang w:eastAsia="uk-UA"/>
        </w:rPr>
      </w:pPr>
      <w:r w:rsidRPr="000823E8">
        <w:rPr>
          <w:rFonts w:ascii="Times New Roman" w:eastAsia="Times New Roman" w:hAnsi="Times New Roman" w:cs="Times New Roman"/>
          <w:kern w:val="16"/>
          <w:sz w:val="28"/>
          <w:szCs w:val="28"/>
          <w:lang w:eastAsia="uk-UA"/>
        </w:rPr>
        <w:t>Автореферат розіслан</w:t>
      </w:r>
      <w:r w:rsidR="006014DA" w:rsidRPr="000823E8">
        <w:rPr>
          <w:rFonts w:ascii="Times New Roman" w:eastAsia="Times New Roman" w:hAnsi="Times New Roman" w:cs="Times New Roman"/>
          <w:kern w:val="16"/>
          <w:sz w:val="28"/>
          <w:szCs w:val="28"/>
          <w:lang w:eastAsia="uk-UA"/>
        </w:rPr>
        <w:t>о</w:t>
      </w:r>
      <w:r w:rsidRPr="000823E8">
        <w:rPr>
          <w:rFonts w:ascii="Times New Roman" w:eastAsia="Times New Roman" w:hAnsi="Times New Roman" w:cs="Times New Roman"/>
          <w:kern w:val="16"/>
          <w:sz w:val="28"/>
          <w:szCs w:val="28"/>
          <w:lang w:eastAsia="uk-UA"/>
        </w:rPr>
        <w:t xml:space="preserve"> </w:t>
      </w:r>
      <w:r w:rsidR="002957EA" w:rsidRPr="000823E8">
        <w:rPr>
          <w:rFonts w:ascii="Times New Roman" w:eastAsia="Times New Roman" w:hAnsi="Times New Roman" w:cs="Times New Roman"/>
          <w:kern w:val="16"/>
          <w:sz w:val="28"/>
          <w:szCs w:val="28"/>
          <w:lang w:val="ru-RU" w:eastAsia="uk-UA"/>
        </w:rPr>
        <w:t>«</w:t>
      </w:r>
      <w:r w:rsidR="003D6EB1" w:rsidRPr="000823E8">
        <w:rPr>
          <w:rFonts w:ascii="Times New Roman" w:eastAsia="Times New Roman" w:hAnsi="Times New Roman" w:cs="Times New Roman"/>
          <w:kern w:val="16"/>
          <w:sz w:val="28"/>
          <w:szCs w:val="28"/>
          <w:lang w:eastAsia="uk-UA"/>
        </w:rPr>
        <w:t>23</w:t>
      </w:r>
      <w:r w:rsidR="002957EA" w:rsidRPr="000823E8">
        <w:rPr>
          <w:rFonts w:ascii="Times New Roman" w:eastAsia="Times New Roman" w:hAnsi="Times New Roman" w:cs="Times New Roman"/>
          <w:kern w:val="16"/>
          <w:sz w:val="28"/>
          <w:szCs w:val="28"/>
          <w:lang w:val="ru-RU" w:eastAsia="uk-UA"/>
        </w:rPr>
        <w:t>»</w:t>
      </w:r>
      <w:r w:rsidR="003D6EB1" w:rsidRPr="000823E8">
        <w:rPr>
          <w:rFonts w:ascii="Times New Roman" w:eastAsia="Times New Roman" w:hAnsi="Times New Roman" w:cs="Times New Roman"/>
          <w:kern w:val="16"/>
          <w:sz w:val="28"/>
          <w:szCs w:val="28"/>
          <w:lang w:eastAsia="uk-UA"/>
        </w:rPr>
        <w:t xml:space="preserve"> серпня</w:t>
      </w:r>
      <w:r w:rsidRPr="000823E8">
        <w:rPr>
          <w:rFonts w:ascii="Times New Roman" w:eastAsia="Times New Roman" w:hAnsi="Times New Roman" w:cs="Times New Roman"/>
          <w:kern w:val="16"/>
          <w:sz w:val="28"/>
          <w:szCs w:val="28"/>
          <w:lang w:eastAsia="uk-UA"/>
        </w:rPr>
        <w:t xml:space="preserve"> 20</w:t>
      </w:r>
      <w:r w:rsidR="006014DA" w:rsidRPr="000823E8">
        <w:rPr>
          <w:rFonts w:ascii="Times New Roman" w:eastAsia="Times New Roman" w:hAnsi="Times New Roman" w:cs="Times New Roman"/>
          <w:kern w:val="16"/>
          <w:sz w:val="28"/>
          <w:szCs w:val="28"/>
          <w:lang w:eastAsia="uk-UA"/>
        </w:rPr>
        <w:t>1</w:t>
      </w:r>
      <w:r w:rsidR="003D6EB1" w:rsidRPr="000823E8">
        <w:rPr>
          <w:rFonts w:ascii="Times New Roman" w:eastAsia="Times New Roman" w:hAnsi="Times New Roman" w:cs="Times New Roman"/>
          <w:kern w:val="16"/>
          <w:sz w:val="28"/>
          <w:szCs w:val="28"/>
          <w:lang w:eastAsia="uk-UA"/>
        </w:rPr>
        <w:t>9</w:t>
      </w:r>
      <w:r w:rsidRPr="000823E8">
        <w:rPr>
          <w:rFonts w:ascii="Times New Roman" w:eastAsia="Times New Roman" w:hAnsi="Times New Roman" w:cs="Times New Roman"/>
          <w:kern w:val="16"/>
          <w:sz w:val="28"/>
          <w:szCs w:val="28"/>
          <w:lang w:eastAsia="uk-UA"/>
        </w:rPr>
        <w:t xml:space="preserve"> року.</w:t>
      </w:r>
    </w:p>
    <w:p w:rsidR="00920E41" w:rsidRPr="000823E8" w:rsidRDefault="00920E41" w:rsidP="006014DA">
      <w:pPr>
        <w:widowControl w:val="0"/>
        <w:autoSpaceDE w:val="0"/>
        <w:autoSpaceDN w:val="0"/>
        <w:spacing w:after="0" w:line="240" w:lineRule="auto"/>
        <w:ind w:firstLine="709"/>
        <w:rPr>
          <w:rFonts w:ascii="Times New Roman" w:eastAsia="Times New Roman" w:hAnsi="Times New Roman" w:cs="Times New Roman"/>
          <w:kern w:val="16"/>
          <w:sz w:val="28"/>
          <w:szCs w:val="28"/>
          <w:lang w:eastAsia="uk-UA"/>
        </w:rPr>
      </w:pPr>
    </w:p>
    <w:p w:rsidR="006014DA" w:rsidRPr="000823E8" w:rsidRDefault="006014DA" w:rsidP="006014DA">
      <w:pPr>
        <w:widowControl w:val="0"/>
        <w:autoSpaceDE w:val="0"/>
        <w:autoSpaceDN w:val="0"/>
        <w:spacing w:after="0" w:line="240" w:lineRule="auto"/>
        <w:ind w:firstLine="709"/>
        <w:rPr>
          <w:rFonts w:ascii="Times New Roman" w:eastAsia="Times New Roman" w:hAnsi="Times New Roman" w:cs="Times New Roman"/>
          <w:kern w:val="16"/>
          <w:sz w:val="28"/>
          <w:szCs w:val="28"/>
          <w:lang w:eastAsia="uk-UA"/>
        </w:rPr>
      </w:pPr>
    </w:p>
    <w:p w:rsidR="00D418EC" w:rsidRPr="000823E8" w:rsidRDefault="00D418EC" w:rsidP="00D418EC">
      <w:pPr>
        <w:spacing w:after="0" w:line="240" w:lineRule="auto"/>
        <w:jc w:val="both"/>
        <w:rPr>
          <w:rFonts w:ascii="Times New Roman" w:hAnsi="Times New Roman" w:cs="Times New Roman"/>
          <w:sz w:val="28"/>
          <w:szCs w:val="28"/>
        </w:rPr>
      </w:pPr>
      <w:r w:rsidRPr="000823E8">
        <w:rPr>
          <w:rFonts w:ascii="Times New Roman" w:hAnsi="Times New Roman" w:cs="Times New Roman"/>
          <w:sz w:val="28"/>
          <w:szCs w:val="28"/>
        </w:rPr>
        <w:t>Вчений секретар</w:t>
      </w:r>
    </w:p>
    <w:p w:rsidR="00D418EC" w:rsidRPr="000823E8" w:rsidRDefault="00D418EC" w:rsidP="00D418EC">
      <w:pPr>
        <w:spacing w:after="0" w:line="240" w:lineRule="auto"/>
        <w:rPr>
          <w:rFonts w:ascii="Times New Roman" w:hAnsi="Times New Roman" w:cs="Times New Roman"/>
          <w:sz w:val="28"/>
          <w:szCs w:val="28"/>
        </w:rPr>
      </w:pPr>
      <w:r w:rsidRPr="000823E8">
        <w:rPr>
          <w:rFonts w:ascii="Times New Roman" w:hAnsi="Times New Roman" w:cs="Times New Roman"/>
          <w:sz w:val="28"/>
          <w:szCs w:val="28"/>
        </w:rPr>
        <w:t>спеціалізованої вченої ради,</w:t>
      </w:r>
    </w:p>
    <w:p w:rsidR="00D418EC" w:rsidRPr="000823E8" w:rsidRDefault="00D418EC" w:rsidP="00D418EC">
      <w:pPr>
        <w:tabs>
          <w:tab w:val="left" w:pos="8789"/>
        </w:tabs>
        <w:spacing w:after="0" w:line="240" w:lineRule="auto"/>
        <w:rPr>
          <w:rFonts w:ascii="Times New Roman" w:hAnsi="Times New Roman" w:cs="Times New Roman"/>
          <w:sz w:val="28"/>
          <w:szCs w:val="28"/>
          <w:lang w:eastAsia="ru-RU"/>
        </w:rPr>
      </w:pPr>
      <w:r w:rsidRPr="000823E8">
        <w:rPr>
          <w:rFonts w:ascii="Times New Roman" w:hAnsi="Times New Roman" w:cs="Times New Roman"/>
          <w:sz w:val="28"/>
          <w:szCs w:val="28"/>
        </w:rPr>
        <w:t>доктор юридичних наук</w:t>
      </w:r>
      <w:r w:rsidRPr="000823E8">
        <w:rPr>
          <w:rFonts w:ascii="Times New Roman" w:hAnsi="Times New Roman" w:cs="Times New Roman"/>
          <w:sz w:val="28"/>
          <w:szCs w:val="28"/>
        </w:rPr>
        <w:tab/>
        <w:t>О.О. Кваша</w:t>
      </w:r>
    </w:p>
    <w:p w:rsidR="00303EDB" w:rsidRPr="000823E8" w:rsidRDefault="00303EDB">
      <w:pPr>
        <w:rPr>
          <w:rFonts w:ascii="Times New Roman" w:eastAsia="Times New Roman" w:hAnsi="Times New Roman" w:cs="Times New Roman"/>
          <w:b/>
          <w:kern w:val="16"/>
          <w:sz w:val="28"/>
          <w:szCs w:val="28"/>
          <w:lang w:eastAsia="uk-UA"/>
        </w:rPr>
        <w:sectPr w:rsidR="00303EDB" w:rsidRPr="000823E8" w:rsidSect="00144424">
          <w:headerReference w:type="default" r:id="rId8"/>
          <w:headerReference w:type="first" r:id="rId9"/>
          <w:pgSz w:w="11906" w:h="16838"/>
          <w:pgMar w:top="1134" w:right="567" w:bottom="1134" w:left="1134" w:header="709" w:footer="709" w:gutter="0"/>
          <w:cols w:space="708"/>
          <w:titlePg/>
          <w:docGrid w:linePitch="360"/>
        </w:sectPr>
      </w:pPr>
    </w:p>
    <w:p w:rsidR="00E6168E" w:rsidRPr="000823E8" w:rsidRDefault="006014DA" w:rsidP="006014DA">
      <w:pPr>
        <w:widowControl w:val="0"/>
        <w:tabs>
          <w:tab w:val="left" w:pos="8222"/>
        </w:tabs>
        <w:autoSpaceDE w:val="0"/>
        <w:autoSpaceDN w:val="0"/>
        <w:spacing w:after="0" w:line="240" w:lineRule="auto"/>
        <w:jc w:val="center"/>
        <w:rPr>
          <w:rFonts w:ascii="Times New Roman" w:hAnsi="Times New Roman" w:cs="Times New Roman"/>
          <w:b/>
          <w:sz w:val="28"/>
          <w:szCs w:val="28"/>
        </w:rPr>
      </w:pPr>
      <w:r w:rsidRPr="000823E8">
        <w:rPr>
          <w:rFonts w:ascii="Times New Roman" w:hAnsi="Times New Roman" w:cs="Times New Roman"/>
          <w:b/>
          <w:sz w:val="28"/>
          <w:szCs w:val="28"/>
        </w:rPr>
        <w:lastRenderedPageBreak/>
        <w:t>ЗАГАЛЬНА ХАРАКТЕРИСТИКА РОБОТИ</w:t>
      </w:r>
    </w:p>
    <w:p w:rsidR="006014DA" w:rsidRPr="000823E8" w:rsidRDefault="006014DA" w:rsidP="006014DA">
      <w:pPr>
        <w:widowControl w:val="0"/>
        <w:tabs>
          <w:tab w:val="left" w:pos="8222"/>
        </w:tabs>
        <w:autoSpaceDE w:val="0"/>
        <w:autoSpaceDN w:val="0"/>
        <w:spacing w:after="0" w:line="240" w:lineRule="auto"/>
        <w:rPr>
          <w:rFonts w:ascii="Times New Roman" w:hAnsi="Times New Roman" w:cs="Times New Roman"/>
          <w:b/>
          <w:sz w:val="28"/>
          <w:szCs w:val="28"/>
        </w:rPr>
      </w:pPr>
    </w:p>
    <w:p w:rsidR="00F3540C" w:rsidRPr="000823E8" w:rsidRDefault="006014DA" w:rsidP="00F3540C">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b/>
          <w:sz w:val="28"/>
          <w:szCs w:val="28"/>
        </w:rPr>
        <w:t>Актуальність теми.</w:t>
      </w:r>
      <w:r w:rsidRPr="000823E8">
        <w:rPr>
          <w:rFonts w:ascii="Times New Roman" w:hAnsi="Times New Roman" w:cs="Times New Roman"/>
          <w:sz w:val="28"/>
          <w:szCs w:val="28"/>
        </w:rPr>
        <w:t xml:space="preserve"> </w:t>
      </w:r>
      <w:r w:rsidR="00C26567" w:rsidRPr="000823E8">
        <w:rPr>
          <w:rFonts w:ascii="Times New Roman" w:hAnsi="Times New Roman" w:cs="Times New Roman"/>
          <w:sz w:val="28"/>
          <w:szCs w:val="28"/>
        </w:rPr>
        <w:t>Людина, її життя і здоров'я, честь і гідність, недоторканність і безпека визнаються в Україні найвищою соціальною цінністю. Жодна людина без її вільної згоди не може бути піддана медичним, науковим чи іншим дослідам. Такі положення закріплені в Конституції України, яка відтворює положення Міжнародного пакту про громадянські і політичні права. У той же час, розвиток сучасної науки, медицини, фармацевтики не може не супроводжуватись винайденням нових лікарських засобів, медичних виробів та інших медичних предметів, що обов’язков</w:t>
      </w:r>
      <w:r w:rsidR="00382366" w:rsidRPr="000823E8">
        <w:rPr>
          <w:rFonts w:ascii="Times New Roman" w:hAnsi="Times New Roman" w:cs="Times New Roman"/>
          <w:sz w:val="28"/>
          <w:szCs w:val="28"/>
        </w:rPr>
        <w:t>о</w:t>
      </w:r>
      <w:r w:rsidR="00C26567" w:rsidRPr="000823E8">
        <w:rPr>
          <w:rFonts w:ascii="Times New Roman" w:hAnsi="Times New Roman" w:cs="Times New Roman"/>
          <w:sz w:val="28"/>
          <w:szCs w:val="28"/>
        </w:rPr>
        <w:t xml:space="preserve"> тягне за собою необхідність проведення клінічних досліджень (випробувань) за участю людини в якості досліджуваного (суб'єкту дослідження), в ході проведення яких встановлюється характер їх впливу на організм людини, наявність побічних реакцій, підтверджується їх безпечність та ефективність. Правові проблеми, що виникають при проведенні клінічних випробувань, пов'язані з тим, що їх здійснення безпосередньо торкається одного з основних прав людини – права на життя, компонентами якого є право на недоторканність, розпорядження життям, автономії людини, її гідності.</w:t>
      </w:r>
    </w:p>
    <w:p w:rsidR="00F3540C" w:rsidRPr="000823E8" w:rsidRDefault="00F3540C" w:rsidP="00F3540C">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Українське законодавство гармонізоване з більшістю міжнародних документів в </w:t>
      </w:r>
      <w:r w:rsidR="00C26567" w:rsidRPr="000823E8">
        <w:rPr>
          <w:rFonts w:ascii="Times New Roman" w:hAnsi="Times New Roman" w:cs="Times New Roman"/>
          <w:sz w:val="28"/>
          <w:szCs w:val="28"/>
        </w:rPr>
        <w:t>цій</w:t>
      </w:r>
      <w:r w:rsidRPr="000823E8">
        <w:rPr>
          <w:rFonts w:ascii="Times New Roman" w:hAnsi="Times New Roman" w:cs="Times New Roman"/>
          <w:sz w:val="28"/>
          <w:szCs w:val="28"/>
        </w:rPr>
        <w:t xml:space="preserve"> сфері, в тому числі декларується імплементація законодавства Європейського Союзу</w:t>
      </w:r>
      <w:r w:rsidR="008B30C7" w:rsidRPr="000823E8">
        <w:rPr>
          <w:rFonts w:ascii="Times New Roman" w:hAnsi="Times New Roman" w:cs="Times New Roman"/>
          <w:sz w:val="28"/>
          <w:szCs w:val="28"/>
        </w:rPr>
        <w:t xml:space="preserve"> (ЄС)</w:t>
      </w:r>
      <w:r w:rsidRPr="000823E8">
        <w:rPr>
          <w:rFonts w:ascii="Times New Roman" w:hAnsi="Times New Roman" w:cs="Times New Roman"/>
          <w:sz w:val="28"/>
          <w:szCs w:val="28"/>
        </w:rPr>
        <w:t xml:space="preserve">, проте, на </w:t>
      </w:r>
      <w:r w:rsidR="00C26567" w:rsidRPr="000823E8">
        <w:rPr>
          <w:rFonts w:ascii="Times New Roman" w:hAnsi="Times New Roman" w:cs="Times New Roman"/>
          <w:sz w:val="28"/>
          <w:szCs w:val="28"/>
        </w:rPr>
        <w:t>цей</w:t>
      </w:r>
      <w:r w:rsidRPr="000823E8">
        <w:rPr>
          <w:rFonts w:ascii="Times New Roman" w:hAnsi="Times New Roman" w:cs="Times New Roman"/>
          <w:sz w:val="28"/>
          <w:szCs w:val="28"/>
        </w:rPr>
        <w:t xml:space="preserve"> час існує ціла низка відмінностей, суперечностей та проблемних питань, які ведуть до ускладнення процесу проведення клінічних </w:t>
      </w:r>
      <w:r w:rsidR="00366575" w:rsidRPr="000823E8">
        <w:rPr>
          <w:rFonts w:ascii="Times New Roman" w:hAnsi="Times New Roman" w:cs="Times New Roman"/>
          <w:sz w:val="28"/>
          <w:szCs w:val="28"/>
        </w:rPr>
        <w:t>досліджень</w:t>
      </w:r>
      <w:r w:rsidRPr="000823E8">
        <w:rPr>
          <w:rFonts w:ascii="Times New Roman" w:hAnsi="Times New Roman" w:cs="Times New Roman"/>
          <w:sz w:val="28"/>
          <w:szCs w:val="28"/>
        </w:rPr>
        <w:t xml:space="preserve">, особливо враховуючи, що більшість з них проводяться одночасно в різних країнах. Крім того, нормативно-правове регулювання клінічних </w:t>
      </w:r>
      <w:r w:rsidR="00366575" w:rsidRPr="000823E8">
        <w:rPr>
          <w:rFonts w:ascii="Times New Roman" w:hAnsi="Times New Roman" w:cs="Times New Roman"/>
          <w:sz w:val="28"/>
          <w:szCs w:val="28"/>
        </w:rPr>
        <w:t xml:space="preserve">досліджень </w:t>
      </w:r>
      <w:r w:rsidRPr="000823E8">
        <w:rPr>
          <w:rFonts w:ascii="Times New Roman" w:hAnsi="Times New Roman" w:cs="Times New Roman"/>
          <w:sz w:val="28"/>
          <w:szCs w:val="28"/>
        </w:rPr>
        <w:t xml:space="preserve">в Україні не враховує сучасні тенденції та останні зміни, що відбулися, в тому числі у законодавстві ЄС. Окремо зазначимо, що прийняття нового регулювання клінічних випробувань у ЄС пов’язане, в першу чергу, з прагненням країн-членів </w:t>
      </w:r>
      <w:r w:rsidR="00C26567" w:rsidRPr="000823E8">
        <w:rPr>
          <w:rFonts w:ascii="Times New Roman" w:hAnsi="Times New Roman" w:cs="Times New Roman"/>
          <w:sz w:val="28"/>
          <w:szCs w:val="28"/>
        </w:rPr>
        <w:t>цього</w:t>
      </w:r>
      <w:r w:rsidRPr="000823E8">
        <w:rPr>
          <w:rFonts w:ascii="Times New Roman" w:hAnsi="Times New Roman" w:cs="Times New Roman"/>
          <w:sz w:val="28"/>
          <w:szCs w:val="28"/>
        </w:rPr>
        <w:t xml:space="preserve"> об’єднання до збільшення кількості клінічних випробувань у ЄС, розуміючи їх необхідність та користь, гармонізації правил, полегшення та підвищення ефективності процесу їх проведення, забезпечення найвищих стандартів захисту прав досліджуваних.</w:t>
      </w:r>
    </w:p>
    <w:p w:rsidR="00F3540C" w:rsidRPr="000823E8" w:rsidRDefault="00F3540C" w:rsidP="00F3540C">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Ризикованість </w:t>
      </w:r>
      <w:r w:rsidR="00C26567" w:rsidRPr="000823E8">
        <w:rPr>
          <w:rFonts w:ascii="Times New Roman" w:hAnsi="Times New Roman" w:cs="Times New Roman"/>
          <w:sz w:val="28"/>
          <w:szCs w:val="28"/>
        </w:rPr>
        <w:t>цих</w:t>
      </w:r>
      <w:r w:rsidRPr="000823E8">
        <w:rPr>
          <w:rFonts w:ascii="Times New Roman" w:hAnsi="Times New Roman" w:cs="Times New Roman"/>
          <w:sz w:val="28"/>
          <w:szCs w:val="28"/>
        </w:rPr>
        <w:t xml:space="preserve"> суспільних відносин, можливість спричинення вкрай негативних наслідків</w:t>
      </w:r>
      <w:r w:rsidR="00BE240F" w:rsidRPr="000823E8">
        <w:rPr>
          <w:rFonts w:ascii="Times New Roman" w:hAnsi="Times New Roman" w:cs="Times New Roman"/>
          <w:sz w:val="28"/>
          <w:szCs w:val="28"/>
        </w:rPr>
        <w:t xml:space="preserve"> щодо</w:t>
      </w:r>
      <w:r w:rsidRPr="000823E8">
        <w:rPr>
          <w:rFonts w:ascii="Times New Roman" w:hAnsi="Times New Roman" w:cs="Times New Roman"/>
          <w:sz w:val="28"/>
          <w:szCs w:val="28"/>
        </w:rPr>
        <w:t xml:space="preserve"> осіб-учасників клінічних випробувань, </w:t>
      </w:r>
      <w:r w:rsidR="00BE240F" w:rsidRPr="000823E8">
        <w:rPr>
          <w:rFonts w:ascii="Times New Roman" w:hAnsi="Times New Roman" w:cs="Times New Roman"/>
          <w:sz w:val="28"/>
          <w:szCs w:val="28"/>
        </w:rPr>
        <w:t>обумовлює</w:t>
      </w:r>
      <w:r w:rsidRPr="000823E8">
        <w:rPr>
          <w:rFonts w:ascii="Times New Roman" w:hAnsi="Times New Roman" w:cs="Times New Roman"/>
          <w:sz w:val="28"/>
          <w:szCs w:val="28"/>
        </w:rPr>
        <w:t xml:space="preserve"> необхідн</w:t>
      </w:r>
      <w:r w:rsidR="00BE240F" w:rsidRPr="000823E8">
        <w:rPr>
          <w:rFonts w:ascii="Times New Roman" w:hAnsi="Times New Roman" w:cs="Times New Roman"/>
          <w:sz w:val="28"/>
          <w:szCs w:val="28"/>
        </w:rPr>
        <w:t xml:space="preserve">ість </w:t>
      </w:r>
      <w:r w:rsidRPr="000823E8">
        <w:rPr>
          <w:rFonts w:ascii="Times New Roman" w:hAnsi="Times New Roman" w:cs="Times New Roman"/>
          <w:sz w:val="28"/>
          <w:szCs w:val="28"/>
        </w:rPr>
        <w:t>ясного, чіткого та логічного право</w:t>
      </w:r>
      <w:r w:rsidR="002E6F81" w:rsidRPr="000823E8">
        <w:rPr>
          <w:rFonts w:ascii="Times New Roman" w:hAnsi="Times New Roman" w:cs="Times New Roman"/>
          <w:sz w:val="28"/>
          <w:szCs w:val="28"/>
        </w:rPr>
        <w:t>во</w:t>
      </w:r>
      <w:r w:rsidRPr="000823E8">
        <w:rPr>
          <w:rFonts w:ascii="Times New Roman" w:hAnsi="Times New Roman" w:cs="Times New Roman"/>
          <w:sz w:val="28"/>
          <w:szCs w:val="28"/>
        </w:rPr>
        <w:t xml:space="preserve">го регулювання, проте українське законодавство в </w:t>
      </w:r>
      <w:r w:rsidR="00C26567" w:rsidRPr="000823E8">
        <w:rPr>
          <w:rFonts w:ascii="Times New Roman" w:hAnsi="Times New Roman" w:cs="Times New Roman"/>
          <w:sz w:val="28"/>
          <w:szCs w:val="28"/>
        </w:rPr>
        <w:t>цій</w:t>
      </w:r>
      <w:r w:rsidRPr="000823E8">
        <w:rPr>
          <w:rFonts w:ascii="Times New Roman" w:hAnsi="Times New Roman" w:cs="Times New Roman"/>
          <w:sz w:val="28"/>
          <w:szCs w:val="28"/>
        </w:rPr>
        <w:t xml:space="preserve"> сфері на </w:t>
      </w:r>
      <w:r w:rsidR="00C26567" w:rsidRPr="000823E8">
        <w:rPr>
          <w:rFonts w:ascii="Times New Roman" w:hAnsi="Times New Roman" w:cs="Times New Roman"/>
          <w:sz w:val="28"/>
          <w:szCs w:val="28"/>
        </w:rPr>
        <w:t>цей</w:t>
      </w:r>
      <w:r w:rsidRPr="000823E8">
        <w:rPr>
          <w:rFonts w:ascii="Times New Roman" w:hAnsi="Times New Roman" w:cs="Times New Roman"/>
          <w:sz w:val="28"/>
          <w:szCs w:val="28"/>
        </w:rPr>
        <w:t xml:space="preserve"> час складається з розрізнених, переважно підзаконних, нормативно-правових актів, прийнятих на різних етапах формування регулювання сфери клінічних випробувань.</w:t>
      </w:r>
    </w:p>
    <w:p w:rsidR="00F3540C" w:rsidRPr="000823E8" w:rsidRDefault="00B17E6C" w:rsidP="00F3540C">
      <w:pPr>
        <w:widowControl w:val="0"/>
        <w:tabs>
          <w:tab w:val="left" w:pos="8222"/>
        </w:tabs>
        <w:autoSpaceDE w:val="0"/>
        <w:autoSpaceDN w:val="0"/>
        <w:spacing w:after="0" w:line="240" w:lineRule="auto"/>
        <w:ind w:firstLine="709"/>
        <w:jc w:val="both"/>
        <w:rPr>
          <w:rFonts w:ascii="Times New Roman" w:hAnsi="Times New Roman" w:cs="Times New Roman"/>
          <w:noProof/>
          <w:sz w:val="28"/>
          <w:szCs w:val="28"/>
        </w:rPr>
      </w:pPr>
      <w:r w:rsidRPr="000823E8">
        <w:rPr>
          <w:rFonts w:ascii="Times New Roman" w:hAnsi="Times New Roman" w:cs="Times New Roman"/>
          <w:sz w:val="28"/>
          <w:szCs w:val="28"/>
        </w:rPr>
        <w:t>Проблематику правового регулювання сфери медико-біологічних експериментів загалом чи деяких їх видів і компонентів</w:t>
      </w:r>
      <w:r w:rsidR="00F3540C" w:rsidRPr="000823E8">
        <w:rPr>
          <w:rFonts w:ascii="Times New Roman" w:hAnsi="Times New Roman" w:cs="Times New Roman"/>
          <w:sz w:val="28"/>
          <w:szCs w:val="28"/>
        </w:rPr>
        <w:t>, в першу чергу стосовно питань право</w:t>
      </w:r>
      <w:r w:rsidR="002E6F81" w:rsidRPr="000823E8">
        <w:rPr>
          <w:rFonts w:ascii="Times New Roman" w:hAnsi="Times New Roman" w:cs="Times New Roman"/>
          <w:sz w:val="28"/>
          <w:szCs w:val="28"/>
        </w:rPr>
        <w:t>во</w:t>
      </w:r>
      <w:r w:rsidR="00F3540C" w:rsidRPr="000823E8">
        <w:rPr>
          <w:rFonts w:ascii="Times New Roman" w:hAnsi="Times New Roman" w:cs="Times New Roman"/>
          <w:sz w:val="28"/>
          <w:szCs w:val="28"/>
        </w:rPr>
        <w:t>го захисту досліджуваних, інформованої згоди на участь у клінічних випробуваннях та загальних положень міжнародного та національно законодавства</w:t>
      </w:r>
      <w:r w:rsidR="00330C6B" w:rsidRPr="000823E8">
        <w:rPr>
          <w:rFonts w:ascii="Times New Roman" w:hAnsi="Times New Roman" w:cs="Times New Roman"/>
          <w:sz w:val="28"/>
          <w:szCs w:val="28"/>
        </w:rPr>
        <w:t xml:space="preserve"> щодо особистих немайнових прав особи, цивільно-правової відповідальності та деліктних зобов’язань</w:t>
      </w:r>
      <w:r w:rsidR="00F3540C" w:rsidRPr="000823E8">
        <w:rPr>
          <w:rFonts w:ascii="Times New Roman" w:hAnsi="Times New Roman" w:cs="Times New Roman"/>
          <w:sz w:val="28"/>
          <w:szCs w:val="28"/>
        </w:rPr>
        <w:t xml:space="preserve">, досліджували такі вітчизняні вчені, як: </w:t>
      </w:r>
      <w:r w:rsidR="007B7DA6" w:rsidRPr="000823E8">
        <w:rPr>
          <w:rFonts w:ascii="Times New Roman" w:hAnsi="Times New Roman" w:cs="Times New Roman"/>
          <w:noProof/>
          <w:sz w:val="28"/>
          <w:szCs w:val="28"/>
        </w:rPr>
        <w:t xml:space="preserve">С. В. Антонов, </w:t>
      </w:r>
      <w:r w:rsidR="00B83ED2" w:rsidRPr="000823E8">
        <w:rPr>
          <w:rFonts w:ascii="Times New Roman" w:hAnsi="Times New Roman" w:cs="Times New Roman"/>
          <w:noProof/>
          <w:sz w:val="28"/>
          <w:szCs w:val="28"/>
        </w:rPr>
        <w:t xml:space="preserve">С. Б. Булеца, </w:t>
      </w:r>
      <w:r w:rsidR="007B7DA6" w:rsidRPr="000823E8">
        <w:rPr>
          <w:rFonts w:ascii="Times New Roman" w:hAnsi="Times New Roman" w:cs="Times New Roman"/>
          <w:noProof/>
          <w:sz w:val="28"/>
          <w:szCs w:val="28"/>
        </w:rPr>
        <w:t xml:space="preserve">Т. В. Волинець, </w:t>
      </w:r>
      <w:r w:rsidR="00B83ED2" w:rsidRPr="000823E8">
        <w:rPr>
          <w:rFonts w:ascii="Times New Roman" w:hAnsi="Times New Roman" w:cs="Times New Roman"/>
          <w:noProof/>
          <w:sz w:val="28"/>
          <w:szCs w:val="28"/>
        </w:rPr>
        <w:t xml:space="preserve">В. Д. Волков, </w:t>
      </w:r>
      <w:r w:rsidR="007B7DA6" w:rsidRPr="000823E8">
        <w:rPr>
          <w:rFonts w:ascii="Times New Roman" w:hAnsi="Times New Roman" w:cs="Times New Roman"/>
          <w:noProof/>
          <w:sz w:val="28"/>
          <w:szCs w:val="28"/>
        </w:rPr>
        <w:t xml:space="preserve">А. А. Герц, </w:t>
      </w:r>
      <w:r w:rsidR="00B83ED2" w:rsidRPr="000823E8">
        <w:rPr>
          <w:rFonts w:ascii="Times New Roman" w:hAnsi="Times New Roman" w:cs="Times New Roman"/>
          <w:noProof/>
          <w:sz w:val="28"/>
          <w:szCs w:val="28"/>
        </w:rPr>
        <w:t xml:space="preserve">Л. Н. Дешко, </w:t>
      </w:r>
      <w:r w:rsidR="007B7DA6" w:rsidRPr="000823E8">
        <w:rPr>
          <w:rFonts w:ascii="Times New Roman" w:hAnsi="Times New Roman" w:cs="Times New Roman"/>
          <w:noProof/>
          <w:sz w:val="28"/>
          <w:szCs w:val="28"/>
        </w:rPr>
        <w:t xml:space="preserve">А. С. Дворніченко, В. Є. Доброва, </w:t>
      </w:r>
      <w:r w:rsidR="00B83ED2" w:rsidRPr="000823E8">
        <w:rPr>
          <w:rFonts w:ascii="Times New Roman" w:hAnsi="Times New Roman" w:cs="Times New Roman"/>
          <w:noProof/>
          <w:sz w:val="28"/>
          <w:szCs w:val="28"/>
        </w:rPr>
        <w:t xml:space="preserve">О. В. Дроздова, Т. В. Заварза, </w:t>
      </w:r>
      <w:r w:rsidR="007B7DA6" w:rsidRPr="000823E8">
        <w:rPr>
          <w:rFonts w:ascii="Times New Roman" w:hAnsi="Times New Roman" w:cs="Times New Roman"/>
          <w:noProof/>
          <w:sz w:val="28"/>
          <w:szCs w:val="28"/>
        </w:rPr>
        <w:t xml:space="preserve">О. Ю. Кашинцева, Н. Г. Кашканова, В. М. Корнацький, </w:t>
      </w:r>
      <w:r w:rsidR="005C3E76" w:rsidRPr="000823E8">
        <w:rPr>
          <w:rFonts w:ascii="Times New Roman" w:hAnsi="Times New Roman" w:cs="Times New Roman"/>
          <w:noProof/>
          <w:sz w:val="28"/>
          <w:szCs w:val="28"/>
        </w:rPr>
        <w:t xml:space="preserve">В. В. Костицький, </w:t>
      </w:r>
      <w:r w:rsidR="007B7DA6" w:rsidRPr="000823E8">
        <w:rPr>
          <w:rFonts w:ascii="Times New Roman" w:hAnsi="Times New Roman" w:cs="Times New Roman"/>
          <w:noProof/>
          <w:sz w:val="28"/>
          <w:szCs w:val="28"/>
        </w:rPr>
        <w:t xml:space="preserve">Р. А. Майданик, </w:t>
      </w:r>
      <w:r w:rsidR="00D65B1A" w:rsidRPr="000823E8">
        <w:rPr>
          <w:rFonts w:ascii="Times New Roman" w:hAnsi="Times New Roman" w:cs="Times New Roman"/>
          <w:noProof/>
          <w:sz w:val="28"/>
          <w:szCs w:val="28"/>
        </w:rPr>
        <w:lastRenderedPageBreak/>
        <w:t xml:space="preserve">Б. В. Михайличенко, </w:t>
      </w:r>
      <w:r w:rsidR="00B83ED2" w:rsidRPr="000823E8">
        <w:rPr>
          <w:rFonts w:ascii="Times New Roman" w:hAnsi="Times New Roman" w:cs="Times New Roman"/>
          <w:noProof/>
          <w:sz w:val="28"/>
          <w:szCs w:val="28"/>
        </w:rPr>
        <w:t xml:space="preserve">В. Ф. Москаленко, </w:t>
      </w:r>
      <w:r w:rsidR="00330C6B" w:rsidRPr="000823E8">
        <w:rPr>
          <w:rFonts w:ascii="Times New Roman" w:hAnsi="Times New Roman" w:cs="Times New Roman"/>
          <w:noProof/>
          <w:sz w:val="28"/>
          <w:szCs w:val="28"/>
        </w:rPr>
        <w:t xml:space="preserve">О. О. Отраднова, </w:t>
      </w:r>
      <w:r w:rsidR="00B83ED2" w:rsidRPr="000823E8">
        <w:rPr>
          <w:rFonts w:ascii="Times New Roman" w:hAnsi="Times New Roman" w:cs="Times New Roman"/>
          <w:noProof/>
          <w:sz w:val="28"/>
          <w:szCs w:val="28"/>
        </w:rPr>
        <w:t xml:space="preserve">В. М. Пашков, О. О. Прасов, </w:t>
      </w:r>
      <w:r w:rsidR="00451E0F">
        <w:rPr>
          <w:rFonts w:ascii="Times New Roman" w:hAnsi="Times New Roman" w:cs="Times New Roman"/>
          <w:noProof/>
          <w:sz w:val="28"/>
          <w:szCs w:val="28"/>
        </w:rPr>
        <w:t xml:space="preserve">Т. В. Простибоженко, </w:t>
      </w:r>
      <w:r w:rsidR="00D65B1A" w:rsidRPr="000823E8">
        <w:rPr>
          <w:rFonts w:ascii="Times New Roman" w:hAnsi="Times New Roman" w:cs="Times New Roman"/>
          <w:noProof/>
          <w:sz w:val="28"/>
          <w:szCs w:val="28"/>
        </w:rPr>
        <w:t xml:space="preserve">О. Г. Рогова, </w:t>
      </w:r>
      <w:r w:rsidR="007B7DA6" w:rsidRPr="000823E8">
        <w:rPr>
          <w:rFonts w:ascii="Times New Roman" w:hAnsi="Times New Roman" w:cs="Times New Roman"/>
          <w:noProof/>
          <w:sz w:val="28"/>
          <w:szCs w:val="28"/>
        </w:rPr>
        <w:t xml:space="preserve">В. О. Савченко, В. О. Сакало, М. М. Самофал, Л. Я. Свистун, І. Я. Сенюта, О. В. Сілантьєва, С. Г. Стеценко, </w:t>
      </w:r>
      <w:r w:rsidR="00D65B1A" w:rsidRPr="000823E8">
        <w:rPr>
          <w:rFonts w:ascii="Times New Roman" w:hAnsi="Times New Roman" w:cs="Times New Roman"/>
          <w:noProof/>
          <w:sz w:val="28"/>
          <w:szCs w:val="28"/>
        </w:rPr>
        <w:t xml:space="preserve">Р. О. Стефанчук, </w:t>
      </w:r>
      <w:r w:rsidR="007B7DA6" w:rsidRPr="000823E8">
        <w:rPr>
          <w:rFonts w:ascii="Times New Roman" w:hAnsi="Times New Roman" w:cs="Times New Roman"/>
          <w:noProof/>
          <w:sz w:val="28"/>
          <w:szCs w:val="28"/>
        </w:rPr>
        <w:t xml:space="preserve">Т. В. Талаєва, </w:t>
      </w:r>
      <w:r w:rsidR="005C3E76" w:rsidRPr="000823E8">
        <w:rPr>
          <w:rFonts w:ascii="Times New Roman" w:hAnsi="Times New Roman" w:cs="Times New Roman"/>
          <w:noProof/>
          <w:sz w:val="28"/>
          <w:szCs w:val="28"/>
        </w:rPr>
        <w:t xml:space="preserve">Г. Т. Терешкевич, </w:t>
      </w:r>
      <w:r w:rsidR="00B83ED2" w:rsidRPr="000823E8">
        <w:rPr>
          <w:rFonts w:ascii="Times New Roman" w:hAnsi="Times New Roman" w:cs="Times New Roman"/>
          <w:noProof/>
          <w:sz w:val="28"/>
          <w:szCs w:val="28"/>
        </w:rPr>
        <w:t xml:space="preserve">Х. Я. Терешко, </w:t>
      </w:r>
      <w:r w:rsidR="00451E0F">
        <w:rPr>
          <w:rFonts w:ascii="Times New Roman" w:hAnsi="Times New Roman" w:cs="Times New Roman"/>
          <w:noProof/>
          <w:sz w:val="28"/>
          <w:szCs w:val="28"/>
        </w:rPr>
        <w:t xml:space="preserve">С. І. Шимон, </w:t>
      </w:r>
      <w:r w:rsidR="00330C6B" w:rsidRPr="000823E8">
        <w:rPr>
          <w:rFonts w:ascii="Times New Roman" w:hAnsi="Times New Roman" w:cs="Times New Roman"/>
          <w:noProof/>
          <w:sz w:val="28"/>
          <w:szCs w:val="28"/>
        </w:rPr>
        <w:t xml:space="preserve">Р. Б. Шишка, </w:t>
      </w:r>
      <w:r w:rsidR="007B7DA6" w:rsidRPr="000823E8">
        <w:rPr>
          <w:rFonts w:ascii="Times New Roman" w:hAnsi="Times New Roman" w:cs="Times New Roman"/>
          <w:noProof/>
          <w:sz w:val="28"/>
          <w:szCs w:val="28"/>
        </w:rPr>
        <w:t xml:space="preserve">О. С. Щукін та ін., також теоретичну основу цього дослідження склали роботи наступних зарубіжних учених: Н. Г. Балібардіна, Г. Б. Романовский, О. Г. Меліхов, Е. А. Цепова, A. Ballantyne, S. Colona, </w:t>
      </w:r>
      <w:r w:rsidR="007B7DA6" w:rsidRPr="000823E8">
        <w:rPr>
          <w:rFonts w:ascii="Times New Roman" w:hAnsi="Times New Roman" w:cs="Times New Roman"/>
          <w:bCs/>
          <w:noProof/>
          <w:sz w:val="28"/>
          <w:szCs w:val="28"/>
        </w:rPr>
        <w:t xml:space="preserve">S. M. Dainesi, </w:t>
      </w:r>
      <w:r w:rsidR="007B7DA6" w:rsidRPr="000823E8">
        <w:rPr>
          <w:rFonts w:ascii="Times New Roman" w:hAnsi="Times New Roman" w:cs="Times New Roman"/>
          <w:noProof/>
          <w:sz w:val="28"/>
          <w:szCs w:val="28"/>
        </w:rPr>
        <w:t xml:space="preserve">N. Dickert, D. C. Doval, S. Gainotti, K. Getz, </w:t>
      </w:r>
      <w:r w:rsidR="007B7DA6" w:rsidRPr="000823E8">
        <w:rPr>
          <w:rFonts w:ascii="Times New Roman" w:hAnsi="Times New Roman" w:cs="Times New Roman"/>
          <w:bCs/>
          <w:noProof/>
          <w:sz w:val="28"/>
          <w:szCs w:val="28"/>
        </w:rPr>
        <w:t xml:space="preserve">M. Goldbaum, </w:t>
      </w:r>
      <w:r w:rsidR="007B7DA6" w:rsidRPr="000823E8">
        <w:rPr>
          <w:rFonts w:ascii="Times New Roman" w:hAnsi="Times New Roman" w:cs="Times New Roman"/>
          <w:noProof/>
          <w:sz w:val="28"/>
          <w:szCs w:val="28"/>
        </w:rPr>
        <w:t>C. Grady, S. W. Groth, U. C. Gupta, S. Humphreys, S. H. Naqvi, E. Ness, M. Pandya, J. Rabkin, D. B. Resnik, I. Schipper, L. C. Séllos Simões, R. Shirali, R. Sinha, E. Small, J. Smith-Tyler, P. Usharani, D. Wendler, M. Wilkinson та ін.</w:t>
      </w:r>
      <w:r w:rsidR="00D0743E" w:rsidRPr="000823E8">
        <w:rPr>
          <w:rFonts w:ascii="Times New Roman" w:hAnsi="Times New Roman" w:cs="Times New Roman"/>
          <w:noProof/>
          <w:sz w:val="28"/>
          <w:szCs w:val="28"/>
        </w:rPr>
        <w:t xml:space="preserve"> Однак, на цей час в Україні на монографічному рівні відсутні комплексні дослідження цивільно-правового регулювання безпосередньо сфери клінічних випробувань, що залишає цілий ряд питань невирішеними та дискусійними, зокрема: правового статусу учасників цих правовідносин; договірного оформлення правовідносин у сфері клінічних досліджень; цивільної відповідальності учасників клінічних досліджень у випадку невиконання чи неналежного виконання своїх обов’язків</w:t>
      </w:r>
      <w:r w:rsidR="00C4160B" w:rsidRPr="000823E8">
        <w:rPr>
          <w:rFonts w:ascii="Times New Roman" w:hAnsi="Times New Roman" w:cs="Times New Roman"/>
          <w:noProof/>
          <w:sz w:val="28"/>
          <w:szCs w:val="28"/>
        </w:rPr>
        <w:t>;</w:t>
      </w:r>
      <w:r w:rsidR="00D0743E" w:rsidRPr="000823E8">
        <w:rPr>
          <w:rFonts w:ascii="Times New Roman" w:hAnsi="Times New Roman" w:cs="Times New Roman"/>
          <w:noProof/>
          <w:sz w:val="28"/>
          <w:szCs w:val="28"/>
        </w:rPr>
        <w:t xml:space="preserve"> позадоговірних відносин щодо відшкодування шкоди, яка може бути нанесена як в рамках очікуваного ризику, виявлення якого і є метою таких досліджень, так і внаслідок інших факторів, в тому числі неналежного проведення випробування тощо.</w:t>
      </w:r>
    </w:p>
    <w:p w:rsidR="00F3540C" w:rsidRPr="000823E8" w:rsidRDefault="00F3540C" w:rsidP="00F3540C">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sz w:val="28"/>
          <w:szCs w:val="28"/>
        </w:rPr>
        <w:t>Наукова розробка питань цивільно-правового регулювання клінічних досліджень має велике практичне значення, особливо в умовах обмеженого нормативно-право</w:t>
      </w:r>
      <w:r w:rsidR="002E6F81" w:rsidRPr="000823E8">
        <w:rPr>
          <w:rFonts w:ascii="Times New Roman" w:hAnsi="Times New Roman" w:cs="Times New Roman"/>
          <w:sz w:val="28"/>
          <w:szCs w:val="28"/>
        </w:rPr>
        <w:t>во</w:t>
      </w:r>
      <w:r w:rsidRPr="000823E8">
        <w:rPr>
          <w:rFonts w:ascii="Times New Roman" w:hAnsi="Times New Roman" w:cs="Times New Roman"/>
          <w:sz w:val="28"/>
          <w:szCs w:val="28"/>
        </w:rPr>
        <w:t xml:space="preserve">го регулювання вказаних відносин, адже сприяє належному розумінню суті правовідносин в </w:t>
      </w:r>
      <w:r w:rsidR="00C26567" w:rsidRPr="000823E8">
        <w:rPr>
          <w:rFonts w:ascii="Times New Roman" w:hAnsi="Times New Roman" w:cs="Times New Roman"/>
          <w:sz w:val="28"/>
          <w:szCs w:val="28"/>
        </w:rPr>
        <w:t>цій</w:t>
      </w:r>
      <w:r w:rsidRPr="000823E8">
        <w:rPr>
          <w:rFonts w:ascii="Times New Roman" w:hAnsi="Times New Roman" w:cs="Times New Roman"/>
          <w:sz w:val="28"/>
          <w:szCs w:val="28"/>
        </w:rPr>
        <w:t xml:space="preserve"> сфері, порядку застосування міжнародних стандартів, особливостей застосування загальних норм цивільного законодавства до сфери клінічних випробувань, а також є основою для подальшого реформування правового регулювання </w:t>
      </w:r>
      <w:r w:rsidR="00C26567" w:rsidRPr="000823E8">
        <w:rPr>
          <w:rFonts w:ascii="Times New Roman" w:hAnsi="Times New Roman" w:cs="Times New Roman"/>
          <w:sz w:val="28"/>
          <w:szCs w:val="28"/>
        </w:rPr>
        <w:t>таких</w:t>
      </w:r>
      <w:r w:rsidRPr="000823E8">
        <w:rPr>
          <w:rFonts w:ascii="Times New Roman" w:hAnsi="Times New Roman" w:cs="Times New Roman"/>
          <w:sz w:val="28"/>
          <w:szCs w:val="28"/>
        </w:rPr>
        <w:t xml:space="preserve"> суспільних відносин в Україні, його гармонізації</w:t>
      </w:r>
      <w:r w:rsidR="00C4160B" w:rsidRPr="000823E8">
        <w:rPr>
          <w:rFonts w:ascii="Times New Roman" w:hAnsi="Times New Roman" w:cs="Times New Roman"/>
          <w:sz w:val="28"/>
          <w:szCs w:val="28"/>
        </w:rPr>
        <w:t xml:space="preserve"> та уніфікації</w:t>
      </w:r>
      <w:r w:rsidRPr="000823E8">
        <w:rPr>
          <w:rFonts w:ascii="Times New Roman" w:hAnsi="Times New Roman" w:cs="Times New Roman"/>
          <w:sz w:val="28"/>
          <w:szCs w:val="28"/>
        </w:rPr>
        <w:t xml:space="preserve">, що забезпечить з одного боку належний ступінь захисту прав досліджуваних, а з іншого зробить Україну більш привабливою для залучення до процесу отримання найсучасніших досягнень медичної та фармацевтичної наук. </w:t>
      </w:r>
      <w:r w:rsidR="00C26567" w:rsidRPr="000823E8">
        <w:rPr>
          <w:rFonts w:ascii="Times New Roman" w:hAnsi="Times New Roman" w:cs="Times New Roman"/>
          <w:sz w:val="28"/>
          <w:szCs w:val="28"/>
        </w:rPr>
        <w:t>Крім того,</w:t>
      </w:r>
      <w:r w:rsidRPr="000823E8">
        <w:rPr>
          <w:rFonts w:ascii="Times New Roman" w:hAnsi="Times New Roman" w:cs="Times New Roman"/>
          <w:sz w:val="28"/>
          <w:szCs w:val="28"/>
        </w:rPr>
        <w:t xml:space="preserve"> відповідно до статистики на 2017 р., Україна за кількістю клінічних </w:t>
      </w:r>
      <w:r w:rsidR="006C29B9" w:rsidRPr="000823E8">
        <w:rPr>
          <w:rFonts w:ascii="Times New Roman" w:hAnsi="Times New Roman" w:cs="Times New Roman"/>
          <w:sz w:val="28"/>
          <w:szCs w:val="28"/>
        </w:rPr>
        <w:t xml:space="preserve">досліджень </w:t>
      </w:r>
      <w:r w:rsidRPr="000823E8">
        <w:rPr>
          <w:rFonts w:ascii="Times New Roman" w:hAnsi="Times New Roman" w:cs="Times New Roman"/>
          <w:sz w:val="28"/>
          <w:szCs w:val="28"/>
        </w:rPr>
        <w:t xml:space="preserve">на сто тисяч осіб більше ніж у 2 рази відстає від таких країн, як Польща та Румунія, в 7 разів від Франції та більше ніж в 17 разів від Швейцарії. Такий стан наукової розробленості </w:t>
      </w:r>
      <w:r w:rsidR="00C26567" w:rsidRPr="000823E8">
        <w:rPr>
          <w:rFonts w:ascii="Times New Roman" w:hAnsi="Times New Roman" w:cs="Times New Roman"/>
          <w:sz w:val="28"/>
          <w:szCs w:val="28"/>
        </w:rPr>
        <w:t>цих</w:t>
      </w:r>
      <w:r w:rsidRPr="000823E8">
        <w:rPr>
          <w:rFonts w:ascii="Times New Roman" w:hAnsi="Times New Roman" w:cs="Times New Roman"/>
          <w:sz w:val="28"/>
          <w:szCs w:val="28"/>
        </w:rPr>
        <w:t xml:space="preserve"> питань в Україні, нормативно-правового регулювання цивільних правовідносин у сфері клінічних </w:t>
      </w:r>
      <w:r w:rsidR="006C29B9" w:rsidRPr="000823E8">
        <w:rPr>
          <w:rFonts w:ascii="Times New Roman" w:hAnsi="Times New Roman" w:cs="Times New Roman"/>
          <w:sz w:val="28"/>
          <w:szCs w:val="28"/>
        </w:rPr>
        <w:t xml:space="preserve">досліджень </w:t>
      </w:r>
      <w:r w:rsidRPr="000823E8">
        <w:rPr>
          <w:rFonts w:ascii="Times New Roman" w:hAnsi="Times New Roman" w:cs="Times New Roman"/>
          <w:sz w:val="28"/>
          <w:szCs w:val="28"/>
        </w:rPr>
        <w:t>обумовлює актуальність, значимість та сучасність вибору зазначеної теми дисертаційного дослідження.</w:t>
      </w:r>
    </w:p>
    <w:p w:rsidR="006014DA" w:rsidRPr="000823E8" w:rsidRDefault="006014DA" w:rsidP="00F3540C">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b/>
          <w:sz w:val="28"/>
          <w:szCs w:val="28"/>
        </w:rPr>
        <w:t>Зв’язок роботи з науковими програмами, планами, темами.</w:t>
      </w:r>
      <w:r w:rsidRPr="000823E8">
        <w:rPr>
          <w:rFonts w:ascii="Times New Roman" w:hAnsi="Times New Roman" w:cs="Times New Roman"/>
          <w:sz w:val="28"/>
          <w:szCs w:val="28"/>
        </w:rPr>
        <w:t xml:space="preserve"> </w:t>
      </w:r>
      <w:r w:rsidR="00F3540C" w:rsidRPr="000823E8">
        <w:rPr>
          <w:rFonts w:ascii="Times New Roman" w:hAnsi="Times New Roman" w:cs="Times New Roman"/>
          <w:sz w:val="28"/>
          <w:szCs w:val="28"/>
        </w:rPr>
        <w:t>Дисертаційне дослідження виконане згідно із планом науково-дослідної роботи відділу проблем цивільного, трудового та підприємницького права Інституту держави і права ім.</w:t>
      </w:r>
      <w:r w:rsidR="000D4FC9" w:rsidRPr="000823E8">
        <w:rPr>
          <w:rFonts w:ascii="Times New Roman" w:hAnsi="Times New Roman" w:cs="Times New Roman"/>
          <w:sz w:val="28"/>
          <w:szCs w:val="28"/>
        </w:rPr>
        <w:t> </w:t>
      </w:r>
      <w:r w:rsidR="00F3540C" w:rsidRPr="000823E8">
        <w:rPr>
          <w:rFonts w:ascii="Times New Roman" w:hAnsi="Times New Roman" w:cs="Times New Roman"/>
          <w:sz w:val="28"/>
          <w:szCs w:val="28"/>
        </w:rPr>
        <w:t>В.М. Корецького Національної академії наук України «Актуальні проблеми цивільно-правового регулювання договірних відносин в Україні» (державний реєстраційний номер PK 0117U002700).</w:t>
      </w:r>
    </w:p>
    <w:p w:rsidR="006014DA" w:rsidRPr="000823E8" w:rsidRDefault="006014DA" w:rsidP="006014DA">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b/>
          <w:sz w:val="28"/>
          <w:szCs w:val="28"/>
        </w:rPr>
        <w:t>Мета і завдання дослідження.</w:t>
      </w:r>
      <w:r w:rsidRPr="000823E8">
        <w:rPr>
          <w:rFonts w:ascii="Times New Roman" w:hAnsi="Times New Roman" w:cs="Times New Roman"/>
          <w:sz w:val="28"/>
          <w:szCs w:val="28"/>
        </w:rPr>
        <w:t xml:space="preserve"> Метою дисертації є </w:t>
      </w:r>
      <w:r w:rsidR="002957EA" w:rsidRPr="000823E8">
        <w:rPr>
          <w:rFonts w:ascii="Times New Roman" w:hAnsi="Times New Roman" w:cs="Times New Roman"/>
          <w:sz w:val="28"/>
          <w:szCs w:val="28"/>
        </w:rPr>
        <w:t>розробка теоретичних засад</w:t>
      </w:r>
      <w:r w:rsidRPr="000823E8">
        <w:rPr>
          <w:rFonts w:ascii="Times New Roman" w:hAnsi="Times New Roman" w:cs="Times New Roman"/>
          <w:sz w:val="28"/>
          <w:szCs w:val="28"/>
        </w:rPr>
        <w:t xml:space="preserve"> цивільно-правового регулювання проведення клінічних </w:t>
      </w:r>
      <w:r w:rsidR="006C29B9" w:rsidRPr="000823E8">
        <w:rPr>
          <w:rFonts w:ascii="Times New Roman" w:hAnsi="Times New Roman" w:cs="Times New Roman"/>
          <w:sz w:val="28"/>
          <w:szCs w:val="28"/>
        </w:rPr>
        <w:t>досліджень</w:t>
      </w:r>
      <w:r w:rsidRPr="000823E8">
        <w:rPr>
          <w:rFonts w:ascii="Times New Roman" w:hAnsi="Times New Roman" w:cs="Times New Roman"/>
          <w:sz w:val="28"/>
          <w:szCs w:val="28"/>
        </w:rPr>
        <w:t xml:space="preserve">, як у договірній, так і позадоговірній сфері, розробка на цій основі науково </w:t>
      </w:r>
      <w:r w:rsidRPr="000823E8">
        <w:rPr>
          <w:rFonts w:ascii="Times New Roman" w:hAnsi="Times New Roman" w:cs="Times New Roman"/>
          <w:sz w:val="28"/>
          <w:szCs w:val="28"/>
        </w:rPr>
        <w:lastRenderedPageBreak/>
        <w:t xml:space="preserve">обґрунтованих рекомендацій щодо вдосконалення нормативно-правової бази з питань проведення клінічних </w:t>
      </w:r>
      <w:r w:rsidR="006C29B9" w:rsidRPr="000823E8">
        <w:rPr>
          <w:rFonts w:ascii="Times New Roman" w:hAnsi="Times New Roman" w:cs="Times New Roman"/>
          <w:sz w:val="28"/>
          <w:szCs w:val="28"/>
        </w:rPr>
        <w:t>досліджень</w:t>
      </w:r>
      <w:r w:rsidRPr="000823E8">
        <w:rPr>
          <w:rFonts w:ascii="Times New Roman" w:hAnsi="Times New Roman" w:cs="Times New Roman"/>
          <w:sz w:val="28"/>
          <w:szCs w:val="28"/>
        </w:rPr>
        <w:t>.</w:t>
      </w:r>
    </w:p>
    <w:p w:rsidR="006014DA" w:rsidRPr="000823E8" w:rsidRDefault="006014DA" w:rsidP="006014DA">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sz w:val="28"/>
          <w:szCs w:val="28"/>
        </w:rPr>
        <w:t>Відповідно до визначеної мети, дисертаційна робота присвячена вирішенню наступних завдань:</w:t>
      </w:r>
    </w:p>
    <w:p w:rsidR="006014DA" w:rsidRPr="000823E8" w:rsidRDefault="006014DA" w:rsidP="006014DA">
      <w:pPr>
        <w:widowControl w:val="0"/>
        <w:numPr>
          <w:ilvl w:val="0"/>
          <w:numId w:val="1"/>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визначити зміст, обсяги та особливості</w:t>
      </w:r>
      <w:r w:rsidR="002957EA" w:rsidRPr="000823E8">
        <w:rPr>
          <w:rFonts w:ascii="Times New Roman" w:hAnsi="Times New Roman" w:cs="Times New Roman"/>
          <w:sz w:val="28"/>
          <w:szCs w:val="28"/>
        </w:rPr>
        <w:t xml:space="preserve"> наявного міжнародного та національного регулювання відносин у сфері клінічних досліджень</w:t>
      </w:r>
      <w:r w:rsidR="00BD3CBD" w:rsidRPr="000823E8">
        <w:rPr>
          <w:rFonts w:ascii="Times New Roman" w:hAnsi="Times New Roman" w:cs="Times New Roman"/>
          <w:sz w:val="28"/>
          <w:szCs w:val="28"/>
        </w:rPr>
        <w:t>, розробити пропозиції щодо його вдосконалення в Україні</w:t>
      </w:r>
      <w:r w:rsidRPr="000823E8">
        <w:rPr>
          <w:rFonts w:ascii="Times New Roman" w:hAnsi="Times New Roman" w:cs="Times New Roman"/>
          <w:sz w:val="28"/>
          <w:szCs w:val="28"/>
        </w:rPr>
        <w:t>;</w:t>
      </w:r>
    </w:p>
    <w:p w:rsidR="006014DA" w:rsidRPr="000823E8" w:rsidRDefault="006014DA" w:rsidP="006014DA">
      <w:pPr>
        <w:widowControl w:val="0"/>
        <w:numPr>
          <w:ilvl w:val="0"/>
          <w:numId w:val="1"/>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з’ясувати правовий статус досліджуваних у клінічних </w:t>
      </w:r>
      <w:r w:rsidR="002957EA" w:rsidRPr="000823E8">
        <w:rPr>
          <w:rFonts w:ascii="Times New Roman" w:hAnsi="Times New Roman" w:cs="Times New Roman"/>
          <w:sz w:val="28"/>
          <w:szCs w:val="28"/>
        </w:rPr>
        <w:t>випробуваннях</w:t>
      </w:r>
      <w:r w:rsidRPr="000823E8">
        <w:rPr>
          <w:rFonts w:ascii="Times New Roman" w:hAnsi="Times New Roman" w:cs="Times New Roman"/>
          <w:sz w:val="28"/>
          <w:szCs w:val="28"/>
        </w:rPr>
        <w:t>, надати визначення основним їх групам;</w:t>
      </w:r>
    </w:p>
    <w:p w:rsidR="006014DA" w:rsidRPr="000823E8" w:rsidRDefault="006014DA" w:rsidP="006014DA">
      <w:pPr>
        <w:widowControl w:val="0"/>
        <w:numPr>
          <w:ilvl w:val="0"/>
          <w:numId w:val="1"/>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визначити особливості правового регулювання залучення осіб, які не можуть самостійно надати </w:t>
      </w:r>
      <w:r w:rsidR="00C26567" w:rsidRPr="000823E8">
        <w:rPr>
          <w:rFonts w:ascii="Times New Roman" w:hAnsi="Times New Roman" w:cs="Times New Roman"/>
          <w:sz w:val="28"/>
          <w:szCs w:val="28"/>
        </w:rPr>
        <w:t xml:space="preserve">інформовану згоду на участь у клінічних </w:t>
      </w:r>
      <w:r w:rsidR="006C29B9" w:rsidRPr="000823E8">
        <w:rPr>
          <w:rFonts w:ascii="Times New Roman" w:hAnsi="Times New Roman" w:cs="Times New Roman"/>
          <w:sz w:val="28"/>
          <w:szCs w:val="28"/>
        </w:rPr>
        <w:t xml:space="preserve">дослідженнях </w:t>
      </w:r>
      <w:r w:rsidRPr="000823E8">
        <w:rPr>
          <w:rFonts w:ascii="Times New Roman" w:hAnsi="Times New Roman" w:cs="Times New Roman"/>
          <w:sz w:val="28"/>
          <w:szCs w:val="28"/>
        </w:rPr>
        <w:t xml:space="preserve">або можуть зазнавати підвищеного ризику в ході проведення клінічних </w:t>
      </w:r>
      <w:r w:rsidR="006C29B9" w:rsidRPr="000823E8">
        <w:rPr>
          <w:rFonts w:ascii="Times New Roman" w:hAnsi="Times New Roman" w:cs="Times New Roman"/>
          <w:sz w:val="28"/>
          <w:szCs w:val="28"/>
        </w:rPr>
        <w:t xml:space="preserve">досліджень </w:t>
      </w:r>
      <w:r w:rsidRPr="000823E8">
        <w:rPr>
          <w:rFonts w:ascii="Times New Roman" w:hAnsi="Times New Roman" w:cs="Times New Roman"/>
          <w:sz w:val="28"/>
          <w:szCs w:val="28"/>
        </w:rPr>
        <w:t>та потребують додаткового правового захисту;</w:t>
      </w:r>
    </w:p>
    <w:p w:rsidR="006014DA" w:rsidRPr="000823E8" w:rsidRDefault="006014DA" w:rsidP="006014DA">
      <w:pPr>
        <w:widowControl w:val="0"/>
        <w:numPr>
          <w:ilvl w:val="0"/>
          <w:numId w:val="1"/>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надати характеристику правовій природі інформованої згоди на участь у клінічному </w:t>
      </w:r>
      <w:r w:rsidR="006C29B9" w:rsidRPr="000823E8">
        <w:rPr>
          <w:rFonts w:ascii="Times New Roman" w:hAnsi="Times New Roman" w:cs="Times New Roman"/>
          <w:sz w:val="28"/>
          <w:szCs w:val="28"/>
        </w:rPr>
        <w:t>дослідженні</w:t>
      </w:r>
      <w:r w:rsidRPr="000823E8">
        <w:rPr>
          <w:rFonts w:ascii="Times New Roman" w:hAnsi="Times New Roman" w:cs="Times New Roman"/>
          <w:sz w:val="28"/>
          <w:szCs w:val="28"/>
        </w:rPr>
        <w:t xml:space="preserve">; </w:t>
      </w:r>
    </w:p>
    <w:p w:rsidR="006014DA" w:rsidRPr="000823E8" w:rsidRDefault="006014DA" w:rsidP="006014DA">
      <w:pPr>
        <w:widowControl w:val="0"/>
        <w:numPr>
          <w:ilvl w:val="0"/>
          <w:numId w:val="1"/>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дослідити юридичну природу та зміст договорів у сфері проведення клінічних </w:t>
      </w:r>
      <w:r w:rsidR="006C29B9" w:rsidRPr="000823E8">
        <w:rPr>
          <w:rFonts w:ascii="Times New Roman" w:hAnsi="Times New Roman" w:cs="Times New Roman"/>
          <w:sz w:val="28"/>
          <w:szCs w:val="28"/>
        </w:rPr>
        <w:t>досліджень</w:t>
      </w:r>
      <w:r w:rsidRPr="000823E8">
        <w:rPr>
          <w:rFonts w:ascii="Times New Roman" w:hAnsi="Times New Roman" w:cs="Times New Roman"/>
          <w:sz w:val="28"/>
          <w:szCs w:val="28"/>
        </w:rPr>
        <w:t>;</w:t>
      </w:r>
    </w:p>
    <w:p w:rsidR="006014DA" w:rsidRPr="000823E8" w:rsidRDefault="006014DA" w:rsidP="006014DA">
      <w:pPr>
        <w:widowControl w:val="0"/>
        <w:numPr>
          <w:ilvl w:val="0"/>
          <w:numId w:val="1"/>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встановити основні необхідні (типові) умови та положення договорів щодо проведення клінічних </w:t>
      </w:r>
      <w:r w:rsidR="006C29B9" w:rsidRPr="000823E8">
        <w:rPr>
          <w:rFonts w:ascii="Times New Roman" w:hAnsi="Times New Roman" w:cs="Times New Roman"/>
          <w:sz w:val="28"/>
          <w:szCs w:val="28"/>
        </w:rPr>
        <w:t>досліджень</w:t>
      </w:r>
      <w:r w:rsidRPr="000823E8">
        <w:rPr>
          <w:rFonts w:ascii="Times New Roman" w:hAnsi="Times New Roman" w:cs="Times New Roman"/>
          <w:sz w:val="28"/>
          <w:szCs w:val="28"/>
        </w:rPr>
        <w:t>;</w:t>
      </w:r>
    </w:p>
    <w:p w:rsidR="006014DA" w:rsidRPr="000823E8" w:rsidRDefault="002957EA" w:rsidP="006014DA">
      <w:pPr>
        <w:widowControl w:val="0"/>
        <w:numPr>
          <w:ilvl w:val="0"/>
          <w:numId w:val="1"/>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визначити </w:t>
      </w:r>
      <w:r w:rsidR="006014DA" w:rsidRPr="000823E8">
        <w:rPr>
          <w:rFonts w:ascii="Times New Roman" w:hAnsi="Times New Roman" w:cs="Times New Roman"/>
          <w:sz w:val="28"/>
          <w:szCs w:val="28"/>
        </w:rPr>
        <w:t xml:space="preserve">особливості цивільно-правової відповідальності за порушення та/або невиконання зобов’язань під час проведення клінічних </w:t>
      </w:r>
      <w:r w:rsidR="006C29B9" w:rsidRPr="000823E8">
        <w:rPr>
          <w:rFonts w:ascii="Times New Roman" w:hAnsi="Times New Roman" w:cs="Times New Roman"/>
          <w:sz w:val="28"/>
          <w:szCs w:val="28"/>
        </w:rPr>
        <w:t>досліджень</w:t>
      </w:r>
      <w:r w:rsidR="006014DA" w:rsidRPr="000823E8">
        <w:rPr>
          <w:rFonts w:ascii="Times New Roman" w:hAnsi="Times New Roman" w:cs="Times New Roman"/>
          <w:sz w:val="28"/>
          <w:szCs w:val="28"/>
        </w:rPr>
        <w:t>, відшкодування шкоди, завданої внаслідок таких порушень;</w:t>
      </w:r>
    </w:p>
    <w:p w:rsidR="006014DA" w:rsidRPr="000823E8" w:rsidRDefault="006014DA" w:rsidP="006014DA">
      <w:pPr>
        <w:widowControl w:val="0"/>
        <w:numPr>
          <w:ilvl w:val="0"/>
          <w:numId w:val="1"/>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визначити специфіку страхування життя та здоров’я досліджуваних та відповідальності спонсорів і дослідників у клінічних </w:t>
      </w:r>
      <w:r w:rsidR="006C29B9" w:rsidRPr="000823E8">
        <w:rPr>
          <w:rFonts w:ascii="Times New Roman" w:hAnsi="Times New Roman" w:cs="Times New Roman"/>
          <w:sz w:val="28"/>
          <w:szCs w:val="28"/>
        </w:rPr>
        <w:t>дослідженнях</w:t>
      </w:r>
      <w:r w:rsidR="00BD3CBD" w:rsidRPr="000823E8">
        <w:rPr>
          <w:rFonts w:ascii="Times New Roman" w:hAnsi="Times New Roman" w:cs="Times New Roman"/>
          <w:sz w:val="28"/>
          <w:szCs w:val="28"/>
        </w:rPr>
        <w:t>.</w:t>
      </w:r>
    </w:p>
    <w:p w:rsidR="006014DA" w:rsidRPr="000823E8" w:rsidRDefault="006014DA" w:rsidP="006014DA">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i/>
          <w:sz w:val="28"/>
          <w:szCs w:val="28"/>
        </w:rPr>
        <w:t>Об’єктом дослідження</w:t>
      </w:r>
      <w:r w:rsidRPr="000823E8">
        <w:rPr>
          <w:rFonts w:ascii="Times New Roman" w:hAnsi="Times New Roman" w:cs="Times New Roman"/>
          <w:sz w:val="28"/>
          <w:szCs w:val="28"/>
        </w:rPr>
        <w:t xml:space="preserve"> є цивільно-правові відносини, які виникають у сфері пр</w:t>
      </w:r>
      <w:r w:rsidR="006861AA">
        <w:rPr>
          <w:rFonts w:ascii="Times New Roman" w:hAnsi="Times New Roman" w:cs="Times New Roman"/>
          <w:sz w:val="28"/>
          <w:szCs w:val="28"/>
        </w:rPr>
        <w:t xml:space="preserve">оведення клінічних </w:t>
      </w:r>
      <w:r w:rsidR="00451E0F">
        <w:rPr>
          <w:rFonts w:ascii="Times New Roman" w:hAnsi="Times New Roman" w:cs="Times New Roman"/>
          <w:sz w:val="28"/>
          <w:szCs w:val="28"/>
        </w:rPr>
        <w:t>досліджень</w:t>
      </w:r>
      <w:r w:rsidRPr="000823E8">
        <w:rPr>
          <w:rFonts w:ascii="Times New Roman" w:hAnsi="Times New Roman" w:cs="Times New Roman"/>
          <w:sz w:val="28"/>
          <w:szCs w:val="28"/>
        </w:rPr>
        <w:t>.</w:t>
      </w:r>
    </w:p>
    <w:p w:rsidR="006014DA" w:rsidRPr="000823E8" w:rsidRDefault="006014DA" w:rsidP="006014DA">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i/>
          <w:sz w:val="28"/>
          <w:szCs w:val="28"/>
        </w:rPr>
        <w:t>Предметом дослідження</w:t>
      </w:r>
      <w:r w:rsidRPr="000823E8">
        <w:rPr>
          <w:rFonts w:ascii="Times New Roman" w:hAnsi="Times New Roman" w:cs="Times New Roman"/>
          <w:sz w:val="28"/>
          <w:szCs w:val="28"/>
        </w:rPr>
        <w:t xml:space="preserve"> є </w:t>
      </w:r>
      <w:r w:rsidR="00C26567" w:rsidRPr="000823E8">
        <w:rPr>
          <w:rFonts w:ascii="Times New Roman" w:hAnsi="Times New Roman" w:cs="Times New Roman"/>
          <w:sz w:val="28"/>
          <w:szCs w:val="28"/>
        </w:rPr>
        <w:t>цивільно-правове регулювання проведення клінічних досліджень</w:t>
      </w:r>
      <w:r w:rsidRPr="000823E8">
        <w:rPr>
          <w:rFonts w:ascii="Times New Roman" w:hAnsi="Times New Roman" w:cs="Times New Roman"/>
          <w:sz w:val="28"/>
          <w:szCs w:val="28"/>
        </w:rPr>
        <w:t>.</w:t>
      </w:r>
    </w:p>
    <w:p w:rsidR="006014DA" w:rsidRPr="000823E8" w:rsidRDefault="006014DA" w:rsidP="006014DA">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b/>
          <w:sz w:val="28"/>
          <w:szCs w:val="28"/>
        </w:rPr>
        <w:t>Методи дослідження</w:t>
      </w:r>
      <w:r w:rsidRPr="000823E8">
        <w:rPr>
          <w:rFonts w:ascii="Times New Roman" w:hAnsi="Times New Roman" w:cs="Times New Roman"/>
          <w:sz w:val="28"/>
          <w:szCs w:val="28"/>
        </w:rPr>
        <w:t xml:space="preserve">. </w:t>
      </w:r>
      <w:r w:rsidR="00C26567" w:rsidRPr="000823E8">
        <w:rPr>
          <w:rFonts w:ascii="Times New Roman" w:hAnsi="Times New Roman" w:cs="Times New Roman"/>
          <w:sz w:val="28"/>
          <w:szCs w:val="28"/>
        </w:rPr>
        <w:t xml:space="preserve">Методологічну основу дослідження склали загальнонаукові, філософські та спеціальні методи, комплексне використання яких дозволило досягти достовірності, науковості та об’єктивності його результатів. Діалектичний метод дозволив з’ясувати особливості правового статусу досліджуваних (підрозділ 2.1). Історично-правовий метод використаний з метою визначення </w:t>
      </w:r>
      <w:proofErr w:type="spellStart"/>
      <w:r w:rsidR="00C26567" w:rsidRPr="000823E8">
        <w:rPr>
          <w:rFonts w:ascii="Times New Roman" w:hAnsi="Times New Roman" w:cs="Times New Roman"/>
          <w:sz w:val="28"/>
          <w:szCs w:val="28"/>
        </w:rPr>
        <w:t>генези</w:t>
      </w:r>
      <w:proofErr w:type="spellEnd"/>
      <w:r w:rsidR="00C26567" w:rsidRPr="000823E8">
        <w:rPr>
          <w:rFonts w:ascii="Times New Roman" w:hAnsi="Times New Roman" w:cs="Times New Roman"/>
          <w:sz w:val="28"/>
          <w:szCs w:val="28"/>
        </w:rPr>
        <w:t xml:space="preserve"> нормативного регулювання </w:t>
      </w:r>
      <w:r w:rsidR="00C26567" w:rsidRPr="000823E8">
        <w:rPr>
          <w:rFonts w:ascii="Times New Roman" w:hAnsi="Times New Roman" w:cs="Times New Roman"/>
          <w:iCs/>
          <w:sz w:val="28"/>
          <w:szCs w:val="28"/>
        </w:rPr>
        <w:t>клінічних досліджень</w:t>
      </w:r>
      <w:r w:rsidR="00C26567" w:rsidRPr="000823E8">
        <w:rPr>
          <w:rFonts w:ascii="Times New Roman" w:hAnsi="Times New Roman" w:cs="Times New Roman"/>
          <w:sz w:val="28"/>
          <w:szCs w:val="28"/>
        </w:rPr>
        <w:t xml:space="preserve"> на міжнародному та національному рівнях (підрозділ 1.1); за допомогою порівняльно-правового методу встановлені відмінності міжнародного та національного законодавства з питань </w:t>
      </w:r>
      <w:r w:rsidR="00C26567" w:rsidRPr="000823E8">
        <w:rPr>
          <w:rFonts w:ascii="Times New Roman" w:hAnsi="Times New Roman" w:cs="Times New Roman"/>
          <w:iCs/>
          <w:sz w:val="28"/>
          <w:szCs w:val="28"/>
        </w:rPr>
        <w:t>клінічних досліджень</w:t>
      </w:r>
      <w:r w:rsidR="00C26567" w:rsidRPr="000823E8">
        <w:rPr>
          <w:rFonts w:ascii="Times New Roman" w:hAnsi="Times New Roman" w:cs="Times New Roman"/>
          <w:sz w:val="28"/>
          <w:szCs w:val="28"/>
        </w:rPr>
        <w:t xml:space="preserve">, подальші шляхи адаптації законодавства ЄС (підрозділ 2.2); системно-структурний метод дозволив визначити правову природу інформованої згоди на участь у клінічному випробуванні (підрозділ 3.2) та договорів щодо проведення клінічних досліджень (підрозділ 3.3); внаслідок використання техніко-юридичного методу сформульовані власні визначення понять «пацієнт», «здоровий доброволець», «інформована згода на участь у клінічному випробуванні» (підрозділ 2.1), які стосуються </w:t>
      </w:r>
      <w:r w:rsidR="008E3858" w:rsidRPr="000823E8">
        <w:rPr>
          <w:rFonts w:ascii="Times New Roman" w:hAnsi="Times New Roman" w:cs="Times New Roman"/>
          <w:sz w:val="28"/>
          <w:szCs w:val="28"/>
        </w:rPr>
        <w:t>клінічних досліджень</w:t>
      </w:r>
      <w:r w:rsidR="00C26567" w:rsidRPr="000823E8">
        <w:rPr>
          <w:rFonts w:ascii="Times New Roman" w:hAnsi="Times New Roman" w:cs="Times New Roman"/>
          <w:sz w:val="28"/>
          <w:szCs w:val="28"/>
        </w:rPr>
        <w:t xml:space="preserve">; лінгвістичний метод допоміг з’ясувати дійсні значення використаних в цій </w:t>
      </w:r>
      <w:r w:rsidR="00B37D61">
        <w:rPr>
          <w:rFonts w:ascii="Times New Roman" w:hAnsi="Times New Roman" w:cs="Times New Roman"/>
          <w:sz w:val="28"/>
          <w:szCs w:val="28"/>
        </w:rPr>
        <w:t>сфері</w:t>
      </w:r>
      <w:r w:rsidR="00C26567" w:rsidRPr="000823E8">
        <w:rPr>
          <w:rFonts w:ascii="Times New Roman" w:hAnsi="Times New Roman" w:cs="Times New Roman"/>
          <w:sz w:val="28"/>
          <w:szCs w:val="28"/>
        </w:rPr>
        <w:t xml:space="preserve"> понять, в першу чергу іноземного походження, зокрема терміну «</w:t>
      </w:r>
      <w:r w:rsidR="00C26567" w:rsidRPr="000823E8">
        <w:rPr>
          <w:rFonts w:ascii="Times New Roman" w:hAnsi="Times New Roman" w:cs="Times New Roman"/>
          <w:sz w:val="28"/>
          <w:szCs w:val="28"/>
          <w:lang w:val="en-US"/>
        </w:rPr>
        <w:t>subject</w:t>
      </w:r>
      <w:r w:rsidR="00C26567" w:rsidRPr="000823E8">
        <w:rPr>
          <w:rFonts w:ascii="Times New Roman" w:hAnsi="Times New Roman" w:cs="Times New Roman"/>
          <w:sz w:val="28"/>
          <w:szCs w:val="28"/>
        </w:rPr>
        <w:t xml:space="preserve">» </w:t>
      </w:r>
      <w:r w:rsidR="00C26567" w:rsidRPr="000823E8">
        <w:rPr>
          <w:rFonts w:ascii="Times New Roman" w:hAnsi="Times New Roman" w:cs="Times New Roman"/>
          <w:sz w:val="28"/>
          <w:szCs w:val="28"/>
        </w:rPr>
        <w:lastRenderedPageBreak/>
        <w:t>(підрозділ</w:t>
      </w:r>
      <w:r w:rsidR="000D4FC9" w:rsidRPr="000823E8">
        <w:rPr>
          <w:rFonts w:ascii="Times New Roman" w:hAnsi="Times New Roman" w:cs="Times New Roman"/>
          <w:sz w:val="28"/>
          <w:szCs w:val="28"/>
        </w:rPr>
        <w:t> </w:t>
      </w:r>
      <w:r w:rsidR="00C26567" w:rsidRPr="000823E8">
        <w:rPr>
          <w:rFonts w:ascii="Times New Roman" w:hAnsi="Times New Roman" w:cs="Times New Roman"/>
          <w:sz w:val="28"/>
          <w:szCs w:val="28"/>
        </w:rPr>
        <w:t>2.1); завдяки використанню формально-логічного методу доведена приналежність діяльності з проведення клінічних досліджень до джерел підвищеної небезпеки в рамках законодавства України (підрозділ 4.1).</w:t>
      </w:r>
    </w:p>
    <w:p w:rsidR="006014DA" w:rsidRPr="000823E8" w:rsidRDefault="006014DA" w:rsidP="006014DA">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b/>
          <w:sz w:val="28"/>
          <w:szCs w:val="28"/>
        </w:rPr>
        <w:t xml:space="preserve">Наукова новизна </w:t>
      </w:r>
      <w:r w:rsidR="00F23A73" w:rsidRPr="000823E8">
        <w:rPr>
          <w:rFonts w:ascii="Times New Roman" w:hAnsi="Times New Roman" w:cs="Times New Roman"/>
          <w:b/>
          <w:sz w:val="28"/>
          <w:szCs w:val="28"/>
        </w:rPr>
        <w:t xml:space="preserve">одержаних </w:t>
      </w:r>
      <w:r w:rsidRPr="000823E8">
        <w:rPr>
          <w:rFonts w:ascii="Times New Roman" w:hAnsi="Times New Roman" w:cs="Times New Roman"/>
          <w:b/>
          <w:sz w:val="28"/>
          <w:szCs w:val="28"/>
        </w:rPr>
        <w:t>результатів</w:t>
      </w:r>
      <w:r w:rsidRPr="000823E8">
        <w:rPr>
          <w:rFonts w:ascii="Times New Roman" w:hAnsi="Times New Roman" w:cs="Times New Roman"/>
          <w:sz w:val="28"/>
          <w:szCs w:val="28"/>
        </w:rPr>
        <w:t xml:space="preserve"> полягає в тому, шо </w:t>
      </w:r>
      <w:r w:rsidR="00C26567" w:rsidRPr="000823E8">
        <w:rPr>
          <w:rFonts w:ascii="Times New Roman" w:hAnsi="Times New Roman" w:cs="Times New Roman"/>
          <w:sz w:val="28"/>
          <w:szCs w:val="28"/>
        </w:rPr>
        <w:t>ц</w:t>
      </w:r>
      <w:r w:rsidR="00F23A73" w:rsidRPr="000823E8">
        <w:rPr>
          <w:rFonts w:ascii="Times New Roman" w:hAnsi="Times New Roman" w:cs="Times New Roman"/>
          <w:sz w:val="28"/>
          <w:szCs w:val="28"/>
        </w:rPr>
        <w:t>я</w:t>
      </w:r>
      <w:r w:rsidRPr="000823E8">
        <w:rPr>
          <w:rFonts w:ascii="Times New Roman" w:hAnsi="Times New Roman" w:cs="Times New Roman"/>
          <w:sz w:val="28"/>
          <w:szCs w:val="28"/>
        </w:rPr>
        <w:t xml:space="preserve"> </w:t>
      </w:r>
      <w:r w:rsidR="00F23A73" w:rsidRPr="000823E8">
        <w:rPr>
          <w:rFonts w:ascii="Times New Roman" w:hAnsi="Times New Roman" w:cs="Times New Roman"/>
          <w:sz w:val="28"/>
          <w:szCs w:val="28"/>
        </w:rPr>
        <w:t xml:space="preserve">дисертація </w:t>
      </w:r>
      <w:r w:rsidRPr="000823E8">
        <w:rPr>
          <w:rFonts w:ascii="Times New Roman" w:hAnsi="Times New Roman" w:cs="Times New Roman"/>
          <w:sz w:val="28"/>
          <w:szCs w:val="28"/>
        </w:rPr>
        <w:t xml:space="preserve">є першим комплексним дослідженням в Україні, що присвячене цивільно-правовому регулюванню проведення клінічних </w:t>
      </w:r>
      <w:r w:rsidR="00F23A73" w:rsidRPr="000823E8">
        <w:rPr>
          <w:rFonts w:ascii="Times New Roman" w:hAnsi="Times New Roman" w:cs="Times New Roman"/>
          <w:sz w:val="28"/>
          <w:szCs w:val="28"/>
        </w:rPr>
        <w:t>випробувань</w:t>
      </w:r>
      <w:r w:rsidRPr="000823E8">
        <w:rPr>
          <w:rFonts w:ascii="Times New Roman" w:hAnsi="Times New Roman" w:cs="Times New Roman"/>
          <w:sz w:val="28"/>
          <w:szCs w:val="28"/>
        </w:rPr>
        <w:t>.</w:t>
      </w:r>
    </w:p>
    <w:p w:rsidR="006014DA" w:rsidRPr="000823E8" w:rsidRDefault="006014DA" w:rsidP="006014DA">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На основі аналізу міжнародно-правових актів, законодавства України та зарубіжних країн, </w:t>
      </w:r>
      <w:proofErr w:type="spellStart"/>
      <w:r w:rsidRPr="000823E8">
        <w:rPr>
          <w:rFonts w:ascii="Times New Roman" w:hAnsi="Times New Roman" w:cs="Times New Roman"/>
          <w:sz w:val="28"/>
          <w:szCs w:val="28"/>
        </w:rPr>
        <w:t>правозастосовчої</w:t>
      </w:r>
      <w:proofErr w:type="spellEnd"/>
      <w:r w:rsidRPr="000823E8">
        <w:rPr>
          <w:rFonts w:ascii="Times New Roman" w:hAnsi="Times New Roman" w:cs="Times New Roman"/>
          <w:sz w:val="28"/>
          <w:szCs w:val="28"/>
        </w:rPr>
        <w:t xml:space="preserve"> практики та доктринальних розробок сформульовані наступні теоретичні положення та пропозиції.</w:t>
      </w:r>
    </w:p>
    <w:p w:rsidR="006014DA" w:rsidRPr="000823E8" w:rsidRDefault="006014DA" w:rsidP="006014DA">
      <w:pPr>
        <w:widowControl w:val="0"/>
        <w:tabs>
          <w:tab w:val="left" w:pos="8222"/>
        </w:tabs>
        <w:autoSpaceDE w:val="0"/>
        <w:autoSpaceDN w:val="0"/>
        <w:spacing w:after="0" w:line="240" w:lineRule="auto"/>
        <w:ind w:firstLine="709"/>
        <w:jc w:val="both"/>
        <w:rPr>
          <w:rFonts w:ascii="Times New Roman" w:hAnsi="Times New Roman" w:cs="Times New Roman"/>
          <w:i/>
          <w:sz w:val="28"/>
          <w:szCs w:val="28"/>
        </w:rPr>
      </w:pPr>
      <w:r w:rsidRPr="000823E8">
        <w:rPr>
          <w:rFonts w:ascii="Times New Roman" w:hAnsi="Times New Roman" w:cs="Times New Roman"/>
          <w:i/>
          <w:sz w:val="28"/>
          <w:szCs w:val="28"/>
        </w:rPr>
        <w:t>Уперше:</w:t>
      </w:r>
    </w:p>
    <w:p w:rsidR="00F3540C" w:rsidRPr="000823E8" w:rsidRDefault="00F3540C" w:rsidP="00F23A73">
      <w:pPr>
        <w:pStyle w:val="a6"/>
        <w:widowControl w:val="0"/>
        <w:numPr>
          <w:ilvl w:val="0"/>
          <w:numId w:val="5"/>
        </w:numPr>
        <w:tabs>
          <w:tab w:val="left" w:pos="1134"/>
          <w:tab w:val="left" w:pos="8222"/>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запропоновано впровадити в якості правової категорію «вразливі особи», що охоплює осіб, які з певних причин можуть зазнавати підвищеного ризику в ході проведення клінічних </w:t>
      </w:r>
      <w:r w:rsidR="006C29B9" w:rsidRPr="000823E8">
        <w:rPr>
          <w:rFonts w:ascii="Times New Roman" w:hAnsi="Times New Roman" w:cs="Times New Roman"/>
          <w:sz w:val="28"/>
          <w:szCs w:val="28"/>
        </w:rPr>
        <w:t xml:space="preserve">досліджень </w:t>
      </w:r>
      <w:r w:rsidRPr="000823E8">
        <w:rPr>
          <w:rFonts w:ascii="Times New Roman" w:hAnsi="Times New Roman" w:cs="Times New Roman"/>
          <w:sz w:val="28"/>
          <w:szCs w:val="28"/>
        </w:rPr>
        <w:t>та потребують додаткового правового захисту. Визначити для даної категорії загальні додаткові засоби такого захисту, з подальшим їх уточненням в залежності від конкретної родової групи (малолітні та неповнолітні, обмежено дієздатні, недієздатні особи, вагітні жінки, особи, які перебувають в (критичному) стані, що потребує невідкладної (екстреної) медичної допомоги тощо</w:t>
      </w:r>
      <w:r w:rsidR="00C26567" w:rsidRPr="000823E8">
        <w:rPr>
          <w:rFonts w:ascii="Times New Roman" w:hAnsi="Times New Roman" w:cs="Times New Roman"/>
          <w:sz w:val="28"/>
          <w:szCs w:val="28"/>
        </w:rPr>
        <w:t>)</w:t>
      </w:r>
      <w:r w:rsidR="00627BFA" w:rsidRPr="000823E8">
        <w:rPr>
          <w:rFonts w:ascii="Times New Roman" w:hAnsi="Times New Roman" w:cs="Times New Roman"/>
          <w:sz w:val="28"/>
          <w:szCs w:val="28"/>
        </w:rPr>
        <w:t>. Запровадити оцінку осіб щодо їх здатності надавати інформовану згоду на участь у клінічному випробуванні, з метою визначення таких з них, хто може відноситись до категорії «вразливі особи»</w:t>
      </w:r>
      <w:r w:rsidRPr="000823E8">
        <w:rPr>
          <w:rFonts w:ascii="Times New Roman" w:hAnsi="Times New Roman" w:cs="Times New Roman"/>
          <w:sz w:val="28"/>
          <w:szCs w:val="28"/>
        </w:rPr>
        <w:t>;</w:t>
      </w:r>
    </w:p>
    <w:p w:rsidR="00F3540C" w:rsidRPr="000823E8" w:rsidRDefault="00C26567" w:rsidP="00F23A73">
      <w:pPr>
        <w:pStyle w:val="a6"/>
        <w:widowControl w:val="0"/>
        <w:numPr>
          <w:ilvl w:val="0"/>
          <w:numId w:val="5"/>
        </w:numPr>
        <w:tabs>
          <w:tab w:val="left" w:pos="1134"/>
          <w:tab w:val="left" w:pos="8222"/>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надане обґрунтування законодавчого закріплення обов’язку перед початком клінічного дослідження інформувати досліджуваного щодо наявності або відсутності подальшого доступу до предметів випробування, які виявилися медично корисними для такої особи по завершенню участі в клінічному дослідженні чи завершенні клінічного дослідження та повідомляти про порядок його реалізації, в разі передбачення (джерела фінансування, тривалість, способи подальшого спостереження). В інформованій згоді на участь у клінічному випробуванні та протоколі випробування визначати вищенаведені положення; передбачити оцінку комісіями з питань етики, до погодження проведення клінічного дослідження, вказаних положень, в тому числі з точки зору можливого надмірного стимулювання осіб, в разі їх передбачення, та безпосередню оцінку по завершенню випробування кожного окремого випадку;</w:t>
      </w:r>
    </w:p>
    <w:p w:rsidR="00F3540C" w:rsidRPr="000823E8" w:rsidRDefault="00F3540C" w:rsidP="00F23A73">
      <w:pPr>
        <w:pStyle w:val="a6"/>
        <w:widowControl w:val="0"/>
        <w:numPr>
          <w:ilvl w:val="0"/>
          <w:numId w:val="5"/>
        </w:numPr>
        <w:tabs>
          <w:tab w:val="left" w:pos="1134"/>
          <w:tab w:val="left" w:pos="8222"/>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розроблено універсальний перелік прав та обов’язків досліджуваних у клінічних </w:t>
      </w:r>
      <w:r w:rsidR="00F23A73" w:rsidRPr="000823E8">
        <w:rPr>
          <w:rFonts w:ascii="Times New Roman" w:hAnsi="Times New Roman" w:cs="Times New Roman"/>
          <w:sz w:val="28"/>
          <w:szCs w:val="28"/>
        </w:rPr>
        <w:t>випробуваннях</w:t>
      </w:r>
      <w:r w:rsidRPr="000823E8">
        <w:rPr>
          <w:rFonts w:ascii="Times New Roman" w:hAnsi="Times New Roman" w:cs="Times New Roman"/>
          <w:sz w:val="28"/>
          <w:szCs w:val="28"/>
        </w:rPr>
        <w:t>, який пропонується до нормативного закріплення, з метою ефективної реалізації наявних положень про інформування таких осіб щодо їх прав та обов’язків;</w:t>
      </w:r>
    </w:p>
    <w:p w:rsidR="00F3540C" w:rsidRPr="000823E8" w:rsidRDefault="00C26567" w:rsidP="00F23A73">
      <w:pPr>
        <w:pStyle w:val="a6"/>
        <w:widowControl w:val="0"/>
        <w:numPr>
          <w:ilvl w:val="0"/>
          <w:numId w:val="5"/>
        </w:numPr>
        <w:tabs>
          <w:tab w:val="left" w:pos="1134"/>
          <w:tab w:val="left" w:pos="8222"/>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обґрунтовано штучність виокремлення договірних правовідносин між спонсором або контрактною дослідницькою організацією (CRO) та дослідниками щодо оплати додатково виконаної роботи (наданих послуг) дослідників, яка не пов'язана із виконанням ними своїх посадових обов'язків у лікувально-профілактичних закладах. Натомість запропоновано надати можливість передбачати додаткову оплату праці дослідників в рамках договорів щодо проведення клінічних випробувань;</w:t>
      </w:r>
    </w:p>
    <w:p w:rsidR="00F3540C" w:rsidRPr="000823E8" w:rsidRDefault="00C26567" w:rsidP="00F23A73">
      <w:pPr>
        <w:pStyle w:val="a6"/>
        <w:widowControl w:val="0"/>
        <w:numPr>
          <w:ilvl w:val="0"/>
          <w:numId w:val="5"/>
        </w:numPr>
        <w:tabs>
          <w:tab w:val="left" w:pos="1134"/>
          <w:tab w:val="left" w:pos="8222"/>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доведено необхідність не застосувати наслідки порушення договірних зобов’язань досліджуваними за інформованою згодою на участь у клінічному </w:t>
      </w:r>
      <w:r w:rsidRPr="000823E8">
        <w:rPr>
          <w:rFonts w:ascii="Times New Roman" w:hAnsi="Times New Roman" w:cs="Times New Roman"/>
          <w:sz w:val="28"/>
          <w:szCs w:val="28"/>
        </w:rPr>
        <w:lastRenderedPageBreak/>
        <w:t>випробуванні, окрім припинення зобов'язання внаслідок односторонньої відмови від зобов'язання (п.1 ч.1 ст.611 ЦК України). У випадку передбачення у клінічному дослідженні фінансових виплат на користь досліджуваного, підлягати відшкодуванню (поверненню) досліджуваному можуть лише ті кошти, які йому виплачені до початку участі у дослідженні, якщо він відмовився від початку участі;</w:t>
      </w:r>
    </w:p>
    <w:p w:rsidR="00993BD8" w:rsidRPr="000823E8" w:rsidRDefault="00993BD8" w:rsidP="00F23A73">
      <w:pPr>
        <w:pStyle w:val="a6"/>
        <w:widowControl w:val="0"/>
        <w:numPr>
          <w:ilvl w:val="0"/>
          <w:numId w:val="5"/>
        </w:numPr>
        <w:tabs>
          <w:tab w:val="left" w:pos="1134"/>
          <w:tab w:val="left" w:pos="8222"/>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аргументовано необхідність визначення та включення діяльності з проведення клінічних випробувань до джерел підвищеної небезпеки в розумінні ст.1187 ЦК України, у зв’язку з чим відшкодування шкоди життю чи здоров’ю досліджуваним відбуватиметься за відсутності вини завдавача такої шкоди, окрім випадків, якщо він не доведе, що шкоди було завдано внаслідок непереборної сили або умислу потерпілого</w:t>
      </w:r>
      <w:r w:rsidR="00F23A73" w:rsidRPr="000823E8">
        <w:rPr>
          <w:rFonts w:ascii="Times New Roman" w:hAnsi="Times New Roman" w:cs="Times New Roman"/>
          <w:sz w:val="28"/>
          <w:szCs w:val="28"/>
        </w:rPr>
        <w:t>;</w:t>
      </w:r>
    </w:p>
    <w:p w:rsidR="00C26567" w:rsidRPr="000823E8" w:rsidRDefault="00C26567" w:rsidP="00C26567">
      <w:pPr>
        <w:widowControl w:val="0"/>
        <w:tabs>
          <w:tab w:val="left" w:pos="1134"/>
          <w:tab w:val="left" w:pos="8222"/>
        </w:tabs>
        <w:autoSpaceDE w:val="0"/>
        <w:autoSpaceDN w:val="0"/>
        <w:spacing w:after="0" w:line="240" w:lineRule="auto"/>
        <w:ind w:firstLine="709"/>
        <w:jc w:val="both"/>
        <w:rPr>
          <w:rFonts w:ascii="Times New Roman" w:hAnsi="Times New Roman" w:cs="Times New Roman"/>
          <w:bCs/>
          <w:i/>
          <w:sz w:val="28"/>
          <w:szCs w:val="28"/>
        </w:rPr>
      </w:pPr>
      <w:r w:rsidRPr="000823E8">
        <w:rPr>
          <w:rFonts w:ascii="Times New Roman" w:hAnsi="Times New Roman" w:cs="Times New Roman"/>
          <w:bCs/>
          <w:i/>
          <w:sz w:val="28"/>
          <w:szCs w:val="28"/>
        </w:rPr>
        <w:t>Удосконалено:</w:t>
      </w:r>
    </w:p>
    <w:p w:rsidR="00C26567" w:rsidRPr="000823E8" w:rsidRDefault="00C26567" w:rsidP="00630C42">
      <w:pPr>
        <w:pStyle w:val="a6"/>
        <w:widowControl w:val="0"/>
        <w:numPr>
          <w:ilvl w:val="0"/>
          <w:numId w:val="5"/>
        </w:numPr>
        <w:tabs>
          <w:tab w:val="left" w:pos="1134"/>
          <w:tab w:val="left" w:pos="8222"/>
        </w:tabs>
        <w:autoSpaceDE w:val="0"/>
        <w:autoSpaceDN w:val="0"/>
        <w:spacing w:after="0" w:line="240" w:lineRule="auto"/>
        <w:ind w:left="0" w:firstLine="709"/>
        <w:jc w:val="both"/>
        <w:rPr>
          <w:rFonts w:ascii="Times New Roman" w:hAnsi="Times New Roman" w:cs="Times New Roman"/>
          <w:bCs/>
          <w:sz w:val="28"/>
          <w:szCs w:val="28"/>
        </w:rPr>
      </w:pPr>
      <w:r w:rsidRPr="000823E8">
        <w:rPr>
          <w:rFonts w:ascii="Times New Roman" w:hAnsi="Times New Roman" w:cs="Times New Roman"/>
          <w:bCs/>
          <w:sz w:val="28"/>
          <w:szCs w:val="28"/>
        </w:rPr>
        <w:t>положення щодо регулювання залучення до клінічних досліджень засуджених та ув’язнених, малолітніх або неповнолітніх осіб, які позбавлені батьківського піклування, усиновлених дітей або дітей-сиріт. Запропоновано дозволити участь цих осіб у клінічних дослідженнях у випадку отримання такими особами безпосередньої користі їх здоров’ю в ході клінічного дослідження. На підставі чого сформульовано нові редакції положень ст.8 ЗУ «Про лікарські засоби», ст.45 Основ законодавства України про охорону здоров’я та ст.8 Кримінально-виконавчого кодексу України;</w:t>
      </w:r>
    </w:p>
    <w:p w:rsidR="00C26567" w:rsidRPr="000823E8" w:rsidRDefault="00C26567" w:rsidP="00630C42">
      <w:pPr>
        <w:pStyle w:val="a6"/>
        <w:widowControl w:val="0"/>
        <w:numPr>
          <w:ilvl w:val="0"/>
          <w:numId w:val="5"/>
        </w:numPr>
        <w:tabs>
          <w:tab w:val="left" w:pos="1134"/>
          <w:tab w:val="left" w:pos="8222"/>
        </w:tabs>
        <w:autoSpaceDE w:val="0"/>
        <w:autoSpaceDN w:val="0"/>
        <w:spacing w:after="0" w:line="240" w:lineRule="auto"/>
        <w:ind w:left="0" w:firstLine="709"/>
        <w:jc w:val="both"/>
        <w:rPr>
          <w:rFonts w:ascii="Times New Roman" w:hAnsi="Times New Roman" w:cs="Times New Roman"/>
          <w:bCs/>
          <w:sz w:val="28"/>
          <w:szCs w:val="28"/>
        </w:rPr>
      </w:pPr>
      <w:r w:rsidRPr="000823E8">
        <w:rPr>
          <w:rFonts w:ascii="Times New Roman" w:hAnsi="Times New Roman" w:cs="Times New Roman"/>
          <w:bCs/>
          <w:sz w:val="28"/>
          <w:szCs w:val="28"/>
        </w:rPr>
        <w:t>підходи щодо встановлення виключень та обмежень у страхуванні та компенсації досліджуваним випадків нанесення шкоди, а саме неприйнятності виключень випадків нанесення шкоди, яка або неминуче або яка, як правило, очікується під час клінічних досліджень та про яку вони були завчасно проінформовані, а також обмеження нанесення шкоди виключно випадками, спричиненими побічною реакцією предмету випробування</w:t>
      </w:r>
      <w:r w:rsidR="00F23A73" w:rsidRPr="000823E8">
        <w:rPr>
          <w:rFonts w:ascii="Times New Roman" w:hAnsi="Times New Roman" w:cs="Times New Roman"/>
          <w:bCs/>
          <w:sz w:val="28"/>
          <w:szCs w:val="28"/>
        </w:rPr>
        <w:t>, впровадження страхування відповідальності спонсора дослідження замість страхування життя та здоров’я досліджуваних</w:t>
      </w:r>
      <w:r w:rsidRPr="000823E8">
        <w:rPr>
          <w:rFonts w:ascii="Times New Roman" w:hAnsi="Times New Roman" w:cs="Times New Roman"/>
          <w:bCs/>
          <w:sz w:val="28"/>
          <w:szCs w:val="28"/>
        </w:rPr>
        <w:t>;</w:t>
      </w:r>
    </w:p>
    <w:p w:rsidR="00C26567" w:rsidRPr="000823E8" w:rsidRDefault="00C26567" w:rsidP="00630C42">
      <w:pPr>
        <w:pStyle w:val="a6"/>
        <w:widowControl w:val="0"/>
        <w:numPr>
          <w:ilvl w:val="0"/>
          <w:numId w:val="5"/>
        </w:numPr>
        <w:tabs>
          <w:tab w:val="left" w:pos="1134"/>
          <w:tab w:val="left" w:pos="8222"/>
        </w:tabs>
        <w:autoSpaceDE w:val="0"/>
        <w:autoSpaceDN w:val="0"/>
        <w:spacing w:after="0" w:line="240" w:lineRule="auto"/>
        <w:ind w:left="0" w:firstLine="709"/>
        <w:jc w:val="both"/>
        <w:rPr>
          <w:rFonts w:ascii="Times New Roman" w:hAnsi="Times New Roman" w:cs="Times New Roman"/>
          <w:bCs/>
          <w:sz w:val="28"/>
          <w:szCs w:val="28"/>
        </w:rPr>
      </w:pPr>
      <w:r w:rsidRPr="000823E8">
        <w:rPr>
          <w:rFonts w:ascii="Times New Roman" w:hAnsi="Times New Roman" w:cs="Times New Roman"/>
          <w:bCs/>
          <w:sz w:val="28"/>
          <w:szCs w:val="28"/>
        </w:rPr>
        <w:t>підстави та умови надання фінансових виплат досліджуваним за участь у клінічних дослідженнях, встановивши конкретні імперативні вимоги та обмеження таких виплат (зокрема, щодо відсутності зв’язку між наданням будь-яких виплат та успішним заве</w:t>
      </w:r>
      <w:r w:rsidR="00993BD8" w:rsidRPr="000823E8">
        <w:rPr>
          <w:rFonts w:ascii="Times New Roman" w:hAnsi="Times New Roman" w:cs="Times New Roman"/>
          <w:bCs/>
          <w:sz w:val="28"/>
          <w:szCs w:val="28"/>
        </w:rPr>
        <w:t>ршенням клінічного дослідження)</w:t>
      </w:r>
      <w:r w:rsidR="008E3858" w:rsidRPr="000823E8">
        <w:rPr>
          <w:rFonts w:ascii="Times New Roman" w:hAnsi="Times New Roman" w:cs="Times New Roman"/>
          <w:bCs/>
          <w:sz w:val="28"/>
          <w:szCs w:val="28"/>
        </w:rPr>
        <w:t>;</w:t>
      </w:r>
    </w:p>
    <w:p w:rsidR="006014DA" w:rsidRPr="000823E8" w:rsidRDefault="006014DA" w:rsidP="006014DA">
      <w:pPr>
        <w:widowControl w:val="0"/>
        <w:tabs>
          <w:tab w:val="left" w:pos="1134"/>
          <w:tab w:val="left" w:pos="8222"/>
        </w:tabs>
        <w:autoSpaceDE w:val="0"/>
        <w:autoSpaceDN w:val="0"/>
        <w:spacing w:after="0" w:line="240" w:lineRule="auto"/>
        <w:ind w:firstLine="709"/>
        <w:jc w:val="both"/>
        <w:rPr>
          <w:rFonts w:ascii="Times New Roman" w:hAnsi="Times New Roman" w:cs="Times New Roman"/>
          <w:bCs/>
          <w:i/>
          <w:sz w:val="28"/>
          <w:szCs w:val="28"/>
        </w:rPr>
      </w:pPr>
      <w:r w:rsidRPr="000823E8">
        <w:rPr>
          <w:rFonts w:ascii="Times New Roman" w:hAnsi="Times New Roman" w:cs="Times New Roman"/>
          <w:bCs/>
          <w:i/>
          <w:sz w:val="28"/>
          <w:szCs w:val="28"/>
        </w:rPr>
        <w:t>Дістали подальшого розвитку положення щодо:</w:t>
      </w:r>
    </w:p>
    <w:p w:rsidR="00F3540C" w:rsidRPr="000823E8" w:rsidRDefault="00F3540C" w:rsidP="00630C42">
      <w:pPr>
        <w:pStyle w:val="a6"/>
        <w:widowControl w:val="0"/>
        <w:numPr>
          <w:ilvl w:val="0"/>
          <w:numId w:val="5"/>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імплементації в Україні положень Регламенту (ЄС) №536/2014 Європейського Парламенту і Ради від 16.04.2014 «Про клінічні випробування лікарської продукції, призначеної для використання людиною, а також скасування Директиви 2001/20/ЄС»</w:t>
      </w:r>
      <w:r w:rsidR="00F77E28" w:rsidRPr="000823E8">
        <w:rPr>
          <w:rFonts w:ascii="Times New Roman" w:hAnsi="Times New Roman" w:cs="Times New Roman"/>
          <w:sz w:val="28"/>
          <w:szCs w:val="28"/>
        </w:rPr>
        <w:t xml:space="preserve">, зокрема, щодо гармонізації понятійного апарату, врегулювання порядку проведення некомерційних клінічних досліджень (що проводяться без участі фармацевтичних компаній), </w:t>
      </w:r>
      <w:r w:rsidR="00627BFA" w:rsidRPr="000823E8">
        <w:rPr>
          <w:rFonts w:ascii="Times New Roman" w:hAnsi="Times New Roman" w:cs="Times New Roman"/>
          <w:sz w:val="28"/>
          <w:szCs w:val="28"/>
        </w:rPr>
        <w:t>визначення умов</w:t>
      </w:r>
      <w:r w:rsidR="00F77E28" w:rsidRPr="000823E8">
        <w:rPr>
          <w:rFonts w:ascii="Times New Roman" w:hAnsi="Times New Roman" w:cs="Times New Roman"/>
          <w:sz w:val="28"/>
          <w:szCs w:val="28"/>
        </w:rPr>
        <w:t xml:space="preserve"> залучення осіб, які перебувають в стані, що потребує невідкладної медичної допомоги</w:t>
      </w:r>
      <w:r w:rsidRPr="000823E8">
        <w:rPr>
          <w:rFonts w:ascii="Times New Roman" w:hAnsi="Times New Roman" w:cs="Times New Roman"/>
          <w:sz w:val="28"/>
          <w:szCs w:val="28"/>
        </w:rPr>
        <w:t>;</w:t>
      </w:r>
    </w:p>
    <w:p w:rsidR="00C26567" w:rsidRPr="000823E8" w:rsidRDefault="00C26567" w:rsidP="00630C42">
      <w:pPr>
        <w:pStyle w:val="a6"/>
        <w:widowControl w:val="0"/>
        <w:numPr>
          <w:ilvl w:val="0"/>
          <w:numId w:val="5"/>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розрізнення загальномедичної інформованої згоди (згоди пацієнта на проведення діагностики, лікування та на проведення операції та знеболення) та інформованої згоди на участь у клінічному випробуванні через суттєві відмінності у їх змісті, обсязі, формі, порядку укладання, правових наслідках, співвідношенні з іншими правовідносинами у цих сферах, внаслідок чого аргументована наявність у </w:t>
      </w:r>
      <w:r w:rsidRPr="000823E8">
        <w:rPr>
          <w:rFonts w:ascii="Times New Roman" w:hAnsi="Times New Roman" w:cs="Times New Roman"/>
          <w:sz w:val="28"/>
          <w:szCs w:val="28"/>
        </w:rPr>
        <w:lastRenderedPageBreak/>
        <w:t>останньої правової природи цивільного двостороннього договірного зобов’язання, на відміну від загальномедичної інформованої згоди;</w:t>
      </w:r>
    </w:p>
    <w:p w:rsidR="00C26567" w:rsidRPr="000823E8" w:rsidRDefault="00C26567" w:rsidP="00630C42">
      <w:pPr>
        <w:pStyle w:val="a6"/>
        <w:widowControl w:val="0"/>
        <w:numPr>
          <w:ilvl w:val="0"/>
          <w:numId w:val="5"/>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змішаної правової природи договору щодо проведення клінічних випробувань, що тяжіє до групи договорів на виконання робіт, деталізовані його предмет, сторони, ціна, строк дії, час набуття чинності, які необхідно деталізувати та нормативно закріпити;</w:t>
      </w:r>
    </w:p>
    <w:p w:rsidR="00C26567" w:rsidRPr="000823E8" w:rsidRDefault="00C26567" w:rsidP="00630C42">
      <w:pPr>
        <w:pStyle w:val="a6"/>
        <w:widowControl w:val="0"/>
        <w:numPr>
          <w:ilvl w:val="0"/>
          <w:numId w:val="5"/>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необхідності розробки та прийняття типових форм (умов) договору щодо проведення клінічних випробувань, враховуючи можливі їх різновиди за обсягом, характером та колом учасників досліджень. Визначення спрощеного порядку оцінки й отримання рішення про затвердження та проведення клінічного дослідження у випадку використання немодифікованого типового договору;</w:t>
      </w:r>
    </w:p>
    <w:p w:rsidR="00F3540C" w:rsidRPr="000823E8" w:rsidRDefault="00F3540C" w:rsidP="00630C42">
      <w:pPr>
        <w:pStyle w:val="a6"/>
        <w:widowControl w:val="0"/>
        <w:numPr>
          <w:ilvl w:val="0"/>
          <w:numId w:val="5"/>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доцільності впровадження презумпції вини спонсора/дослідника клінічного випробування щодо нанесення шкоди досліджуваному, яка може існувати протягом спеціально визначеного строку, завершення якого відновлює загальні правила доказування;</w:t>
      </w:r>
    </w:p>
    <w:p w:rsidR="006014DA" w:rsidRPr="000823E8" w:rsidRDefault="006014DA" w:rsidP="006014DA">
      <w:pPr>
        <w:widowControl w:val="0"/>
        <w:tabs>
          <w:tab w:val="left" w:pos="1134"/>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b/>
          <w:sz w:val="28"/>
          <w:szCs w:val="28"/>
        </w:rPr>
        <w:t>Практичне значення одержаних результатів</w:t>
      </w:r>
      <w:r w:rsidRPr="000823E8">
        <w:rPr>
          <w:rFonts w:ascii="Times New Roman" w:hAnsi="Times New Roman" w:cs="Times New Roman"/>
          <w:sz w:val="28"/>
          <w:szCs w:val="28"/>
        </w:rPr>
        <w:t xml:space="preserve"> полягає в тому, що викладені в </w:t>
      </w:r>
      <w:r w:rsidR="00C26567" w:rsidRPr="000823E8">
        <w:rPr>
          <w:rFonts w:ascii="Times New Roman" w:hAnsi="Times New Roman" w:cs="Times New Roman"/>
          <w:sz w:val="28"/>
          <w:szCs w:val="28"/>
        </w:rPr>
        <w:t>цій</w:t>
      </w:r>
      <w:r w:rsidRPr="000823E8">
        <w:rPr>
          <w:rFonts w:ascii="Times New Roman" w:hAnsi="Times New Roman" w:cs="Times New Roman"/>
          <w:sz w:val="28"/>
          <w:szCs w:val="28"/>
        </w:rPr>
        <w:t xml:space="preserve"> дисертації положення, висновки та пропозиції автора можуть бути використані в наступних сферах:</w:t>
      </w:r>
    </w:p>
    <w:p w:rsidR="006014DA" w:rsidRPr="000823E8" w:rsidRDefault="006014DA" w:rsidP="006014DA">
      <w:pPr>
        <w:widowControl w:val="0"/>
        <w:numPr>
          <w:ilvl w:val="0"/>
          <w:numId w:val="4"/>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правотворчій – для удосконалення нормативно-правових актів</w:t>
      </w:r>
      <w:r w:rsidR="00693883" w:rsidRPr="000823E8">
        <w:rPr>
          <w:rFonts w:ascii="Times New Roman" w:hAnsi="Times New Roman" w:cs="Times New Roman"/>
          <w:sz w:val="28"/>
          <w:szCs w:val="28"/>
        </w:rPr>
        <w:t>,</w:t>
      </w:r>
      <w:r w:rsidRPr="000823E8">
        <w:rPr>
          <w:rFonts w:ascii="Times New Roman" w:hAnsi="Times New Roman" w:cs="Times New Roman"/>
          <w:sz w:val="28"/>
          <w:szCs w:val="28"/>
        </w:rPr>
        <w:t xml:space="preserve"> якими врегулювано проведення клінічних </w:t>
      </w:r>
      <w:r w:rsidR="00AD1B99" w:rsidRPr="000823E8">
        <w:rPr>
          <w:rFonts w:ascii="Times New Roman" w:hAnsi="Times New Roman" w:cs="Times New Roman"/>
          <w:sz w:val="28"/>
          <w:szCs w:val="28"/>
        </w:rPr>
        <w:t>досліджень</w:t>
      </w:r>
      <w:r w:rsidRPr="000823E8">
        <w:rPr>
          <w:rFonts w:ascii="Times New Roman" w:hAnsi="Times New Roman" w:cs="Times New Roman"/>
          <w:sz w:val="28"/>
          <w:szCs w:val="28"/>
        </w:rPr>
        <w:t xml:space="preserve">, в тому числі шляхом прийняття нового Закону України, яким встановлюватиметься комплексне правове регулювання усіх видів клінічних </w:t>
      </w:r>
      <w:r w:rsidR="00AD1B99" w:rsidRPr="000823E8">
        <w:rPr>
          <w:rFonts w:ascii="Times New Roman" w:hAnsi="Times New Roman" w:cs="Times New Roman"/>
          <w:sz w:val="28"/>
          <w:szCs w:val="28"/>
        </w:rPr>
        <w:t>досліджень</w:t>
      </w:r>
      <w:r w:rsidRPr="000823E8">
        <w:rPr>
          <w:rFonts w:ascii="Times New Roman" w:hAnsi="Times New Roman" w:cs="Times New Roman"/>
          <w:sz w:val="28"/>
          <w:szCs w:val="28"/>
        </w:rPr>
        <w:t>;</w:t>
      </w:r>
    </w:p>
    <w:p w:rsidR="006014DA" w:rsidRPr="000823E8" w:rsidRDefault="006014DA" w:rsidP="006014DA">
      <w:pPr>
        <w:widowControl w:val="0"/>
        <w:numPr>
          <w:ilvl w:val="0"/>
          <w:numId w:val="4"/>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науково-дослідній – у подальшому дослідженні проблем правового регулювання клінічних </w:t>
      </w:r>
      <w:r w:rsidR="00AD1B99" w:rsidRPr="000823E8">
        <w:rPr>
          <w:rFonts w:ascii="Times New Roman" w:hAnsi="Times New Roman" w:cs="Times New Roman"/>
          <w:sz w:val="28"/>
          <w:szCs w:val="28"/>
        </w:rPr>
        <w:t>досліджень</w:t>
      </w:r>
      <w:r w:rsidRPr="000823E8">
        <w:rPr>
          <w:rFonts w:ascii="Times New Roman" w:hAnsi="Times New Roman" w:cs="Times New Roman"/>
          <w:sz w:val="28"/>
          <w:szCs w:val="28"/>
        </w:rPr>
        <w:t>;</w:t>
      </w:r>
    </w:p>
    <w:p w:rsidR="006014DA" w:rsidRPr="000823E8" w:rsidRDefault="006014DA" w:rsidP="006014DA">
      <w:pPr>
        <w:widowControl w:val="0"/>
        <w:numPr>
          <w:ilvl w:val="0"/>
          <w:numId w:val="4"/>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навчальній – під час викладанні навчальних дисциплін «Цивільне право», спецкурсів «Медичне право», «Біоетика», «Цивільно-правовий захист прав пацієнтів», у процесі написання підручників, посібників, проведенні тематичних семінарів для практикуючих правників та медичних працівників;</w:t>
      </w:r>
    </w:p>
    <w:p w:rsidR="006014DA" w:rsidRPr="000823E8" w:rsidRDefault="006014DA" w:rsidP="006014DA">
      <w:pPr>
        <w:widowControl w:val="0"/>
        <w:numPr>
          <w:ilvl w:val="0"/>
          <w:numId w:val="4"/>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практичній діяльності – в якості рекомендацій щодо належного застосування положень міжнародно-правових актів та законодавства України в </w:t>
      </w:r>
      <w:r w:rsidR="00B37D61">
        <w:rPr>
          <w:rFonts w:ascii="Times New Roman" w:hAnsi="Times New Roman" w:cs="Times New Roman"/>
          <w:sz w:val="28"/>
          <w:szCs w:val="28"/>
        </w:rPr>
        <w:t>сфері</w:t>
      </w:r>
      <w:r w:rsidRPr="000823E8">
        <w:rPr>
          <w:rFonts w:ascii="Times New Roman" w:hAnsi="Times New Roman" w:cs="Times New Roman"/>
          <w:sz w:val="28"/>
          <w:szCs w:val="28"/>
        </w:rPr>
        <w:t xml:space="preserve"> клінічних випробувань.</w:t>
      </w:r>
    </w:p>
    <w:p w:rsidR="006014DA" w:rsidRPr="000823E8" w:rsidRDefault="006014DA" w:rsidP="006014DA">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b/>
          <w:sz w:val="28"/>
          <w:szCs w:val="28"/>
        </w:rPr>
        <w:t>Апробація матеріалів дисертації</w:t>
      </w:r>
      <w:r w:rsidRPr="000823E8">
        <w:rPr>
          <w:rFonts w:ascii="Times New Roman" w:hAnsi="Times New Roman" w:cs="Times New Roman"/>
          <w:sz w:val="28"/>
          <w:szCs w:val="28"/>
        </w:rPr>
        <w:t>. Основні положення, висновки та результати дисертаційного дослідження оприлюднювалися та обговорювалися автором в ході міжнародної наукової конференції «Конституція України в контексті сучасних конституційних парадигм. X Тодиківські читання» (</w:t>
      </w:r>
      <w:r w:rsidR="00627BFA" w:rsidRPr="000823E8">
        <w:rPr>
          <w:rFonts w:ascii="Times New Roman" w:hAnsi="Times New Roman" w:cs="Times New Roman"/>
          <w:sz w:val="28"/>
          <w:szCs w:val="28"/>
        </w:rPr>
        <w:t>м. </w:t>
      </w:r>
      <w:r w:rsidRPr="000823E8">
        <w:rPr>
          <w:rFonts w:ascii="Times New Roman" w:hAnsi="Times New Roman" w:cs="Times New Roman"/>
          <w:sz w:val="28"/>
          <w:szCs w:val="28"/>
        </w:rPr>
        <w:t xml:space="preserve">Харків, </w:t>
      </w:r>
      <w:r w:rsidR="00627BFA" w:rsidRPr="000823E8">
        <w:rPr>
          <w:rFonts w:ascii="Times New Roman" w:hAnsi="Times New Roman" w:cs="Times New Roman"/>
          <w:sz w:val="28"/>
          <w:szCs w:val="28"/>
        </w:rPr>
        <w:t xml:space="preserve">27-28 жовтня </w:t>
      </w:r>
      <w:r w:rsidRPr="000823E8">
        <w:rPr>
          <w:rFonts w:ascii="Times New Roman" w:hAnsi="Times New Roman" w:cs="Times New Roman"/>
          <w:sz w:val="28"/>
          <w:szCs w:val="28"/>
        </w:rPr>
        <w:t>2017</w:t>
      </w:r>
      <w:r w:rsidR="00627BFA" w:rsidRPr="000823E8">
        <w:rPr>
          <w:rFonts w:ascii="Times New Roman" w:hAnsi="Times New Roman" w:cs="Times New Roman"/>
          <w:sz w:val="28"/>
          <w:szCs w:val="28"/>
        </w:rPr>
        <w:t xml:space="preserve"> р.</w:t>
      </w:r>
      <w:r w:rsidRPr="000823E8">
        <w:rPr>
          <w:rFonts w:ascii="Times New Roman" w:hAnsi="Times New Roman" w:cs="Times New Roman"/>
          <w:sz w:val="28"/>
          <w:szCs w:val="28"/>
        </w:rPr>
        <w:t xml:space="preserve">); </w:t>
      </w:r>
      <w:r w:rsidR="00627BFA" w:rsidRPr="000823E8">
        <w:rPr>
          <w:rFonts w:ascii="Times New Roman" w:hAnsi="Times New Roman" w:cs="Times New Roman"/>
          <w:sz w:val="28"/>
          <w:szCs w:val="28"/>
        </w:rPr>
        <w:t xml:space="preserve">міжнародної науково-практичної конференції «Економіка, облік, фінанси та право: сучасні тенденції та перспективи розвитку в Україні та світі» (м. Полтава, 29 вересня 2018 р.); </w:t>
      </w:r>
      <w:r w:rsidRPr="000823E8">
        <w:rPr>
          <w:rFonts w:ascii="Times New Roman" w:hAnsi="Times New Roman" w:cs="Times New Roman"/>
          <w:sz w:val="28"/>
          <w:szCs w:val="28"/>
        </w:rPr>
        <w:t>міжнародної науково-практичної конференції «Науковий прогрес та тенденції сучасної науки» (</w:t>
      </w:r>
      <w:r w:rsidR="00627BFA" w:rsidRPr="000823E8">
        <w:rPr>
          <w:rFonts w:ascii="Times New Roman" w:hAnsi="Times New Roman" w:cs="Times New Roman"/>
          <w:sz w:val="28"/>
          <w:szCs w:val="28"/>
        </w:rPr>
        <w:t>м. </w:t>
      </w:r>
      <w:r w:rsidRPr="000823E8">
        <w:rPr>
          <w:rFonts w:ascii="Times New Roman" w:hAnsi="Times New Roman" w:cs="Times New Roman"/>
          <w:sz w:val="28"/>
          <w:szCs w:val="28"/>
        </w:rPr>
        <w:t xml:space="preserve">Дніпро, </w:t>
      </w:r>
      <w:r w:rsidR="00627BFA" w:rsidRPr="000823E8">
        <w:rPr>
          <w:rFonts w:ascii="Times New Roman" w:hAnsi="Times New Roman" w:cs="Times New Roman"/>
          <w:sz w:val="28"/>
          <w:szCs w:val="28"/>
        </w:rPr>
        <w:t xml:space="preserve">30 вересня </w:t>
      </w:r>
      <w:r w:rsidRPr="000823E8">
        <w:rPr>
          <w:rFonts w:ascii="Times New Roman" w:hAnsi="Times New Roman" w:cs="Times New Roman"/>
          <w:sz w:val="28"/>
          <w:szCs w:val="28"/>
        </w:rPr>
        <w:t>2018</w:t>
      </w:r>
      <w:r w:rsidR="00627BFA" w:rsidRPr="000823E8">
        <w:rPr>
          <w:rFonts w:ascii="Times New Roman" w:hAnsi="Times New Roman" w:cs="Times New Roman"/>
          <w:sz w:val="28"/>
          <w:szCs w:val="28"/>
        </w:rPr>
        <w:t xml:space="preserve"> р.</w:t>
      </w:r>
      <w:r w:rsidRPr="000823E8">
        <w:rPr>
          <w:rFonts w:ascii="Times New Roman" w:hAnsi="Times New Roman" w:cs="Times New Roman"/>
          <w:sz w:val="28"/>
          <w:szCs w:val="28"/>
        </w:rPr>
        <w:t>); XVІІ</w:t>
      </w:r>
      <w:r w:rsidR="000D4FC9" w:rsidRPr="000823E8">
        <w:rPr>
          <w:rFonts w:ascii="Times New Roman" w:hAnsi="Times New Roman" w:cs="Times New Roman"/>
          <w:sz w:val="28"/>
          <w:szCs w:val="28"/>
        </w:rPr>
        <w:t> </w:t>
      </w:r>
      <w:r w:rsidRPr="000823E8">
        <w:rPr>
          <w:rFonts w:ascii="Times New Roman" w:hAnsi="Times New Roman" w:cs="Times New Roman"/>
          <w:sz w:val="28"/>
          <w:szCs w:val="28"/>
        </w:rPr>
        <w:t>Всеукраїнської науково-практичної конференції «Теорія та практика сучасної юриспруденції» (</w:t>
      </w:r>
      <w:r w:rsidR="00627BFA" w:rsidRPr="000823E8">
        <w:rPr>
          <w:rFonts w:ascii="Times New Roman" w:hAnsi="Times New Roman" w:cs="Times New Roman"/>
          <w:sz w:val="28"/>
          <w:szCs w:val="28"/>
        </w:rPr>
        <w:t>м. </w:t>
      </w:r>
      <w:r w:rsidRPr="000823E8">
        <w:rPr>
          <w:rFonts w:ascii="Times New Roman" w:hAnsi="Times New Roman" w:cs="Times New Roman"/>
          <w:sz w:val="28"/>
          <w:szCs w:val="28"/>
        </w:rPr>
        <w:t xml:space="preserve">Харків, </w:t>
      </w:r>
      <w:r w:rsidR="00627BFA" w:rsidRPr="000823E8">
        <w:rPr>
          <w:rFonts w:ascii="Times New Roman" w:hAnsi="Times New Roman" w:cs="Times New Roman"/>
          <w:sz w:val="28"/>
          <w:szCs w:val="28"/>
        </w:rPr>
        <w:t xml:space="preserve">10 листопада </w:t>
      </w:r>
      <w:r w:rsidRPr="000823E8">
        <w:rPr>
          <w:rFonts w:ascii="Times New Roman" w:hAnsi="Times New Roman" w:cs="Times New Roman"/>
          <w:sz w:val="28"/>
          <w:szCs w:val="28"/>
        </w:rPr>
        <w:t>2018</w:t>
      </w:r>
      <w:r w:rsidR="00627BFA" w:rsidRPr="000823E8">
        <w:rPr>
          <w:rFonts w:ascii="Times New Roman" w:hAnsi="Times New Roman" w:cs="Times New Roman"/>
          <w:sz w:val="28"/>
          <w:szCs w:val="28"/>
        </w:rPr>
        <w:t xml:space="preserve"> р.</w:t>
      </w:r>
      <w:r w:rsidRPr="000823E8">
        <w:rPr>
          <w:rFonts w:ascii="Times New Roman" w:hAnsi="Times New Roman" w:cs="Times New Roman"/>
          <w:sz w:val="28"/>
          <w:szCs w:val="28"/>
        </w:rPr>
        <w:t>).</w:t>
      </w:r>
    </w:p>
    <w:p w:rsidR="006014DA" w:rsidRPr="000823E8" w:rsidRDefault="006014DA" w:rsidP="006014DA">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b/>
          <w:sz w:val="28"/>
          <w:szCs w:val="28"/>
        </w:rPr>
        <w:t>Публікації.</w:t>
      </w:r>
      <w:r w:rsidRPr="000823E8">
        <w:rPr>
          <w:rFonts w:ascii="Times New Roman" w:hAnsi="Times New Roman" w:cs="Times New Roman"/>
          <w:sz w:val="28"/>
          <w:szCs w:val="28"/>
        </w:rPr>
        <w:t xml:space="preserve"> </w:t>
      </w:r>
      <w:r w:rsidR="00AD1B99" w:rsidRPr="000823E8">
        <w:rPr>
          <w:rFonts w:ascii="Times New Roman" w:hAnsi="Times New Roman" w:cs="Times New Roman"/>
          <w:sz w:val="28"/>
          <w:szCs w:val="28"/>
        </w:rPr>
        <w:t>Основні результати дисертаційного дослідження викладено у 9 наукових публікаціях, з яких п’ять статей у наукових виданнях, визнаних фаховими з юридичних наук, що включені до міжнародних наукометричних баз, та чотири публікації у збірниках тез доповідей на науково-практичних конференціях.</w:t>
      </w:r>
    </w:p>
    <w:p w:rsidR="006014DA" w:rsidRPr="000823E8" w:rsidRDefault="001C3B5E" w:rsidP="006014DA">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b/>
          <w:sz w:val="28"/>
          <w:szCs w:val="28"/>
        </w:rPr>
        <w:lastRenderedPageBreak/>
        <w:t>Структура дисертації</w:t>
      </w:r>
      <w:r w:rsidRPr="000823E8">
        <w:rPr>
          <w:rFonts w:ascii="Times New Roman" w:hAnsi="Times New Roman" w:cs="Times New Roman"/>
          <w:sz w:val="28"/>
          <w:szCs w:val="28"/>
        </w:rPr>
        <w:t xml:space="preserve"> зумовлена предметом, метою, завданнями та логікою дослідження вибраної теми. Дисертація складається з переліку умовних позначень, вступу, чотирьох розділів, чотирнадцяти підрозділів, висновків, списку використаних джерел та додатку. Загальний обсяг дисертації становить </w:t>
      </w:r>
      <w:r w:rsidR="008E3858" w:rsidRPr="000823E8">
        <w:rPr>
          <w:rFonts w:ascii="Times New Roman" w:hAnsi="Times New Roman" w:cs="Times New Roman"/>
          <w:sz w:val="28"/>
          <w:szCs w:val="28"/>
        </w:rPr>
        <w:t xml:space="preserve">243 </w:t>
      </w:r>
      <w:r w:rsidRPr="000823E8">
        <w:rPr>
          <w:rFonts w:ascii="Times New Roman" w:hAnsi="Times New Roman" w:cs="Times New Roman"/>
          <w:sz w:val="28"/>
          <w:szCs w:val="28"/>
        </w:rPr>
        <w:t xml:space="preserve">сторінки друкованого тексту, з яких основний текст – </w:t>
      </w:r>
      <w:r w:rsidR="008E3858" w:rsidRPr="000823E8">
        <w:rPr>
          <w:rFonts w:ascii="Times New Roman" w:hAnsi="Times New Roman" w:cs="Times New Roman"/>
          <w:sz w:val="28"/>
          <w:szCs w:val="28"/>
        </w:rPr>
        <w:t xml:space="preserve">207 </w:t>
      </w:r>
      <w:r w:rsidRPr="000823E8">
        <w:rPr>
          <w:rFonts w:ascii="Times New Roman" w:hAnsi="Times New Roman" w:cs="Times New Roman"/>
          <w:sz w:val="28"/>
          <w:szCs w:val="28"/>
        </w:rPr>
        <w:t>сторінок, список використаних джерел – 30 сторінок (257 найменувань)</w:t>
      </w:r>
      <w:r w:rsidR="0062652A" w:rsidRPr="000823E8">
        <w:rPr>
          <w:rFonts w:ascii="Times New Roman" w:hAnsi="Times New Roman" w:cs="Times New Roman"/>
          <w:sz w:val="28"/>
          <w:szCs w:val="28"/>
        </w:rPr>
        <w:t>, додаток – 2 сторінки</w:t>
      </w:r>
      <w:r w:rsidRPr="000823E8">
        <w:rPr>
          <w:rFonts w:ascii="Times New Roman" w:hAnsi="Times New Roman" w:cs="Times New Roman"/>
          <w:sz w:val="28"/>
          <w:szCs w:val="28"/>
        </w:rPr>
        <w:t>.</w:t>
      </w:r>
    </w:p>
    <w:p w:rsidR="00693883" w:rsidRPr="000823E8" w:rsidRDefault="00693883" w:rsidP="006014DA">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p>
    <w:p w:rsidR="006014DA" w:rsidRPr="000823E8" w:rsidRDefault="005411FB" w:rsidP="005C43B2">
      <w:pPr>
        <w:widowControl w:val="0"/>
        <w:tabs>
          <w:tab w:val="left" w:pos="8222"/>
        </w:tabs>
        <w:autoSpaceDE w:val="0"/>
        <w:autoSpaceDN w:val="0"/>
        <w:spacing w:after="0" w:line="240" w:lineRule="auto"/>
        <w:jc w:val="center"/>
        <w:rPr>
          <w:rFonts w:ascii="Times New Roman" w:hAnsi="Times New Roman" w:cs="Times New Roman"/>
          <w:b/>
          <w:sz w:val="28"/>
          <w:szCs w:val="28"/>
        </w:rPr>
      </w:pPr>
      <w:r w:rsidRPr="000823E8">
        <w:rPr>
          <w:rFonts w:ascii="Times New Roman" w:hAnsi="Times New Roman" w:cs="Times New Roman"/>
          <w:b/>
          <w:sz w:val="28"/>
          <w:szCs w:val="28"/>
        </w:rPr>
        <w:t>ОСНОВНИЙ ЗМІСТ РОБОТИ</w:t>
      </w:r>
    </w:p>
    <w:p w:rsidR="00693883" w:rsidRPr="000823E8" w:rsidRDefault="00693883" w:rsidP="005411FB">
      <w:pPr>
        <w:widowControl w:val="0"/>
        <w:tabs>
          <w:tab w:val="left" w:pos="8222"/>
        </w:tabs>
        <w:autoSpaceDE w:val="0"/>
        <w:autoSpaceDN w:val="0"/>
        <w:spacing w:after="0" w:line="240" w:lineRule="auto"/>
        <w:ind w:firstLine="709"/>
        <w:jc w:val="center"/>
        <w:rPr>
          <w:rFonts w:ascii="Times New Roman" w:hAnsi="Times New Roman" w:cs="Times New Roman"/>
          <w:b/>
          <w:sz w:val="28"/>
          <w:szCs w:val="28"/>
        </w:rPr>
      </w:pPr>
    </w:p>
    <w:p w:rsidR="005411FB" w:rsidRPr="000823E8" w:rsidRDefault="005411FB" w:rsidP="008B30C7">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У </w:t>
      </w:r>
      <w:r w:rsidRPr="000823E8">
        <w:rPr>
          <w:rFonts w:ascii="Times New Roman" w:hAnsi="Times New Roman" w:cs="Times New Roman"/>
          <w:b/>
          <w:sz w:val="28"/>
          <w:szCs w:val="28"/>
        </w:rPr>
        <w:t>вступі</w:t>
      </w:r>
      <w:r w:rsidRPr="000823E8">
        <w:rPr>
          <w:rFonts w:ascii="Times New Roman" w:hAnsi="Times New Roman" w:cs="Times New Roman"/>
          <w:sz w:val="28"/>
          <w:szCs w:val="28"/>
        </w:rPr>
        <w:t xml:space="preserve"> обґрунтовується актуальність теми дослідження, визначаються ступінь її наукової розробки, предмет, об’єкт, мета та завдання роботи, наукова новизна та основні положення, що виносяться на захист, зазначається практичне значення одержаних результатів, їх апробація, вказуються публікації за темою дисертації.</w:t>
      </w:r>
    </w:p>
    <w:p w:rsidR="006C5FB2" w:rsidRPr="000823E8" w:rsidRDefault="00DB0ED2" w:rsidP="00D638E4">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b/>
          <w:sz w:val="28"/>
          <w:szCs w:val="28"/>
        </w:rPr>
        <w:t xml:space="preserve">Розділ 1 «Формування та сучасний стан нормативно-правового регулювання клінічних </w:t>
      </w:r>
      <w:r w:rsidR="001C3B5E" w:rsidRPr="000823E8">
        <w:rPr>
          <w:rFonts w:ascii="Times New Roman" w:hAnsi="Times New Roman" w:cs="Times New Roman"/>
          <w:b/>
          <w:sz w:val="28"/>
          <w:szCs w:val="28"/>
        </w:rPr>
        <w:t>досліджень</w:t>
      </w:r>
      <w:r w:rsidRPr="000823E8">
        <w:rPr>
          <w:rFonts w:ascii="Times New Roman" w:hAnsi="Times New Roman" w:cs="Times New Roman"/>
          <w:b/>
          <w:sz w:val="28"/>
          <w:szCs w:val="28"/>
        </w:rPr>
        <w:t>»</w:t>
      </w:r>
      <w:r w:rsidRPr="000823E8">
        <w:rPr>
          <w:rFonts w:ascii="Times New Roman" w:hAnsi="Times New Roman" w:cs="Times New Roman"/>
          <w:sz w:val="28"/>
          <w:szCs w:val="28"/>
        </w:rPr>
        <w:t xml:space="preserve"> складається з чотирьох підрозділів. </w:t>
      </w:r>
    </w:p>
    <w:p w:rsidR="00CE0D74" w:rsidRPr="000823E8" w:rsidRDefault="00DB0ED2" w:rsidP="006C5FB2">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i/>
          <w:sz w:val="28"/>
          <w:szCs w:val="28"/>
        </w:rPr>
        <w:t xml:space="preserve">У підрозділі 1.1 «Історичне формування та сучасне міжнародно-правове регулювання клінічних </w:t>
      </w:r>
      <w:r w:rsidR="001C3B5E" w:rsidRPr="000823E8">
        <w:rPr>
          <w:rFonts w:ascii="Times New Roman" w:hAnsi="Times New Roman" w:cs="Times New Roman"/>
          <w:i/>
          <w:sz w:val="28"/>
          <w:szCs w:val="28"/>
        </w:rPr>
        <w:t>досліджень</w:t>
      </w:r>
      <w:r w:rsidRPr="000823E8">
        <w:rPr>
          <w:rFonts w:ascii="Times New Roman" w:hAnsi="Times New Roman" w:cs="Times New Roman"/>
          <w:i/>
          <w:sz w:val="28"/>
          <w:szCs w:val="28"/>
        </w:rPr>
        <w:t>»</w:t>
      </w:r>
      <w:r w:rsidRPr="000823E8">
        <w:rPr>
          <w:rFonts w:ascii="Times New Roman" w:hAnsi="Times New Roman" w:cs="Times New Roman"/>
          <w:sz w:val="28"/>
          <w:szCs w:val="28"/>
        </w:rPr>
        <w:t xml:space="preserve"> </w:t>
      </w:r>
      <w:r w:rsidR="008D0D10" w:rsidRPr="000823E8">
        <w:rPr>
          <w:rFonts w:ascii="Times New Roman" w:hAnsi="Times New Roman" w:cs="Times New Roman"/>
          <w:sz w:val="28"/>
          <w:szCs w:val="28"/>
        </w:rPr>
        <w:t xml:space="preserve">визначені основні передумови та етапи формування правового регулювання </w:t>
      </w:r>
      <w:r w:rsidR="006C5FB2" w:rsidRPr="000823E8">
        <w:rPr>
          <w:rFonts w:ascii="Times New Roman" w:hAnsi="Times New Roman" w:cs="Times New Roman"/>
          <w:sz w:val="28"/>
          <w:szCs w:val="28"/>
        </w:rPr>
        <w:t xml:space="preserve">сфери клінічних </w:t>
      </w:r>
      <w:r w:rsidR="00344258" w:rsidRPr="000823E8">
        <w:rPr>
          <w:rFonts w:ascii="Times New Roman" w:hAnsi="Times New Roman" w:cs="Times New Roman"/>
          <w:sz w:val="28"/>
          <w:szCs w:val="28"/>
        </w:rPr>
        <w:t>досліджень</w:t>
      </w:r>
      <w:r w:rsidR="006C5FB2" w:rsidRPr="000823E8">
        <w:rPr>
          <w:rFonts w:ascii="Times New Roman" w:hAnsi="Times New Roman" w:cs="Times New Roman"/>
          <w:sz w:val="28"/>
          <w:szCs w:val="28"/>
        </w:rPr>
        <w:t>. Таке регулювання спочатку мало характер етичних норм, які згодом набули формально визначений характер, проте стосувалось діяльності не безпосередніх дослідників у клінічних випробуваннях, а вимог до діяльності відповідних медичних закладів.</w:t>
      </w:r>
      <w:r w:rsidR="001264FC" w:rsidRPr="000823E8">
        <w:rPr>
          <w:rFonts w:ascii="Times New Roman" w:hAnsi="Times New Roman" w:cs="Times New Roman"/>
          <w:sz w:val="28"/>
          <w:szCs w:val="28"/>
        </w:rPr>
        <w:t xml:space="preserve"> Злочини проти людяності, вчинені під час Другої світової війни, одними з яких були примусові медичні експерименти над людьми, засуджені в ході Нюрнберзьких процесів, обумовили розробку та прийняття міжнародних документів в галузі біомедичних досліджень, спочатку в якості загальновизнаних принципів такої діяльності, рекомендаційних положень професійних медичних об’єднань</w:t>
      </w:r>
      <w:r w:rsidR="00CE0D74" w:rsidRPr="000823E8">
        <w:rPr>
          <w:rFonts w:ascii="Times New Roman" w:hAnsi="Times New Roman" w:cs="Times New Roman"/>
          <w:sz w:val="28"/>
          <w:szCs w:val="28"/>
        </w:rPr>
        <w:t xml:space="preserve"> (Нюрнберзький кодекс 1947 р., Декларація «Етичні принципи медичних досліджень за участю людини у якості об'єкта дослідження» Всесвітньої медичної асоціації)</w:t>
      </w:r>
      <w:r w:rsidR="001264FC" w:rsidRPr="000823E8">
        <w:rPr>
          <w:rFonts w:ascii="Times New Roman" w:hAnsi="Times New Roman" w:cs="Times New Roman"/>
          <w:sz w:val="28"/>
          <w:szCs w:val="28"/>
        </w:rPr>
        <w:t xml:space="preserve">, а згодом стали основою для обов’язкових міжнародних актів, які безпосередньо врегульовують сферу </w:t>
      </w:r>
      <w:r w:rsidR="00CE0D74" w:rsidRPr="000823E8">
        <w:rPr>
          <w:rFonts w:ascii="Times New Roman" w:hAnsi="Times New Roman" w:cs="Times New Roman"/>
          <w:sz w:val="28"/>
          <w:szCs w:val="28"/>
        </w:rPr>
        <w:t>клінічних досліджень (наприклад, Конвенція Ради Європи про права людини та біомедицину 1997 р.)</w:t>
      </w:r>
      <w:r w:rsidR="001264FC" w:rsidRPr="000823E8">
        <w:rPr>
          <w:rFonts w:ascii="Times New Roman" w:hAnsi="Times New Roman" w:cs="Times New Roman"/>
          <w:sz w:val="28"/>
          <w:szCs w:val="28"/>
        </w:rPr>
        <w:t>.</w:t>
      </w:r>
    </w:p>
    <w:p w:rsidR="005411FB" w:rsidRPr="000823E8" w:rsidRDefault="006C5FB2" w:rsidP="006C5FB2">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Крім того, були визначені основні положення та вимоги </w:t>
      </w:r>
      <w:r w:rsidR="00365DCC" w:rsidRPr="000823E8">
        <w:rPr>
          <w:rFonts w:ascii="Times New Roman" w:hAnsi="Times New Roman" w:cs="Times New Roman"/>
          <w:sz w:val="28"/>
          <w:szCs w:val="28"/>
        </w:rPr>
        <w:t xml:space="preserve">сучасних </w:t>
      </w:r>
      <w:r w:rsidRPr="000823E8">
        <w:rPr>
          <w:rFonts w:ascii="Times New Roman" w:hAnsi="Times New Roman" w:cs="Times New Roman"/>
          <w:sz w:val="28"/>
          <w:szCs w:val="28"/>
        </w:rPr>
        <w:t xml:space="preserve">міжнародно-правових актів в </w:t>
      </w:r>
      <w:r w:rsidR="001C3B5E" w:rsidRPr="000823E8">
        <w:rPr>
          <w:rFonts w:ascii="Times New Roman" w:hAnsi="Times New Roman" w:cs="Times New Roman"/>
          <w:sz w:val="28"/>
          <w:szCs w:val="28"/>
        </w:rPr>
        <w:t>цій</w:t>
      </w:r>
      <w:r w:rsidRPr="000823E8">
        <w:rPr>
          <w:rFonts w:ascii="Times New Roman" w:hAnsi="Times New Roman" w:cs="Times New Roman"/>
          <w:sz w:val="28"/>
          <w:szCs w:val="28"/>
        </w:rPr>
        <w:t xml:space="preserve"> сфері, в тому числі ті, щодо яких Україна має зобов’язання з гармонізації свого законодавства</w:t>
      </w:r>
      <w:r w:rsidR="00CE0D74" w:rsidRPr="000823E8">
        <w:rPr>
          <w:rFonts w:ascii="Times New Roman" w:hAnsi="Times New Roman" w:cs="Times New Roman"/>
          <w:sz w:val="28"/>
          <w:szCs w:val="28"/>
        </w:rPr>
        <w:t xml:space="preserve">, в першу </w:t>
      </w:r>
      <w:r w:rsidR="00755744" w:rsidRPr="000823E8">
        <w:rPr>
          <w:rFonts w:ascii="Times New Roman" w:hAnsi="Times New Roman" w:cs="Times New Roman"/>
          <w:sz w:val="28"/>
          <w:szCs w:val="28"/>
        </w:rPr>
        <w:t>актів Європейського Союзу (Директива Європейського Парламенту та Ради 2001/20/ЄС від 04.04.2001</w:t>
      </w:r>
      <w:r w:rsidR="00E83265" w:rsidRPr="000823E8">
        <w:rPr>
          <w:rFonts w:ascii="Times New Roman" w:hAnsi="Times New Roman" w:cs="Times New Roman"/>
          <w:sz w:val="28"/>
          <w:szCs w:val="28"/>
        </w:rPr>
        <w:t>,</w:t>
      </w:r>
      <w:r w:rsidR="00755744" w:rsidRPr="000823E8">
        <w:rPr>
          <w:rFonts w:ascii="Times New Roman" w:hAnsi="Times New Roman" w:cs="Times New Roman"/>
          <w:sz w:val="28"/>
          <w:szCs w:val="28"/>
        </w:rPr>
        <w:t xml:space="preserve"> Регламент (ЄС) №536/2014 Європейського Парламенту і Ради від 16.04.2014</w:t>
      </w:r>
      <w:r w:rsidR="00E83265" w:rsidRPr="000823E8">
        <w:rPr>
          <w:rFonts w:ascii="Times New Roman" w:hAnsi="Times New Roman" w:cs="Times New Roman"/>
          <w:sz w:val="28"/>
          <w:szCs w:val="28"/>
        </w:rPr>
        <w:t xml:space="preserve"> та ін.</w:t>
      </w:r>
      <w:r w:rsidR="00755744" w:rsidRPr="000823E8">
        <w:rPr>
          <w:rFonts w:ascii="Times New Roman" w:hAnsi="Times New Roman" w:cs="Times New Roman"/>
          <w:sz w:val="28"/>
          <w:szCs w:val="28"/>
        </w:rPr>
        <w:t>)</w:t>
      </w:r>
      <w:r w:rsidRPr="000823E8">
        <w:rPr>
          <w:rFonts w:ascii="Times New Roman" w:hAnsi="Times New Roman" w:cs="Times New Roman"/>
          <w:sz w:val="28"/>
          <w:szCs w:val="28"/>
        </w:rPr>
        <w:t xml:space="preserve">. Це надає змогу визначити </w:t>
      </w:r>
      <w:r w:rsidR="00365DCC" w:rsidRPr="000823E8">
        <w:rPr>
          <w:rFonts w:ascii="Times New Roman" w:hAnsi="Times New Roman" w:cs="Times New Roman"/>
          <w:sz w:val="28"/>
          <w:szCs w:val="28"/>
        </w:rPr>
        <w:t xml:space="preserve">основні тенденції у </w:t>
      </w:r>
      <w:r w:rsidR="00027528" w:rsidRPr="000823E8">
        <w:rPr>
          <w:rFonts w:ascii="Times New Roman" w:hAnsi="Times New Roman" w:cs="Times New Roman"/>
          <w:sz w:val="28"/>
          <w:szCs w:val="28"/>
        </w:rPr>
        <w:t xml:space="preserve">правовому </w:t>
      </w:r>
      <w:r w:rsidR="00365DCC" w:rsidRPr="000823E8">
        <w:rPr>
          <w:rFonts w:ascii="Times New Roman" w:hAnsi="Times New Roman" w:cs="Times New Roman"/>
          <w:sz w:val="28"/>
          <w:szCs w:val="28"/>
        </w:rPr>
        <w:t xml:space="preserve">регулюванні та </w:t>
      </w:r>
      <w:r w:rsidRPr="000823E8">
        <w:rPr>
          <w:rFonts w:ascii="Times New Roman" w:hAnsi="Times New Roman" w:cs="Times New Roman"/>
          <w:sz w:val="28"/>
          <w:szCs w:val="28"/>
        </w:rPr>
        <w:t>подальші шлях</w:t>
      </w:r>
      <w:r w:rsidR="00365DCC" w:rsidRPr="000823E8">
        <w:rPr>
          <w:rFonts w:ascii="Times New Roman" w:hAnsi="Times New Roman" w:cs="Times New Roman"/>
          <w:sz w:val="28"/>
          <w:szCs w:val="28"/>
        </w:rPr>
        <w:t>и</w:t>
      </w:r>
      <w:r w:rsidRPr="000823E8">
        <w:rPr>
          <w:rFonts w:ascii="Times New Roman" w:hAnsi="Times New Roman" w:cs="Times New Roman"/>
          <w:sz w:val="28"/>
          <w:szCs w:val="28"/>
        </w:rPr>
        <w:t xml:space="preserve"> реформування законодавства </w:t>
      </w:r>
      <w:r w:rsidR="00365DCC" w:rsidRPr="000823E8">
        <w:rPr>
          <w:rFonts w:ascii="Times New Roman" w:hAnsi="Times New Roman" w:cs="Times New Roman"/>
          <w:sz w:val="28"/>
          <w:szCs w:val="28"/>
        </w:rPr>
        <w:t xml:space="preserve">України </w:t>
      </w:r>
      <w:r w:rsidRPr="000823E8">
        <w:rPr>
          <w:rFonts w:ascii="Times New Roman" w:hAnsi="Times New Roman" w:cs="Times New Roman"/>
          <w:sz w:val="28"/>
          <w:szCs w:val="28"/>
        </w:rPr>
        <w:t>в сфері клінічних досліджень</w:t>
      </w:r>
      <w:r w:rsidR="00755744" w:rsidRPr="000823E8">
        <w:rPr>
          <w:rFonts w:ascii="Times New Roman" w:hAnsi="Times New Roman" w:cs="Times New Roman"/>
          <w:sz w:val="28"/>
          <w:szCs w:val="28"/>
        </w:rPr>
        <w:t>, зокрема щодо вдосконалення врегулювання правового статусу осіб, що беруть участь у клінічних дослідженнях, договірного оформлення вказаних правовідносин, уніфікації національного законодавства</w:t>
      </w:r>
      <w:r w:rsidRPr="000823E8">
        <w:rPr>
          <w:rFonts w:ascii="Times New Roman" w:hAnsi="Times New Roman" w:cs="Times New Roman"/>
          <w:sz w:val="28"/>
          <w:szCs w:val="28"/>
        </w:rPr>
        <w:t>.</w:t>
      </w:r>
    </w:p>
    <w:p w:rsidR="002D68D1" w:rsidRPr="000823E8" w:rsidRDefault="00365DCC" w:rsidP="006C5FB2">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i/>
          <w:sz w:val="28"/>
          <w:szCs w:val="28"/>
        </w:rPr>
        <w:t xml:space="preserve">У підрозділі 1.2 «Загальні положення законодавства України в </w:t>
      </w:r>
      <w:r w:rsidR="00B37D61">
        <w:rPr>
          <w:rFonts w:ascii="Times New Roman" w:hAnsi="Times New Roman" w:cs="Times New Roman"/>
          <w:i/>
          <w:sz w:val="28"/>
          <w:szCs w:val="28"/>
        </w:rPr>
        <w:t>сфері</w:t>
      </w:r>
      <w:r w:rsidRPr="000823E8">
        <w:rPr>
          <w:rFonts w:ascii="Times New Roman" w:hAnsi="Times New Roman" w:cs="Times New Roman"/>
          <w:i/>
          <w:sz w:val="28"/>
          <w:szCs w:val="28"/>
        </w:rPr>
        <w:t xml:space="preserve"> медичних досліджень»</w:t>
      </w:r>
      <w:r w:rsidR="001C3B5E" w:rsidRPr="000823E8">
        <w:rPr>
          <w:rFonts w:ascii="Times New Roman" w:hAnsi="Times New Roman" w:cs="Times New Roman"/>
          <w:sz w:val="28"/>
          <w:szCs w:val="28"/>
        </w:rPr>
        <w:t xml:space="preserve"> проведено аналіз норм</w:t>
      </w:r>
      <w:r w:rsidRPr="000823E8">
        <w:rPr>
          <w:rFonts w:ascii="Times New Roman" w:hAnsi="Times New Roman" w:cs="Times New Roman"/>
          <w:sz w:val="28"/>
          <w:szCs w:val="28"/>
        </w:rPr>
        <w:t xml:space="preserve"> законодавства України, які є загальними для усіх видів </w:t>
      </w:r>
      <w:r w:rsidR="00C90A97" w:rsidRPr="000823E8">
        <w:rPr>
          <w:rFonts w:ascii="Times New Roman" w:hAnsi="Times New Roman" w:cs="Times New Roman"/>
          <w:sz w:val="28"/>
          <w:szCs w:val="28"/>
        </w:rPr>
        <w:t>медико-біологічних експериментів та клінічних досліджень</w:t>
      </w:r>
      <w:r w:rsidR="00E83265" w:rsidRPr="000823E8">
        <w:rPr>
          <w:rFonts w:ascii="Times New Roman" w:hAnsi="Times New Roman" w:cs="Times New Roman"/>
          <w:sz w:val="28"/>
          <w:szCs w:val="28"/>
        </w:rPr>
        <w:t>,</w:t>
      </w:r>
      <w:r w:rsidR="00C90A97" w:rsidRPr="000823E8">
        <w:rPr>
          <w:rFonts w:ascii="Times New Roman" w:hAnsi="Times New Roman" w:cs="Times New Roman"/>
          <w:sz w:val="28"/>
          <w:szCs w:val="28"/>
        </w:rPr>
        <w:t xml:space="preserve"> як одного з </w:t>
      </w:r>
      <w:r w:rsidR="00C90A97" w:rsidRPr="000823E8">
        <w:rPr>
          <w:rFonts w:ascii="Times New Roman" w:hAnsi="Times New Roman" w:cs="Times New Roman"/>
          <w:sz w:val="28"/>
          <w:szCs w:val="28"/>
        </w:rPr>
        <w:lastRenderedPageBreak/>
        <w:t>видів цієї категорії</w:t>
      </w:r>
      <w:r w:rsidRPr="000823E8">
        <w:rPr>
          <w:rFonts w:ascii="Times New Roman" w:hAnsi="Times New Roman" w:cs="Times New Roman"/>
          <w:sz w:val="28"/>
          <w:szCs w:val="28"/>
        </w:rPr>
        <w:t xml:space="preserve">. </w:t>
      </w:r>
    </w:p>
    <w:p w:rsidR="00365DCC" w:rsidRPr="000823E8" w:rsidRDefault="00365DCC" w:rsidP="006C5FB2">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Окрему увагу приділено співвідношенню діяльності з проведення клінічних </w:t>
      </w:r>
      <w:r w:rsidR="00027528" w:rsidRPr="000823E8">
        <w:rPr>
          <w:rFonts w:ascii="Times New Roman" w:hAnsi="Times New Roman" w:cs="Times New Roman"/>
          <w:sz w:val="28"/>
          <w:szCs w:val="28"/>
        </w:rPr>
        <w:t xml:space="preserve">досліджень </w:t>
      </w:r>
      <w:r w:rsidRPr="000823E8">
        <w:rPr>
          <w:rFonts w:ascii="Times New Roman" w:hAnsi="Times New Roman" w:cs="Times New Roman"/>
          <w:sz w:val="28"/>
          <w:szCs w:val="28"/>
        </w:rPr>
        <w:t xml:space="preserve">з </w:t>
      </w:r>
      <w:r w:rsidR="002D68D1" w:rsidRPr="000823E8">
        <w:rPr>
          <w:rFonts w:ascii="Times New Roman" w:hAnsi="Times New Roman" w:cs="Times New Roman"/>
          <w:sz w:val="28"/>
          <w:szCs w:val="28"/>
        </w:rPr>
        <w:t xml:space="preserve">наданням </w:t>
      </w:r>
      <w:r w:rsidRPr="000823E8">
        <w:rPr>
          <w:rFonts w:ascii="Times New Roman" w:hAnsi="Times New Roman" w:cs="Times New Roman"/>
          <w:sz w:val="28"/>
          <w:szCs w:val="28"/>
        </w:rPr>
        <w:t>медично</w:t>
      </w:r>
      <w:r w:rsidR="002D68D1" w:rsidRPr="000823E8">
        <w:rPr>
          <w:rFonts w:ascii="Times New Roman" w:hAnsi="Times New Roman" w:cs="Times New Roman"/>
          <w:sz w:val="28"/>
          <w:szCs w:val="28"/>
        </w:rPr>
        <w:t>ї</w:t>
      </w:r>
      <w:r w:rsidRPr="000823E8">
        <w:rPr>
          <w:rFonts w:ascii="Times New Roman" w:hAnsi="Times New Roman" w:cs="Times New Roman"/>
          <w:sz w:val="28"/>
          <w:szCs w:val="28"/>
        </w:rPr>
        <w:t xml:space="preserve"> допомог</w:t>
      </w:r>
      <w:r w:rsidR="002D68D1" w:rsidRPr="000823E8">
        <w:rPr>
          <w:rFonts w:ascii="Times New Roman" w:hAnsi="Times New Roman" w:cs="Times New Roman"/>
          <w:sz w:val="28"/>
          <w:szCs w:val="28"/>
        </w:rPr>
        <w:t>и</w:t>
      </w:r>
      <w:r w:rsidRPr="000823E8">
        <w:rPr>
          <w:rFonts w:ascii="Times New Roman" w:hAnsi="Times New Roman" w:cs="Times New Roman"/>
          <w:sz w:val="28"/>
          <w:szCs w:val="28"/>
        </w:rPr>
        <w:t xml:space="preserve">, що є особливо вагомим з огляду на обмеження для перших, встановлених у Конституції України </w:t>
      </w:r>
      <w:r w:rsidR="002D68D1" w:rsidRPr="000823E8">
        <w:rPr>
          <w:rFonts w:ascii="Times New Roman" w:hAnsi="Times New Roman" w:cs="Times New Roman"/>
          <w:sz w:val="28"/>
          <w:szCs w:val="28"/>
        </w:rPr>
        <w:t xml:space="preserve">(ч.1 ст.28) </w:t>
      </w:r>
      <w:r w:rsidRPr="000823E8">
        <w:rPr>
          <w:rFonts w:ascii="Times New Roman" w:hAnsi="Times New Roman" w:cs="Times New Roman"/>
          <w:sz w:val="28"/>
          <w:szCs w:val="28"/>
        </w:rPr>
        <w:t xml:space="preserve">та інших актах законодавства. Виходячи з цього встановлено, що </w:t>
      </w:r>
      <w:r w:rsidR="00557402" w:rsidRPr="000823E8">
        <w:rPr>
          <w:rFonts w:ascii="Times New Roman" w:hAnsi="Times New Roman" w:cs="Times New Roman"/>
          <w:sz w:val="28"/>
          <w:szCs w:val="28"/>
        </w:rPr>
        <w:t xml:space="preserve">ізольований розгляд діяльності з проведення клінічних </w:t>
      </w:r>
      <w:r w:rsidR="00BD331C" w:rsidRPr="000823E8">
        <w:rPr>
          <w:rFonts w:ascii="Times New Roman" w:hAnsi="Times New Roman" w:cs="Times New Roman"/>
          <w:sz w:val="28"/>
          <w:szCs w:val="28"/>
        </w:rPr>
        <w:t>досліджень</w:t>
      </w:r>
      <w:r w:rsidR="00557402" w:rsidRPr="000823E8">
        <w:rPr>
          <w:rFonts w:ascii="Times New Roman" w:hAnsi="Times New Roman" w:cs="Times New Roman"/>
          <w:sz w:val="28"/>
          <w:szCs w:val="28"/>
        </w:rPr>
        <w:t xml:space="preserve"> </w:t>
      </w:r>
      <w:r w:rsidR="002D68D1" w:rsidRPr="000823E8">
        <w:rPr>
          <w:rFonts w:ascii="Times New Roman" w:hAnsi="Times New Roman" w:cs="Times New Roman"/>
          <w:sz w:val="28"/>
          <w:szCs w:val="28"/>
        </w:rPr>
        <w:t xml:space="preserve">виключно як науково-експериментальної </w:t>
      </w:r>
      <w:r w:rsidR="00557402" w:rsidRPr="000823E8">
        <w:rPr>
          <w:rFonts w:ascii="Times New Roman" w:hAnsi="Times New Roman" w:cs="Times New Roman"/>
          <w:sz w:val="28"/>
          <w:szCs w:val="28"/>
        </w:rPr>
        <w:t>веде до значного звуження та обмеження прав громадян України</w:t>
      </w:r>
      <w:r w:rsidR="002D68D1" w:rsidRPr="000823E8">
        <w:rPr>
          <w:rFonts w:ascii="Times New Roman" w:hAnsi="Times New Roman" w:cs="Times New Roman"/>
          <w:sz w:val="28"/>
          <w:szCs w:val="28"/>
        </w:rPr>
        <w:t>, пов’язаних із захистом їх життя та здоров’я</w:t>
      </w:r>
      <w:r w:rsidR="00557402" w:rsidRPr="000823E8">
        <w:rPr>
          <w:rFonts w:ascii="Times New Roman" w:hAnsi="Times New Roman" w:cs="Times New Roman"/>
          <w:sz w:val="28"/>
          <w:szCs w:val="28"/>
        </w:rPr>
        <w:t xml:space="preserve">, </w:t>
      </w:r>
      <w:r w:rsidR="005C1960" w:rsidRPr="000823E8">
        <w:rPr>
          <w:rFonts w:ascii="Times New Roman" w:hAnsi="Times New Roman" w:cs="Times New Roman"/>
          <w:sz w:val="28"/>
          <w:szCs w:val="28"/>
        </w:rPr>
        <w:t>так як веде до заборони участі в якості досліджуваних інших осіб, окрім тих, що мають повну цивільну дієздатність. Н</w:t>
      </w:r>
      <w:r w:rsidR="00557402" w:rsidRPr="000823E8">
        <w:rPr>
          <w:rFonts w:ascii="Times New Roman" w:hAnsi="Times New Roman" w:cs="Times New Roman"/>
          <w:sz w:val="28"/>
          <w:szCs w:val="28"/>
        </w:rPr>
        <w:t xml:space="preserve">а підставі чого зроблений висновок про клінічні </w:t>
      </w:r>
      <w:r w:rsidR="00027528" w:rsidRPr="000823E8">
        <w:rPr>
          <w:rFonts w:ascii="Times New Roman" w:hAnsi="Times New Roman" w:cs="Times New Roman"/>
          <w:sz w:val="28"/>
          <w:szCs w:val="28"/>
        </w:rPr>
        <w:t xml:space="preserve">дослідження </w:t>
      </w:r>
      <w:r w:rsidR="00557402" w:rsidRPr="000823E8">
        <w:rPr>
          <w:rFonts w:ascii="Times New Roman" w:hAnsi="Times New Roman" w:cs="Times New Roman"/>
          <w:sz w:val="28"/>
          <w:szCs w:val="28"/>
        </w:rPr>
        <w:t>як один з видів медичних досліджень.</w:t>
      </w:r>
      <w:r w:rsidR="002D68D1" w:rsidRPr="000823E8">
        <w:rPr>
          <w:rFonts w:ascii="Times New Roman" w:hAnsi="Times New Roman" w:cs="Times New Roman"/>
          <w:sz w:val="28"/>
          <w:szCs w:val="28"/>
        </w:rPr>
        <w:t xml:space="preserve"> Такий підхід надає можливість отримати необхідну потенційну медичну користь від участі у клінічних дослідженнях особам, що не мають повної цивільної дієздатності, так як вирішує певну колізію між конституційним обов’язком отримувати вільну згоду особи на участь у дослідженні та об’єктивним існуванням </w:t>
      </w:r>
      <w:r w:rsidR="005C1960" w:rsidRPr="000823E8">
        <w:rPr>
          <w:rFonts w:ascii="Times New Roman" w:hAnsi="Times New Roman" w:cs="Times New Roman"/>
          <w:sz w:val="28"/>
          <w:szCs w:val="28"/>
        </w:rPr>
        <w:t>цілого ряду</w:t>
      </w:r>
      <w:r w:rsidR="002D68D1" w:rsidRPr="000823E8">
        <w:rPr>
          <w:rFonts w:ascii="Times New Roman" w:hAnsi="Times New Roman" w:cs="Times New Roman"/>
          <w:sz w:val="28"/>
          <w:szCs w:val="28"/>
        </w:rPr>
        <w:t xml:space="preserve"> медичних станів та вікових особливостей, що деяким чином заважують особі надавати таку згоду.</w:t>
      </w:r>
    </w:p>
    <w:p w:rsidR="00E97B56" w:rsidRPr="000823E8" w:rsidRDefault="00557402" w:rsidP="006C5FB2">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i/>
          <w:sz w:val="28"/>
          <w:szCs w:val="28"/>
        </w:rPr>
        <w:t xml:space="preserve">У підрозділі 1.3 «Правове регулювання клінічних досліджень лікарських засобів» </w:t>
      </w:r>
      <w:r w:rsidRPr="000823E8">
        <w:rPr>
          <w:rFonts w:ascii="Times New Roman" w:hAnsi="Times New Roman" w:cs="Times New Roman"/>
          <w:sz w:val="28"/>
          <w:szCs w:val="28"/>
        </w:rPr>
        <w:t>визначено види та обсяги суспільних відносин, що відносяться до клінічних досліджень лікарських засобів, а також стан</w:t>
      </w:r>
      <w:r w:rsidR="00E97B56" w:rsidRPr="000823E8">
        <w:rPr>
          <w:rFonts w:ascii="Times New Roman" w:hAnsi="Times New Roman" w:cs="Times New Roman"/>
          <w:sz w:val="28"/>
          <w:szCs w:val="28"/>
        </w:rPr>
        <w:t xml:space="preserve"> та систему</w:t>
      </w:r>
      <w:r w:rsidRPr="000823E8">
        <w:rPr>
          <w:rFonts w:ascii="Times New Roman" w:hAnsi="Times New Roman" w:cs="Times New Roman"/>
          <w:sz w:val="28"/>
          <w:szCs w:val="28"/>
        </w:rPr>
        <w:t xml:space="preserve"> їх сучасного правового регулювання в Україні. </w:t>
      </w:r>
      <w:r w:rsidR="00E97B56" w:rsidRPr="000823E8">
        <w:rPr>
          <w:rFonts w:ascii="Times New Roman" w:hAnsi="Times New Roman" w:cs="Times New Roman"/>
          <w:sz w:val="28"/>
          <w:szCs w:val="28"/>
        </w:rPr>
        <w:t>Розглянуто основні вимоги для прийняття рішення про проведення клінічного дослідження, передбачені у Законі України «Про лікарські засоби»</w:t>
      </w:r>
      <w:r w:rsidR="00E83265" w:rsidRPr="000823E8">
        <w:rPr>
          <w:rFonts w:ascii="Times New Roman" w:hAnsi="Times New Roman" w:cs="Times New Roman"/>
          <w:sz w:val="28"/>
          <w:szCs w:val="28"/>
        </w:rPr>
        <w:t xml:space="preserve"> ті підзаконних актах</w:t>
      </w:r>
      <w:r w:rsidR="00E97B56" w:rsidRPr="000823E8">
        <w:rPr>
          <w:rFonts w:ascii="Times New Roman" w:hAnsi="Times New Roman" w:cs="Times New Roman"/>
          <w:sz w:val="28"/>
          <w:szCs w:val="28"/>
        </w:rPr>
        <w:t xml:space="preserve">, визначено правову природу </w:t>
      </w:r>
      <w:r w:rsidR="00A20001" w:rsidRPr="000823E8">
        <w:rPr>
          <w:rFonts w:ascii="Times New Roman" w:hAnsi="Times New Roman" w:cs="Times New Roman"/>
          <w:sz w:val="28"/>
          <w:szCs w:val="28"/>
        </w:rPr>
        <w:t>настанови «Лікарські засоби. Належна клінічна практика. СТ-Н МОЗУ 42-7.0:2008», що, незважаючи на етично-науковий характер та відсутність статусу нормативно-правового акту, є обов’язковою для усіх учасників клінічних досліджень.</w:t>
      </w:r>
    </w:p>
    <w:p w:rsidR="00557402" w:rsidRPr="000823E8" w:rsidRDefault="00557402" w:rsidP="006C5FB2">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Встановлена прогалина у правовому регулюванні некомерційних клінічних досліджень (що проводяться без участі фармацевтичних компаній), з огляду на </w:t>
      </w:r>
      <w:r w:rsidR="008B30C7" w:rsidRPr="000823E8">
        <w:rPr>
          <w:rFonts w:ascii="Times New Roman" w:hAnsi="Times New Roman" w:cs="Times New Roman"/>
          <w:sz w:val="28"/>
          <w:szCs w:val="28"/>
        </w:rPr>
        <w:t xml:space="preserve">положення законодавства ЄС з </w:t>
      </w:r>
      <w:r w:rsidR="001C3B5E" w:rsidRPr="000823E8">
        <w:rPr>
          <w:rFonts w:ascii="Times New Roman" w:hAnsi="Times New Roman" w:cs="Times New Roman"/>
          <w:sz w:val="28"/>
          <w:szCs w:val="28"/>
        </w:rPr>
        <w:t>цих</w:t>
      </w:r>
      <w:r w:rsidR="008B30C7" w:rsidRPr="000823E8">
        <w:rPr>
          <w:rFonts w:ascii="Times New Roman" w:hAnsi="Times New Roman" w:cs="Times New Roman"/>
          <w:sz w:val="28"/>
          <w:szCs w:val="28"/>
        </w:rPr>
        <w:t xml:space="preserve"> питань, запропоновано її подолати шляхом поширення </w:t>
      </w:r>
      <w:r w:rsidR="001C3B5E" w:rsidRPr="000823E8">
        <w:rPr>
          <w:rFonts w:ascii="Times New Roman" w:hAnsi="Times New Roman" w:cs="Times New Roman"/>
          <w:sz w:val="28"/>
          <w:szCs w:val="28"/>
        </w:rPr>
        <w:t xml:space="preserve">на них </w:t>
      </w:r>
      <w:r w:rsidR="008B30C7" w:rsidRPr="000823E8">
        <w:rPr>
          <w:rFonts w:ascii="Times New Roman" w:hAnsi="Times New Roman" w:cs="Times New Roman"/>
          <w:sz w:val="28"/>
          <w:szCs w:val="28"/>
        </w:rPr>
        <w:t xml:space="preserve">загального правового регулювання </w:t>
      </w:r>
      <w:r w:rsidR="001C3B5E" w:rsidRPr="000823E8">
        <w:rPr>
          <w:rFonts w:ascii="Times New Roman" w:hAnsi="Times New Roman" w:cs="Times New Roman"/>
          <w:sz w:val="28"/>
          <w:szCs w:val="28"/>
        </w:rPr>
        <w:t>цієї</w:t>
      </w:r>
      <w:r w:rsidR="008B30C7" w:rsidRPr="000823E8">
        <w:rPr>
          <w:rFonts w:ascii="Times New Roman" w:hAnsi="Times New Roman" w:cs="Times New Roman"/>
          <w:sz w:val="28"/>
          <w:szCs w:val="28"/>
        </w:rPr>
        <w:t xml:space="preserve"> сфери з визначенням окреслених особливостей</w:t>
      </w:r>
      <w:r w:rsidR="00E97B56" w:rsidRPr="000823E8">
        <w:rPr>
          <w:rFonts w:ascii="Times New Roman" w:hAnsi="Times New Roman" w:cs="Times New Roman"/>
          <w:sz w:val="28"/>
          <w:szCs w:val="28"/>
        </w:rPr>
        <w:t>, зокрема можливості спрощення порядку їх погодження та проведення</w:t>
      </w:r>
      <w:r w:rsidR="008B30C7" w:rsidRPr="000823E8">
        <w:rPr>
          <w:rFonts w:ascii="Times New Roman" w:hAnsi="Times New Roman" w:cs="Times New Roman"/>
          <w:sz w:val="28"/>
          <w:szCs w:val="28"/>
        </w:rPr>
        <w:t xml:space="preserve">. Розглянуті новели законодавства ЄС з визначення поняття «клінічне дослідження», </w:t>
      </w:r>
      <w:r w:rsidR="00E83265" w:rsidRPr="000823E8">
        <w:rPr>
          <w:rFonts w:ascii="Times New Roman" w:hAnsi="Times New Roman" w:cs="Times New Roman"/>
          <w:sz w:val="28"/>
          <w:szCs w:val="28"/>
        </w:rPr>
        <w:t>а саме розподіл</w:t>
      </w:r>
      <w:r w:rsidR="00E97B56" w:rsidRPr="000823E8">
        <w:rPr>
          <w:rFonts w:ascii="Times New Roman" w:hAnsi="Times New Roman" w:cs="Times New Roman"/>
          <w:sz w:val="28"/>
          <w:szCs w:val="28"/>
        </w:rPr>
        <w:t xml:space="preserve"> та тлумачення понять «клінічне вивчення» та «клінічне дослідження», </w:t>
      </w:r>
      <w:r w:rsidR="008B30C7" w:rsidRPr="000823E8">
        <w:rPr>
          <w:rFonts w:ascii="Times New Roman" w:hAnsi="Times New Roman" w:cs="Times New Roman"/>
          <w:sz w:val="28"/>
          <w:szCs w:val="28"/>
        </w:rPr>
        <w:t>якими додатково підсилю</w:t>
      </w:r>
      <w:r w:rsidR="001C3B5E" w:rsidRPr="000823E8">
        <w:rPr>
          <w:rFonts w:ascii="Times New Roman" w:hAnsi="Times New Roman" w:cs="Times New Roman"/>
          <w:sz w:val="28"/>
          <w:szCs w:val="28"/>
        </w:rPr>
        <w:t>є</w:t>
      </w:r>
      <w:r w:rsidR="00027528" w:rsidRPr="000823E8">
        <w:rPr>
          <w:rFonts w:ascii="Times New Roman" w:hAnsi="Times New Roman" w:cs="Times New Roman"/>
          <w:sz w:val="28"/>
          <w:szCs w:val="28"/>
        </w:rPr>
        <w:t>ться вирізнення їх з-</w:t>
      </w:r>
      <w:r w:rsidR="008B30C7" w:rsidRPr="000823E8">
        <w:rPr>
          <w:rFonts w:ascii="Times New Roman" w:hAnsi="Times New Roman" w:cs="Times New Roman"/>
          <w:sz w:val="28"/>
          <w:szCs w:val="28"/>
        </w:rPr>
        <w:t>поміж інших видів досліджень.</w:t>
      </w:r>
    </w:p>
    <w:p w:rsidR="00D638E4" w:rsidRPr="000823E8" w:rsidRDefault="008B30C7" w:rsidP="006C5FB2">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i/>
          <w:sz w:val="28"/>
          <w:szCs w:val="28"/>
        </w:rPr>
        <w:t xml:space="preserve">У підрозділі 1.4 «Правове регулювання клінічних досліджень інших медичних </w:t>
      </w:r>
      <w:r w:rsidR="001C3B5E" w:rsidRPr="000823E8">
        <w:rPr>
          <w:rFonts w:ascii="Times New Roman" w:hAnsi="Times New Roman" w:cs="Times New Roman"/>
          <w:i/>
          <w:sz w:val="28"/>
          <w:szCs w:val="28"/>
        </w:rPr>
        <w:t>предметів</w:t>
      </w:r>
      <w:r w:rsidRPr="000823E8">
        <w:rPr>
          <w:rFonts w:ascii="Times New Roman" w:hAnsi="Times New Roman" w:cs="Times New Roman"/>
          <w:i/>
          <w:sz w:val="28"/>
          <w:szCs w:val="28"/>
        </w:rPr>
        <w:t xml:space="preserve">» </w:t>
      </w:r>
      <w:r w:rsidRPr="000823E8">
        <w:rPr>
          <w:rFonts w:ascii="Times New Roman" w:hAnsi="Times New Roman" w:cs="Times New Roman"/>
          <w:sz w:val="28"/>
          <w:szCs w:val="28"/>
        </w:rPr>
        <w:t xml:space="preserve">встановлено наявність великої кількості прогалин та колізій правового регулювання клінічних випробувань таких </w:t>
      </w:r>
      <w:r w:rsidR="001C3B5E" w:rsidRPr="000823E8">
        <w:rPr>
          <w:rFonts w:ascii="Times New Roman" w:hAnsi="Times New Roman" w:cs="Times New Roman"/>
          <w:sz w:val="28"/>
          <w:szCs w:val="28"/>
        </w:rPr>
        <w:t>предметів</w:t>
      </w:r>
      <w:r w:rsidRPr="000823E8">
        <w:rPr>
          <w:rFonts w:ascii="Times New Roman" w:hAnsi="Times New Roman" w:cs="Times New Roman"/>
          <w:sz w:val="28"/>
          <w:szCs w:val="28"/>
        </w:rPr>
        <w:t xml:space="preserve">, як медичні вироби, що пов’язано зі скасуванням раніше чинного законодавства в </w:t>
      </w:r>
      <w:r w:rsidR="001C3B5E" w:rsidRPr="000823E8">
        <w:rPr>
          <w:rFonts w:ascii="Times New Roman" w:hAnsi="Times New Roman" w:cs="Times New Roman"/>
          <w:sz w:val="28"/>
          <w:szCs w:val="28"/>
        </w:rPr>
        <w:t>цій</w:t>
      </w:r>
      <w:r w:rsidRPr="000823E8">
        <w:rPr>
          <w:rFonts w:ascii="Times New Roman" w:hAnsi="Times New Roman" w:cs="Times New Roman"/>
          <w:sz w:val="28"/>
          <w:szCs w:val="28"/>
        </w:rPr>
        <w:t xml:space="preserve"> сфері, яке не повністю відповідал</w:t>
      </w:r>
      <w:r w:rsidR="001C3B5E" w:rsidRPr="000823E8">
        <w:rPr>
          <w:rFonts w:ascii="Times New Roman" w:hAnsi="Times New Roman" w:cs="Times New Roman"/>
          <w:sz w:val="28"/>
          <w:szCs w:val="28"/>
        </w:rPr>
        <w:t>о</w:t>
      </w:r>
      <w:r w:rsidRPr="000823E8">
        <w:rPr>
          <w:rFonts w:ascii="Times New Roman" w:hAnsi="Times New Roman" w:cs="Times New Roman"/>
          <w:sz w:val="28"/>
          <w:szCs w:val="28"/>
        </w:rPr>
        <w:t xml:space="preserve"> вимогам ЄС. Проте, не прийняття оновлених спеціальних нормативно-правових актів призвело до значного звуження можливості проведення клінічних випробувань медичних виробів, у зв’язку з поширенням на них виключно загальних актів законодавства у сфері медико-біологічних </w:t>
      </w:r>
      <w:r w:rsidR="00D638E4" w:rsidRPr="000823E8">
        <w:rPr>
          <w:rFonts w:ascii="Times New Roman" w:hAnsi="Times New Roman" w:cs="Times New Roman"/>
          <w:sz w:val="28"/>
          <w:szCs w:val="28"/>
        </w:rPr>
        <w:t>досліджень</w:t>
      </w:r>
      <w:r w:rsidRPr="000823E8">
        <w:rPr>
          <w:rFonts w:ascii="Times New Roman" w:hAnsi="Times New Roman" w:cs="Times New Roman"/>
          <w:sz w:val="28"/>
          <w:szCs w:val="28"/>
        </w:rPr>
        <w:t>, які встановлюють більш жорсткі обмеження.</w:t>
      </w:r>
      <w:r w:rsidR="00D638E4" w:rsidRPr="000823E8">
        <w:rPr>
          <w:rFonts w:ascii="Times New Roman" w:hAnsi="Times New Roman" w:cs="Times New Roman"/>
          <w:sz w:val="28"/>
          <w:szCs w:val="28"/>
        </w:rPr>
        <w:t xml:space="preserve"> Окремо проаналізовано спільні для усіх видів клінічних досліджень правові положення, що з одного боку надало можливість визначити універсальні для усіх видів таких досліджень норми права, а з іншого – вказати на </w:t>
      </w:r>
      <w:r w:rsidR="00D638E4" w:rsidRPr="000823E8">
        <w:rPr>
          <w:rFonts w:ascii="Times New Roman" w:hAnsi="Times New Roman" w:cs="Times New Roman"/>
          <w:sz w:val="28"/>
          <w:szCs w:val="28"/>
        </w:rPr>
        <w:lastRenderedPageBreak/>
        <w:t xml:space="preserve">необхідність їх уніфікації. </w:t>
      </w:r>
    </w:p>
    <w:p w:rsidR="008B30C7" w:rsidRPr="000823E8" w:rsidRDefault="00D638E4" w:rsidP="006C5FB2">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sz w:val="28"/>
          <w:szCs w:val="28"/>
        </w:rPr>
        <w:t>На цій підставі запропоновано розробити та прийняти Закон України «Про клінічні дослідження», представлені основні його можливі компоненти.</w:t>
      </w:r>
    </w:p>
    <w:p w:rsidR="00D638E4" w:rsidRPr="000823E8" w:rsidRDefault="00312297" w:rsidP="00D638E4">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b/>
          <w:sz w:val="28"/>
          <w:szCs w:val="28"/>
        </w:rPr>
        <w:t>Розділ 2</w:t>
      </w:r>
      <w:r w:rsidR="00D638E4" w:rsidRPr="000823E8">
        <w:rPr>
          <w:rFonts w:ascii="Times New Roman" w:hAnsi="Times New Roman" w:cs="Times New Roman"/>
          <w:b/>
          <w:sz w:val="28"/>
          <w:szCs w:val="28"/>
        </w:rPr>
        <w:t xml:space="preserve"> «Правове регулювання залучення осіб до клінічних випробувань»</w:t>
      </w:r>
      <w:r w:rsidR="00D638E4" w:rsidRPr="000823E8">
        <w:rPr>
          <w:rFonts w:ascii="Times New Roman" w:hAnsi="Times New Roman" w:cs="Times New Roman"/>
          <w:sz w:val="28"/>
          <w:szCs w:val="28"/>
        </w:rPr>
        <w:t xml:space="preserve"> містить </w:t>
      </w:r>
      <w:r w:rsidR="00837D5A" w:rsidRPr="000823E8">
        <w:rPr>
          <w:rFonts w:ascii="Times New Roman" w:hAnsi="Times New Roman" w:cs="Times New Roman"/>
          <w:sz w:val="28"/>
          <w:szCs w:val="28"/>
        </w:rPr>
        <w:t>чотири</w:t>
      </w:r>
      <w:r w:rsidR="00D638E4" w:rsidRPr="000823E8">
        <w:rPr>
          <w:rFonts w:ascii="Times New Roman" w:hAnsi="Times New Roman" w:cs="Times New Roman"/>
          <w:sz w:val="28"/>
          <w:szCs w:val="28"/>
        </w:rPr>
        <w:t xml:space="preserve"> підрозділи.</w:t>
      </w:r>
    </w:p>
    <w:p w:rsidR="00D638E4" w:rsidRPr="000823E8" w:rsidRDefault="00D638E4" w:rsidP="00D638E4">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i/>
          <w:sz w:val="28"/>
          <w:szCs w:val="28"/>
        </w:rPr>
        <w:t>У підрозділі 2.1 «Загальні положення право</w:t>
      </w:r>
      <w:r w:rsidR="002E6F81" w:rsidRPr="000823E8">
        <w:rPr>
          <w:rFonts w:ascii="Times New Roman" w:hAnsi="Times New Roman" w:cs="Times New Roman"/>
          <w:i/>
          <w:sz w:val="28"/>
          <w:szCs w:val="28"/>
        </w:rPr>
        <w:t>во</w:t>
      </w:r>
      <w:r w:rsidRPr="000823E8">
        <w:rPr>
          <w:rFonts w:ascii="Times New Roman" w:hAnsi="Times New Roman" w:cs="Times New Roman"/>
          <w:i/>
          <w:sz w:val="28"/>
          <w:szCs w:val="28"/>
        </w:rPr>
        <w:t xml:space="preserve">го статусу учасників клінічних випробувань» </w:t>
      </w:r>
      <w:r w:rsidRPr="000823E8">
        <w:rPr>
          <w:rFonts w:ascii="Times New Roman" w:hAnsi="Times New Roman" w:cs="Times New Roman"/>
          <w:sz w:val="28"/>
          <w:szCs w:val="28"/>
        </w:rPr>
        <w:t>запропоновані визначення</w:t>
      </w:r>
      <w:r w:rsidRPr="000823E8">
        <w:rPr>
          <w:rFonts w:ascii="Times New Roman" w:hAnsi="Times New Roman" w:cs="Times New Roman"/>
          <w:i/>
          <w:sz w:val="28"/>
          <w:szCs w:val="28"/>
        </w:rPr>
        <w:t xml:space="preserve"> </w:t>
      </w:r>
      <w:r w:rsidR="004E07F9" w:rsidRPr="000823E8">
        <w:rPr>
          <w:rFonts w:ascii="Times New Roman" w:hAnsi="Times New Roman" w:cs="Times New Roman"/>
          <w:sz w:val="28"/>
          <w:szCs w:val="28"/>
        </w:rPr>
        <w:t>щодо</w:t>
      </w:r>
      <w:r w:rsidR="00312297" w:rsidRPr="000823E8">
        <w:rPr>
          <w:rFonts w:ascii="Times New Roman" w:hAnsi="Times New Roman" w:cs="Times New Roman"/>
          <w:sz w:val="28"/>
          <w:szCs w:val="28"/>
        </w:rPr>
        <w:t xml:space="preserve"> </w:t>
      </w:r>
      <w:r w:rsidR="004E07F9" w:rsidRPr="000823E8">
        <w:rPr>
          <w:rFonts w:ascii="Times New Roman" w:hAnsi="Times New Roman" w:cs="Times New Roman"/>
          <w:sz w:val="28"/>
          <w:szCs w:val="28"/>
        </w:rPr>
        <w:t>категорій</w:t>
      </w:r>
      <w:r w:rsidR="00312297" w:rsidRPr="000823E8">
        <w:rPr>
          <w:rFonts w:ascii="Times New Roman" w:hAnsi="Times New Roman" w:cs="Times New Roman"/>
          <w:sz w:val="28"/>
          <w:szCs w:val="28"/>
        </w:rPr>
        <w:t xml:space="preserve"> осіб, </w:t>
      </w:r>
      <w:r w:rsidR="004E07F9" w:rsidRPr="000823E8">
        <w:rPr>
          <w:rFonts w:ascii="Times New Roman" w:hAnsi="Times New Roman" w:cs="Times New Roman"/>
          <w:sz w:val="28"/>
          <w:szCs w:val="28"/>
        </w:rPr>
        <w:t>які</w:t>
      </w:r>
      <w:r w:rsidR="00312297" w:rsidRPr="000823E8">
        <w:rPr>
          <w:rFonts w:ascii="Times New Roman" w:hAnsi="Times New Roman" w:cs="Times New Roman"/>
          <w:sz w:val="28"/>
          <w:szCs w:val="28"/>
        </w:rPr>
        <w:t xml:space="preserve"> залучаються до клінічних випробувань (досліджувані, пацієнти та здорові добровольці). Розглянуте співвідношення терміну пацієнт у </w:t>
      </w:r>
      <w:proofErr w:type="spellStart"/>
      <w:r w:rsidR="00312297" w:rsidRPr="000823E8">
        <w:rPr>
          <w:rFonts w:ascii="Times New Roman" w:hAnsi="Times New Roman" w:cs="Times New Roman"/>
          <w:sz w:val="28"/>
          <w:szCs w:val="28"/>
        </w:rPr>
        <w:t>загальномедичному</w:t>
      </w:r>
      <w:proofErr w:type="spellEnd"/>
      <w:r w:rsidR="00312297" w:rsidRPr="000823E8">
        <w:rPr>
          <w:rFonts w:ascii="Times New Roman" w:hAnsi="Times New Roman" w:cs="Times New Roman"/>
          <w:sz w:val="28"/>
          <w:szCs w:val="28"/>
        </w:rPr>
        <w:t xml:space="preserve"> значенні та у сфері клінічних випробувань, що додатково дозволило підтвердити комплексність </w:t>
      </w:r>
      <w:r w:rsidR="001C3B5E" w:rsidRPr="000823E8">
        <w:rPr>
          <w:rFonts w:ascii="Times New Roman" w:hAnsi="Times New Roman" w:cs="Times New Roman"/>
          <w:sz w:val="28"/>
          <w:szCs w:val="28"/>
        </w:rPr>
        <w:t>цієї</w:t>
      </w:r>
      <w:r w:rsidR="00312297" w:rsidRPr="000823E8">
        <w:rPr>
          <w:rFonts w:ascii="Times New Roman" w:hAnsi="Times New Roman" w:cs="Times New Roman"/>
          <w:sz w:val="28"/>
          <w:szCs w:val="28"/>
        </w:rPr>
        <w:t xml:space="preserve"> сфери як медичної та науково-експериментальної діяльності. Сформульований універсальний перелік прав та обов’язків досліджуваних у клінічних випробуваннях. Окрему увагу приділено шляхам імплементації в Україні такого відносно нового права пацієнтів у клінічних випробуваннях, як прав</w:t>
      </w:r>
      <w:r w:rsidR="004E07F9" w:rsidRPr="000823E8">
        <w:rPr>
          <w:rFonts w:ascii="Times New Roman" w:hAnsi="Times New Roman" w:cs="Times New Roman"/>
          <w:sz w:val="28"/>
          <w:szCs w:val="28"/>
        </w:rPr>
        <w:t>а</w:t>
      </w:r>
      <w:r w:rsidR="00312297" w:rsidRPr="000823E8">
        <w:rPr>
          <w:rFonts w:ascii="Times New Roman" w:hAnsi="Times New Roman" w:cs="Times New Roman"/>
          <w:sz w:val="28"/>
          <w:szCs w:val="28"/>
        </w:rPr>
        <w:t xml:space="preserve"> на доступ до досліджуваного лікування по завершенню клінічного </w:t>
      </w:r>
      <w:r w:rsidR="004E07F9" w:rsidRPr="000823E8">
        <w:rPr>
          <w:rFonts w:ascii="Times New Roman" w:hAnsi="Times New Roman" w:cs="Times New Roman"/>
          <w:sz w:val="28"/>
          <w:szCs w:val="28"/>
        </w:rPr>
        <w:t>дослідження</w:t>
      </w:r>
      <w:r w:rsidR="00312297" w:rsidRPr="000823E8">
        <w:rPr>
          <w:rFonts w:ascii="Times New Roman" w:hAnsi="Times New Roman" w:cs="Times New Roman"/>
          <w:sz w:val="28"/>
          <w:szCs w:val="28"/>
        </w:rPr>
        <w:t>.</w:t>
      </w:r>
    </w:p>
    <w:p w:rsidR="00D638E4" w:rsidRPr="000823E8" w:rsidRDefault="00312297" w:rsidP="006C5FB2">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Досліджені визначені у законодавстві України вимоги та обмеження щодо залучення осіб до клінічних випробувань. Проведений аналіз надав змогу запропонувати нові формулювання </w:t>
      </w:r>
      <w:r w:rsidR="00DC50FB" w:rsidRPr="000823E8">
        <w:rPr>
          <w:rFonts w:ascii="Times New Roman" w:hAnsi="Times New Roman" w:cs="Times New Roman"/>
          <w:sz w:val="28"/>
          <w:szCs w:val="28"/>
        </w:rPr>
        <w:t>положень абз.3 ч.1 ст.8 Кримінально-виконавчого кодексу України.</w:t>
      </w:r>
    </w:p>
    <w:p w:rsidR="00D418EC" w:rsidRPr="000823E8" w:rsidRDefault="00D418EC" w:rsidP="006C5FB2">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i/>
          <w:sz w:val="28"/>
          <w:szCs w:val="28"/>
        </w:rPr>
        <w:t xml:space="preserve">У підрозділі 2.2 «Участь малолітніх та неповнолітніх осіб у клінічних випробуваннях» </w:t>
      </w:r>
      <w:r w:rsidRPr="000823E8">
        <w:rPr>
          <w:rFonts w:ascii="Times New Roman" w:hAnsi="Times New Roman" w:cs="Times New Roman"/>
          <w:sz w:val="28"/>
          <w:szCs w:val="28"/>
        </w:rPr>
        <w:t xml:space="preserve">проведено дослідження особливостей правового статусу таких осіб, </w:t>
      </w:r>
      <w:r w:rsidR="001C3B5E" w:rsidRPr="000823E8">
        <w:rPr>
          <w:rFonts w:ascii="Times New Roman" w:hAnsi="Times New Roman" w:cs="Times New Roman"/>
          <w:sz w:val="28"/>
          <w:szCs w:val="28"/>
        </w:rPr>
        <w:t>що</w:t>
      </w:r>
      <w:r w:rsidRPr="000823E8">
        <w:rPr>
          <w:rFonts w:ascii="Times New Roman" w:hAnsi="Times New Roman" w:cs="Times New Roman"/>
          <w:sz w:val="28"/>
          <w:szCs w:val="28"/>
        </w:rPr>
        <w:t xml:space="preserve"> визначаються у цілій низці міжнародних та національних правових актів.</w:t>
      </w:r>
      <w:r w:rsidR="00514C49" w:rsidRPr="000823E8">
        <w:rPr>
          <w:rFonts w:ascii="Times New Roman" w:hAnsi="Times New Roman" w:cs="Times New Roman"/>
          <w:sz w:val="28"/>
          <w:szCs w:val="28"/>
        </w:rPr>
        <w:t xml:space="preserve"> Встановлено, що у законодавстві України передбачені обмеження щодо можливості залучення певних категорій </w:t>
      </w:r>
      <w:r w:rsidR="001C3B5E" w:rsidRPr="000823E8">
        <w:rPr>
          <w:rFonts w:ascii="Times New Roman" w:hAnsi="Times New Roman" w:cs="Times New Roman"/>
          <w:sz w:val="28"/>
          <w:szCs w:val="28"/>
        </w:rPr>
        <w:t>таких</w:t>
      </w:r>
      <w:r w:rsidR="00514C49" w:rsidRPr="000823E8">
        <w:rPr>
          <w:rFonts w:ascii="Times New Roman" w:hAnsi="Times New Roman" w:cs="Times New Roman"/>
          <w:sz w:val="28"/>
          <w:szCs w:val="28"/>
        </w:rPr>
        <w:t xml:space="preserve"> осіб до клінічних випробувань (малолітні або неповнолітні особи, які позбавлені батьківського піклування, усиновлені діти або діти-сироти), не властиві усталеній міжнародній практиці, які значно звужують реалізацію такими особами права на охорону здоров’я. В той же час</w:t>
      </w:r>
      <w:r w:rsidR="001C3B5E" w:rsidRPr="000823E8">
        <w:rPr>
          <w:rFonts w:ascii="Times New Roman" w:hAnsi="Times New Roman" w:cs="Times New Roman"/>
          <w:sz w:val="28"/>
          <w:szCs w:val="28"/>
        </w:rPr>
        <w:t>,</w:t>
      </w:r>
      <w:r w:rsidR="00514C49" w:rsidRPr="000823E8">
        <w:rPr>
          <w:rFonts w:ascii="Times New Roman" w:hAnsi="Times New Roman" w:cs="Times New Roman"/>
          <w:sz w:val="28"/>
          <w:szCs w:val="28"/>
        </w:rPr>
        <w:t xml:space="preserve"> запропоновано посилити правовий захист цих осіб впровадивши необхідність отримання </w:t>
      </w:r>
      <w:r w:rsidR="001C3B5E" w:rsidRPr="000823E8">
        <w:rPr>
          <w:rFonts w:ascii="Times New Roman" w:hAnsi="Times New Roman" w:cs="Times New Roman"/>
          <w:sz w:val="28"/>
          <w:szCs w:val="28"/>
        </w:rPr>
        <w:t>висновку незалежного органу з питань прав таких осіб</w:t>
      </w:r>
      <w:r w:rsidR="00514C49" w:rsidRPr="000823E8">
        <w:rPr>
          <w:rFonts w:ascii="Times New Roman" w:hAnsi="Times New Roman" w:cs="Times New Roman"/>
          <w:sz w:val="28"/>
          <w:szCs w:val="28"/>
        </w:rPr>
        <w:t xml:space="preserve"> щодо можливості</w:t>
      </w:r>
      <w:r w:rsidR="001C3B5E" w:rsidRPr="000823E8">
        <w:rPr>
          <w:rFonts w:ascii="Times New Roman" w:hAnsi="Times New Roman" w:cs="Times New Roman"/>
          <w:sz w:val="28"/>
          <w:szCs w:val="28"/>
        </w:rPr>
        <w:t xml:space="preserve"> їх</w:t>
      </w:r>
      <w:r w:rsidR="00514C49" w:rsidRPr="000823E8">
        <w:rPr>
          <w:rFonts w:ascii="Times New Roman" w:hAnsi="Times New Roman" w:cs="Times New Roman"/>
          <w:sz w:val="28"/>
          <w:szCs w:val="28"/>
        </w:rPr>
        <w:t xml:space="preserve"> залучення (</w:t>
      </w:r>
      <w:r w:rsidR="001C3B5E" w:rsidRPr="000823E8">
        <w:rPr>
          <w:rFonts w:ascii="Times New Roman" w:hAnsi="Times New Roman" w:cs="Times New Roman"/>
          <w:sz w:val="28"/>
          <w:szCs w:val="28"/>
        </w:rPr>
        <w:t xml:space="preserve">органів опіки та піклування чи </w:t>
      </w:r>
      <w:r w:rsidR="00514C49" w:rsidRPr="000823E8">
        <w:rPr>
          <w:rFonts w:ascii="Times New Roman" w:hAnsi="Times New Roman" w:cs="Times New Roman"/>
          <w:sz w:val="28"/>
          <w:szCs w:val="28"/>
        </w:rPr>
        <w:t>Уповноваженого ВРУ з прав людини</w:t>
      </w:r>
      <w:r w:rsidR="001C3B5E" w:rsidRPr="000823E8">
        <w:rPr>
          <w:rFonts w:ascii="Times New Roman" w:hAnsi="Times New Roman" w:cs="Times New Roman"/>
          <w:sz w:val="28"/>
          <w:szCs w:val="28"/>
        </w:rPr>
        <w:t>, Уповноваженого Президента України з прав дитини</w:t>
      </w:r>
      <w:r w:rsidR="00514C49" w:rsidRPr="000823E8">
        <w:rPr>
          <w:rFonts w:ascii="Times New Roman" w:hAnsi="Times New Roman" w:cs="Times New Roman"/>
          <w:sz w:val="28"/>
          <w:szCs w:val="28"/>
        </w:rPr>
        <w:t xml:space="preserve">) та </w:t>
      </w:r>
      <w:r w:rsidR="0057630C" w:rsidRPr="000823E8">
        <w:rPr>
          <w:rFonts w:ascii="Times New Roman" w:hAnsi="Times New Roman" w:cs="Times New Roman"/>
          <w:sz w:val="28"/>
          <w:szCs w:val="28"/>
        </w:rPr>
        <w:t xml:space="preserve">умови про отримання даними категоріями малолітніх чи неповнолітніх осіб прямої медичної користі від участі у </w:t>
      </w:r>
      <w:r w:rsidR="00AD66D7" w:rsidRPr="000823E8">
        <w:rPr>
          <w:rFonts w:ascii="Times New Roman" w:hAnsi="Times New Roman" w:cs="Times New Roman"/>
          <w:sz w:val="28"/>
          <w:szCs w:val="28"/>
        </w:rPr>
        <w:t>дослідженні</w:t>
      </w:r>
      <w:r w:rsidR="0057630C" w:rsidRPr="000823E8">
        <w:rPr>
          <w:rFonts w:ascii="Times New Roman" w:hAnsi="Times New Roman" w:cs="Times New Roman"/>
          <w:sz w:val="28"/>
          <w:szCs w:val="28"/>
        </w:rPr>
        <w:t>.</w:t>
      </w:r>
      <w:r w:rsidR="00AD66D7" w:rsidRPr="000823E8">
        <w:rPr>
          <w:rFonts w:ascii="Times New Roman" w:hAnsi="Times New Roman" w:cs="Times New Roman"/>
          <w:sz w:val="28"/>
          <w:szCs w:val="28"/>
        </w:rPr>
        <w:t xml:space="preserve"> Крім того, запропоновано деталізувати правове регулювання порядку отримання інформованої згоди</w:t>
      </w:r>
      <w:r w:rsidR="001C3B5E" w:rsidRPr="000823E8">
        <w:rPr>
          <w:rFonts w:ascii="Times New Roman" w:hAnsi="Times New Roman" w:cs="Times New Roman"/>
          <w:sz w:val="28"/>
          <w:szCs w:val="28"/>
        </w:rPr>
        <w:t xml:space="preserve"> на участь у клінічному випробуванні </w:t>
      </w:r>
      <w:r w:rsidR="00AD66D7" w:rsidRPr="000823E8">
        <w:rPr>
          <w:rFonts w:ascii="Times New Roman" w:hAnsi="Times New Roman" w:cs="Times New Roman"/>
          <w:sz w:val="28"/>
          <w:szCs w:val="28"/>
        </w:rPr>
        <w:t xml:space="preserve">від законних представників </w:t>
      </w:r>
      <w:r w:rsidR="001C3B5E" w:rsidRPr="000823E8">
        <w:rPr>
          <w:rFonts w:ascii="Times New Roman" w:hAnsi="Times New Roman" w:cs="Times New Roman"/>
          <w:sz w:val="28"/>
          <w:szCs w:val="28"/>
        </w:rPr>
        <w:t>цих</w:t>
      </w:r>
      <w:r w:rsidR="00AD66D7" w:rsidRPr="000823E8">
        <w:rPr>
          <w:rFonts w:ascii="Times New Roman" w:hAnsi="Times New Roman" w:cs="Times New Roman"/>
          <w:sz w:val="28"/>
          <w:szCs w:val="28"/>
        </w:rPr>
        <w:t xml:space="preserve"> осіб, у випадках об’єктивної неможливості отримання її від обох з батьків або неузгодженості їх рішення. На підставі вищевказаного аналізу, запропоновано викласти ч.4 та ч.5 ст.8 ЗУ «Про лікарські засоби» у новій редакції.</w:t>
      </w:r>
    </w:p>
    <w:p w:rsidR="00AD66D7" w:rsidRPr="000823E8" w:rsidRDefault="00AD66D7" w:rsidP="006C5FB2">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i/>
          <w:sz w:val="28"/>
          <w:szCs w:val="28"/>
        </w:rPr>
        <w:t>У підрозділі 2.3 «</w:t>
      </w:r>
      <w:r w:rsidR="00BA63B7" w:rsidRPr="000823E8">
        <w:rPr>
          <w:rFonts w:ascii="Times New Roman" w:hAnsi="Times New Roman" w:cs="Times New Roman"/>
          <w:i/>
          <w:sz w:val="28"/>
          <w:szCs w:val="28"/>
        </w:rPr>
        <w:t>Участь недієздатних та обмежено дієздатних осіб у клінічних випробуваннях</w:t>
      </w:r>
      <w:r w:rsidRPr="000823E8">
        <w:rPr>
          <w:rFonts w:ascii="Times New Roman" w:hAnsi="Times New Roman" w:cs="Times New Roman"/>
          <w:i/>
          <w:sz w:val="28"/>
          <w:szCs w:val="28"/>
        </w:rPr>
        <w:t xml:space="preserve">» </w:t>
      </w:r>
      <w:r w:rsidR="0096440B" w:rsidRPr="000823E8">
        <w:rPr>
          <w:rFonts w:ascii="Times New Roman" w:hAnsi="Times New Roman" w:cs="Times New Roman"/>
          <w:sz w:val="28"/>
          <w:szCs w:val="28"/>
        </w:rPr>
        <w:t>визначено</w:t>
      </w:r>
      <w:r w:rsidR="0096440B" w:rsidRPr="000823E8">
        <w:rPr>
          <w:rFonts w:ascii="Times New Roman" w:hAnsi="Times New Roman" w:cs="Times New Roman"/>
          <w:i/>
          <w:sz w:val="28"/>
          <w:szCs w:val="28"/>
        </w:rPr>
        <w:t xml:space="preserve"> </w:t>
      </w:r>
      <w:r w:rsidR="0096440B" w:rsidRPr="000823E8">
        <w:rPr>
          <w:rFonts w:ascii="Times New Roman" w:hAnsi="Times New Roman" w:cs="Times New Roman"/>
          <w:sz w:val="28"/>
          <w:szCs w:val="28"/>
        </w:rPr>
        <w:t xml:space="preserve">спеціальні правові положення щодо залучення вказаних осіб до клінічних випробувань. Запропоновано подолати існуючі прогалини правового регулювання статусу </w:t>
      </w:r>
      <w:r w:rsidR="00AF1F2A" w:rsidRPr="000823E8">
        <w:rPr>
          <w:rFonts w:ascii="Times New Roman" w:hAnsi="Times New Roman" w:cs="Times New Roman"/>
          <w:sz w:val="28"/>
          <w:szCs w:val="28"/>
        </w:rPr>
        <w:t>цих</w:t>
      </w:r>
      <w:r w:rsidR="0096440B" w:rsidRPr="000823E8">
        <w:rPr>
          <w:rFonts w:ascii="Times New Roman" w:hAnsi="Times New Roman" w:cs="Times New Roman"/>
          <w:sz w:val="28"/>
          <w:szCs w:val="28"/>
        </w:rPr>
        <w:t xml:space="preserve"> осіб та гармонізувати його </w:t>
      </w:r>
      <w:r w:rsidR="00DB0E75" w:rsidRPr="000823E8">
        <w:rPr>
          <w:rFonts w:ascii="Times New Roman" w:hAnsi="Times New Roman" w:cs="Times New Roman"/>
          <w:sz w:val="28"/>
          <w:szCs w:val="28"/>
        </w:rPr>
        <w:t>із</w:t>
      </w:r>
      <w:r w:rsidR="0096440B" w:rsidRPr="000823E8">
        <w:rPr>
          <w:rFonts w:ascii="Times New Roman" w:hAnsi="Times New Roman" w:cs="Times New Roman"/>
          <w:sz w:val="28"/>
          <w:szCs w:val="28"/>
        </w:rPr>
        <w:t xml:space="preserve"> сучасни</w:t>
      </w:r>
      <w:r w:rsidR="00DB0E75" w:rsidRPr="000823E8">
        <w:rPr>
          <w:rFonts w:ascii="Times New Roman" w:hAnsi="Times New Roman" w:cs="Times New Roman"/>
          <w:sz w:val="28"/>
          <w:szCs w:val="28"/>
        </w:rPr>
        <w:t>ми міжнародними</w:t>
      </w:r>
      <w:r w:rsidR="0096440B" w:rsidRPr="000823E8">
        <w:rPr>
          <w:rFonts w:ascii="Times New Roman" w:hAnsi="Times New Roman" w:cs="Times New Roman"/>
          <w:sz w:val="28"/>
          <w:szCs w:val="28"/>
        </w:rPr>
        <w:t xml:space="preserve"> підход</w:t>
      </w:r>
      <w:r w:rsidR="00DB0E75" w:rsidRPr="000823E8">
        <w:rPr>
          <w:rFonts w:ascii="Times New Roman" w:hAnsi="Times New Roman" w:cs="Times New Roman"/>
          <w:sz w:val="28"/>
          <w:szCs w:val="28"/>
        </w:rPr>
        <w:t>ами до такого регулювання та законодавством ЄС</w:t>
      </w:r>
      <w:r w:rsidR="0096440B" w:rsidRPr="000823E8">
        <w:rPr>
          <w:rFonts w:ascii="Times New Roman" w:hAnsi="Times New Roman" w:cs="Times New Roman"/>
          <w:sz w:val="28"/>
          <w:szCs w:val="28"/>
        </w:rPr>
        <w:t xml:space="preserve">, шляхом включення до ч.6 ст.8 ЗУ «Про лікарські засоби» вимоги враховувати бажання недієздатної особи, яка здатна формувати думку та оцінювати інформацію; не можливості залучення таких осіб у випадку, якщо особа відмовлялась надати </w:t>
      </w:r>
      <w:r w:rsidR="0096440B" w:rsidRPr="000823E8">
        <w:rPr>
          <w:rFonts w:ascii="Times New Roman" w:hAnsi="Times New Roman" w:cs="Times New Roman"/>
          <w:sz w:val="28"/>
          <w:szCs w:val="28"/>
        </w:rPr>
        <w:lastRenderedPageBreak/>
        <w:t>інформовану згоду долучитись до такого випробування до настання недієздатності; заміни терміну «опікуни» на «законні представники»; необхідності отримання висновку незалежних експертів щодо можливості залучення таких осіб</w:t>
      </w:r>
      <w:r w:rsidR="00DB0E75" w:rsidRPr="000823E8">
        <w:rPr>
          <w:rFonts w:ascii="Times New Roman" w:hAnsi="Times New Roman" w:cs="Times New Roman"/>
          <w:sz w:val="28"/>
          <w:szCs w:val="28"/>
        </w:rPr>
        <w:t>, наприклад, органів опіки та піклування.</w:t>
      </w:r>
    </w:p>
    <w:p w:rsidR="00DB0E75" w:rsidRPr="000823E8" w:rsidRDefault="00DB0E75" w:rsidP="006C5FB2">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i/>
          <w:sz w:val="28"/>
          <w:szCs w:val="28"/>
        </w:rPr>
        <w:t xml:space="preserve">У підрозділі 2.4 «Правове регулювання участі у клінічних випробуваннях інших категорій осіб, які потребують додаткового правового захисту (вразливі категорії)» </w:t>
      </w:r>
      <w:r w:rsidRPr="000823E8">
        <w:rPr>
          <w:rFonts w:ascii="Times New Roman" w:hAnsi="Times New Roman" w:cs="Times New Roman"/>
          <w:sz w:val="28"/>
          <w:szCs w:val="28"/>
        </w:rPr>
        <w:t>досліджено особливості</w:t>
      </w:r>
      <w:r w:rsidRPr="000823E8">
        <w:rPr>
          <w:rFonts w:ascii="Times New Roman" w:hAnsi="Times New Roman" w:cs="Times New Roman"/>
          <w:i/>
          <w:sz w:val="28"/>
          <w:szCs w:val="28"/>
        </w:rPr>
        <w:t xml:space="preserve"> </w:t>
      </w:r>
      <w:r w:rsidRPr="000823E8">
        <w:rPr>
          <w:rFonts w:ascii="Times New Roman" w:hAnsi="Times New Roman" w:cs="Times New Roman"/>
          <w:sz w:val="28"/>
          <w:szCs w:val="28"/>
        </w:rPr>
        <w:t>правового регулювання залучення та статусу осіб, які можуть зазнавати підвищену вірогідність прояв</w:t>
      </w:r>
      <w:r w:rsidR="00382366" w:rsidRPr="000823E8">
        <w:rPr>
          <w:rFonts w:ascii="Times New Roman" w:hAnsi="Times New Roman" w:cs="Times New Roman"/>
          <w:sz w:val="28"/>
          <w:szCs w:val="28"/>
        </w:rPr>
        <w:t>у</w:t>
      </w:r>
      <w:r w:rsidRPr="000823E8">
        <w:rPr>
          <w:rFonts w:ascii="Times New Roman" w:hAnsi="Times New Roman" w:cs="Times New Roman"/>
          <w:sz w:val="28"/>
          <w:szCs w:val="28"/>
        </w:rPr>
        <w:t xml:space="preserve"> по відношенню до них несправедливості або заподіяння додаткової шкоди, у зв’язку з чим, щодо таких осіб повинні передбачатись особливі види захисту. Сучасне міжнародно-правове регулювання об’єднує </w:t>
      </w:r>
      <w:r w:rsidR="00AF1F2A" w:rsidRPr="000823E8">
        <w:rPr>
          <w:rFonts w:ascii="Times New Roman" w:hAnsi="Times New Roman" w:cs="Times New Roman"/>
          <w:sz w:val="28"/>
          <w:szCs w:val="28"/>
        </w:rPr>
        <w:t>цих</w:t>
      </w:r>
      <w:r w:rsidRPr="000823E8">
        <w:rPr>
          <w:rFonts w:ascii="Times New Roman" w:hAnsi="Times New Roman" w:cs="Times New Roman"/>
          <w:sz w:val="28"/>
          <w:szCs w:val="28"/>
        </w:rPr>
        <w:t xml:space="preserve"> осіб у таку правову категорію, як «вразливі особи», та включає до неї, зокрема, учнів вищих і середніх медичних і фармацевтичних навчальних закладів, персонал клінік і лабораторій, співробітників фармацевтичних компаній, а також службовців збройних сил і ув’язнених, вагітних жінок, жінок що годують груддю, пацієнтів з невиліковними захворюваннями, осіб, які проживають у будинках пристарілих, безробітних та малозабезпечених, пацієнтів, які перебувають у стані, що потребує невідкладної медичної допомоги, представників національних меншостей, бездомних, </w:t>
      </w:r>
      <w:proofErr w:type="spellStart"/>
      <w:r w:rsidRPr="000823E8">
        <w:rPr>
          <w:rFonts w:ascii="Times New Roman" w:hAnsi="Times New Roman" w:cs="Times New Roman"/>
          <w:sz w:val="28"/>
          <w:szCs w:val="28"/>
        </w:rPr>
        <w:t>бродяг</w:t>
      </w:r>
      <w:proofErr w:type="spellEnd"/>
      <w:r w:rsidRPr="000823E8">
        <w:rPr>
          <w:rFonts w:ascii="Times New Roman" w:hAnsi="Times New Roman" w:cs="Times New Roman"/>
          <w:sz w:val="28"/>
          <w:szCs w:val="28"/>
        </w:rPr>
        <w:t>, біженців, неповнолітніх, а також осіб, не здатних дати інформовану згоду та інших осіб, що знаходяться в різних умовах фінансової, адміністративної, національної, релігійної, расової та іншої залежності.</w:t>
      </w:r>
    </w:p>
    <w:p w:rsidR="00837D5A" w:rsidRPr="000823E8" w:rsidRDefault="00837D5A" w:rsidP="006C5FB2">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sz w:val="28"/>
          <w:szCs w:val="28"/>
        </w:rPr>
        <w:t>Крім того, запропоновано впровадити деталізовані правові положення щодо включення до клінічних випробувань осіб, які перебувають в (критичному) стані, що потребує невідкладної (екстреної) медичної допомоги, при якому особа не здатна надати інформовану згоду</w:t>
      </w:r>
      <w:r w:rsidR="00AF1F2A" w:rsidRPr="000823E8">
        <w:rPr>
          <w:rFonts w:ascii="Times New Roman" w:hAnsi="Times New Roman" w:cs="Times New Roman"/>
          <w:sz w:val="28"/>
          <w:szCs w:val="28"/>
        </w:rPr>
        <w:t xml:space="preserve"> на участь у клінічному випробуванні</w:t>
      </w:r>
      <w:r w:rsidRPr="000823E8">
        <w:rPr>
          <w:rFonts w:ascii="Times New Roman" w:hAnsi="Times New Roman" w:cs="Times New Roman"/>
          <w:sz w:val="28"/>
          <w:szCs w:val="28"/>
        </w:rPr>
        <w:t>, що гарантуватимуть реалізацію їх права на охорону здоров’я.</w:t>
      </w:r>
    </w:p>
    <w:p w:rsidR="00837D5A" w:rsidRPr="000823E8" w:rsidRDefault="00837D5A" w:rsidP="006C5FB2">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b/>
          <w:sz w:val="28"/>
          <w:szCs w:val="28"/>
        </w:rPr>
        <w:t>Розділ 3 «Договірні правовідносини в сфері клінічних випробувань»</w:t>
      </w:r>
      <w:r w:rsidRPr="000823E8">
        <w:rPr>
          <w:rFonts w:ascii="Times New Roman" w:hAnsi="Times New Roman" w:cs="Times New Roman"/>
          <w:sz w:val="28"/>
          <w:szCs w:val="28"/>
        </w:rPr>
        <w:t xml:space="preserve"> складається з трьох підрозділів.</w:t>
      </w:r>
    </w:p>
    <w:p w:rsidR="00837D5A" w:rsidRPr="000823E8" w:rsidRDefault="00837D5A" w:rsidP="006C5FB2">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i/>
          <w:sz w:val="28"/>
          <w:szCs w:val="28"/>
        </w:rPr>
        <w:t xml:space="preserve">У підрозділі 3.1 «Загальні положення щодо договірних правовідносин у клінічних випробуваннях» </w:t>
      </w:r>
      <w:r w:rsidR="00D57C3F" w:rsidRPr="000823E8">
        <w:rPr>
          <w:rFonts w:ascii="Times New Roman" w:hAnsi="Times New Roman" w:cs="Times New Roman"/>
          <w:sz w:val="28"/>
          <w:szCs w:val="28"/>
        </w:rPr>
        <w:t xml:space="preserve">визначено види договорів у </w:t>
      </w:r>
      <w:r w:rsidR="00AF1F2A" w:rsidRPr="000823E8">
        <w:rPr>
          <w:rFonts w:ascii="Times New Roman" w:hAnsi="Times New Roman" w:cs="Times New Roman"/>
          <w:sz w:val="28"/>
          <w:szCs w:val="28"/>
        </w:rPr>
        <w:t xml:space="preserve">цій </w:t>
      </w:r>
      <w:r w:rsidR="00D57C3F" w:rsidRPr="000823E8">
        <w:rPr>
          <w:rFonts w:ascii="Times New Roman" w:hAnsi="Times New Roman" w:cs="Times New Roman"/>
          <w:sz w:val="28"/>
          <w:szCs w:val="28"/>
        </w:rPr>
        <w:t>сфері: 1) між спонсором (контрактною дослідницькою організацією (CRO) за дорученням спонсора) та лікувально-профілактичним закладом (ЛПЗ); 2) тристоронній договір між спонсором (CRO за дорученням спонсора) та ЛПЗ і науково-дослідною установою або вищим навчальним медичним закладом; 3) між спонсором (CRO за дорученням спонсора) з відповідальним дослідником/дослідником, у разі додаткового виконання роботи (надання послуг) відповідальними дослідниками/дослідниками, яка не пов'язана із виконанням ними своїх посадових обов'язків у відповідних закладах; 4)</w:t>
      </w:r>
      <w:r w:rsidR="000D4FC9" w:rsidRPr="000823E8">
        <w:rPr>
          <w:rFonts w:ascii="Times New Roman" w:hAnsi="Times New Roman" w:cs="Times New Roman"/>
          <w:sz w:val="28"/>
          <w:szCs w:val="28"/>
        </w:rPr>
        <w:t> </w:t>
      </w:r>
      <w:r w:rsidR="00D57C3F" w:rsidRPr="000823E8">
        <w:rPr>
          <w:rFonts w:ascii="Times New Roman" w:hAnsi="Times New Roman" w:cs="Times New Roman"/>
          <w:sz w:val="28"/>
          <w:szCs w:val="28"/>
        </w:rPr>
        <w:t xml:space="preserve">між спонсором та CRO; 5) договір страхування; 6) інформована згода на участь у клінічному дослідженні. Розглянуті особливості визначення ціни вказаних договорів, на підставі чого </w:t>
      </w:r>
      <w:r w:rsidR="004E07F9" w:rsidRPr="000823E8">
        <w:rPr>
          <w:rFonts w:ascii="Times New Roman" w:hAnsi="Times New Roman" w:cs="Times New Roman"/>
          <w:sz w:val="28"/>
          <w:szCs w:val="28"/>
        </w:rPr>
        <w:t>визначена</w:t>
      </w:r>
      <w:r w:rsidR="00D57C3F" w:rsidRPr="000823E8">
        <w:rPr>
          <w:rFonts w:ascii="Times New Roman" w:hAnsi="Times New Roman" w:cs="Times New Roman"/>
          <w:sz w:val="28"/>
          <w:szCs w:val="28"/>
        </w:rPr>
        <w:t xml:space="preserve"> необхідність встановити методику та/або тарифи для робіт і послуг, що надаються під час клінічних випробувань, та деталізації умов фінансових виплат досліджуваним за участь у випробуванні, в першу чергу щодо відсутності зв’язку між наданням будь-яких виплат та успішним завершенням клінічного випробування.</w:t>
      </w:r>
    </w:p>
    <w:p w:rsidR="00D57C3F" w:rsidRPr="000823E8" w:rsidRDefault="00D57C3F" w:rsidP="006C5FB2">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i/>
          <w:sz w:val="28"/>
          <w:szCs w:val="28"/>
        </w:rPr>
        <w:t xml:space="preserve">У підрозділі 3.2 «Правова природа та регулювання інформованої згоди на участь у клінічному випробуванні» </w:t>
      </w:r>
      <w:r w:rsidR="00E86F40" w:rsidRPr="000823E8">
        <w:rPr>
          <w:rFonts w:ascii="Times New Roman" w:hAnsi="Times New Roman" w:cs="Times New Roman"/>
          <w:sz w:val="28"/>
          <w:szCs w:val="28"/>
        </w:rPr>
        <w:t xml:space="preserve">встановлено спільні та відмінні риси між </w:t>
      </w:r>
      <w:r w:rsidR="00E86F40" w:rsidRPr="000823E8">
        <w:rPr>
          <w:rFonts w:ascii="Times New Roman" w:hAnsi="Times New Roman" w:cs="Times New Roman"/>
          <w:sz w:val="28"/>
          <w:szCs w:val="28"/>
        </w:rPr>
        <w:lastRenderedPageBreak/>
        <w:t xml:space="preserve">інформованою згодою </w:t>
      </w:r>
      <w:r w:rsidR="00AF1F2A" w:rsidRPr="000823E8">
        <w:rPr>
          <w:rFonts w:ascii="Times New Roman" w:hAnsi="Times New Roman" w:cs="Times New Roman"/>
          <w:sz w:val="28"/>
          <w:szCs w:val="28"/>
        </w:rPr>
        <w:t xml:space="preserve">на участь </w:t>
      </w:r>
      <w:r w:rsidR="00271529" w:rsidRPr="000823E8">
        <w:rPr>
          <w:rFonts w:ascii="Times New Roman" w:hAnsi="Times New Roman" w:cs="Times New Roman"/>
          <w:sz w:val="28"/>
          <w:szCs w:val="28"/>
        </w:rPr>
        <w:t>у клінічному випробуванні</w:t>
      </w:r>
      <w:r w:rsidR="00E86F40" w:rsidRPr="000823E8">
        <w:rPr>
          <w:rFonts w:ascii="Times New Roman" w:hAnsi="Times New Roman" w:cs="Times New Roman"/>
          <w:sz w:val="28"/>
          <w:szCs w:val="28"/>
        </w:rPr>
        <w:t xml:space="preserve"> та інформованою згодою пацієнта на проведення діагностики, лікування, операції та знеболення (загальномедичною</w:t>
      </w:r>
      <w:r w:rsidR="00AF1F2A" w:rsidRPr="000823E8">
        <w:rPr>
          <w:rFonts w:ascii="Times New Roman" w:hAnsi="Times New Roman" w:cs="Times New Roman"/>
          <w:sz w:val="28"/>
          <w:szCs w:val="28"/>
        </w:rPr>
        <w:t xml:space="preserve"> згодою</w:t>
      </w:r>
      <w:r w:rsidR="00E86F40" w:rsidRPr="000823E8">
        <w:rPr>
          <w:rFonts w:ascii="Times New Roman" w:hAnsi="Times New Roman" w:cs="Times New Roman"/>
          <w:sz w:val="28"/>
          <w:szCs w:val="28"/>
        </w:rPr>
        <w:t xml:space="preserve">). Було визначено, що </w:t>
      </w:r>
      <w:r w:rsidR="00AF1F2A" w:rsidRPr="000823E8">
        <w:rPr>
          <w:rFonts w:ascii="Times New Roman" w:hAnsi="Times New Roman" w:cs="Times New Roman"/>
          <w:sz w:val="28"/>
          <w:szCs w:val="28"/>
        </w:rPr>
        <w:t xml:space="preserve">суттєві відмінності у їх змісті, обсязі, формі, порядку укладання, правових наслідках, співвідношенні з іншими правовідносинами у цих сферах та визначені автором правові характеристики інформованої згоди на участь у клінічному випробуванні надають підстави встановити, що, на відміну від загальномедичної інформованої згоди, інформована згода на участь у клінічному випробуванні має правову природу договірного зобов’язання. Особливостями інформованої згоди на участь у клінічному випробуванні є: законодавчо встановлена обов’язкова письмова форма, визначений перелік істотних умов, підвищені вимоги до процесу укладання та додатковий порядок розірвання – одностороння безумовна відмова досліджуваного, яка не тягне юридичних негативних наслідків для нього. </w:t>
      </w:r>
      <w:r w:rsidR="00890FF3" w:rsidRPr="000823E8">
        <w:rPr>
          <w:rFonts w:ascii="Times New Roman" w:hAnsi="Times New Roman" w:cs="Times New Roman"/>
          <w:sz w:val="28"/>
          <w:szCs w:val="28"/>
        </w:rPr>
        <w:t>Такий підхід забезпечить підвищення рівня усвідомлення особою ризикованості та відповідальності прийнятого рішення про участь у клінічному дослідженні, відмінність останнього від медичної допомоги, додаткові засоби право</w:t>
      </w:r>
      <w:r w:rsidR="002E6F81" w:rsidRPr="000823E8">
        <w:rPr>
          <w:rFonts w:ascii="Times New Roman" w:hAnsi="Times New Roman" w:cs="Times New Roman"/>
          <w:sz w:val="28"/>
          <w:szCs w:val="28"/>
        </w:rPr>
        <w:t>во</w:t>
      </w:r>
      <w:r w:rsidR="00890FF3" w:rsidRPr="000823E8">
        <w:rPr>
          <w:rFonts w:ascii="Times New Roman" w:hAnsi="Times New Roman" w:cs="Times New Roman"/>
          <w:sz w:val="28"/>
          <w:szCs w:val="28"/>
        </w:rPr>
        <w:t>го захисту цих осіб через застосування відповідного правового регулювання договірних відносин (зо</w:t>
      </w:r>
      <w:r w:rsidR="00271529" w:rsidRPr="000823E8">
        <w:rPr>
          <w:rFonts w:ascii="Times New Roman" w:hAnsi="Times New Roman" w:cs="Times New Roman"/>
          <w:sz w:val="28"/>
          <w:szCs w:val="28"/>
        </w:rPr>
        <w:t>крема, у розрізі законодавства в</w:t>
      </w:r>
      <w:r w:rsidR="00890FF3" w:rsidRPr="000823E8">
        <w:rPr>
          <w:rFonts w:ascii="Times New Roman" w:hAnsi="Times New Roman" w:cs="Times New Roman"/>
          <w:sz w:val="28"/>
          <w:szCs w:val="28"/>
        </w:rPr>
        <w:t xml:space="preserve"> сфері захисту прав споживачів), можливість використання положень про відшкодування не тільки позадоговірної шкоди у випадку нанесення шкоди здоров’ю, а й тієї, що може бути завдана у зв’язку з невиконанням чи неналежним виконанням зобов’язань, визначених для сторін у інформованій згоді</w:t>
      </w:r>
      <w:r w:rsidR="00AF1F2A" w:rsidRPr="000823E8">
        <w:rPr>
          <w:rFonts w:ascii="Times New Roman" w:hAnsi="Times New Roman" w:cs="Times New Roman"/>
          <w:sz w:val="28"/>
          <w:szCs w:val="28"/>
        </w:rPr>
        <w:t xml:space="preserve"> на участь у клінічному випробуванні</w:t>
      </w:r>
      <w:r w:rsidR="00890FF3" w:rsidRPr="000823E8">
        <w:rPr>
          <w:rFonts w:ascii="Times New Roman" w:hAnsi="Times New Roman" w:cs="Times New Roman"/>
          <w:sz w:val="28"/>
          <w:szCs w:val="28"/>
        </w:rPr>
        <w:t>.</w:t>
      </w:r>
    </w:p>
    <w:p w:rsidR="00E53311" w:rsidRPr="000823E8" w:rsidRDefault="00890FF3" w:rsidP="006C5FB2">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i/>
          <w:sz w:val="28"/>
          <w:szCs w:val="28"/>
        </w:rPr>
        <w:t xml:space="preserve">У підрозділі 3.3 «Договори щодо проведення клінічних випробувань» </w:t>
      </w:r>
      <w:r w:rsidRPr="000823E8">
        <w:rPr>
          <w:rFonts w:ascii="Times New Roman" w:hAnsi="Times New Roman" w:cs="Times New Roman"/>
          <w:sz w:val="28"/>
          <w:szCs w:val="28"/>
        </w:rPr>
        <w:t>встановлено, що договір щодо проведення клінічного випробування є непоіменованим в Україні</w:t>
      </w:r>
      <w:r w:rsidR="00E53311" w:rsidRPr="000823E8">
        <w:rPr>
          <w:rFonts w:ascii="Times New Roman" w:hAnsi="Times New Roman" w:cs="Times New Roman"/>
          <w:sz w:val="28"/>
          <w:szCs w:val="28"/>
        </w:rPr>
        <w:t xml:space="preserve">, консенсуальним, оплатним, строковим та двостороннім, </w:t>
      </w:r>
      <w:r w:rsidR="00AF1F2A" w:rsidRPr="000823E8">
        <w:rPr>
          <w:rFonts w:ascii="Times New Roman" w:hAnsi="Times New Roman" w:cs="Times New Roman"/>
          <w:sz w:val="28"/>
          <w:szCs w:val="28"/>
        </w:rPr>
        <w:t>його</w:t>
      </w:r>
      <w:r w:rsidR="00E53311" w:rsidRPr="000823E8">
        <w:rPr>
          <w:rFonts w:ascii="Times New Roman" w:hAnsi="Times New Roman" w:cs="Times New Roman"/>
          <w:sz w:val="28"/>
          <w:szCs w:val="28"/>
        </w:rPr>
        <w:t xml:space="preserve"> належить вчиняти у письмовій формі, має змішану природу, поєднуючи як характеристики договорів на виконання робіт, так і щодо надання послуг, та тяжіє до першої групи. Його сторонами є замовник дослідження (спонсор, CRO) та виконавець (ЛПЗ, науково-дослідна установа або вищий навчальний медичний заклад, відповідальний дослідник/дослідник/співдослідник). Визначена штучність виокремлення певного переліку функцій, які дослідник виконує поза своїх трудових обов’язків, що призначене для надання правових підстав додаткової та справедливої оплати їх праці, через що запропоновано надати можливість передбачати додаткову оплату праці дослідників безпосередньо в рамках договорів щодо проведення клінічних випробувань. Предметом договору щодо проведення клінічного випробування виступають дії (виконувані роботи та надані послуги) з виявлення або підтвердження клінічних, </w:t>
      </w:r>
      <w:proofErr w:type="spellStart"/>
      <w:r w:rsidR="00E53311" w:rsidRPr="000823E8">
        <w:rPr>
          <w:rFonts w:ascii="Times New Roman" w:hAnsi="Times New Roman" w:cs="Times New Roman"/>
          <w:sz w:val="28"/>
          <w:szCs w:val="28"/>
        </w:rPr>
        <w:t>фармакокінетичних</w:t>
      </w:r>
      <w:proofErr w:type="spellEnd"/>
      <w:r w:rsidR="00E53311" w:rsidRPr="000823E8">
        <w:rPr>
          <w:rFonts w:ascii="Times New Roman" w:hAnsi="Times New Roman" w:cs="Times New Roman"/>
          <w:sz w:val="28"/>
          <w:szCs w:val="28"/>
        </w:rPr>
        <w:t xml:space="preserve">, </w:t>
      </w:r>
      <w:proofErr w:type="spellStart"/>
      <w:r w:rsidR="00E53311" w:rsidRPr="000823E8">
        <w:rPr>
          <w:rFonts w:ascii="Times New Roman" w:hAnsi="Times New Roman" w:cs="Times New Roman"/>
          <w:sz w:val="28"/>
          <w:szCs w:val="28"/>
        </w:rPr>
        <w:t>фармакодинамічних</w:t>
      </w:r>
      <w:proofErr w:type="spellEnd"/>
      <w:r w:rsidR="00E53311" w:rsidRPr="000823E8">
        <w:rPr>
          <w:rFonts w:ascii="Times New Roman" w:hAnsi="Times New Roman" w:cs="Times New Roman"/>
          <w:sz w:val="28"/>
          <w:szCs w:val="28"/>
        </w:rPr>
        <w:t xml:space="preserve"> та/або інших ефектів певних досліджуваних лікарських засобів та/або виявлення побічних реакцій, з метою оцінки його (їх) безпечності та/або ефективності. В тексті договору достатньо лише загально їх описати, у випадку посилання на відповідний протокол дослідження.</w:t>
      </w:r>
    </w:p>
    <w:p w:rsidR="00E53311" w:rsidRPr="000823E8" w:rsidRDefault="00E53311" w:rsidP="006C5FB2">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sz w:val="28"/>
          <w:szCs w:val="28"/>
        </w:rPr>
        <w:t>Запропоновано прийняти Типові</w:t>
      </w:r>
      <w:r w:rsidR="00890FF3" w:rsidRPr="000823E8">
        <w:rPr>
          <w:rFonts w:ascii="Times New Roman" w:hAnsi="Times New Roman" w:cs="Times New Roman"/>
          <w:sz w:val="28"/>
          <w:szCs w:val="28"/>
        </w:rPr>
        <w:t xml:space="preserve"> форм</w:t>
      </w:r>
      <w:r w:rsidRPr="000823E8">
        <w:rPr>
          <w:rFonts w:ascii="Times New Roman" w:hAnsi="Times New Roman" w:cs="Times New Roman"/>
          <w:sz w:val="28"/>
          <w:szCs w:val="28"/>
        </w:rPr>
        <w:t>и</w:t>
      </w:r>
      <w:r w:rsidR="00890FF3" w:rsidRPr="000823E8">
        <w:rPr>
          <w:rFonts w:ascii="Times New Roman" w:hAnsi="Times New Roman" w:cs="Times New Roman"/>
          <w:sz w:val="28"/>
          <w:szCs w:val="28"/>
        </w:rPr>
        <w:t xml:space="preserve"> (умов</w:t>
      </w:r>
      <w:r w:rsidRPr="000823E8">
        <w:rPr>
          <w:rFonts w:ascii="Times New Roman" w:hAnsi="Times New Roman" w:cs="Times New Roman"/>
          <w:sz w:val="28"/>
          <w:szCs w:val="28"/>
        </w:rPr>
        <w:t>и</w:t>
      </w:r>
      <w:r w:rsidR="00890FF3" w:rsidRPr="000823E8">
        <w:rPr>
          <w:rFonts w:ascii="Times New Roman" w:hAnsi="Times New Roman" w:cs="Times New Roman"/>
          <w:sz w:val="28"/>
          <w:szCs w:val="28"/>
        </w:rPr>
        <w:t>) договорів</w:t>
      </w:r>
      <w:r w:rsidRPr="000823E8">
        <w:rPr>
          <w:rFonts w:ascii="Times New Roman" w:hAnsi="Times New Roman" w:cs="Times New Roman"/>
          <w:sz w:val="28"/>
          <w:szCs w:val="28"/>
        </w:rPr>
        <w:t xml:space="preserve"> щодо проведення клінічних випробувань, що дозволять чітко визначити основні положення та особливості договорів щодо проведення клінічних досліджень в залежності від їх обсягу, характеру та кол</w:t>
      </w:r>
      <w:r w:rsidR="00271529" w:rsidRPr="000823E8">
        <w:rPr>
          <w:rFonts w:ascii="Times New Roman" w:hAnsi="Times New Roman" w:cs="Times New Roman"/>
          <w:sz w:val="28"/>
          <w:szCs w:val="28"/>
        </w:rPr>
        <w:t>а</w:t>
      </w:r>
      <w:r w:rsidRPr="000823E8">
        <w:rPr>
          <w:rFonts w:ascii="Times New Roman" w:hAnsi="Times New Roman" w:cs="Times New Roman"/>
          <w:sz w:val="28"/>
          <w:szCs w:val="28"/>
        </w:rPr>
        <w:t xml:space="preserve"> учасників, а з іншого, спростить та прискорить процес </w:t>
      </w:r>
      <w:r w:rsidR="00271529" w:rsidRPr="000823E8">
        <w:rPr>
          <w:rFonts w:ascii="Times New Roman" w:hAnsi="Times New Roman" w:cs="Times New Roman"/>
          <w:sz w:val="28"/>
          <w:szCs w:val="28"/>
        </w:rPr>
        <w:lastRenderedPageBreak/>
        <w:t>укладання</w:t>
      </w:r>
      <w:r w:rsidRPr="000823E8">
        <w:rPr>
          <w:rFonts w:ascii="Times New Roman" w:hAnsi="Times New Roman" w:cs="Times New Roman"/>
          <w:sz w:val="28"/>
          <w:szCs w:val="28"/>
        </w:rPr>
        <w:t>, може убезпечити від неправильного тлумачення чинного законодавства та можливих негативних наслідків.</w:t>
      </w:r>
    </w:p>
    <w:p w:rsidR="00890FF3" w:rsidRPr="000823E8" w:rsidRDefault="00E53311" w:rsidP="006C5FB2">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b/>
          <w:sz w:val="28"/>
          <w:szCs w:val="28"/>
        </w:rPr>
        <w:t>Розділ 4 «Цивільно-правова відповідальність та її страхування у сфері клінічних випробувань»</w:t>
      </w:r>
      <w:r w:rsidRPr="000823E8">
        <w:rPr>
          <w:rFonts w:ascii="Times New Roman" w:hAnsi="Times New Roman" w:cs="Times New Roman"/>
          <w:sz w:val="28"/>
          <w:szCs w:val="28"/>
        </w:rPr>
        <w:t xml:space="preserve"> складається з </w:t>
      </w:r>
      <w:r w:rsidR="00EB596C" w:rsidRPr="000823E8">
        <w:rPr>
          <w:rFonts w:ascii="Times New Roman" w:hAnsi="Times New Roman" w:cs="Times New Roman"/>
          <w:sz w:val="28"/>
          <w:szCs w:val="28"/>
        </w:rPr>
        <w:t>трьох</w:t>
      </w:r>
      <w:r w:rsidRPr="000823E8">
        <w:rPr>
          <w:rFonts w:ascii="Times New Roman" w:hAnsi="Times New Roman" w:cs="Times New Roman"/>
          <w:sz w:val="28"/>
          <w:szCs w:val="28"/>
        </w:rPr>
        <w:t xml:space="preserve"> підрозділів.</w:t>
      </w:r>
    </w:p>
    <w:p w:rsidR="00E53311" w:rsidRPr="000823E8" w:rsidRDefault="00E53311" w:rsidP="006C5FB2">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i/>
          <w:sz w:val="28"/>
          <w:szCs w:val="28"/>
        </w:rPr>
        <w:t>У підрозділі 4.1 «Цивільно-правова відповідальність за шкоду, завдану досліджуваним/досліджуваними під час клінічних випробувань»</w:t>
      </w:r>
      <w:r w:rsidR="00173D8D" w:rsidRPr="000823E8">
        <w:rPr>
          <w:rFonts w:ascii="Times New Roman" w:hAnsi="Times New Roman" w:cs="Times New Roman"/>
          <w:i/>
          <w:sz w:val="28"/>
          <w:szCs w:val="28"/>
        </w:rPr>
        <w:t xml:space="preserve"> </w:t>
      </w:r>
      <w:r w:rsidR="00173D8D" w:rsidRPr="000823E8">
        <w:rPr>
          <w:rFonts w:ascii="Times New Roman" w:hAnsi="Times New Roman" w:cs="Times New Roman"/>
          <w:sz w:val="28"/>
          <w:szCs w:val="28"/>
        </w:rPr>
        <w:t xml:space="preserve">проведено розмежування договірної та деліктної відповідальності у сфері клінічних випробувань, визначені переваги для учасників клінічних випробувань щодо обсягів та підстав відповідальності через розгляд інформованої згоди </w:t>
      </w:r>
      <w:r w:rsidR="00AF1F2A" w:rsidRPr="000823E8">
        <w:rPr>
          <w:rFonts w:ascii="Times New Roman" w:hAnsi="Times New Roman" w:cs="Times New Roman"/>
          <w:sz w:val="28"/>
          <w:szCs w:val="28"/>
        </w:rPr>
        <w:t xml:space="preserve">на участь у клінічному випробуванні </w:t>
      </w:r>
      <w:r w:rsidR="00173D8D" w:rsidRPr="000823E8">
        <w:rPr>
          <w:rFonts w:ascii="Times New Roman" w:hAnsi="Times New Roman" w:cs="Times New Roman"/>
          <w:sz w:val="28"/>
          <w:szCs w:val="28"/>
        </w:rPr>
        <w:t>в якості договору. Запропоновано включити діяльність з проведення клінічних випробувань до джерел підвищеної небезпеки в розумінні ст.1187 ЦК України, у зв’язку з чим відшкодування шкоди життю чи здоров’ю досліджуваним відбуватиметься за відсутності вини завдавача такої шкоди, окрім випадків, якщо він не доведе, що шкоди було завдано внаслідок непереборної сили або умислу потерпілого.</w:t>
      </w:r>
      <w:r w:rsidR="00D43462" w:rsidRPr="000823E8">
        <w:rPr>
          <w:rFonts w:ascii="Times New Roman" w:hAnsi="Times New Roman" w:cs="Times New Roman"/>
          <w:sz w:val="28"/>
          <w:szCs w:val="28"/>
        </w:rPr>
        <w:t xml:space="preserve"> Визначено, що у випадку порушення особою вимог (обов’язків), які ставляться до неї як до досліджуваного, у випадку, якщо такі дії несуть ризик викривлення результатів випробування або ставлять під загрозу життя чи здоров’я цієї особи чи інших осіб, єдиною мірою відповідальності (у її загальному розумінні), що можна розглядати, є виключення її з клінічного випробування (одностороння відмова від договору). Інші наслідки порушення договірних зобов’язань досліджуваними необхідно виключити.</w:t>
      </w:r>
    </w:p>
    <w:p w:rsidR="00D43462" w:rsidRPr="000823E8" w:rsidRDefault="00D43462" w:rsidP="006C5FB2">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i/>
          <w:sz w:val="28"/>
          <w:szCs w:val="28"/>
        </w:rPr>
        <w:t xml:space="preserve">У підрозділі 4.2 «Відповідальність сторін за договором щодо проведення клінічних випробувань» </w:t>
      </w:r>
      <w:r w:rsidRPr="000823E8">
        <w:rPr>
          <w:rFonts w:ascii="Times New Roman" w:hAnsi="Times New Roman" w:cs="Times New Roman"/>
          <w:sz w:val="28"/>
          <w:szCs w:val="28"/>
        </w:rPr>
        <w:t>розглянуто положення про відповідальність за суміжними видами договорів, що можливо застосовувати до даного типу, в першу чергу договорів на виконання науково-дослідних робіт, підрядних договорів, договорів щодо надання медичних послуг.</w:t>
      </w:r>
      <w:r w:rsidR="00EB596C" w:rsidRPr="000823E8">
        <w:rPr>
          <w:rFonts w:ascii="Times New Roman" w:hAnsi="Times New Roman" w:cs="Times New Roman"/>
          <w:sz w:val="28"/>
          <w:szCs w:val="28"/>
        </w:rPr>
        <w:t xml:space="preserve"> Визначена можливість встановлення обмеження обсягів відповідальності, що кратна ціні договору. Відшкодування шкоди життю чи здоров’ю досліджуваного передбачається в повному обсязі, що є обов’язком спонсора, з можливістю покладання такої відповідальності на інших учасників, у випадках їх умислу чи недбалості. Визначено особливості застосування в </w:t>
      </w:r>
      <w:r w:rsidR="00AF1F2A" w:rsidRPr="000823E8">
        <w:rPr>
          <w:rFonts w:ascii="Times New Roman" w:hAnsi="Times New Roman" w:cs="Times New Roman"/>
          <w:sz w:val="28"/>
          <w:szCs w:val="28"/>
        </w:rPr>
        <w:t>цих</w:t>
      </w:r>
      <w:r w:rsidR="00EB596C" w:rsidRPr="000823E8">
        <w:rPr>
          <w:rFonts w:ascii="Times New Roman" w:hAnsi="Times New Roman" w:cs="Times New Roman"/>
          <w:sz w:val="28"/>
          <w:szCs w:val="28"/>
        </w:rPr>
        <w:t xml:space="preserve"> договорах випадку та непереборної сили (форс-мажору), які, за загальним правилом, виключають цивільно-правову відповідальність.</w:t>
      </w:r>
    </w:p>
    <w:p w:rsidR="00EB596C" w:rsidRPr="000823E8" w:rsidRDefault="00EB596C" w:rsidP="006C5FB2">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i/>
          <w:sz w:val="28"/>
          <w:szCs w:val="28"/>
        </w:rPr>
        <w:t xml:space="preserve">У підрозділі 4.3 «Страхування у клінічних випробуваннях» </w:t>
      </w:r>
      <w:r w:rsidRPr="000823E8">
        <w:rPr>
          <w:rFonts w:ascii="Times New Roman" w:hAnsi="Times New Roman" w:cs="Times New Roman"/>
          <w:sz w:val="28"/>
          <w:szCs w:val="28"/>
        </w:rPr>
        <w:t xml:space="preserve">досліджено міжнародну практику визначення основних видів та умов страхування в </w:t>
      </w:r>
      <w:r w:rsidR="00AF1F2A" w:rsidRPr="000823E8">
        <w:rPr>
          <w:rFonts w:ascii="Times New Roman" w:hAnsi="Times New Roman" w:cs="Times New Roman"/>
          <w:sz w:val="28"/>
          <w:szCs w:val="28"/>
        </w:rPr>
        <w:t>цій</w:t>
      </w:r>
      <w:r w:rsidRPr="000823E8">
        <w:rPr>
          <w:rFonts w:ascii="Times New Roman" w:hAnsi="Times New Roman" w:cs="Times New Roman"/>
          <w:sz w:val="28"/>
          <w:szCs w:val="28"/>
        </w:rPr>
        <w:t xml:space="preserve"> сфері, зокрема страхові випадки, які покриваються таким страхуванням, ліміти страхового відшкодування, франшиза, період чинності, обмеження або підстави для відмови у страховій виплаті тощо. Аргументована необхідність розгляду та впровадження страхування в сфері клінічних випробувань в якості обов’язкового виду, а не лише як обов’язкової умови проведення клінічних випробувань.</w:t>
      </w:r>
      <w:r w:rsidR="002C3F93" w:rsidRPr="000823E8">
        <w:rPr>
          <w:rFonts w:ascii="Times New Roman" w:hAnsi="Times New Roman" w:cs="Times New Roman"/>
          <w:sz w:val="28"/>
          <w:szCs w:val="28"/>
        </w:rPr>
        <w:t xml:space="preserve"> Визначені переваги переходу до моделі страхування відповідальності</w:t>
      </w:r>
      <w:r w:rsidR="00271529" w:rsidRPr="000823E8">
        <w:rPr>
          <w:rFonts w:ascii="Times New Roman" w:hAnsi="Times New Roman" w:cs="Times New Roman"/>
          <w:sz w:val="28"/>
          <w:szCs w:val="28"/>
        </w:rPr>
        <w:t>,</w:t>
      </w:r>
      <w:r w:rsidR="002C3F93" w:rsidRPr="000823E8">
        <w:rPr>
          <w:rFonts w:ascii="Times New Roman" w:hAnsi="Times New Roman" w:cs="Times New Roman"/>
          <w:sz w:val="28"/>
          <w:szCs w:val="28"/>
        </w:rPr>
        <w:t xml:space="preserve"> від чинного на </w:t>
      </w:r>
      <w:r w:rsidR="00AF1F2A" w:rsidRPr="000823E8">
        <w:rPr>
          <w:rFonts w:ascii="Times New Roman" w:hAnsi="Times New Roman" w:cs="Times New Roman"/>
          <w:sz w:val="28"/>
          <w:szCs w:val="28"/>
        </w:rPr>
        <w:t>цей</w:t>
      </w:r>
      <w:r w:rsidR="002C3F93" w:rsidRPr="000823E8">
        <w:rPr>
          <w:rFonts w:ascii="Times New Roman" w:hAnsi="Times New Roman" w:cs="Times New Roman"/>
          <w:sz w:val="28"/>
          <w:szCs w:val="28"/>
        </w:rPr>
        <w:t xml:space="preserve"> час страхування життя та здоров’я досліджуваного, в першу чергу </w:t>
      </w:r>
      <w:r w:rsidR="00271529" w:rsidRPr="000823E8">
        <w:rPr>
          <w:rFonts w:ascii="Times New Roman" w:hAnsi="Times New Roman" w:cs="Times New Roman"/>
          <w:sz w:val="28"/>
          <w:szCs w:val="28"/>
        </w:rPr>
        <w:t>через</w:t>
      </w:r>
      <w:r w:rsidR="002C3F93" w:rsidRPr="000823E8">
        <w:rPr>
          <w:rFonts w:ascii="Times New Roman" w:hAnsi="Times New Roman" w:cs="Times New Roman"/>
          <w:sz w:val="28"/>
          <w:szCs w:val="28"/>
        </w:rPr>
        <w:t xml:space="preserve"> спрощення договірного оформлення, прискорення процесу початку клінічного дослідження, розблокування можливості залучення осіб, які перебувають в стані, що потребує екстреної медичної допомоги. Страховим покриттям повинн</w:t>
      </w:r>
      <w:r w:rsidR="00AF1F2A" w:rsidRPr="000823E8">
        <w:rPr>
          <w:rFonts w:ascii="Times New Roman" w:hAnsi="Times New Roman" w:cs="Times New Roman"/>
          <w:sz w:val="28"/>
          <w:szCs w:val="28"/>
        </w:rPr>
        <w:t>о</w:t>
      </w:r>
      <w:r w:rsidR="002C3F93" w:rsidRPr="000823E8">
        <w:rPr>
          <w:rFonts w:ascii="Times New Roman" w:hAnsi="Times New Roman" w:cs="Times New Roman"/>
          <w:sz w:val="28"/>
          <w:szCs w:val="28"/>
        </w:rPr>
        <w:t xml:space="preserve"> повністю охоплюватись відшкодування шкоди життю та здоров’ю досліджуваного, поза </w:t>
      </w:r>
      <w:r w:rsidR="002C3F93" w:rsidRPr="000823E8">
        <w:rPr>
          <w:rFonts w:ascii="Times New Roman" w:hAnsi="Times New Roman" w:cs="Times New Roman"/>
          <w:sz w:val="28"/>
          <w:szCs w:val="28"/>
        </w:rPr>
        <w:lastRenderedPageBreak/>
        <w:t xml:space="preserve">залежністю від її передбачення чи </w:t>
      </w:r>
      <w:proofErr w:type="spellStart"/>
      <w:r w:rsidR="002C3F93" w:rsidRPr="000823E8">
        <w:rPr>
          <w:rFonts w:ascii="Times New Roman" w:hAnsi="Times New Roman" w:cs="Times New Roman"/>
          <w:sz w:val="28"/>
          <w:szCs w:val="28"/>
        </w:rPr>
        <w:t>очікуваності</w:t>
      </w:r>
      <w:proofErr w:type="spellEnd"/>
      <w:r w:rsidR="002C3F93" w:rsidRPr="000823E8">
        <w:rPr>
          <w:rFonts w:ascii="Times New Roman" w:hAnsi="Times New Roman" w:cs="Times New Roman"/>
          <w:sz w:val="28"/>
          <w:szCs w:val="28"/>
        </w:rPr>
        <w:t>. Запропоновано передбачити обов’язок комісій з питань етики оцінювати положення про строк страхового покриття (необхідності його поширення за межі строків клінічного випробування) та заборонити встановлення франшиз у таких договорах страхування.</w:t>
      </w:r>
    </w:p>
    <w:p w:rsidR="006F0BF7" w:rsidRPr="000823E8" w:rsidRDefault="006F0BF7" w:rsidP="006C5FB2">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p>
    <w:p w:rsidR="002C3F93" w:rsidRPr="000823E8" w:rsidRDefault="002C3F93" w:rsidP="00C64367">
      <w:pPr>
        <w:widowControl w:val="0"/>
        <w:tabs>
          <w:tab w:val="left" w:pos="8222"/>
        </w:tabs>
        <w:autoSpaceDE w:val="0"/>
        <w:autoSpaceDN w:val="0"/>
        <w:spacing w:after="0" w:line="240" w:lineRule="auto"/>
        <w:jc w:val="center"/>
        <w:rPr>
          <w:rFonts w:ascii="Times New Roman" w:hAnsi="Times New Roman" w:cs="Times New Roman"/>
          <w:b/>
          <w:spacing w:val="-5"/>
          <w:sz w:val="28"/>
          <w:szCs w:val="28"/>
        </w:rPr>
      </w:pPr>
      <w:r w:rsidRPr="000823E8">
        <w:rPr>
          <w:rFonts w:ascii="Times New Roman" w:hAnsi="Times New Roman" w:cs="Times New Roman"/>
          <w:b/>
          <w:spacing w:val="-5"/>
          <w:sz w:val="28"/>
          <w:szCs w:val="28"/>
        </w:rPr>
        <w:t>ВИСНОВКИ</w:t>
      </w:r>
    </w:p>
    <w:p w:rsidR="00C64367" w:rsidRPr="000823E8" w:rsidRDefault="00C64367" w:rsidP="00C64367">
      <w:pPr>
        <w:widowControl w:val="0"/>
        <w:tabs>
          <w:tab w:val="left" w:pos="8222"/>
        </w:tabs>
        <w:autoSpaceDE w:val="0"/>
        <w:autoSpaceDN w:val="0"/>
        <w:spacing w:after="0" w:line="240" w:lineRule="auto"/>
        <w:jc w:val="center"/>
        <w:rPr>
          <w:rFonts w:ascii="Times New Roman" w:hAnsi="Times New Roman" w:cs="Times New Roman"/>
          <w:spacing w:val="-5"/>
          <w:sz w:val="28"/>
          <w:szCs w:val="28"/>
        </w:rPr>
      </w:pPr>
    </w:p>
    <w:p w:rsidR="002C3F93" w:rsidRPr="000823E8" w:rsidRDefault="002C3F93" w:rsidP="002C3F93">
      <w:pPr>
        <w:widowControl w:val="0"/>
        <w:tabs>
          <w:tab w:val="left" w:pos="8222"/>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У </w:t>
      </w:r>
      <w:r w:rsidR="001264FC" w:rsidRPr="000823E8">
        <w:rPr>
          <w:rFonts w:ascii="Times New Roman" w:hAnsi="Times New Roman" w:cs="Times New Roman"/>
          <w:sz w:val="28"/>
          <w:szCs w:val="28"/>
        </w:rPr>
        <w:t>дисертації здійснено теоретичне узагальнення та нове вирішення наукового завдання, що виявилось у</w:t>
      </w:r>
      <w:r w:rsidR="001264FC" w:rsidRPr="000823E8" w:rsidDel="001264FC">
        <w:rPr>
          <w:rFonts w:ascii="Times New Roman" w:hAnsi="Times New Roman" w:cs="Times New Roman"/>
          <w:sz w:val="28"/>
          <w:szCs w:val="28"/>
        </w:rPr>
        <w:t xml:space="preserve"> </w:t>
      </w:r>
      <w:r w:rsidRPr="000823E8">
        <w:rPr>
          <w:rFonts w:ascii="Times New Roman" w:hAnsi="Times New Roman" w:cs="Times New Roman"/>
          <w:sz w:val="28"/>
          <w:szCs w:val="28"/>
        </w:rPr>
        <w:t>комплексн</w:t>
      </w:r>
      <w:r w:rsidR="001264FC" w:rsidRPr="000823E8">
        <w:rPr>
          <w:rFonts w:ascii="Times New Roman" w:hAnsi="Times New Roman" w:cs="Times New Roman"/>
          <w:sz w:val="28"/>
          <w:szCs w:val="28"/>
        </w:rPr>
        <w:t>ому</w:t>
      </w:r>
      <w:r w:rsidRPr="000823E8">
        <w:rPr>
          <w:rFonts w:ascii="Times New Roman" w:hAnsi="Times New Roman" w:cs="Times New Roman"/>
          <w:sz w:val="28"/>
          <w:szCs w:val="28"/>
        </w:rPr>
        <w:t xml:space="preserve"> </w:t>
      </w:r>
      <w:r w:rsidR="001264FC" w:rsidRPr="000823E8">
        <w:rPr>
          <w:rFonts w:ascii="Times New Roman" w:hAnsi="Times New Roman" w:cs="Times New Roman"/>
          <w:sz w:val="28"/>
          <w:szCs w:val="28"/>
        </w:rPr>
        <w:t xml:space="preserve">теоретичному дослідженні </w:t>
      </w:r>
      <w:r w:rsidRPr="000823E8">
        <w:rPr>
          <w:rFonts w:ascii="Times New Roman" w:hAnsi="Times New Roman" w:cs="Times New Roman"/>
          <w:sz w:val="28"/>
          <w:szCs w:val="28"/>
        </w:rPr>
        <w:t xml:space="preserve">питань цивільно-правового регулювання клінічних досліджень (випробувань), розглянуті положення </w:t>
      </w:r>
      <w:r w:rsidR="006861AA">
        <w:rPr>
          <w:rFonts w:ascii="Times New Roman" w:hAnsi="Times New Roman" w:cs="Times New Roman"/>
          <w:sz w:val="28"/>
          <w:szCs w:val="28"/>
        </w:rPr>
        <w:t>сучасного</w:t>
      </w:r>
      <w:r w:rsidR="006861AA" w:rsidRPr="000823E8">
        <w:rPr>
          <w:rFonts w:ascii="Times New Roman" w:hAnsi="Times New Roman" w:cs="Times New Roman"/>
          <w:sz w:val="28"/>
          <w:szCs w:val="28"/>
        </w:rPr>
        <w:t xml:space="preserve"> </w:t>
      </w:r>
      <w:r w:rsidRPr="000823E8">
        <w:rPr>
          <w:rFonts w:ascii="Times New Roman" w:hAnsi="Times New Roman" w:cs="Times New Roman"/>
          <w:sz w:val="28"/>
          <w:szCs w:val="28"/>
        </w:rPr>
        <w:t>міжнародного, зарубіжного та національного правового регулювання даної сфери, відповідні теоретичні підходи та правозастосовна практика. За результатами проведеного дослідження визначені наступні найбільш значущі висновки та підготовлені пропозиції для вирішення проблемних питань щодо предмета дослідження, подальшого розвитку правового регулювання та наукових досліджень:</w:t>
      </w:r>
    </w:p>
    <w:p w:rsidR="00A20001" w:rsidRPr="000823E8" w:rsidRDefault="008D3911" w:rsidP="00630C42">
      <w:pPr>
        <w:pStyle w:val="a6"/>
        <w:widowControl w:val="0"/>
        <w:numPr>
          <w:ilvl w:val="0"/>
          <w:numId w:val="9"/>
        </w:numPr>
        <w:tabs>
          <w:tab w:val="left" w:pos="1134"/>
          <w:tab w:val="left" w:pos="1276"/>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C045D0">
        <w:rPr>
          <w:rFonts w:ascii="Times New Roman" w:hAnsi="Times New Roman" w:cs="Times New Roman"/>
          <w:sz w:val="28"/>
          <w:szCs w:val="28"/>
        </w:rPr>
        <w:t>изначено</w:t>
      </w:r>
      <w:r>
        <w:rPr>
          <w:rFonts w:ascii="Times New Roman" w:hAnsi="Times New Roman" w:cs="Times New Roman"/>
          <w:sz w:val="28"/>
          <w:szCs w:val="28"/>
        </w:rPr>
        <w:t xml:space="preserve"> </w:t>
      </w:r>
      <w:r w:rsidRPr="000823E8">
        <w:rPr>
          <w:rFonts w:ascii="Times New Roman" w:hAnsi="Times New Roman" w:cs="Times New Roman"/>
          <w:sz w:val="28"/>
          <w:szCs w:val="28"/>
        </w:rPr>
        <w:t xml:space="preserve">наступні тенденції та особливості міжнародного та національного </w:t>
      </w:r>
      <w:r>
        <w:rPr>
          <w:rFonts w:ascii="Times New Roman" w:hAnsi="Times New Roman" w:cs="Times New Roman"/>
          <w:sz w:val="28"/>
          <w:szCs w:val="28"/>
        </w:rPr>
        <w:t xml:space="preserve">правового </w:t>
      </w:r>
      <w:r w:rsidRPr="000823E8">
        <w:rPr>
          <w:rFonts w:ascii="Times New Roman" w:hAnsi="Times New Roman" w:cs="Times New Roman"/>
          <w:sz w:val="28"/>
          <w:szCs w:val="28"/>
        </w:rPr>
        <w:t>регулювання сфери клінічних досліджень</w:t>
      </w:r>
      <w:r w:rsidR="005F6B6F" w:rsidRPr="000823E8">
        <w:rPr>
          <w:rFonts w:ascii="Times New Roman" w:hAnsi="Times New Roman" w:cs="Times New Roman"/>
          <w:sz w:val="28"/>
          <w:szCs w:val="28"/>
        </w:rPr>
        <w:t>:</w:t>
      </w:r>
    </w:p>
    <w:p w:rsidR="002C3F93" w:rsidRPr="000823E8" w:rsidRDefault="005F6B6F" w:rsidP="00630C42">
      <w:pPr>
        <w:pStyle w:val="a6"/>
        <w:widowControl w:val="0"/>
        <w:numPr>
          <w:ilvl w:val="0"/>
          <w:numId w:val="12"/>
        </w:numPr>
        <w:tabs>
          <w:tab w:val="left" w:pos="1134"/>
          <w:tab w:val="left" w:pos="1276"/>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о</w:t>
      </w:r>
      <w:r w:rsidR="002C3F93" w:rsidRPr="000823E8">
        <w:rPr>
          <w:rFonts w:ascii="Times New Roman" w:hAnsi="Times New Roman" w:cs="Times New Roman"/>
          <w:sz w:val="28"/>
          <w:szCs w:val="28"/>
        </w:rPr>
        <w:t xml:space="preserve">снову правового регулювання клінічних випробувань як </w:t>
      </w:r>
      <w:r w:rsidR="006861AA">
        <w:rPr>
          <w:rFonts w:ascii="Times New Roman" w:hAnsi="Times New Roman" w:cs="Times New Roman"/>
          <w:sz w:val="28"/>
          <w:szCs w:val="28"/>
        </w:rPr>
        <w:t>в Україні</w:t>
      </w:r>
      <w:r w:rsidR="002C3F93" w:rsidRPr="000823E8">
        <w:rPr>
          <w:rFonts w:ascii="Times New Roman" w:hAnsi="Times New Roman" w:cs="Times New Roman"/>
          <w:sz w:val="28"/>
          <w:szCs w:val="28"/>
        </w:rPr>
        <w:t xml:space="preserve">, так і </w:t>
      </w:r>
      <w:r w:rsidR="006861AA">
        <w:rPr>
          <w:rFonts w:ascii="Times New Roman" w:hAnsi="Times New Roman" w:cs="Times New Roman"/>
          <w:sz w:val="28"/>
          <w:szCs w:val="28"/>
        </w:rPr>
        <w:t>в</w:t>
      </w:r>
      <w:r w:rsidR="008D3911">
        <w:rPr>
          <w:rFonts w:ascii="Times New Roman" w:hAnsi="Times New Roman" w:cs="Times New Roman"/>
          <w:sz w:val="28"/>
          <w:szCs w:val="28"/>
        </w:rPr>
        <w:t xml:space="preserve"> </w:t>
      </w:r>
      <w:r w:rsidR="002C3F93" w:rsidRPr="000823E8">
        <w:rPr>
          <w:rFonts w:ascii="Times New Roman" w:hAnsi="Times New Roman" w:cs="Times New Roman"/>
          <w:sz w:val="28"/>
          <w:szCs w:val="28"/>
        </w:rPr>
        <w:t xml:space="preserve">інших країн, складає ціла низка актів, що мають як імперативний нормативний характер, так і є обов’язковими для застосування на інших підставах: </w:t>
      </w:r>
      <w:proofErr w:type="spellStart"/>
      <w:r w:rsidR="002C3F93" w:rsidRPr="000823E8">
        <w:rPr>
          <w:rFonts w:ascii="Times New Roman" w:hAnsi="Times New Roman" w:cs="Times New Roman"/>
          <w:sz w:val="28"/>
          <w:szCs w:val="28"/>
        </w:rPr>
        <w:t>загальновизнаність</w:t>
      </w:r>
      <w:proofErr w:type="spellEnd"/>
      <w:r w:rsidR="002C3F93" w:rsidRPr="000823E8">
        <w:rPr>
          <w:rFonts w:ascii="Times New Roman" w:hAnsi="Times New Roman" w:cs="Times New Roman"/>
          <w:sz w:val="28"/>
          <w:szCs w:val="28"/>
        </w:rPr>
        <w:t xml:space="preserve"> через історичні передумови (Нюрнберзький кодекс); саморегуляція галузевими, в тому числі міжнародними об’єднаннями (Гельсінська декларація, Настанови ICH, настанови та етичні кодекси професійних об’єднань (ABPI, UKCRC, IFPMA); авторитет, членство або підтримка національних регуляторів зобов’язує виконувати рекомендації; впровадження в якості технічних стандартів, недотримання яких може призводити до загального невизнання результатів проведених клінічних випробувань та посилання на які або прямо містяться у національному регулюванні, або стали його джерелом</w:t>
      </w:r>
      <w:r w:rsidRPr="000823E8">
        <w:rPr>
          <w:rFonts w:ascii="Times New Roman" w:hAnsi="Times New Roman" w:cs="Times New Roman"/>
          <w:sz w:val="28"/>
          <w:szCs w:val="28"/>
        </w:rPr>
        <w:t>;</w:t>
      </w:r>
    </w:p>
    <w:p w:rsidR="002C3F93" w:rsidRPr="000823E8" w:rsidRDefault="005F6B6F" w:rsidP="00630C42">
      <w:pPr>
        <w:pStyle w:val="a6"/>
        <w:widowControl w:val="0"/>
        <w:numPr>
          <w:ilvl w:val="0"/>
          <w:numId w:val="12"/>
        </w:numPr>
        <w:tabs>
          <w:tab w:val="left" w:pos="1134"/>
          <w:tab w:val="left" w:pos="1276"/>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з</w:t>
      </w:r>
      <w:r w:rsidR="00AF1F2A" w:rsidRPr="000823E8">
        <w:rPr>
          <w:rFonts w:ascii="Times New Roman" w:hAnsi="Times New Roman" w:cs="Times New Roman"/>
          <w:sz w:val="28"/>
          <w:szCs w:val="28"/>
        </w:rPr>
        <w:t xml:space="preserve">аконодавство України в </w:t>
      </w:r>
      <w:r w:rsidR="00B37D61">
        <w:rPr>
          <w:rFonts w:ascii="Times New Roman" w:hAnsi="Times New Roman" w:cs="Times New Roman"/>
          <w:sz w:val="28"/>
          <w:szCs w:val="28"/>
        </w:rPr>
        <w:t>сфері</w:t>
      </w:r>
      <w:r w:rsidR="00AF1F2A" w:rsidRPr="000823E8">
        <w:rPr>
          <w:rFonts w:ascii="Times New Roman" w:hAnsi="Times New Roman" w:cs="Times New Roman"/>
          <w:sz w:val="28"/>
          <w:szCs w:val="28"/>
        </w:rPr>
        <w:t xml:space="preserve"> клінічних випробувань є неузгодженим у зв’язку з історичними чинниками (часткова </w:t>
      </w:r>
      <w:proofErr w:type="spellStart"/>
      <w:r w:rsidR="00AF1F2A" w:rsidRPr="000823E8">
        <w:rPr>
          <w:rFonts w:ascii="Times New Roman" w:hAnsi="Times New Roman" w:cs="Times New Roman"/>
          <w:sz w:val="28"/>
          <w:szCs w:val="28"/>
        </w:rPr>
        <w:t>успадкованість</w:t>
      </w:r>
      <w:proofErr w:type="spellEnd"/>
      <w:r w:rsidR="00AF1F2A" w:rsidRPr="000823E8">
        <w:rPr>
          <w:rFonts w:ascii="Times New Roman" w:hAnsi="Times New Roman" w:cs="Times New Roman"/>
          <w:sz w:val="28"/>
          <w:szCs w:val="28"/>
        </w:rPr>
        <w:t xml:space="preserve"> від СРСР), початком імплементації відповідних положень регулювання ЄС (яка, на цей час, стосується лише Директиви 2001/20/ЄС, що втрачає чинність, без врахування нових положень Регламенту (ЄС) №536/2014), а також містить цілий ряд колізій та прогалин, має, здебільшого, підзаконний характер. В той же час, закріплення загальних стандартів проведення наукових та медичних досліджень на рівні законів призводить до необхідності визначення спеціалізованого регулювання на не нижчому ієрархічному рівні, що зараз частково наявне лише щодо клінічних випробувань лікарських засобів, а щодо інших видів предметів випробувань відсутнє взагалі. Така ситуація призводить до формального штучного обмеження можливості їх проведення щодо медичної техніки та виробів медичного призначення, в першу чергу стосовно залучення осіб, які не можуть надати інформовану згоду на участь у клінічному випробуванні, через встановлення більш жорстких обмежень щодо залучення таких осі</w:t>
      </w:r>
      <w:r w:rsidR="00D84ABC">
        <w:rPr>
          <w:rFonts w:ascii="Times New Roman" w:hAnsi="Times New Roman" w:cs="Times New Roman"/>
          <w:sz w:val="28"/>
          <w:szCs w:val="28"/>
        </w:rPr>
        <w:t>б саме на рівні законів України;</w:t>
      </w:r>
    </w:p>
    <w:p w:rsidR="002C3F93" w:rsidRPr="000823E8" w:rsidRDefault="005F6B6F" w:rsidP="00630C42">
      <w:pPr>
        <w:pStyle w:val="a6"/>
        <w:widowControl w:val="0"/>
        <w:numPr>
          <w:ilvl w:val="0"/>
          <w:numId w:val="12"/>
        </w:numPr>
        <w:tabs>
          <w:tab w:val="left" w:pos="1134"/>
          <w:tab w:val="left" w:pos="1276"/>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н</w:t>
      </w:r>
      <w:r w:rsidR="00AF1F2A" w:rsidRPr="000823E8">
        <w:rPr>
          <w:rFonts w:ascii="Times New Roman" w:hAnsi="Times New Roman" w:cs="Times New Roman"/>
          <w:sz w:val="28"/>
          <w:szCs w:val="28"/>
        </w:rPr>
        <w:t xml:space="preserve">айбільш ефективним та комплексним напрямком для встановлення дійсно </w:t>
      </w:r>
      <w:r w:rsidR="00AF1F2A" w:rsidRPr="000823E8">
        <w:rPr>
          <w:rFonts w:ascii="Times New Roman" w:hAnsi="Times New Roman" w:cs="Times New Roman"/>
          <w:sz w:val="28"/>
          <w:szCs w:val="28"/>
        </w:rPr>
        <w:lastRenderedPageBreak/>
        <w:t>уніфікованого та належного регулювання для усіх видів клінічних випробувань є розробка та прийняття окремого Закону України «Про клінічні дослідження». Запропоновані основні положення та компоненти цього нормативно-право</w:t>
      </w:r>
      <w:r w:rsidR="002E6F81" w:rsidRPr="000823E8">
        <w:rPr>
          <w:rFonts w:ascii="Times New Roman" w:hAnsi="Times New Roman" w:cs="Times New Roman"/>
          <w:sz w:val="28"/>
          <w:szCs w:val="28"/>
        </w:rPr>
        <w:t>во</w:t>
      </w:r>
      <w:r w:rsidR="00AF1F2A" w:rsidRPr="000823E8">
        <w:rPr>
          <w:rFonts w:ascii="Times New Roman" w:hAnsi="Times New Roman" w:cs="Times New Roman"/>
          <w:sz w:val="28"/>
          <w:szCs w:val="28"/>
        </w:rPr>
        <w:t>го акту. Прийняття такого акту дозволить врахувати змішаність природи клінічних випробувань (як наукової та медичної діяльності), встановити сучасно гарантований рівень захисту прав досліджуваних, врегулювати основні компоненти договірних правовідносин, права, обов’язки т</w:t>
      </w:r>
      <w:r w:rsidR="00D84ABC">
        <w:rPr>
          <w:rFonts w:ascii="Times New Roman" w:hAnsi="Times New Roman" w:cs="Times New Roman"/>
          <w:sz w:val="28"/>
          <w:szCs w:val="28"/>
        </w:rPr>
        <w:t>а відповідальність їх учасників;</w:t>
      </w:r>
    </w:p>
    <w:p w:rsidR="002C3F93" w:rsidRPr="000823E8" w:rsidRDefault="00E83265" w:rsidP="00630C42">
      <w:pPr>
        <w:pStyle w:val="a6"/>
        <w:widowControl w:val="0"/>
        <w:numPr>
          <w:ilvl w:val="0"/>
          <w:numId w:val="12"/>
        </w:numPr>
        <w:tabs>
          <w:tab w:val="left" w:pos="1134"/>
          <w:tab w:val="left" w:pos="1276"/>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наявна</w:t>
      </w:r>
      <w:r w:rsidR="002C3F93" w:rsidRPr="000823E8">
        <w:rPr>
          <w:rFonts w:ascii="Times New Roman" w:hAnsi="Times New Roman" w:cs="Times New Roman"/>
          <w:sz w:val="28"/>
          <w:szCs w:val="28"/>
        </w:rPr>
        <w:t xml:space="preserve"> прогалина у регулюванні в Україні некомерційних клінічних випробувань (які проводяться без участі фармацевтичних компаній у рамках науково-дослідних робіт), </w:t>
      </w:r>
      <w:r w:rsidR="005F6B6F" w:rsidRPr="000823E8">
        <w:rPr>
          <w:rFonts w:ascii="Times New Roman" w:hAnsi="Times New Roman" w:cs="Times New Roman"/>
          <w:sz w:val="28"/>
          <w:szCs w:val="28"/>
        </w:rPr>
        <w:t xml:space="preserve">щодо яких, наприклад у країнах ЄС діють загальні правила, що встановлені для клінічних досліджень з урахуванням деяких особливостей, </w:t>
      </w:r>
      <w:r w:rsidR="002C3F93" w:rsidRPr="000823E8">
        <w:rPr>
          <w:rFonts w:ascii="Times New Roman" w:hAnsi="Times New Roman" w:cs="Times New Roman"/>
          <w:sz w:val="28"/>
          <w:szCs w:val="28"/>
        </w:rPr>
        <w:t>у зв’язку з непоширенням на них Порядку проведення клінічних випробувань та відсутності інших спеціалізованих правових актів. Запропоновано скасувати положення про непоширення на них Порядку проведення клінічних випробувань з встановленням відповідних спеціальних норм, що спрощують проведення некомерційних клінічних досліджень, у зв’язку з відсутністю комерційно зацікавленої сторони.</w:t>
      </w:r>
    </w:p>
    <w:p w:rsidR="005F6B6F" w:rsidRPr="000823E8" w:rsidRDefault="008D3911" w:rsidP="005F6B6F">
      <w:pPr>
        <w:pStyle w:val="a6"/>
        <w:widowControl w:val="0"/>
        <w:numPr>
          <w:ilvl w:val="0"/>
          <w:numId w:val="9"/>
        </w:numPr>
        <w:tabs>
          <w:tab w:val="left" w:pos="1134"/>
          <w:tab w:val="left" w:pos="1276"/>
        </w:tabs>
        <w:autoSpaceDE w:val="0"/>
        <w:autoSpaceDN w:val="0"/>
        <w:spacing w:after="0" w:line="240" w:lineRule="auto"/>
        <w:ind w:left="0" w:firstLine="709"/>
        <w:jc w:val="both"/>
        <w:rPr>
          <w:rFonts w:ascii="Times New Roman" w:hAnsi="Times New Roman" w:cs="Times New Roman"/>
          <w:sz w:val="28"/>
          <w:szCs w:val="28"/>
        </w:rPr>
      </w:pPr>
      <w:r w:rsidRPr="008D3911">
        <w:rPr>
          <w:rFonts w:ascii="Times New Roman" w:hAnsi="Times New Roman" w:cs="Times New Roman"/>
          <w:sz w:val="28"/>
          <w:szCs w:val="28"/>
        </w:rPr>
        <w:t>З</w:t>
      </w:r>
      <w:r w:rsidR="005F6B6F" w:rsidRPr="008D3911">
        <w:rPr>
          <w:rFonts w:ascii="Times New Roman" w:hAnsi="Times New Roman" w:cs="Times New Roman"/>
          <w:sz w:val="28"/>
          <w:szCs w:val="28"/>
        </w:rPr>
        <w:t>апропоновано</w:t>
      </w:r>
      <w:r w:rsidR="005F6B6F" w:rsidRPr="000823E8">
        <w:rPr>
          <w:rFonts w:ascii="Times New Roman" w:hAnsi="Times New Roman" w:cs="Times New Roman"/>
          <w:sz w:val="28"/>
          <w:szCs w:val="28"/>
        </w:rPr>
        <w:t xml:space="preserve"> універсальний перелік прав та обов’язків </w:t>
      </w:r>
      <w:r w:rsidRPr="000823E8">
        <w:rPr>
          <w:rFonts w:ascii="Times New Roman" w:hAnsi="Times New Roman" w:cs="Times New Roman"/>
          <w:sz w:val="28"/>
          <w:szCs w:val="28"/>
        </w:rPr>
        <w:t>досліджуваних у клінічних випробуваннях</w:t>
      </w:r>
      <w:r w:rsidR="005F6B6F" w:rsidRPr="000823E8">
        <w:rPr>
          <w:rFonts w:ascii="Times New Roman" w:hAnsi="Times New Roman" w:cs="Times New Roman"/>
          <w:sz w:val="28"/>
          <w:szCs w:val="28"/>
        </w:rPr>
        <w:t xml:space="preserve">, </w:t>
      </w:r>
      <w:r w:rsidR="004363FA" w:rsidRPr="000823E8">
        <w:rPr>
          <w:rFonts w:ascii="Times New Roman" w:hAnsi="Times New Roman" w:cs="Times New Roman"/>
          <w:sz w:val="28"/>
          <w:szCs w:val="28"/>
        </w:rPr>
        <w:t>враховуючи</w:t>
      </w:r>
      <w:r w:rsidR="005F6B6F" w:rsidRPr="000823E8">
        <w:rPr>
          <w:rFonts w:ascii="Times New Roman" w:hAnsi="Times New Roman" w:cs="Times New Roman"/>
          <w:sz w:val="28"/>
          <w:szCs w:val="28"/>
        </w:rPr>
        <w:t xml:space="preserve"> необхідн</w:t>
      </w:r>
      <w:r w:rsidR="004363FA" w:rsidRPr="000823E8">
        <w:rPr>
          <w:rFonts w:ascii="Times New Roman" w:hAnsi="Times New Roman" w:cs="Times New Roman"/>
          <w:sz w:val="28"/>
          <w:szCs w:val="28"/>
        </w:rPr>
        <w:t>і</w:t>
      </w:r>
      <w:r w:rsidR="005F6B6F" w:rsidRPr="000823E8">
        <w:rPr>
          <w:rFonts w:ascii="Times New Roman" w:hAnsi="Times New Roman" w:cs="Times New Roman"/>
          <w:sz w:val="28"/>
          <w:szCs w:val="28"/>
        </w:rPr>
        <w:t>ст</w:t>
      </w:r>
      <w:r w:rsidR="004363FA" w:rsidRPr="000823E8">
        <w:rPr>
          <w:rFonts w:ascii="Times New Roman" w:hAnsi="Times New Roman" w:cs="Times New Roman"/>
          <w:sz w:val="28"/>
          <w:szCs w:val="28"/>
        </w:rPr>
        <w:t>ь</w:t>
      </w:r>
      <w:r w:rsidR="005F6B6F" w:rsidRPr="000823E8">
        <w:rPr>
          <w:rFonts w:ascii="Times New Roman" w:hAnsi="Times New Roman" w:cs="Times New Roman"/>
          <w:sz w:val="28"/>
          <w:szCs w:val="28"/>
        </w:rPr>
        <w:t xml:space="preserve"> належного гарантування захисту їх прав, високого ступеня ризикованості такої діяльності, а також передбаченого в Україні обов’язку визначення прав та обов’язків громадян на рівні закону та інформування досліджуваних про їх права та обов’язки.</w:t>
      </w:r>
      <w:r w:rsidR="004363FA" w:rsidRPr="000823E8">
        <w:rPr>
          <w:rFonts w:ascii="Times New Roman" w:hAnsi="Times New Roman" w:cs="Times New Roman"/>
          <w:sz w:val="28"/>
          <w:szCs w:val="28"/>
        </w:rPr>
        <w:t xml:space="preserve"> Такий перелік складено з урахуванням визначення особливостей двох основних категорій, що об’єднані терміном «досліджуваний»: «пацієнт» та «здоровий доброволець».</w:t>
      </w:r>
    </w:p>
    <w:p w:rsidR="00BD3CBD" w:rsidRPr="000823E8" w:rsidRDefault="00BD3CBD" w:rsidP="00630C42">
      <w:pPr>
        <w:pStyle w:val="a6"/>
        <w:widowControl w:val="0"/>
        <w:tabs>
          <w:tab w:val="left" w:pos="1134"/>
          <w:tab w:val="left" w:pos="1276"/>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Окремим сучасним напрямом для вдосконалення </w:t>
      </w:r>
      <w:r w:rsidR="00682FFB" w:rsidRPr="000823E8">
        <w:rPr>
          <w:rFonts w:ascii="Times New Roman" w:hAnsi="Times New Roman" w:cs="Times New Roman"/>
          <w:sz w:val="28"/>
          <w:szCs w:val="28"/>
        </w:rPr>
        <w:t xml:space="preserve">регулювання </w:t>
      </w:r>
      <w:r w:rsidRPr="000823E8">
        <w:rPr>
          <w:rFonts w:ascii="Times New Roman" w:hAnsi="Times New Roman" w:cs="Times New Roman"/>
          <w:sz w:val="28"/>
          <w:szCs w:val="28"/>
        </w:rPr>
        <w:t>правового статусу досліджуваних у клінічних випробуваннях є визначення характеру подальшого їх доступу до предметів випробування, що виявилися медично корисними для них, по завершенню участі в клінічному випробуванні чи завершенні випробування. В залежності від економічних, політичних та соціальних умов, на міжнародному рівні та в зарубіжних країнах по-різному визначається обсяг та компоненти такого права. У зв’язку з чим запропоновано першочергово законодавчо встановити обов’язок перед початком клінічного випробування інформувати досліджуваного про наявність/відсутність такого подальшого доступу та визначати такі положення у інформованій згоді на участь у клінічному випробуванні, протоколі випробування, проводити його оцінку комісіями з питань етики. В той же час, в подальшому є необхідним, в тому числі з залученням фахівці в галузі економіки, медицини, фармацевтики, провести аналіз та запропонувати шляхи впровадження інших компонентів такого права, можливості обов’язковості такого доступу у певних або всіх випробуваннях, як це зараз впроваджено у Бразилії</w:t>
      </w:r>
      <w:r w:rsidR="005B3BB2" w:rsidRPr="000823E8">
        <w:rPr>
          <w:rFonts w:ascii="Times New Roman" w:hAnsi="Times New Roman" w:cs="Times New Roman"/>
          <w:sz w:val="28"/>
          <w:szCs w:val="28"/>
        </w:rPr>
        <w:t>, що є одним з важливих та перспективних напрямків продовження дослідження</w:t>
      </w:r>
      <w:r w:rsidRPr="000823E8">
        <w:rPr>
          <w:rFonts w:ascii="Times New Roman" w:hAnsi="Times New Roman" w:cs="Times New Roman"/>
          <w:sz w:val="28"/>
          <w:szCs w:val="28"/>
        </w:rPr>
        <w:t>.</w:t>
      </w:r>
    </w:p>
    <w:p w:rsidR="002C3F93" w:rsidRPr="000823E8" w:rsidRDefault="002C3F93" w:rsidP="00630C42">
      <w:pPr>
        <w:pStyle w:val="a6"/>
        <w:widowControl w:val="0"/>
        <w:numPr>
          <w:ilvl w:val="0"/>
          <w:numId w:val="9"/>
        </w:numPr>
        <w:tabs>
          <w:tab w:val="left" w:pos="1134"/>
          <w:tab w:val="left" w:pos="1276"/>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Більшість міжнародних та національних актів, якими регулюються клінічні випробування, містять не тільки певні виокремлені категорії досліджуваних, яким надаються додаткові гарантії захисту їх прав (малолітні та неповнолітні, обмежено дієздатні, недієздатні особи), а й загальну категорію – «вразливі особи», що запропоновано впровадити в правову площину і в Україні. </w:t>
      </w:r>
      <w:r w:rsidR="00AF1F2A" w:rsidRPr="000823E8">
        <w:rPr>
          <w:rFonts w:ascii="Times New Roman" w:hAnsi="Times New Roman" w:cs="Times New Roman"/>
          <w:sz w:val="28"/>
          <w:szCs w:val="28"/>
        </w:rPr>
        <w:t>Ця</w:t>
      </w:r>
      <w:r w:rsidRPr="000823E8">
        <w:rPr>
          <w:rFonts w:ascii="Times New Roman" w:hAnsi="Times New Roman" w:cs="Times New Roman"/>
          <w:sz w:val="28"/>
          <w:szCs w:val="28"/>
        </w:rPr>
        <w:t xml:space="preserve"> категорія, по-перше, </w:t>
      </w:r>
      <w:r w:rsidRPr="000823E8">
        <w:rPr>
          <w:rFonts w:ascii="Times New Roman" w:hAnsi="Times New Roman" w:cs="Times New Roman"/>
          <w:sz w:val="28"/>
          <w:szCs w:val="28"/>
        </w:rPr>
        <w:lastRenderedPageBreak/>
        <w:t>дозволяє сформувати загальні критерії та відповідні правові засоби захисту прав таких осіб, по-друге, покладає обов’язок на комісії з питань етики та дослідників визначати особливості кожної окремої групи осіб, яку планується залучати до випробування, що окремо не визначені в законодавстві, проте які можуть зазнавати підвищеного ризику в ході їх проведення (персонал клінік і лабораторій, співробітники фармацевтичних компаній, особи, які проживають у будинках пристарілих, безробітні та малозабезпечені, бездомні, бродяги, біженці тощо), використовуючи вищезазначені критерії та, в разі доцільності та необхідності, застосовувати до них такі додаткові правові гарантії.</w:t>
      </w:r>
    </w:p>
    <w:p w:rsidR="002C3F93" w:rsidRPr="000823E8" w:rsidRDefault="002C3F93" w:rsidP="00630C42">
      <w:pPr>
        <w:pStyle w:val="a6"/>
        <w:widowControl w:val="0"/>
        <w:numPr>
          <w:ilvl w:val="0"/>
          <w:numId w:val="9"/>
        </w:numPr>
        <w:tabs>
          <w:tab w:val="left" w:pos="1134"/>
          <w:tab w:val="left" w:pos="1276"/>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Надмірною та необґрунтованою є повна заборона участі у клінічних дослідженнях засуджених та ув’язнених осіб, малолітніх або неповнолітніх осіб, які позбавлені батьківського піклування, усиновлених дітей або дітей-сиріт. Не заперечуючи необхідність додаткового захисту прав таких осіб, запобігання недобровільної їх участі, така заборона є дискримінаційною, позбавляє їх можливості отримати потенційну безпосередню медичну користь від таких випробувань, а тому запропоновано встановити інші запобіжні механізми (сформульовані нові редакції положень ст.8 ЗУ «Про лікарські засоби», ст.45 Основ законодавства України про охорону здоров’я, ст.8 КВК України), в тому числі обмеження видами досліджень, в яких такі особи отримують безпосередню користь, та необхідність отримувати погодження від додаткових правозахисних інституцій.</w:t>
      </w:r>
    </w:p>
    <w:p w:rsidR="002C3F93" w:rsidRPr="000823E8" w:rsidRDefault="00AF1F2A" w:rsidP="00630C42">
      <w:pPr>
        <w:pStyle w:val="a6"/>
        <w:widowControl w:val="0"/>
        <w:numPr>
          <w:ilvl w:val="0"/>
          <w:numId w:val="9"/>
        </w:numPr>
        <w:tabs>
          <w:tab w:val="left" w:pos="1134"/>
          <w:tab w:val="left" w:pos="1276"/>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Необхідно розмежовувати загальномедичну інформовану згоду (згоду пацієнта на проведення діагностики, лікування та на проведення операції та знеболення) та інформовану згоду на участь у клінічному випробуванні. Суттєві відмінності у їх змісті, обсязі, формі, порядку укладання, правових наслідках, співвідношенні з іншими правовідносинами у цих сферах та визначені автором правові характеристики інформованої згоди на участь у клінічному випробуванні надають підстави встановити, що, на відміну від загальномедичної інформованої згоди, інформована згода на участь у клінічному випробуванні має правову природу договірного зобов’язання. Особливостями інформованої згоди на участь у клінічному випробуванні є: законодавчо встановлена обов’язкова письмова форма, визначений перелік істотних умов, підвищені вимоги до процесу укладання та додатковий порядок розірвання – одностороння безумовна відмова досліджуваного, яка не тягне юридичних негативних наслідків для нього.</w:t>
      </w:r>
    </w:p>
    <w:p w:rsidR="002C3F93" w:rsidRPr="000823E8" w:rsidRDefault="00AF1F2A" w:rsidP="00630C42">
      <w:pPr>
        <w:pStyle w:val="a6"/>
        <w:widowControl w:val="0"/>
        <w:numPr>
          <w:ilvl w:val="0"/>
          <w:numId w:val="9"/>
        </w:numPr>
        <w:tabs>
          <w:tab w:val="left" w:pos="1134"/>
          <w:tab w:val="left" w:pos="1276"/>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У випадках включення до клінічних випробувань в якості досліджуваних осіб, які не здатні надати інформовану згоду на участь у клінічному випробуванні (малолітні, недієздатні, обмежено дієздатні особи), є необхідним залучати їх до процесу надання такої згоди, використовуючи процедуру отримання їх «погодження», та враховувати відмову від участі (продовження участі) у дослідженні, на додаток до вказаної згоди законних представників. Така процедура повинна бути пов’язана з оцінкою вікових та розумових здібностей вказаних осіб, в залежності від яких подолання незгоди цих осіб може потребувати окремого схвалення комісії з питань етики та є можливим виключно у випадках, якщо передбачається безпосередня користь їх здоров’ю.</w:t>
      </w:r>
    </w:p>
    <w:p w:rsidR="002C3F93" w:rsidRPr="000823E8" w:rsidRDefault="002C3F93" w:rsidP="00630C42">
      <w:pPr>
        <w:pStyle w:val="a6"/>
        <w:widowControl w:val="0"/>
        <w:numPr>
          <w:ilvl w:val="0"/>
          <w:numId w:val="9"/>
        </w:numPr>
        <w:tabs>
          <w:tab w:val="left" w:pos="1134"/>
          <w:tab w:val="left" w:pos="1276"/>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В рамках дослідження необхідних компонентів договорів щодо проведення клінічних випробувань визначено, що такі договори є змішаними, в той же час </w:t>
      </w:r>
      <w:r w:rsidRPr="000823E8">
        <w:rPr>
          <w:rFonts w:ascii="Times New Roman" w:hAnsi="Times New Roman" w:cs="Times New Roman"/>
          <w:sz w:val="28"/>
          <w:szCs w:val="28"/>
        </w:rPr>
        <w:lastRenderedPageBreak/>
        <w:t xml:space="preserve">тяжіють до групи договорів на виконання робіт, а також є </w:t>
      </w:r>
      <w:proofErr w:type="spellStart"/>
      <w:r w:rsidRPr="000823E8">
        <w:rPr>
          <w:rFonts w:ascii="Times New Roman" w:hAnsi="Times New Roman" w:cs="Times New Roman"/>
          <w:sz w:val="28"/>
          <w:szCs w:val="28"/>
        </w:rPr>
        <w:t>консенсуальними</w:t>
      </w:r>
      <w:proofErr w:type="spellEnd"/>
      <w:r w:rsidRPr="000823E8">
        <w:rPr>
          <w:rFonts w:ascii="Times New Roman" w:hAnsi="Times New Roman" w:cs="Times New Roman"/>
          <w:sz w:val="28"/>
          <w:szCs w:val="28"/>
        </w:rPr>
        <w:t>, оплатними, строковими та двосторонніми, розглянуті такі їх компоненти, як предмет, сторони, ціна, строк дії, час набуття чинності, що корисно закріпити у типовій формі.</w:t>
      </w:r>
      <w:r w:rsidR="0042460D" w:rsidRPr="000823E8">
        <w:rPr>
          <w:rFonts w:ascii="Times New Roman" w:hAnsi="Times New Roman" w:cs="Times New Roman"/>
          <w:sz w:val="28"/>
          <w:szCs w:val="28"/>
        </w:rPr>
        <w:t xml:space="preserve"> </w:t>
      </w:r>
      <w:r w:rsidRPr="000823E8">
        <w:rPr>
          <w:rFonts w:ascii="Times New Roman" w:hAnsi="Times New Roman" w:cs="Times New Roman"/>
          <w:sz w:val="28"/>
          <w:szCs w:val="28"/>
        </w:rPr>
        <w:t xml:space="preserve">Надана характеристика правового статусу сторін </w:t>
      </w:r>
      <w:r w:rsidR="0042460D" w:rsidRPr="000823E8">
        <w:rPr>
          <w:rFonts w:ascii="Times New Roman" w:hAnsi="Times New Roman" w:cs="Times New Roman"/>
          <w:sz w:val="28"/>
          <w:szCs w:val="28"/>
        </w:rPr>
        <w:t xml:space="preserve">вказаних </w:t>
      </w:r>
      <w:r w:rsidRPr="000823E8">
        <w:rPr>
          <w:rFonts w:ascii="Times New Roman" w:hAnsi="Times New Roman" w:cs="Times New Roman"/>
          <w:sz w:val="28"/>
          <w:szCs w:val="28"/>
        </w:rPr>
        <w:t xml:space="preserve">договорів (їх права та обов’язки). Аргументовано необхідність розрізняти дослідників від інших виконавців за </w:t>
      </w:r>
      <w:r w:rsidR="00AF1F2A" w:rsidRPr="000823E8">
        <w:rPr>
          <w:rFonts w:ascii="Times New Roman" w:hAnsi="Times New Roman" w:cs="Times New Roman"/>
          <w:sz w:val="28"/>
          <w:szCs w:val="28"/>
        </w:rPr>
        <w:t xml:space="preserve">цими </w:t>
      </w:r>
      <w:r w:rsidRPr="000823E8">
        <w:rPr>
          <w:rFonts w:ascii="Times New Roman" w:hAnsi="Times New Roman" w:cs="Times New Roman"/>
          <w:sz w:val="28"/>
          <w:szCs w:val="28"/>
        </w:rPr>
        <w:t>договорами (ЛПЗ, науково-дослідні установи тощо), неприйнятності їх ототожнення, в тому числі враховуючи історичні передумови та сучасну концепцію забезпечення особистої відповідальності лікаря-дослідника за правомірність, етичність досліджень та захист прав досліджуваних.</w:t>
      </w:r>
    </w:p>
    <w:p w:rsidR="00BD3CBD" w:rsidRPr="000823E8" w:rsidRDefault="00BD3CBD" w:rsidP="00BD3CBD">
      <w:pPr>
        <w:pStyle w:val="a6"/>
        <w:widowControl w:val="0"/>
        <w:numPr>
          <w:ilvl w:val="0"/>
          <w:numId w:val="9"/>
        </w:numPr>
        <w:tabs>
          <w:tab w:val="left" w:pos="1134"/>
          <w:tab w:val="left" w:pos="1276"/>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Наявна практика зарубіжних країн та стан відповідного регулювання в Україні підтверджує необхідність розробки та закріплення типових форм (умов) договорів щодо проведення клінічних випробувань, враховуючи можливі їх різновиди за обсягом, характером та колом учасників досліджень. У випадку використання сторонами немодифікованого типового договору є можливим визначити спрощений порядок оцінки й отримання рішення про затвердження та проведення клінічного дослідження.</w:t>
      </w:r>
    </w:p>
    <w:p w:rsidR="002C3F93" w:rsidRPr="000823E8" w:rsidRDefault="002C3F93" w:rsidP="00630C42">
      <w:pPr>
        <w:pStyle w:val="a6"/>
        <w:widowControl w:val="0"/>
        <w:numPr>
          <w:ilvl w:val="0"/>
          <w:numId w:val="9"/>
        </w:numPr>
        <w:tabs>
          <w:tab w:val="left" w:pos="1134"/>
          <w:tab w:val="left" w:pos="1276"/>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Доведена штучність виокремлення договірних правовідносин між спонсором або контрактною дослідницькою організацією та дослідниками щодо оплати додатково виконаної роботи (наданих послуг) відповідальних дослідників (дослідників), яка не пов'язана із виконанням ними своїх посадових обов'язків у лікувально-профілактичних закладах. Запропоновано надати можливість передбачати додаткову оплату праці дослідників в рамках договорів щодо проведення клінічного випробування, в тому числі шляхом внесення відповідних змін до законодавства у сфері державної служби та бюджетних правовідносин.</w:t>
      </w:r>
    </w:p>
    <w:p w:rsidR="002C3F93" w:rsidRPr="000823E8" w:rsidRDefault="002C3F93" w:rsidP="00630C42">
      <w:pPr>
        <w:pStyle w:val="a6"/>
        <w:widowControl w:val="0"/>
        <w:numPr>
          <w:ilvl w:val="0"/>
          <w:numId w:val="9"/>
        </w:numPr>
        <w:tabs>
          <w:tab w:val="left" w:pos="1134"/>
          <w:tab w:val="left" w:pos="1276"/>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Зважаючи на неоднорідність механізмів відповідальності та відшкодування шкоди, що застосовуються у </w:t>
      </w:r>
      <w:r w:rsidR="0062652A" w:rsidRPr="000823E8">
        <w:rPr>
          <w:rFonts w:ascii="Times New Roman" w:hAnsi="Times New Roman" w:cs="Times New Roman"/>
          <w:sz w:val="28"/>
          <w:szCs w:val="28"/>
        </w:rPr>
        <w:t>с</w:t>
      </w:r>
      <w:r w:rsidRPr="000823E8">
        <w:rPr>
          <w:rFonts w:ascii="Times New Roman" w:hAnsi="Times New Roman" w:cs="Times New Roman"/>
          <w:sz w:val="28"/>
          <w:szCs w:val="28"/>
        </w:rPr>
        <w:t>віті, визначені основні характерні ознаки та особливості цивільно-парової відповідальності у випадку неналежного виконання чи невиконання договірних зобов’язань, нанесення шкоди життю чи здоров’ю досліджуваних в ході проведення клінічних випробувань.</w:t>
      </w:r>
    </w:p>
    <w:p w:rsidR="002C3F93" w:rsidRPr="000823E8" w:rsidRDefault="002C3F93" w:rsidP="00630C42">
      <w:pPr>
        <w:pStyle w:val="a6"/>
        <w:widowControl w:val="0"/>
        <w:numPr>
          <w:ilvl w:val="0"/>
          <w:numId w:val="9"/>
        </w:numPr>
        <w:tabs>
          <w:tab w:val="left" w:pos="1134"/>
          <w:tab w:val="left" w:pos="1276"/>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Доведена приналежність діяльності з проведення клінічних досліджень до джерел підвищеної небезпеки, у відповідності до ст.1187 ЦК України, що веде до відповідальності за цивільні правопорушення у разі заподіяння шкоди життю чи здоров’ю досліджуваним за відсутності вини завдавача такої шкоди, окрім випадків, якщо він не доведе, що шкоду було завдано внаслідок непереборної сили або умислу потерпілого.</w:t>
      </w:r>
    </w:p>
    <w:p w:rsidR="00F93B84" w:rsidRPr="000823E8" w:rsidRDefault="00F93B84" w:rsidP="00F93B84">
      <w:pPr>
        <w:pStyle w:val="a6"/>
        <w:widowControl w:val="0"/>
        <w:numPr>
          <w:ilvl w:val="0"/>
          <w:numId w:val="9"/>
        </w:numPr>
        <w:tabs>
          <w:tab w:val="left" w:pos="1134"/>
          <w:tab w:val="left" w:pos="1276"/>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Необхідно виключити застосування наслідків порушення договірних зобов’язань досліджуваними, окрім припинення зобов'язання внаслідок односторонньої відмови від зобов'язання (п.1 ч.1 ст.611 ЦК України). У випадку передбачення у клінічному випробуванні фінансових виплат на користь досліджуваного, підлягати відшкодуванню (поверненню) досліджуваним можуть лише ті кошти, які йому виплачені до початку участі у дослідженні, якщо він відмовився від початку такої участі.</w:t>
      </w:r>
    </w:p>
    <w:p w:rsidR="00F93B84" w:rsidRPr="000823E8" w:rsidRDefault="00F93B84" w:rsidP="00F93B84">
      <w:pPr>
        <w:pStyle w:val="a6"/>
        <w:widowControl w:val="0"/>
        <w:numPr>
          <w:ilvl w:val="0"/>
          <w:numId w:val="9"/>
        </w:numPr>
        <w:tabs>
          <w:tab w:val="left" w:pos="1134"/>
          <w:tab w:val="left" w:pos="1276"/>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Узагальнено міжнародну практику регулювання системи страхування у клінічних випробуваннях, на підставі чого визначені основні компоненти, які імперативно закріплюються у законодавстві іноземних країн на рівні закону або у </w:t>
      </w:r>
      <w:r w:rsidRPr="000823E8">
        <w:rPr>
          <w:rFonts w:ascii="Times New Roman" w:hAnsi="Times New Roman" w:cs="Times New Roman"/>
          <w:sz w:val="28"/>
          <w:szCs w:val="28"/>
        </w:rPr>
        <w:lastRenderedPageBreak/>
        <w:t>правилах страхування (такі як об’єкт, страхові випадки, строки договору, розміри страхових виплат тощо), що можуть стати основою для розробки відповідних нормативно-правових актів в Україні. Є неприйнятними виключення зі страхування та компенсації досліджуваним випадків нанесення шкоди, яка або неминуче або яка як правило очкується під час випробувань та про яку він був завчасно проінформований, а також обмеження нанесення шкоди виключно випадками, спричиненими побічною реакцією досліджуваного лікарського засобу.</w:t>
      </w:r>
    </w:p>
    <w:p w:rsidR="00F93B84" w:rsidRPr="000823E8" w:rsidRDefault="00F93B84" w:rsidP="00F93B84">
      <w:pPr>
        <w:pStyle w:val="a6"/>
        <w:widowControl w:val="0"/>
        <w:tabs>
          <w:tab w:val="left" w:pos="1134"/>
          <w:tab w:val="left" w:pos="1276"/>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Враховуючи зміну моделі фінансування медичної допомоги в Україні, наведені додаткові аргументи та переваги переходу від системи страхування шкоди життю та здоров’ю досліджуваних до страхування відповідальності спонсора випробування. В той же час, до імперативного закріплення є необхідним встановити обов’язковість страхування тільки збитків, пов’язаних із заподіянням шкоди життю та здоров’ю особи (без положень про упущену вигоду, інших видів економічної шкоди, що можуть додатково передбачатись за домовленістю сторін).</w:t>
      </w:r>
    </w:p>
    <w:p w:rsidR="002C3F93" w:rsidRPr="000823E8" w:rsidRDefault="002C3F93" w:rsidP="00630C42">
      <w:pPr>
        <w:pStyle w:val="a6"/>
        <w:widowControl w:val="0"/>
        <w:numPr>
          <w:ilvl w:val="0"/>
          <w:numId w:val="9"/>
        </w:numPr>
        <w:tabs>
          <w:tab w:val="left" w:pos="1134"/>
          <w:tab w:val="left" w:pos="1276"/>
        </w:tabs>
        <w:autoSpaceDE w:val="0"/>
        <w:autoSpaceDN w:val="0"/>
        <w:spacing w:after="0" w:line="240" w:lineRule="auto"/>
        <w:ind w:left="0" w:firstLine="709"/>
        <w:jc w:val="both"/>
        <w:rPr>
          <w:rFonts w:ascii="Times New Roman" w:hAnsi="Times New Roman" w:cs="Times New Roman"/>
          <w:sz w:val="28"/>
          <w:szCs w:val="28"/>
        </w:rPr>
      </w:pPr>
      <w:bookmarkStart w:id="0" w:name="_GoBack"/>
      <w:r w:rsidRPr="000823E8">
        <w:rPr>
          <w:rFonts w:ascii="Times New Roman" w:hAnsi="Times New Roman" w:cs="Times New Roman"/>
          <w:sz w:val="28"/>
          <w:szCs w:val="28"/>
        </w:rPr>
        <w:t>Обґрунтовано, що до моменту запровадження в Україні загальнообов’язкового (медичного) страхування, яке буде покривати відшкодування шкоди, завданої під час клінічних випробувань за відсутності вини осіб, що його проводять (спонсора, дослідника, їх працівників чи інших відповідних осіб), необхідно встановити імперативний обов’язок зі страхуванню таких випадків замовником/спонсором випробування.</w:t>
      </w:r>
      <w:r w:rsidR="0042460D" w:rsidRPr="000823E8">
        <w:rPr>
          <w:rFonts w:ascii="Times New Roman" w:hAnsi="Times New Roman" w:cs="Times New Roman"/>
          <w:sz w:val="28"/>
          <w:szCs w:val="28"/>
        </w:rPr>
        <w:t xml:space="preserve"> При цьому а</w:t>
      </w:r>
      <w:r w:rsidRPr="000823E8">
        <w:rPr>
          <w:rFonts w:ascii="Times New Roman" w:hAnsi="Times New Roman" w:cs="Times New Roman"/>
          <w:sz w:val="28"/>
          <w:szCs w:val="28"/>
        </w:rPr>
        <w:t>ргументовано, що шкода, завдана життю чи здоров’ю досліджуваного, за загальним правилом, відшкодовується в повному обсязі та є обов’язком спонсора дослідження. В той же час, в залежності від економічних та соціальних умов країни, є можливим надавати додаткові гарантії, наприклад, у вигляді відшкодування упущеної вигоди, спрощення порядку її компенсації (презумпція зв’язку нанесеної шкоди з клінічним випробуванням). Встановлення в державі одного з видів страхування (відповідальності спонсора дослідження або життя та здоров’я досліджуваного) не може підміняти необхідність визначення порядку настання цивільно-правової відповідальності та відшкодування шкоди.</w:t>
      </w:r>
      <w:bookmarkEnd w:id="0"/>
    </w:p>
    <w:p w:rsidR="00C64367" w:rsidRPr="000823E8" w:rsidRDefault="00C64367" w:rsidP="002C3F93">
      <w:pPr>
        <w:widowControl w:val="0"/>
        <w:tabs>
          <w:tab w:val="left" w:pos="1134"/>
          <w:tab w:val="left" w:pos="1276"/>
        </w:tabs>
        <w:autoSpaceDE w:val="0"/>
        <w:autoSpaceDN w:val="0"/>
        <w:spacing w:after="0" w:line="240" w:lineRule="auto"/>
        <w:ind w:firstLine="709"/>
        <w:jc w:val="both"/>
        <w:rPr>
          <w:rFonts w:ascii="Times New Roman" w:hAnsi="Times New Roman" w:cs="Times New Roman"/>
          <w:sz w:val="28"/>
          <w:szCs w:val="28"/>
        </w:rPr>
      </w:pPr>
    </w:p>
    <w:p w:rsidR="00C64367" w:rsidRPr="000823E8" w:rsidRDefault="00C64367" w:rsidP="00C64367">
      <w:pPr>
        <w:widowControl w:val="0"/>
        <w:tabs>
          <w:tab w:val="left" w:pos="1134"/>
          <w:tab w:val="left" w:pos="1276"/>
        </w:tabs>
        <w:autoSpaceDE w:val="0"/>
        <w:autoSpaceDN w:val="0"/>
        <w:spacing w:after="0" w:line="240" w:lineRule="auto"/>
        <w:jc w:val="center"/>
        <w:rPr>
          <w:rFonts w:ascii="Times New Roman" w:hAnsi="Times New Roman" w:cs="Times New Roman"/>
          <w:b/>
          <w:bCs/>
          <w:spacing w:val="-5"/>
          <w:sz w:val="28"/>
          <w:szCs w:val="28"/>
        </w:rPr>
      </w:pPr>
      <w:r w:rsidRPr="000823E8">
        <w:rPr>
          <w:rFonts w:ascii="Times New Roman" w:hAnsi="Times New Roman" w:cs="Times New Roman"/>
          <w:b/>
          <w:bCs/>
          <w:spacing w:val="-5"/>
          <w:sz w:val="28"/>
          <w:szCs w:val="28"/>
        </w:rPr>
        <w:t>СПИСОК ОПУБЛІКОВАНИХ АВТОРОМ ПРАЦЬ ЗА ТЕМОЮ ДИСЕРТАЦІЇ</w:t>
      </w:r>
    </w:p>
    <w:p w:rsidR="00C64367" w:rsidRPr="000823E8" w:rsidRDefault="00C64367" w:rsidP="00C64367">
      <w:pPr>
        <w:widowControl w:val="0"/>
        <w:tabs>
          <w:tab w:val="left" w:pos="1134"/>
          <w:tab w:val="left" w:pos="1276"/>
        </w:tabs>
        <w:autoSpaceDE w:val="0"/>
        <w:autoSpaceDN w:val="0"/>
        <w:spacing w:after="0" w:line="240" w:lineRule="auto"/>
        <w:jc w:val="both"/>
        <w:rPr>
          <w:rFonts w:ascii="Times New Roman" w:hAnsi="Times New Roman" w:cs="Times New Roman"/>
          <w:b/>
          <w:bCs/>
          <w:spacing w:val="-5"/>
          <w:sz w:val="28"/>
          <w:szCs w:val="28"/>
        </w:rPr>
      </w:pPr>
    </w:p>
    <w:p w:rsidR="00C64367" w:rsidRPr="000823E8" w:rsidRDefault="00C64367" w:rsidP="00C64367">
      <w:pPr>
        <w:pStyle w:val="a6"/>
        <w:widowControl w:val="0"/>
        <w:numPr>
          <w:ilvl w:val="0"/>
          <w:numId w:val="7"/>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Лур’є Д. А. Правове регулювання надання фінансових виплат досліджуваним за участь у клінічних випробуваннях. </w:t>
      </w:r>
      <w:r w:rsidRPr="000823E8">
        <w:rPr>
          <w:rFonts w:ascii="Times New Roman" w:hAnsi="Times New Roman" w:cs="Times New Roman"/>
          <w:i/>
          <w:sz w:val="28"/>
          <w:szCs w:val="28"/>
        </w:rPr>
        <w:t>Вісник Національної академії правових наук України</w:t>
      </w:r>
      <w:r w:rsidRPr="000823E8">
        <w:rPr>
          <w:rFonts w:ascii="Times New Roman" w:hAnsi="Times New Roman" w:cs="Times New Roman"/>
          <w:sz w:val="28"/>
          <w:szCs w:val="28"/>
        </w:rPr>
        <w:t>. Харків. 2017. № 3 (90). С. 182-192.</w:t>
      </w:r>
    </w:p>
    <w:p w:rsidR="00C64367" w:rsidRPr="000823E8" w:rsidRDefault="00C64367" w:rsidP="00C64367">
      <w:pPr>
        <w:pStyle w:val="a6"/>
        <w:widowControl w:val="0"/>
        <w:numPr>
          <w:ilvl w:val="0"/>
          <w:numId w:val="7"/>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Лур’є Д. А. Права та обов’язки досліджуваних у клінічних випробуваннях. </w:t>
      </w:r>
      <w:r w:rsidRPr="000823E8">
        <w:rPr>
          <w:rFonts w:ascii="Times New Roman" w:hAnsi="Times New Roman" w:cs="Times New Roman"/>
          <w:i/>
          <w:sz w:val="28"/>
          <w:szCs w:val="28"/>
        </w:rPr>
        <w:t>Держава і право</w:t>
      </w:r>
      <w:r w:rsidRPr="000823E8">
        <w:rPr>
          <w:rFonts w:ascii="Times New Roman" w:hAnsi="Times New Roman" w:cs="Times New Roman"/>
          <w:sz w:val="28"/>
          <w:szCs w:val="28"/>
        </w:rPr>
        <w:t>. Серія Юридичні науки. Київ. 2017. Вип. 78. С. 143-158.</w:t>
      </w:r>
    </w:p>
    <w:p w:rsidR="00C64367" w:rsidRPr="000823E8" w:rsidRDefault="00C64367" w:rsidP="00C64367">
      <w:pPr>
        <w:pStyle w:val="a6"/>
        <w:widowControl w:val="0"/>
        <w:numPr>
          <w:ilvl w:val="0"/>
          <w:numId w:val="7"/>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Лур’є Д. А. Право на доступ до досліджуваного лікування по завершенні клінічного випробування. </w:t>
      </w:r>
      <w:r w:rsidRPr="000823E8">
        <w:rPr>
          <w:rFonts w:ascii="Times New Roman" w:hAnsi="Times New Roman" w:cs="Times New Roman"/>
          <w:i/>
          <w:sz w:val="28"/>
          <w:szCs w:val="28"/>
        </w:rPr>
        <w:t>Проблеми законності</w:t>
      </w:r>
      <w:r w:rsidRPr="000823E8">
        <w:rPr>
          <w:rFonts w:ascii="Times New Roman" w:hAnsi="Times New Roman" w:cs="Times New Roman"/>
          <w:sz w:val="28"/>
          <w:szCs w:val="28"/>
        </w:rPr>
        <w:t>. Харків. 2018. Вип. 140. С. 53-60.</w:t>
      </w:r>
    </w:p>
    <w:p w:rsidR="00C64367" w:rsidRPr="000823E8" w:rsidRDefault="00C64367" w:rsidP="00C64367">
      <w:pPr>
        <w:pStyle w:val="a6"/>
        <w:widowControl w:val="0"/>
        <w:numPr>
          <w:ilvl w:val="0"/>
          <w:numId w:val="7"/>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Лур’є Д. А. Правова природа інформованої згоди на участь у клінічному дослідженні. </w:t>
      </w:r>
      <w:r w:rsidRPr="000823E8">
        <w:rPr>
          <w:rFonts w:ascii="Times New Roman" w:hAnsi="Times New Roman" w:cs="Times New Roman"/>
          <w:i/>
          <w:sz w:val="28"/>
          <w:szCs w:val="28"/>
        </w:rPr>
        <w:t>Часопис цивілістики</w:t>
      </w:r>
      <w:r w:rsidRPr="000823E8">
        <w:rPr>
          <w:rFonts w:ascii="Times New Roman" w:hAnsi="Times New Roman" w:cs="Times New Roman"/>
          <w:sz w:val="28"/>
          <w:szCs w:val="28"/>
        </w:rPr>
        <w:t>. Одеса. 2018. Вип. 29. С. 42-48.</w:t>
      </w:r>
    </w:p>
    <w:p w:rsidR="00C64367" w:rsidRPr="000823E8" w:rsidRDefault="00C64367" w:rsidP="00C64367">
      <w:pPr>
        <w:pStyle w:val="a6"/>
        <w:widowControl w:val="0"/>
        <w:numPr>
          <w:ilvl w:val="0"/>
          <w:numId w:val="7"/>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Лур’є Д. А. Особливості договірної цивільно-правової відповідальності у сфері клінічних випробувань. </w:t>
      </w:r>
      <w:r w:rsidRPr="000823E8">
        <w:rPr>
          <w:rFonts w:ascii="Times New Roman" w:hAnsi="Times New Roman" w:cs="Times New Roman"/>
          <w:i/>
          <w:sz w:val="28"/>
          <w:szCs w:val="28"/>
        </w:rPr>
        <w:t>Правові горизонти</w:t>
      </w:r>
      <w:r w:rsidRPr="000823E8">
        <w:rPr>
          <w:rFonts w:ascii="Times New Roman" w:hAnsi="Times New Roman" w:cs="Times New Roman"/>
          <w:sz w:val="28"/>
          <w:szCs w:val="28"/>
        </w:rPr>
        <w:t>. Суми. 2018. Вип. 10 (23). С. 21-27.</w:t>
      </w:r>
    </w:p>
    <w:p w:rsidR="00C64367" w:rsidRPr="000823E8" w:rsidRDefault="00C64367" w:rsidP="00C64367">
      <w:pPr>
        <w:pStyle w:val="a6"/>
        <w:widowControl w:val="0"/>
        <w:numPr>
          <w:ilvl w:val="0"/>
          <w:numId w:val="7"/>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Лур’є Д. А. Конституційні засади правового регулювання клінічних випробувань: проблемні питання та шляхи їх вирішення. </w:t>
      </w:r>
      <w:r w:rsidRPr="000823E8">
        <w:rPr>
          <w:rFonts w:ascii="Times New Roman" w:hAnsi="Times New Roman" w:cs="Times New Roman"/>
          <w:i/>
          <w:sz w:val="28"/>
          <w:szCs w:val="28"/>
        </w:rPr>
        <w:t xml:space="preserve">Конституція України в </w:t>
      </w:r>
      <w:r w:rsidRPr="000823E8">
        <w:rPr>
          <w:rFonts w:ascii="Times New Roman" w:hAnsi="Times New Roman" w:cs="Times New Roman"/>
          <w:i/>
          <w:sz w:val="28"/>
          <w:szCs w:val="28"/>
        </w:rPr>
        <w:lastRenderedPageBreak/>
        <w:t>контексті сучасних конституційних парадигм. X Тодиківські читання</w:t>
      </w:r>
      <w:r w:rsidRPr="000823E8">
        <w:rPr>
          <w:rFonts w:ascii="Times New Roman" w:hAnsi="Times New Roman" w:cs="Times New Roman"/>
          <w:sz w:val="28"/>
          <w:szCs w:val="28"/>
        </w:rPr>
        <w:t>: збірка тез наукових доповідей і повідомлень Міжнар. Наук. конф. (м. Харків, 27-28 жовт. 2017 р.). Харків: Права людини, 2016. С. 128-129.</w:t>
      </w:r>
    </w:p>
    <w:p w:rsidR="00C64367" w:rsidRPr="000823E8" w:rsidRDefault="00C64367" w:rsidP="00C64367">
      <w:pPr>
        <w:pStyle w:val="a6"/>
        <w:widowControl w:val="0"/>
        <w:numPr>
          <w:ilvl w:val="0"/>
          <w:numId w:val="7"/>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Лур’є Д. А. Місце дослідника у структурі договірних правовідносин у клінічних випробуваннях. </w:t>
      </w:r>
      <w:r w:rsidRPr="000823E8">
        <w:rPr>
          <w:rFonts w:ascii="Times New Roman" w:hAnsi="Times New Roman" w:cs="Times New Roman"/>
          <w:i/>
          <w:sz w:val="28"/>
          <w:szCs w:val="28"/>
        </w:rPr>
        <w:t>Економіка, облік, фінанси та право: сучасні тенденції та перспективи розвитку в Україні та світі</w:t>
      </w:r>
      <w:r w:rsidRPr="000823E8">
        <w:rPr>
          <w:rFonts w:ascii="Times New Roman" w:hAnsi="Times New Roman" w:cs="Times New Roman"/>
          <w:sz w:val="28"/>
          <w:szCs w:val="28"/>
        </w:rPr>
        <w:t>: збірник тез доповідей міжнар. наук.-практ. конф. (м. Полтава, 29 вер. 2018 р.). Полтава: ЦФЕНД, 2018. С. 48-49.</w:t>
      </w:r>
    </w:p>
    <w:p w:rsidR="00C64367" w:rsidRPr="000823E8" w:rsidRDefault="00C64367" w:rsidP="00C64367">
      <w:pPr>
        <w:pStyle w:val="a6"/>
        <w:widowControl w:val="0"/>
        <w:numPr>
          <w:ilvl w:val="0"/>
          <w:numId w:val="7"/>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Лур’є  Д. А. Проблемні питання правового регулювання страхування у клінічних випробуваннях. </w:t>
      </w:r>
      <w:r w:rsidRPr="000823E8">
        <w:rPr>
          <w:rFonts w:ascii="Times New Roman" w:hAnsi="Times New Roman" w:cs="Times New Roman"/>
          <w:i/>
          <w:sz w:val="28"/>
          <w:szCs w:val="28"/>
        </w:rPr>
        <w:t>Науковий прогрес та тенденції сучасної науки</w:t>
      </w:r>
      <w:r w:rsidRPr="000823E8">
        <w:rPr>
          <w:rFonts w:ascii="Times New Roman" w:hAnsi="Times New Roman" w:cs="Times New Roman"/>
          <w:sz w:val="28"/>
          <w:szCs w:val="28"/>
        </w:rPr>
        <w:t>: матеріали Міжнар. наук.-практ. конф. (м. Дніпро, 30 вер. 2018 р.). Дніпро: Гуляєва, 2018. С. 34-38.</w:t>
      </w:r>
    </w:p>
    <w:p w:rsidR="00C64367" w:rsidRPr="000823E8" w:rsidRDefault="00C64367" w:rsidP="00C64367">
      <w:pPr>
        <w:pStyle w:val="a6"/>
        <w:widowControl w:val="0"/>
        <w:numPr>
          <w:ilvl w:val="0"/>
          <w:numId w:val="7"/>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Лур’є Д. А. Впровадження в Україні категорії «вразливі особи» у сфері клінічних випробувань в якості правової. </w:t>
      </w:r>
      <w:r w:rsidRPr="000823E8">
        <w:rPr>
          <w:rFonts w:ascii="Times New Roman" w:hAnsi="Times New Roman" w:cs="Times New Roman"/>
          <w:i/>
          <w:sz w:val="28"/>
          <w:szCs w:val="28"/>
        </w:rPr>
        <w:t>Теорія та практика сучасної юриспруденції</w:t>
      </w:r>
      <w:r w:rsidRPr="000823E8">
        <w:rPr>
          <w:rFonts w:ascii="Times New Roman" w:hAnsi="Times New Roman" w:cs="Times New Roman"/>
          <w:sz w:val="28"/>
          <w:szCs w:val="28"/>
        </w:rPr>
        <w:t xml:space="preserve">: матеріали ХVІІ </w:t>
      </w:r>
      <w:proofErr w:type="spellStart"/>
      <w:r w:rsidRPr="000823E8">
        <w:rPr>
          <w:rFonts w:ascii="Times New Roman" w:hAnsi="Times New Roman" w:cs="Times New Roman"/>
          <w:sz w:val="28"/>
          <w:szCs w:val="28"/>
        </w:rPr>
        <w:t>Всеукр</w:t>
      </w:r>
      <w:proofErr w:type="spellEnd"/>
      <w:r w:rsidRPr="000823E8">
        <w:rPr>
          <w:rFonts w:ascii="Times New Roman" w:hAnsi="Times New Roman" w:cs="Times New Roman"/>
          <w:sz w:val="28"/>
          <w:szCs w:val="28"/>
        </w:rPr>
        <w:t>. наук. конф. (м. Харків, 10 лист. 2018 р.). Харків: Асоціація випускників Національного юридичного університету імені Ярослава Мудрого, 2018. С. 147-149.</w:t>
      </w:r>
    </w:p>
    <w:p w:rsidR="00C64367" w:rsidRPr="000823E8" w:rsidRDefault="00C64367" w:rsidP="00C64367">
      <w:pPr>
        <w:widowControl w:val="0"/>
        <w:tabs>
          <w:tab w:val="left" w:pos="1134"/>
        </w:tabs>
        <w:autoSpaceDE w:val="0"/>
        <w:autoSpaceDN w:val="0"/>
        <w:spacing w:after="0" w:line="240" w:lineRule="auto"/>
        <w:jc w:val="both"/>
        <w:rPr>
          <w:rFonts w:ascii="Times New Roman" w:hAnsi="Times New Roman" w:cs="Times New Roman"/>
          <w:sz w:val="28"/>
          <w:szCs w:val="28"/>
        </w:rPr>
      </w:pPr>
    </w:p>
    <w:p w:rsidR="00C64367" w:rsidRPr="000823E8" w:rsidRDefault="00C64367" w:rsidP="00C64367">
      <w:pPr>
        <w:widowControl w:val="0"/>
        <w:tabs>
          <w:tab w:val="left" w:pos="1134"/>
        </w:tabs>
        <w:autoSpaceDE w:val="0"/>
        <w:autoSpaceDN w:val="0"/>
        <w:spacing w:after="0" w:line="240" w:lineRule="auto"/>
        <w:jc w:val="center"/>
        <w:rPr>
          <w:rFonts w:ascii="Times New Roman" w:hAnsi="Times New Roman" w:cs="Times New Roman"/>
          <w:b/>
          <w:spacing w:val="-4"/>
          <w:sz w:val="28"/>
          <w:szCs w:val="28"/>
        </w:rPr>
      </w:pPr>
      <w:r w:rsidRPr="000823E8">
        <w:rPr>
          <w:rFonts w:ascii="Times New Roman" w:hAnsi="Times New Roman" w:cs="Times New Roman"/>
          <w:b/>
          <w:spacing w:val="-4"/>
          <w:sz w:val="28"/>
          <w:szCs w:val="28"/>
        </w:rPr>
        <w:t>АНОТАЦІЯ</w:t>
      </w:r>
    </w:p>
    <w:p w:rsidR="00C64367" w:rsidRPr="000823E8" w:rsidRDefault="00C64367" w:rsidP="00C64367">
      <w:pPr>
        <w:widowControl w:val="0"/>
        <w:tabs>
          <w:tab w:val="left" w:pos="1134"/>
        </w:tabs>
        <w:autoSpaceDE w:val="0"/>
        <w:autoSpaceDN w:val="0"/>
        <w:spacing w:after="0" w:line="240" w:lineRule="auto"/>
        <w:rPr>
          <w:rFonts w:ascii="Times New Roman" w:hAnsi="Times New Roman" w:cs="Times New Roman"/>
          <w:sz w:val="28"/>
          <w:szCs w:val="28"/>
        </w:rPr>
      </w:pPr>
    </w:p>
    <w:p w:rsidR="00C64367" w:rsidRPr="000823E8" w:rsidRDefault="00C64367" w:rsidP="00C64367">
      <w:pPr>
        <w:widowControl w:val="0"/>
        <w:tabs>
          <w:tab w:val="left" w:pos="1134"/>
        </w:tabs>
        <w:autoSpaceDE w:val="0"/>
        <w:autoSpaceDN w:val="0"/>
        <w:spacing w:after="0" w:line="240" w:lineRule="auto"/>
        <w:ind w:firstLine="709"/>
        <w:jc w:val="both"/>
        <w:rPr>
          <w:rFonts w:ascii="Times New Roman" w:hAnsi="Times New Roman" w:cs="Times New Roman"/>
          <w:bCs/>
          <w:sz w:val="28"/>
          <w:szCs w:val="28"/>
        </w:rPr>
      </w:pPr>
      <w:r w:rsidRPr="000823E8">
        <w:rPr>
          <w:rFonts w:ascii="Times New Roman" w:hAnsi="Times New Roman" w:cs="Times New Roman"/>
          <w:b/>
          <w:sz w:val="28"/>
          <w:szCs w:val="28"/>
        </w:rPr>
        <w:t>Лур’є Д.</w:t>
      </w:r>
      <w:r w:rsidRPr="000823E8">
        <w:rPr>
          <w:rFonts w:ascii="Times New Roman" w:hAnsi="Times New Roman" w:cs="Times New Roman"/>
          <w:b/>
          <w:sz w:val="28"/>
          <w:szCs w:val="28"/>
          <w:lang w:val="en-US"/>
        </w:rPr>
        <w:t> </w:t>
      </w:r>
      <w:r w:rsidRPr="000823E8">
        <w:rPr>
          <w:rFonts w:ascii="Times New Roman" w:hAnsi="Times New Roman" w:cs="Times New Roman"/>
          <w:b/>
          <w:sz w:val="28"/>
          <w:szCs w:val="28"/>
        </w:rPr>
        <w:t xml:space="preserve">А. </w:t>
      </w:r>
      <w:r w:rsidRPr="000823E8">
        <w:rPr>
          <w:rFonts w:ascii="Times New Roman" w:hAnsi="Times New Roman" w:cs="Times New Roman"/>
          <w:b/>
          <w:bCs/>
          <w:sz w:val="28"/>
          <w:szCs w:val="28"/>
        </w:rPr>
        <w:t>Цивільно-правове регулювання проведення клінічних досліджень.</w:t>
      </w:r>
      <w:r w:rsidRPr="000823E8">
        <w:rPr>
          <w:rFonts w:ascii="Times New Roman" w:hAnsi="Times New Roman" w:cs="Times New Roman"/>
          <w:bCs/>
          <w:sz w:val="28"/>
          <w:szCs w:val="28"/>
        </w:rPr>
        <w:t xml:space="preserve"> – </w:t>
      </w:r>
      <w:r w:rsidRPr="000823E8">
        <w:rPr>
          <w:rFonts w:ascii="Times New Roman" w:hAnsi="Times New Roman" w:cs="Times New Roman"/>
          <w:bCs/>
          <w:i/>
          <w:sz w:val="28"/>
          <w:szCs w:val="28"/>
        </w:rPr>
        <w:t>На правах рукопису</w:t>
      </w:r>
      <w:r w:rsidRPr="000823E8">
        <w:rPr>
          <w:rFonts w:ascii="Times New Roman" w:hAnsi="Times New Roman" w:cs="Times New Roman"/>
          <w:bCs/>
          <w:sz w:val="28"/>
          <w:szCs w:val="28"/>
        </w:rPr>
        <w:t>.</w:t>
      </w:r>
    </w:p>
    <w:p w:rsidR="00C64367" w:rsidRPr="000823E8" w:rsidRDefault="00C64367" w:rsidP="00C64367">
      <w:pPr>
        <w:widowControl w:val="0"/>
        <w:tabs>
          <w:tab w:val="left" w:pos="1134"/>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Дисертація на здобуття наукового ступеня кандидата юридичних наук за спеціальністю 12.00.03 </w:t>
      </w:r>
      <w:r w:rsidR="001264FC" w:rsidRPr="000823E8">
        <w:rPr>
          <w:rFonts w:ascii="Times New Roman" w:hAnsi="Times New Roman" w:cs="Times New Roman"/>
          <w:bCs/>
          <w:sz w:val="28"/>
          <w:szCs w:val="28"/>
        </w:rPr>
        <w:t>–</w:t>
      </w:r>
      <w:r w:rsidR="001264FC" w:rsidRPr="000823E8" w:rsidDel="001264FC">
        <w:rPr>
          <w:rFonts w:ascii="Times New Roman" w:hAnsi="Times New Roman" w:cs="Times New Roman"/>
          <w:sz w:val="28"/>
          <w:szCs w:val="28"/>
        </w:rPr>
        <w:t xml:space="preserve"> </w:t>
      </w:r>
      <w:r w:rsidR="001264FC" w:rsidRPr="000823E8">
        <w:rPr>
          <w:rFonts w:ascii="Times New Roman" w:hAnsi="Times New Roman" w:cs="Times New Roman"/>
          <w:sz w:val="28"/>
          <w:szCs w:val="28"/>
        </w:rPr>
        <w:t>ц</w:t>
      </w:r>
      <w:r w:rsidRPr="000823E8">
        <w:rPr>
          <w:rFonts w:ascii="Times New Roman" w:hAnsi="Times New Roman" w:cs="Times New Roman"/>
          <w:sz w:val="28"/>
          <w:szCs w:val="28"/>
        </w:rPr>
        <w:t xml:space="preserve">ивільне право і цивільний процес; </w:t>
      </w:r>
      <w:r w:rsidRPr="000823E8">
        <w:rPr>
          <w:rFonts w:ascii="Times New Roman" w:hAnsi="Times New Roman" w:cs="Times New Roman"/>
          <w:bCs/>
          <w:sz w:val="28"/>
          <w:szCs w:val="28"/>
        </w:rPr>
        <w:t>сімейне право; міжнародне приватне право</w:t>
      </w:r>
      <w:r w:rsidR="001264FC" w:rsidRPr="000823E8">
        <w:rPr>
          <w:rFonts w:ascii="Times New Roman" w:hAnsi="Times New Roman" w:cs="Times New Roman"/>
          <w:sz w:val="28"/>
          <w:szCs w:val="28"/>
        </w:rPr>
        <w:t>.</w:t>
      </w:r>
      <w:r w:rsidRPr="000823E8">
        <w:rPr>
          <w:rFonts w:ascii="Times New Roman" w:hAnsi="Times New Roman" w:cs="Times New Roman"/>
          <w:sz w:val="28"/>
          <w:szCs w:val="28"/>
        </w:rPr>
        <w:t xml:space="preserve"> – Інститут держави і права ім. В.М. Корецького Національної академії наук України, Київ, 2019.</w:t>
      </w:r>
    </w:p>
    <w:p w:rsidR="00C64367" w:rsidRPr="000823E8" w:rsidRDefault="00C64367" w:rsidP="00C64367">
      <w:pPr>
        <w:widowControl w:val="0"/>
        <w:tabs>
          <w:tab w:val="left" w:pos="1134"/>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Дисертаційне дослідження присвячено питанню </w:t>
      </w:r>
      <w:r w:rsidR="00404515" w:rsidRPr="000823E8">
        <w:rPr>
          <w:rFonts w:ascii="Times New Roman" w:hAnsi="Times New Roman" w:cs="Times New Roman"/>
          <w:sz w:val="28"/>
          <w:szCs w:val="28"/>
        </w:rPr>
        <w:t xml:space="preserve">цивільно-правового регулювання проведення клінічних досліджень (випробувань), в ході яких встановлюється характер впливу новітніх лікарських засобів, медичних виробів </w:t>
      </w:r>
      <w:r w:rsidR="00404515" w:rsidRPr="000823E8">
        <w:rPr>
          <w:rFonts w:ascii="Times New Roman" w:hAnsi="Times New Roman" w:cs="Times New Roman"/>
          <w:sz w:val="28"/>
          <w:szCs w:val="28"/>
          <w:lang w:val="ru-RU"/>
        </w:rPr>
        <w:t xml:space="preserve">та </w:t>
      </w:r>
      <w:r w:rsidR="00404515" w:rsidRPr="000823E8">
        <w:rPr>
          <w:rFonts w:ascii="Times New Roman" w:hAnsi="Times New Roman" w:cs="Times New Roman"/>
          <w:sz w:val="28"/>
          <w:szCs w:val="28"/>
        </w:rPr>
        <w:t>інших медичних предметів на організм людини-досліджуваного (суб'єкту дослідження), наявність побічних реакцій, підтверджується їх безпечність та ефективність, як у договірній, так і позадоговірній сфері. На основі проведеного дослідження розроблено науково обґрунтовані висновки та рекомендації, що в першу чергу направлені на вдосконалення законодавства України з питань проведення клінічних випробувань, що дозволяють у цій сфері подолати наявні колізії та прогалини право</w:t>
      </w:r>
      <w:r w:rsidR="002E6F81" w:rsidRPr="000823E8">
        <w:rPr>
          <w:rFonts w:ascii="Times New Roman" w:hAnsi="Times New Roman" w:cs="Times New Roman"/>
          <w:sz w:val="28"/>
          <w:szCs w:val="28"/>
        </w:rPr>
        <w:t>во</w:t>
      </w:r>
      <w:r w:rsidR="00404515" w:rsidRPr="000823E8">
        <w:rPr>
          <w:rFonts w:ascii="Times New Roman" w:hAnsi="Times New Roman" w:cs="Times New Roman"/>
          <w:sz w:val="28"/>
          <w:szCs w:val="28"/>
        </w:rPr>
        <w:t>го регулювання, а також забезпечують імплементацію сучасних міжнародних стандартів</w:t>
      </w:r>
      <w:r w:rsidR="005D53F3" w:rsidRPr="000823E8">
        <w:rPr>
          <w:rFonts w:ascii="Times New Roman" w:hAnsi="Times New Roman" w:cs="Times New Roman"/>
          <w:sz w:val="28"/>
          <w:szCs w:val="28"/>
          <w:lang w:val="ru-RU"/>
        </w:rPr>
        <w:t>,</w:t>
      </w:r>
      <w:r w:rsidR="005D53F3" w:rsidRPr="000823E8">
        <w:rPr>
          <w:rFonts w:ascii="Times New Roman" w:hAnsi="Times New Roman" w:cs="Times New Roman"/>
          <w:sz w:val="28"/>
          <w:szCs w:val="28"/>
        </w:rPr>
        <w:t xml:space="preserve"> в тому числі Європейського Союзу</w:t>
      </w:r>
      <w:r w:rsidR="00404515" w:rsidRPr="000823E8">
        <w:rPr>
          <w:rFonts w:ascii="Times New Roman" w:hAnsi="Times New Roman" w:cs="Times New Roman"/>
          <w:sz w:val="28"/>
          <w:szCs w:val="28"/>
        </w:rPr>
        <w:t>.</w:t>
      </w:r>
    </w:p>
    <w:p w:rsidR="00C64367" w:rsidRPr="000823E8" w:rsidRDefault="00C64367" w:rsidP="00C64367">
      <w:pPr>
        <w:widowControl w:val="0"/>
        <w:tabs>
          <w:tab w:val="left" w:pos="1134"/>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sz w:val="28"/>
          <w:szCs w:val="28"/>
        </w:rPr>
        <w:t xml:space="preserve">Розроблено універсальні положення правового регулювання статусу основних груп досліджуваних, </w:t>
      </w:r>
      <w:r w:rsidR="0010451E" w:rsidRPr="000823E8">
        <w:rPr>
          <w:rFonts w:ascii="Times New Roman" w:hAnsi="Times New Roman" w:cs="Times New Roman"/>
          <w:sz w:val="28"/>
          <w:szCs w:val="28"/>
        </w:rPr>
        <w:t xml:space="preserve">аргументована необхідність впровадження в Україні права на подальший доступ до досліджуваного лікування, </w:t>
      </w:r>
      <w:r w:rsidR="00404515" w:rsidRPr="000823E8">
        <w:rPr>
          <w:rFonts w:ascii="Times New Roman" w:hAnsi="Times New Roman" w:cs="Times New Roman"/>
          <w:sz w:val="28"/>
          <w:szCs w:val="28"/>
        </w:rPr>
        <w:t>проведено розмежування загальномедичної інформованої згоди та</w:t>
      </w:r>
      <w:r w:rsidR="0010451E" w:rsidRPr="000823E8">
        <w:rPr>
          <w:rFonts w:ascii="Times New Roman" w:hAnsi="Times New Roman" w:cs="Times New Roman"/>
          <w:sz w:val="28"/>
          <w:szCs w:val="28"/>
        </w:rPr>
        <w:t xml:space="preserve"> інформованої згоди на участь у клінічному дослідженні, систематизовано підстави, умови та особливості правової відповідальності у клінічних випробуваннях та її страхування.</w:t>
      </w:r>
    </w:p>
    <w:p w:rsidR="0010451E" w:rsidRPr="000823E8" w:rsidRDefault="0010451E" w:rsidP="00C64367">
      <w:pPr>
        <w:widowControl w:val="0"/>
        <w:tabs>
          <w:tab w:val="left" w:pos="1134"/>
        </w:tabs>
        <w:autoSpaceDE w:val="0"/>
        <w:autoSpaceDN w:val="0"/>
        <w:spacing w:after="0" w:line="240" w:lineRule="auto"/>
        <w:ind w:firstLine="709"/>
        <w:jc w:val="both"/>
        <w:rPr>
          <w:rFonts w:ascii="Times New Roman" w:hAnsi="Times New Roman" w:cs="Times New Roman"/>
          <w:sz w:val="28"/>
          <w:szCs w:val="28"/>
        </w:rPr>
      </w:pPr>
      <w:r w:rsidRPr="000823E8">
        <w:rPr>
          <w:rFonts w:ascii="Times New Roman" w:hAnsi="Times New Roman" w:cs="Times New Roman"/>
          <w:b/>
          <w:i/>
          <w:sz w:val="28"/>
          <w:szCs w:val="28"/>
        </w:rPr>
        <w:t>Ключові слова:</w:t>
      </w:r>
      <w:r w:rsidRPr="000823E8">
        <w:rPr>
          <w:rFonts w:ascii="Times New Roman" w:hAnsi="Times New Roman" w:cs="Times New Roman"/>
          <w:sz w:val="28"/>
          <w:szCs w:val="28"/>
        </w:rPr>
        <w:t xml:space="preserve"> клінічне дослідження, медичне дослідження, цивільне право, досліджуваний, дослідник, спонсор, договір щодо проведення клінічного дослідження, інформована згода на участь у клінічному </w:t>
      </w:r>
      <w:r w:rsidR="00404515" w:rsidRPr="000823E8">
        <w:rPr>
          <w:rFonts w:ascii="Times New Roman" w:hAnsi="Times New Roman" w:cs="Times New Roman"/>
          <w:sz w:val="28"/>
          <w:szCs w:val="28"/>
        </w:rPr>
        <w:t>випробуванні</w:t>
      </w:r>
      <w:r w:rsidRPr="000823E8">
        <w:rPr>
          <w:rFonts w:ascii="Times New Roman" w:hAnsi="Times New Roman" w:cs="Times New Roman"/>
          <w:sz w:val="28"/>
          <w:szCs w:val="28"/>
        </w:rPr>
        <w:t xml:space="preserve">, </w:t>
      </w:r>
      <w:r w:rsidRPr="000823E8">
        <w:rPr>
          <w:rFonts w:ascii="Times New Roman" w:hAnsi="Times New Roman" w:cs="Times New Roman"/>
          <w:sz w:val="28"/>
          <w:szCs w:val="28"/>
        </w:rPr>
        <w:lastRenderedPageBreak/>
        <w:t>відповідальність, страхування, лікарський засіб, медичний виріб.</w:t>
      </w:r>
    </w:p>
    <w:p w:rsidR="00682FFB" w:rsidRPr="000823E8" w:rsidRDefault="00682FFB" w:rsidP="00C64367">
      <w:pPr>
        <w:widowControl w:val="0"/>
        <w:tabs>
          <w:tab w:val="left" w:pos="1134"/>
        </w:tabs>
        <w:autoSpaceDE w:val="0"/>
        <w:autoSpaceDN w:val="0"/>
        <w:spacing w:after="0" w:line="240" w:lineRule="auto"/>
        <w:ind w:firstLine="709"/>
        <w:jc w:val="both"/>
        <w:rPr>
          <w:rFonts w:ascii="Times New Roman" w:hAnsi="Times New Roman" w:cs="Times New Roman"/>
          <w:sz w:val="28"/>
          <w:szCs w:val="28"/>
        </w:rPr>
      </w:pPr>
    </w:p>
    <w:p w:rsidR="00404515" w:rsidRPr="000823E8" w:rsidRDefault="00404515" w:rsidP="005C43B2">
      <w:pPr>
        <w:spacing w:after="0" w:line="240" w:lineRule="auto"/>
        <w:jc w:val="center"/>
        <w:rPr>
          <w:rFonts w:ascii="Times New Roman" w:eastAsia="MS Mincho" w:hAnsi="Times New Roman" w:cs="Times New Roman"/>
          <w:b/>
          <w:color w:val="000000"/>
          <w:sz w:val="28"/>
          <w:szCs w:val="28"/>
          <w:lang w:eastAsia="ru-RU"/>
        </w:rPr>
      </w:pPr>
      <w:r w:rsidRPr="000823E8">
        <w:rPr>
          <w:rFonts w:ascii="Times New Roman" w:eastAsia="MS Mincho" w:hAnsi="Times New Roman" w:cs="Times New Roman"/>
          <w:b/>
          <w:color w:val="000000"/>
          <w:sz w:val="28"/>
          <w:szCs w:val="28"/>
          <w:lang w:eastAsia="ru-RU"/>
        </w:rPr>
        <w:t>АННОТАЦИЯ</w:t>
      </w:r>
    </w:p>
    <w:p w:rsidR="00404515" w:rsidRPr="000823E8" w:rsidRDefault="00404515" w:rsidP="00C64367">
      <w:pPr>
        <w:widowControl w:val="0"/>
        <w:tabs>
          <w:tab w:val="left" w:pos="1134"/>
        </w:tabs>
        <w:autoSpaceDE w:val="0"/>
        <w:autoSpaceDN w:val="0"/>
        <w:spacing w:after="0" w:line="240" w:lineRule="auto"/>
        <w:ind w:firstLine="709"/>
        <w:jc w:val="both"/>
        <w:rPr>
          <w:rFonts w:ascii="Times New Roman" w:hAnsi="Times New Roman" w:cs="Times New Roman"/>
          <w:sz w:val="28"/>
          <w:szCs w:val="28"/>
        </w:rPr>
      </w:pPr>
    </w:p>
    <w:p w:rsidR="00404515" w:rsidRPr="000823E8" w:rsidRDefault="00404515" w:rsidP="00404515">
      <w:pPr>
        <w:widowControl w:val="0"/>
        <w:tabs>
          <w:tab w:val="left" w:pos="1134"/>
        </w:tabs>
        <w:autoSpaceDE w:val="0"/>
        <w:autoSpaceDN w:val="0"/>
        <w:spacing w:after="0" w:line="240" w:lineRule="auto"/>
        <w:ind w:firstLine="709"/>
        <w:jc w:val="both"/>
        <w:rPr>
          <w:rFonts w:ascii="Times New Roman" w:hAnsi="Times New Roman" w:cs="Times New Roman"/>
          <w:sz w:val="28"/>
          <w:szCs w:val="28"/>
          <w:lang w:val="ru-RU"/>
        </w:rPr>
      </w:pPr>
      <w:r w:rsidRPr="000823E8">
        <w:rPr>
          <w:rFonts w:ascii="Times New Roman" w:hAnsi="Times New Roman" w:cs="Times New Roman"/>
          <w:b/>
          <w:sz w:val="28"/>
          <w:szCs w:val="28"/>
          <w:lang w:val="ru-RU"/>
        </w:rPr>
        <w:t>Лурье Д. А. Гражданско-правовое регулирование проведения клинических исследований.</w:t>
      </w:r>
      <w:r w:rsidRPr="000823E8">
        <w:rPr>
          <w:rFonts w:ascii="Times New Roman" w:hAnsi="Times New Roman" w:cs="Times New Roman"/>
          <w:sz w:val="28"/>
          <w:szCs w:val="28"/>
          <w:lang w:val="ru-RU"/>
        </w:rPr>
        <w:t xml:space="preserve"> – </w:t>
      </w:r>
      <w:r w:rsidRPr="000823E8">
        <w:rPr>
          <w:rFonts w:ascii="Times New Roman" w:hAnsi="Times New Roman" w:cs="Times New Roman"/>
          <w:i/>
          <w:sz w:val="28"/>
          <w:szCs w:val="28"/>
          <w:lang w:val="ru-RU"/>
        </w:rPr>
        <w:t>На правах рукописи</w:t>
      </w:r>
      <w:r w:rsidRPr="000823E8">
        <w:rPr>
          <w:rFonts w:ascii="Times New Roman" w:hAnsi="Times New Roman" w:cs="Times New Roman"/>
          <w:sz w:val="28"/>
          <w:szCs w:val="28"/>
          <w:lang w:val="ru-RU"/>
        </w:rPr>
        <w:t>.</w:t>
      </w:r>
    </w:p>
    <w:p w:rsidR="00404515" w:rsidRPr="000823E8" w:rsidRDefault="00404515" w:rsidP="00404515">
      <w:pPr>
        <w:widowControl w:val="0"/>
        <w:tabs>
          <w:tab w:val="left" w:pos="1134"/>
        </w:tabs>
        <w:autoSpaceDE w:val="0"/>
        <w:autoSpaceDN w:val="0"/>
        <w:spacing w:after="0" w:line="240" w:lineRule="auto"/>
        <w:ind w:firstLine="709"/>
        <w:jc w:val="both"/>
        <w:rPr>
          <w:rFonts w:ascii="Times New Roman" w:hAnsi="Times New Roman" w:cs="Times New Roman"/>
          <w:sz w:val="28"/>
          <w:szCs w:val="28"/>
          <w:lang w:val="ru-RU"/>
        </w:rPr>
      </w:pPr>
      <w:r w:rsidRPr="000823E8">
        <w:rPr>
          <w:rFonts w:ascii="Times New Roman" w:hAnsi="Times New Roman" w:cs="Times New Roman"/>
          <w:sz w:val="28"/>
          <w:szCs w:val="28"/>
          <w:lang w:val="ru-RU"/>
        </w:rPr>
        <w:t xml:space="preserve">Диссертация на соискание ученой степени кандидата юридических наук по специальности 12.00.03 </w:t>
      </w:r>
      <w:r w:rsidR="001264FC" w:rsidRPr="000823E8">
        <w:rPr>
          <w:rFonts w:ascii="Times New Roman" w:hAnsi="Times New Roman" w:cs="Times New Roman"/>
          <w:sz w:val="28"/>
          <w:szCs w:val="28"/>
          <w:lang w:val="ru-RU"/>
        </w:rPr>
        <w:t>– г</w:t>
      </w:r>
      <w:r w:rsidRPr="000823E8">
        <w:rPr>
          <w:rFonts w:ascii="Times New Roman" w:hAnsi="Times New Roman" w:cs="Times New Roman"/>
          <w:sz w:val="28"/>
          <w:szCs w:val="28"/>
          <w:lang w:val="ru-RU"/>
        </w:rPr>
        <w:t>ражданское право и гражданский процесс; семейное право; международное частное право</w:t>
      </w:r>
      <w:r w:rsidR="001264FC" w:rsidRPr="000823E8">
        <w:rPr>
          <w:rFonts w:ascii="Times New Roman" w:hAnsi="Times New Roman" w:cs="Times New Roman"/>
          <w:sz w:val="28"/>
          <w:szCs w:val="28"/>
          <w:lang w:val="ru-RU"/>
        </w:rPr>
        <w:t>.</w:t>
      </w:r>
      <w:r w:rsidRPr="000823E8">
        <w:rPr>
          <w:rFonts w:ascii="Times New Roman" w:hAnsi="Times New Roman" w:cs="Times New Roman"/>
          <w:sz w:val="28"/>
          <w:szCs w:val="28"/>
          <w:lang w:val="ru-RU"/>
        </w:rPr>
        <w:t xml:space="preserve"> </w:t>
      </w:r>
      <w:r w:rsidRPr="000823E8">
        <w:rPr>
          <w:rFonts w:ascii="Times New Roman" w:hAnsi="Times New Roman" w:cs="Times New Roman"/>
          <w:sz w:val="28"/>
          <w:szCs w:val="28"/>
        </w:rPr>
        <w:t xml:space="preserve">– </w:t>
      </w:r>
      <w:r w:rsidRPr="000823E8">
        <w:rPr>
          <w:rFonts w:ascii="Times New Roman" w:hAnsi="Times New Roman" w:cs="Times New Roman"/>
          <w:sz w:val="28"/>
          <w:szCs w:val="28"/>
          <w:lang w:val="ru-RU"/>
        </w:rPr>
        <w:t>Институт государства и права им. В.М. Корецкого Национальной академии наук Украины, Киев, 2019.</w:t>
      </w:r>
    </w:p>
    <w:p w:rsidR="00404515" w:rsidRPr="000823E8" w:rsidRDefault="00404515" w:rsidP="00404515">
      <w:pPr>
        <w:widowControl w:val="0"/>
        <w:tabs>
          <w:tab w:val="left" w:pos="1134"/>
        </w:tabs>
        <w:autoSpaceDE w:val="0"/>
        <w:autoSpaceDN w:val="0"/>
        <w:spacing w:after="0" w:line="240" w:lineRule="auto"/>
        <w:ind w:firstLine="709"/>
        <w:jc w:val="both"/>
        <w:rPr>
          <w:rFonts w:ascii="Times New Roman" w:hAnsi="Times New Roman" w:cs="Times New Roman"/>
          <w:sz w:val="28"/>
          <w:szCs w:val="28"/>
          <w:lang w:val="ru-RU"/>
        </w:rPr>
      </w:pPr>
      <w:r w:rsidRPr="000823E8">
        <w:rPr>
          <w:rFonts w:ascii="Times New Roman" w:hAnsi="Times New Roman" w:cs="Times New Roman"/>
          <w:sz w:val="28"/>
          <w:szCs w:val="28"/>
          <w:lang w:val="ru-RU"/>
        </w:rPr>
        <w:t>Диссертационное исследование посвящено вопросу гражданско-правового регулирования проведения клинических исследований (испытаний), в ходе которых устанавливается характер влияния новейших лекарственных средств, медицинских изделий и других медицинских предметов на организм человека-испытуемого (субъекта исследования), наличие побочных реакций, подтверждается их безопасность и эффективность, как в договорной, так и внедоговорной сфере. На основе проведенного исследования разработаны научно обоснованные выводы и рекомендации, в первую очередь направленные на совершенствование законодательства Украины по вопросам проведения клинических испытаний, позволяющие в этой сфере преодолеть имеющиеся коллизии и пробелы правового регулирования, а также обеспечивающие имплементацию современных международных стандартов</w:t>
      </w:r>
      <w:r w:rsidR="005D53F3" w:rsidRPr="000823E8">
        <w:rPr>
          <w:rFonts w:ascii="Times New Roman" w:hAnsi="Times New Roman" w:cs="Times New Roman"/>
          <w:sz w:val="28"/>
          <w:szCs w:val="28"/>
          <w:lang w:val="ru-RU"/>
        </w:rPr>
        <w:t>, в том числе Европейского Союза</w:t>
      </w:r>
      <w:r w:rsidRPr="000823E8">
        <w:rPr>
          <w:rFonts w:ascii="Times New Roman" w:hAnsi="Times New Roman" w:cs="Times New Roman"/>
          <w:sz w:val="28"/>
          <w:szCs w:val="28"/>
          <w:lang w:val="ru-RU"/>
        </w:rPr>
        <w:t>.</w:t>
      </w:r>
    </w:p>
    <w:p w:rsidR="00404515" w:rsidRPr="000823E8" w:rsidRDefault="00404515" w:rsidP="00404515">
      <w:pPr>
        <w:widowControl w:val="0"/>
        <w:tabs>
          <w:tab w:val="left" w:pos="1134"/>
        </w:tabs>
        <w:autoSpaceDE w:val="0"/>
        <w:autoSpaceDN w:val="0"/>
        <w:spacing w:after="0" w:line="240" w:lineRule="auto"/>
        <w:ind w:firstLine="709"/>
        <w:jc w:val="both"/>
        <w:rPr>
          <w:rFonts w:ascii="Times New Roman" w:hAnsi="Times New Roman" w:cs="Times New Roman"/>
          <w:sz w:val="28"/>
          <w:szCs w:val="28"/>
          <w:lang w:val="ru-RU"/>
        </w:rPr>
      </w:pPr>
      <w:r w:rsidRPr="000823E8">
        <w:rPr>
          <w:rFonts w:ascii="Times New Roman" w:hAnsi="Times New Roman" w:cs="Times New Roman"/>
          <w:sz w:val="28"/>
          <w:szCs w:val="28"/>
          <w:lang w:val="ru-RU"/>
        </w:rPr>
        <w:t>Разработаны универсальные положения правового регулирования статуса основных групп испытуемых, аргументирована необходимость внедрения в Украине права на дальнейший доступ к исследуемому лечению, проведено разграничение общемедицинского информированного согласия и информированного согласия на участие в клиническом испытании, систематизированы основания, условия и особенности правовой ответственности в клинических испытаниях и ее страхования.</w:t>
      </w:r>
    </w:p>
    <w:p w:rsidR="00404515" w:rsidRPr="000823E8" w:rsidRDefault="00404515" w:rsidP="00404515">
      <w:pPr>
        <w:widowControl w:val="0"/>
        <w:tabs>
          <w:tab w:val="left" w:pos="1134"/>
        </w:tabs>
        <w:autoSpaceDE w:val="0"/>
        <w:autoSpaceDN w:val="0"/>
        <w:spacing w:after="0" w:line="240" w:lineRule="auto"/>
        <w:ind w:firstLine="709"/>
        <w:jc w:val="both"/>
        <w:rPr>
          <w:rFonts w:ascii="Times New Roman" w:hAnsi="Times New Roman" w:cs="Times New Roman"/>
          <w:sz w:val="28"/>
          <w:szCs w:val="28"/>
          <w:lang w:val="ru-RU"/>
        </w:rPr>
      </w:pPr>
      <w:proofErr w:type="gramStart"/>
      <w:r w:rsidRPr="000823E8">
        <w:rPr>
          <w:rFonts w:ascii="Times New Roman" w:hAnsi="Times New Roman" w:cs="Times New Roman"/>
          <w:b/>
          <w:i/>
          <w:sz w:val="28"/>
          <w:szCs w:val="28"/>
          <w:lang w:val="ru-RU"/>
        </w:rPr>
        <w:t>Ключевые слова:</w:t>
      </w:r>
      <w:r w:rsidRPr="000823E8">
        <w:rPr>
          <w:rFonts w:ascii="Times New Roman" w:hAnsi="Times New Roman" w:cs="Times New Roman"/>
          <w:sz w:val="28"/>
          <w:szCs w:val="28"/>
          <w:lang w:val="ru-RU"/>
        </w:rPr>
        <w:t xml:space="preserve"> клиническое исследование, медицинское исследование, гражданское право, испытуемый, исследователь, спонсор, договор о проведении клинического исследования, информированное согласие на участие в клиническом испытании, ответственность, страхование, лекарственное средство, медицинское изделие.</w:t>
      </w:r>
      <w:proofErr w:type="gramEnd"/>
    </w:p>
    <w:p w:rsidR="00404515" w:rsidRPr="000823E8" w:rsidRDefault="00404515" w:rsidP="00404515">
      <w:pPr>
        <w:widowControl w:val="0"/>
        <w:tabs>
          <w:tab w:val="left" w:pos="1134"/>
        </w:tabs>
        <w:autoSpaceDE w:val="0"/>
        <w:autoSpaceDN w:val="0"/>
        <w:spacing w:after="0" w:line="240" w:lineRule="auto"/>
        <w:ind w:firstLine="709"/>
        <w:jc w:val="both"/>
        <w:rPr>
          <w:rFonts w:ascii="Times New Roman" w:hAnsi="Times New Roman" w:cs="Times New Roman"/>
          <w:sz w:val="28"/>
          <w:szCs w:val="28"/>
          <w:lang w:val="ru-RU"/>
        </w:rPr>
      </w:pPr>
    </w:p>
    <w:p w:rsidR="00404515" w:rsidRPr="000823E8" w:rsidRDefault="00404515" w:rsidP="005C43B2">
      <w:pPr>
        <w:spacing w:after="0" w:line="240" w:lineRule="auto"/>
        <w:jc w:val="center"/>
        <w:rPr>
          <w:rFonts w:ascii="Times New Roman" w:eastAsia="MS Mincho" w:hAnsi="Times New Roman" w:cs="Times New Roman"/>
          <w:b/>
          <w:color w:val="000000"/>
          <w:sz w:val="28"/>
          <w:szCs w:val="28"/>
          <w:lang w:eastAsia="ru-RU"/>
        </w:rPr>
      </w:pPr>
      <w:r w:rsidRPr="000823E8">
        <w:rPr>
          <w:rFonts w:ascii="Times New Roman" w:eastAsia="MS Mincho" w:hAnsi="Times New Roman" w:cs="Times New Roman"/>
          <w:b/>
          <w:color w:val="000000"/>
          <w:sz w:val="28"/>
          <w:szCs w:val="28"/>
          <w:lang w:eastAsia="ru-RU"/>
        </w:rPr>
        <w:t>SUMMARY</w:t>
      </w:r>
    </w:p>
    <w:p w:rsidR="00404515" w:rsidRPr="000823E8" w:rsidRDefault="00404515" w:rsidP="00404515">
      <w:pPr>
        <w:widowControl w:val="0"/>
        <w:tabs>
          <w:tab w:val="left" w:pos="1134"/>
        </w:tabs>
        <w:autoSpaceDE w:val="0"/>
        <w:autoSpaceDN w:val="0"/>
        <w:spacing w:after="0" w:line="240" w:lineRule="auto"/>
        <w:ind w:firstLine="709"/>
        <w:jc w:val="both"/>
        <w:rPr>
          <w:rFonts w:ascii="Times New Roman" w:hAnsi="Times New Roman" w:cs="Times New Roman"/>
          <w:sz w:val="28"/>
          <w:szCs w:val="28"/>
          <w:lang w:val="ru-RU"/>
        </w:rPr>
      </w:pPr>
    </w:p>
    <w:p w:rsidR="0057407D" w:rsidRPr="000823E8" w:rsidRDefault="0057407D" w:rsidP="00404515">
      <w:pPr>
        <w:widowControl w:val="0"/>
        <w:tabs>
          <w:tab w:val="left" w:pos="1134"/>
        </w:tabs>
        <w:autoSpaceDE w:val="0"/>
        <w:autoSpaceDN w:val="0"/>
        <w:spacing w:after="0" w:line="240" w:lineRule="auto"/>
        <w:ind w:firstLine="709"/>
        <w:jc w:val="both"/>
        <w:rPr>
          <w:rFonts w:ascii="Times New Roman" w:hAnsi="Times New Roman" w:cs="Times New Roman"/>
          <w:sz w:val="28"/>
          <w:szCs w:val="28"/>
          <w:lang w:val="en-US"/>
        </w:rPr>
      </w:pPr>
      <w:proofErr w:type="gramStart"/>
      <w:r w:rsidRPr="000823E8">
        <w:rPr>
          <w:rFonts w:ascii="Times New Roman" w:hAnsi="Times New Roman" w:cs="Times New Roman"/>
          <w:b/>
          <w:sz w:val="28"/>
          <w:szCs w:val="28"/>
          <w:lang w:val="en-US"/>
        </w:rPr>
        <w:t>Lurye D. A. Civil</w:t>
      </w:r>
      <w:r w:rsidR="00531ED9">
        <w:rPr>
          <w:rFonts w:ascii="Times New Roman" w:hAnsi="Times New Roman" w:cs="Times New Roman"/>
          <w:b/>
          <w:sz w:val="28"/>
          <w:szCs w:val="28"/>
          <w:lang w:val="en-US"/>
        </w:rPr>
        <w:t xml:space="preserve"> law</w:t>
      </w:r>
      <w:r w:rsidRPr="000823E8">
        <w:rPr>
          <w:rFonts w:ascii="Times New Roman" w:hAnsi="Times New Roman" w:cs="Times New Roman"/>
          <w:b/>
          <w:sz w:val="28"/>
          <w:szCs w:val="28"/>
          <w:lang w:val="en-US"/>
        </w:rPr>
        <w:t xml:space="preserve"> regulation of clinical trials</w:t>
      </w:r>
      <w:r w:rsidR="00531ED9">
        <w:rPr>
          <w:rFonts w:ascii="Times New Roman" w:hAnsi="Times New Roman" w:cs="Times New Roman"/>
          <w:b/>
          <w:sz w:val="28"/>
          <w:szCs w:val="28"/>
          <w:lang w:val="en-US"/>
        </w:rPr>
        <w:t xml:space="preserve"> conducting</w:t>
      </w:r>
      <w:r w:rsidRPr="000823E8">
        <w:rPr>
          <w:rFonts w:ascii="Times New Roman" w:hAnsi="Times New Roman" w:cs="Times New Roman"/>
          <w:b/>
          <w:sz w:val="28"/>
          <w:szCs w:val="28"/>
          <w:lang w:val="en-US"/>
        </w:rPr>
        <w:t>.</w:t>
      </w:r>
      <w:proofErr w:type="gramEnd"/>
      <w:r w:rsidRPr="000823E8">
        <w:rPr>
          <w:rFonts w:ascii="Times New Roman" w:hAnsi="Times New Roman" w:cs="Times New Roman"/>
          <w:sz w:val="28"/>
          <w:szCs w:val="28"/>
          <w:lang w:val="en-US"/>
        </w:rPr>
        <w:t xml:space="preserve"> – </w:t>
      </w:r>
      <w:r w:rsidRPr="000823E8">
        <w:rPr>
          <w:rFonts w:ascii="Times New Roman" w:hAnsi="Times New Roman" w:cs="Times New Roman"/>
          <w:i/>
          <w:sz w:val="28"/>
          <w:szCs w:val="28"/>
          <w:lang w:val="en-US"/>
        </w:rPr>
        <w:t>Qualifying scientific work on the rights of the manuscript</w:t>
      </w:r>
      <w:r w:rsidRPr="000823E8">
        <w:rPr>
          <w:rFonts w:ascii="Times New Roman" w:hAnsi="Times New Roman" w:cs="Times New Roman"/>
          <w:sz w:val="28"/>
          <w:szCs w:val="28"/>
          <w:lang w:val="en-US"/>
        </w:rPr>
        <w:t>.</w:t>
      </w:r>
    </w:p>
    <w:p w:rsidR="0057407D" w:rsidRPr="000823E8" w:rsidRDefault="0057407D" w:rsidP="00404515">
      <w:pPr>
        <w:widowControl w:val="0"/>
        <w:tabs>
          <w:tab w:val="left" w:pos="1134"/>
        </w:tabs>
        <w:autoSpaceDE w:val="0"/>
        <w:autoSpaceDN w:val="0"/>
        <w:spacing w:after="0" w:line="240" w:lineRule="auto"/>
        <w:ind w:firstLine="709"/>
        <w:jc w:val="both"/>
        <w:rPr>
          <w:rFonts w:ascii="Times New Roman" w:hAnsi="Times New Roman" w:cs="Times New Roman"/>
          <w:sz w:val="28"/>
          <w:szCs w:val="28"/>
          <w:lang w:val="ru-RU"/>
        </w:rPr>
      </w:pPr>
      <w:proofErr w:type="gramStart"/>
      <w:r w:rsidRPr="000823E8">
        <w:rPr>
          <w:rFonts w:ascii="Times New Roman" w:hAnsi="Times New Roman" w:cs="Times New Roman"/>
          <w:sz w:val="28"/>
          <w:szCs w:val="28"/>
          <w:lang w:val="en-US"/>
        </w:rPr>
        <w:t xml:space="preserve">The thesis for the degree of candidate of legal sciences, specialty 12.00.03 </w:t>
      </w:r>
      <w:r w:rsidR="001264FC" w:rsidRPr="000823E8">
        <w:rPr>
          <w:rFonts w:ascii="Times New Roman" w:hAnsi="Times New Roman" w:cs="Times New Roman"/>
          <w:sz w:val="28"/>
          <w:szCs w:val="28"/>
          <w:lang w:val="ru-RU"/>
        </w:rPr>
        <w:t>–</w:t>
      </w:r>
      <w:r w:rsidR="001264FC" w:rsidRPr="000823E8" w:rsidDel="001264FC">
        <w:rPr>
          <w:rFonts w:ascii="Times New Roman" w:hAnsi="Times New Roman" w:cs="Times New Roman"/>
          <w:sz w:val="28"/>
          <w:szCs w:val="28"/>
          <w:lang w:val="en-US"/>
        </w:rPr>
        <w:t xml:space="preserve"> </w:t>
      </w:r>
      <w:r w:rsidR="001264FC" w:rsidRPr="000823E8">
        <w:rPr>
          <w:rFonts w:ascii="Times New Roman" w:hAnsi="Times New Roman" w:cs="Times New Roman"/>
          <w:sz w:val="28"/>
          <w:szCs w:val="28"/>
          <w:lang w:val="en-US"/>
        </w:rPr>
        <w:t>c</w:t>
      </w:r>
      <w:r w:rsidRPr="000823E8">
        <w:rPr>
          <w:rFonts w:ascii="Times New Roman" w:hAnsi="Times New Roman" w:cs="Times New Roman"/>
          <w:sz w:val="28"/>
          <w:szCs w:val="28"/>
          <w:lang w:val="en-US"/>
        </w:rPr>
        <w:t>ivil law and civil procedure; family law; international private law</w:t>
      </w:r>
      <w:r w:rsidR="001264FC" w:rsidRPr="000823E8">
        <w:rPr>
          <w:rFonts w:ascii="Times New Roman" w:hAnsi="Times New Roman" w:cs="Times New Roman"/>
          <w:sz w:val="28"/>
          <w:szCs w:val="28"/>
          <w:lang w:val="en-US"/>
        </w:rPr>
        <w:t>.</w:t>
      </w:r>
      <w:proofErr w:type="gramEnd"/>
      <w:r w:rsidRPr="000823E8">
        <w:rPr>
          <w:rFonts w:ascii="Times New Roman" w:hAnsi="Times New Roman" w:cs="Times New Roman"/>
          <w:sz w:val="28"/>
          <w:szCs w:val="28"/>
          <w:lang w:val="en-US"/>
        </w:rPr>
        <w:t xml:space="preserve"> </w:t>
      </w:r>
      <w:proofErr w:type="gramStart"/>
      <w:r w:rsidRPr="000823E8">
        <w:rPr>
          <w:rFonts w:ascii="Times New Roman" w:hAnsi="Times New Roman" w:cs="Times New Roman"/>
          <w:sz w:val="28"/>
          <w:szCs w:val="28"/>
          <w:lang w:val="en-US"/>
        </w:rPr>
        <w:t xml:space="preserve">– </w:t>
      </w:r>
      <w:proofErr w:type="spellStart"/>
      <w:r w:rsidRPr="000823E8">
        <w:rPr>
          <w:rFonts w:ascii="Times New Roman" w:hAnsi="Times New Roman" w:cs="Times New Roman"/>
          <w:sz w:val="28"/>
          <w:szCs w:val="28"/>
          <w:lang w:val="en-US"/>
        </w:rPr>
        <w:t>Koretsky</w:t>
      </w:r>
      <w:proofErr w:type="spellEnd"/>
      <w:r w:rsidRPr="000823E8">
        <w:rPr>
          <w:rFonts w:ascii="Times New Roman" w:hAnsi="Times New Roman" w:cs="Times New Roman"/>
          <w:sz w:val="28"/>
          <w:szCs w:val="28"/>
          <w:lang w:val="en-US"/>
        </w:rPr>
        <w:t xml:space="preserve"> Institute of State and Law of National Academy of Sciences of Ukraine, Kyiv, 2019.</w:t>
      </w:r>
      <w:proofErr w:type="gramEnd"/>
    </w:p>
    <w:p w:rsidR="0057407D" w:rsidRPr="000823E8" w:rsidRDefault="0057407D" w:rsidP="0057407D">
      <w:pPr>
        <w:widowControl w:val="0"/>
        <w:tabs>
          <w:tab w:val="left" w:pos="1134"/>
        </w:tabs>
        <w:autoSpaceDE w:val="0"/>
        <w:autoSpaceDN w:val="0"/>
        <w:spacing w:after="0" w:line="240" w:lineRule="auto"/>
        <w:ind w:firstLine="709"/>
        <w:jc w:val="both"/>
        <w:rPr>
          <w:rFonts w:ascii="Times New Roman" w:hAnsi="Times New Roman" w:cs="Times New Roman"/>
          <w:sz w:val="28"/>
          <w:szCs w:val="28"/>
          <w:lang w:val="en-US"/>
        </w:rPr>
      </w:pPr>
      <w:r w:rsidRPr="000823E8">
        <w:rPr>
          <w:rFonts w:ascii="Times New Roman" w:hAnsi="Times New Roman" w:cs="Times New Roman"/>
          <w:sz w:val="28"/>
          <w:szCs w:val="28"/>
          <w:lang w:val="en-US"/>
        </w:rPr>
        <w:t xml:space="preserve">The dissertation research is devoted to civil </w:t>
      </w:r>
      <w:r w:rsidR="00531ED9">
        <w:rPr>
          <w:rFonts w:ascii="Times New Roman" w:hAnsi="Times New Roman" w:cs="Times New Roman"/>
          <w:sz w:val="28"/>
          <w:szCs w:val="28"/>
          <w:lang w:val="en-US"/>
        </w:rPr>
        <w:t xml:space="preserve">law </w:t>
      </w:r>
      <w:r w:rsidRPr="000823E8">
        <w:rPr>
          <w:rFonts w:ascii="Times New Roman" w:hAnsi="Times New Roman" w:cs="Times New Roman"/>
          <w:sz w:val="28"/>
          <w:szCs w:val="28"/>
          <w:lang w:val="en-US"/>
        </w:rPr>
        <w:t xml:space="preserve">regulation of clinical trials (researches) conducting, during which there have been established the influence of the newest medicinal products and medical devices on the trial subject`s body, the presence of adverse reactions, there have been proved their safety and efficacy in both contractual and </w:t>
      </w:r>
      <w:r w:rsidRPr="000823E8">
        <w:rPr>
          <w:rFonts w:ascii="Times New Roman" w:hAnsi="Times New Roman" w:cs="Times New Roman"/>
          <w:sz w:val="28"/>
          <w:szCs w:val="28"/>
          <w:lang w:val="en-US"/>
        </w:rPr>
        <w:lastRenderedPageBreak/>
        <w:t>non-contractual sphere. On the basis of the research conducted, scientifically grounded conclusions and recommendations have been developed, primarily aimed at improving the Ukrainian clinical trials legislation, that allow to overcome existing conflicts and gaps of regulation in this area, as well as to ensure the implementation of modern international standards.</w:t>
      </w:r>
    </w:p>
    <w:p w:rsidR="0057407D" w:rsidRPr="000823E8" w:rsidRDefault="005C43B2" w:rsidP="0057407D">
      <w:pPr>
        <w:widowControl w:val="0"/>
        <w:tabs>
          <w:tab w:val="left" w:pos="1134"/>
        </w:tabs>
        <w:autoSpaceDE w:val="0"/>
        <w:autoSpaceDN w:val="0"/>
        <w:spacing w:after="0" w:line="240" w:lineRule="auto"/>
        <w:ind w:firstLine="709"/>
        <w:jc w:val="both"/>
        <w:rPr>
          <w:rFonts w:ascii="Times New Roman" w:hAnsi="Times New Roman" w:cs="Times New Roman"/>
          <w:sz w:val="28"/>
          <w:szCs w:val="28"/>
          <w:lang w:val="en-US"/>
        </w:rPr>
      </w:pPr>
      <w:r w:rsidRPr="000823E8">
        <w:rPr>
          <w:rFonts w:ascii="Times New Roman" w:hAnsi="Times New Roman" w:cs="Times New Roman"/>
          <w:sz w:val="28"/>
          <w:szCs w:val="28"/>
          <w:lang w:val="en-US"/>
        </w:rPr>
        <w:t>The author has offered to start the implementation process of Regulation (EU) No 536/2014 of the European Parliament and of the Council of 16 April 2014 on clinical trials on medicinal products for human use, and repealing Directive 2001/20/EC (expected to enter into force in 2019) in Ukraine, including in connection with the provision on the distribution of its requirements for the activities of European Union companies outside the Union.</w:t>
      </w:r>
    </w:p>
    <w:p w:rsidR="0057407D" w:rsidRPr="000823E8" w:rsidRDefault="005C43B2" w:rsidP="0057407D">
      <w:pPr>
        <w:widowControl w:val="0"/>
        <w:tabs>
          <w:tab w:val="left" w:pos="1134"/>
        </w:tabs>
        <w:autoSpaceDE w:val="0"/>
        <w:autoSpaceDN w:val="0"/>
        <w:spacing w:after="0" w:line="240" w:lineRule="auto"/>
        <w:ind w:firstLine="709"/>
        <w:jc w:val="both"/>
        <w:rPr>
          <w:rFonts w:ascii="Times New Roman" w:hAnsi="Times New Roman" w:cs="Times New Roman"/>
          <w:sz w:val="28"/>
          <w:szCs w:val="28"/>
          <w:lang w:val="en-US"/>
        </w:rPr>
      </w:pPr>
      <w:r w:rsidRPr="000823E8">
        <w:rPr>
          <w:rFonts w:ascii="Times New Roman" w:hAnsi="Times New Roman" w:cs="Times New Roman"/>
          <w:sz w:val="28"/>
          <w:szCs w:val="28"/>
          <w:lang w:val="en-US"/>
        </w:rPr>
        <w:t>The reasoned necessity of adopting a separate Law of Ukraine “On clinical trials” is grounded, which will allow to regulate and unify the provisions for all types of clinical trials in a comprehensive way, which, on the one hand, will ensure elimination of the considered conflicts and gaps in the regulation of the clinical trial field, and on the other – the establishment of a really effective protection of the rights of subjects.</w:t>
      </w:r>
    </w:p>
    <w:p w:rsidR="0057407D" w:rsidRPr="000823E8" w:rsidRDefault="005C43B2" w:rsidP="00404515">
      <w:pPr>
        <w:widowControl w:val="0"/>
        <w:tabs>
          <w:tab w:val="left" w:pos="1134"/>
        </w:tabs>
        <w:autoSpaceDE w:val="0"/>
        <w:autoSpaceDN w:val="0"/>
        <w:spacing w:after="0" w:line="240" w:lineRule="auto"/>
        <w:ind w:firstLine="709"/>
        <w:jc w:val="both"/>
        <w:rPr>
          <w:rFonts w:ascii="Times New Roman" w:hAnsi="Times New Roman" w:cs="Times New Roman"/>
          <w:sz w:val="28"/>
          <w:szCs w:val="28"/>
          <w:lang w:val="en-US"/>
        </w:rPr>
      </w:pPr>
      <w:r w:rsidRPr="000823E8">
        <w:rPr>
          <w:rFonts w:ascii="Times New Roman" w:hAnsi="Times New Roman" w:cs="Times New Roman"/>
          <w:sz w:val="28"/>
          <w:szCs w:val="28"/>
          <w:lang w:val="en-US"/>
        </w:rPr>
        <w:t>For the first time, the author has offered to establish in Ukrainian legislation the duty before the beginning of the clinical trial to inform the subjects about the availability or absence of post-trial access to investigational treatment, which proved to be useful for them after the completion of the participation in a clinical trial or completion of a clinical trial, and to report on the procedure for its implementation, in case of foresight; to determine the above provisions in the informed consent to participate in a clinical trial and a trial protocol; to anticipate an assessment by the Ethics Committees, prior to the approval of the clinical trial, the specified provisions, including from the point of view of possible over-stimulation of individuals, and a direct evaluation at the end of the trial on a case-by-case basis.</w:t>
      </w:r>
    </w:p>
    <w:p w:rsidR="0057407D" w:rsidRPr="000823E8" w:rsidRDefault="005C43B2" w:rsidP="0057407D">
      <w:pPr>
        <w:widowControl w:val="0"/>
        <w:tabs>
          <w:tab w:val="left" w:pos="1134"/>
        </w:tabs>
        <w:autoSpaceDE w:val="0"/>
        <w:autoSpaceDN w:val="0"/>
        <w:spacing w:after="0" w:line="240" w:lineRule="auto"/>
        <w:ind w:firstLine="709"/>
        <w:jc w:val="both"/>
        <w:rPr>
          <w:rFonts w:ascii="Times New Roman" w:hAnsi="Times New Roman" w:cs="Times New Roman"/>
          <w:sz w:val="28"/>
          <w:szCs w:val="28"/>
          <w:lang w:val="en-US"/>
        </w:rPr>
      </w:pPr>
      <w:r w:rsidRPr="000823E8">
        <w:rPr>
          <w:rFonts w:ascii="Times New Roman" w:hAnsi="Times New Roman" w:cs="Times New Roman"/>
          <w:sz w:val="28"/>
          <w:szCs w:val="28"/>
          <w:lang w:val="en-US"/>
        </w:rPr>
        <w:t>There has been developed a universal list of rights and obligations of the trial subjects, offered for normative consolidation, which is necessary for the proper guarantee of the protection of their rights.</w:t>
      </w:r>
    </w:p>
    <w:p w:rsidR="0057407D" w:rsidRPr="000823E8" w:rsidRDefault="005C43B2" w:rsidP="0057407D">
      <w:pPr>
        <w:widowControl w:val="0"/>
        <w:tabs>
          <w:tab w:val="left" w:pos="1134"/>
        </w:tabs>
        <w:autoSpaceDE w:val="0"/>
        <w:autoSpaceDN w:val="0"/>
        <w:spacing w:after="0" w:line="240" w:lineRule="auto"/>
        <w:ind w:firstLine="709"/>
        <w:jc w:val="both"/>
        <w:rPr>
          <w:rFonts w:ascii="Times New Roman" w:hAnsi="Times New Roman" w:cs="Times New Roman"/>
          <w:sz w:val="28"/>
          <w:szCs w:val="28"/>
          <w:lang w:val="en-US"/>
        </w:rPr>
      </w:pPr>
      <w:r w:rsidRPr="000823E8">
        <w:rPr>
          <w:rFonts w:ascii="Times New Roman" w:hAnsi="Times New Roman" w:cs="Times New Roman"/>
          <w:sz w:val="28"/>
          <w:szCs w:val="28"/>
          <w:lang w:val="en-US"/>
        </w:rPr>
        <w:t>The necessity of adopting standard forms (terms) of contracts for clinical trials (Model Clinical Trial Agreement) has been substantiated, which is connected with the non-naming of such agreements in the legislation of Ukraine, with the simultaneous condition of the necessity of their conclusion and unsystematic requirements to their content, the establishment of which is possible only due to a comprehensive analysis of the entire array of legal regulation of the field of clinical trials.</w:t>
      </w:r>
    </w:p>
    <w:p w:rsidR="0057407D" w:rsidRPr="000823E8" w:rsidRDefault="005C43B2" w:rsidP="00404515">
      <w:pPr>
        <w:widowControl w:val="0"/>
        <w:tabs>
          <w:tab w:val="left" w:pos="1134"/>
        </w:tabs>
        <w:autoSpaceDE w:val="0"/>
        <w:autoSpaceDN w:val="0"/>
        <w:spacing w:after="0" w:line="240" w:lineRule="auto"/>
        <w:ind w:firstLine="709"/>
        <w:jc w:val="both"/>
        <w:rPr>
          <w:rFonts w:ascii="Times New Roman" w:hAnsi="Times New Roman" w:cs="Times New Roman"/>
          <w:sz w:val="28"/>
          <w:szCs w:val="28"/>
          <w:lang w:val="en-US"/>
        </w:rPr>
      </w:pPr>
      <w:r w:rsidRPr="000823E8">
        <w:rPr>
          <w:rFonts w:ascii="Times New Roman" w:hAnsi="Times New Roman" w:cs="Times New Roman"/>
          <w:sz w:val="28"/>
          <w:szCs w:val="28"/>
          <w:lang w:val="en-US"/>
        </w:rPr>
        <w:t xml:space="preserve">The author has made a distinction between general medical informed consent (patient consent for diagnostics, treatment and surgery and anesthesia) and informed consent to participate in a clinical trial. It has been established that there are significant differences between them in the content, volume, form, </w:t>
      </w:r>
      <w:proofErr w:type="gramStart"/>
      <w:r w:rsidRPr="000823E8">
        <w:rPr>
          <w:rFonts w:ascii="Times New Roman" w:hAnsi="Times New Roman" w:cs="Times New Roman"/>
          <w:sz w:val="28"/>
          <w:szCs w:val="28"/>
          <w:lang w:val="en-US"/>
        </w:rPr>
        <w:t>order</w:t>
      </w:r>
      <w:proofErr w:type="gramEnd"/>
      <w:r w:rsidRPr="000823E8">
        <w:rPr>
          <w:rFonts w:ascii="Times New Roman" w:hAnsi="Times New Roman" w:cs="Times New Roman"/>
          <w:sz w:val="28"/>
          <w:szCs w:val="28"/>
          <w:lang w:val="en-US"/>
        </w:rPr>
        <w:t xml:space="preserve"> of conclusion, legal consequences, and the correlation with other legal relations in these spheres. Such differences and legal characteristics of the informed consent to participate in the clinical trial, determined by the author, have given reasons to establish that, unlike the general medical informed consent, the informed consent to participate in the clinical trial has the legal nature of the contractual obligation. The features of informed consent to participate in the clinical trial are the following: a legally established obligatory written form, a </w:t>
      </w:r>
      <w:r w:rsidRPr="000823E8">
        <w:rPr>
          <w:rFonts w:ascii="Times New Roman" w:hAnsi="Times New Roman" w:cs="Times New Roman"/>
          <w:sz w:val="28"/>
          <w:szCs w:val="28"/>
          <w:lang w:val="en-US"/>
        </w:rPr>
        <w:lastRenderedPageBreak/>
        <w:t>certain list of essential conditions, and increased requirements for the process of conclusion and an additional procedure for termination – one-sided unconditional refusal of the subject, which does not entail legal negative consequences for him/her.</w:t>
      </w:r>
    </w:p>
    <w:p w:rsidR="00654846" w:rsidRPr="000823E8" w:rsidRDefault="00654846" w:rsidP="00404515">
      <w:pPr>
        <w:widowControl w:val="0"/>
        <w:tabs>
          <w:tab w:val="left" w:pos="1134"/>
        </w:tabs>
        <w:autoSpaceDE w:val="0"/>
        <w:autoSpaceDN w:val="0"/>
        <w:spacing w:after="0" w:line="240" w:lineRule="auto"/>
        <w:ind w:firstLine="709"/>
        <w:jc w:val="both"/>
        <w:rPr>
          <w:rFonts w:ascii="Times New Roman" w:hAnsi="Times New Roman" w:cs="Times New Roman"/>
          <w:sz w:val="28"/>
          <w:szCs w:val="28"/>
          <w:lang w:val="ru-RU"/>
        </w:rPr>
      </w:pPr>
      <w:r w:rsidRPr="000823E8">
        <w:rPr>
          <w:rFonts w:ascii="Times New Roman" w:hAnsi="Times New Roman" w:cs="Times New Roman"/>
          <w:b/>
          <w:sz w:val="28"/>
          <w:szCs w:val="28"/>
          <w:lang w:val="en-US"/>
        </w:rPr>
        <w:t>Key words:</w:t>
      </w:r>
      <w:r w:rsidRPr="000823E8">
        <w:rPr>
          <w:rFonts w:ascii="Times New Roman" w:hAnsi="Times New Roman" w:cs="Times New Roman"/>
          <w:sz w:val="28"/>
          <w:szCs w:val="28"/>
          <w:lang w:val="en-US"/>
        </w:rPr>
        <w:t xml:space="preserve"> clinical trial, medical research, civil law, subject, investigator, sponsor, clinical trial agreement, informed consent to participate in clinical trial, liability, insurance, medicinal product, medical device.</w:t>
      </w:r>
    </w:p>
    <w:sectPr w:rsidR="00654846" w:rsidRPr="000823E8" w:rsidSect="00303EDB">
      <w:headerReference w:type="default" r:id="rId10"/>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B9A" w:rsidRDefault="00373B9A" w:rsidP="005411FB">
      <w:pPr>
        <w:spacing w:after="0" w:line="240" w:lineRule="auto"/>
      </w:pPr>
      <w:r>
        <w:separator/>
      </w:r>
    </w:p>
  </w:endnote>
  <w:endnote w:type="continuationSeparator" w:id="0">
    <w:p w:rsidR="00373B9A" w:rsidRDefault="00373B9A" w:rsidP="0054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B9A" w:rsidRDefault="00373B9A" w:rsidP="005411FB">
      <w:pPr>
        <w:spacing w:after="0" w:line="240" w:lineRule="auto"/>
      </w:pPr>
      <w:r>
        <w:separator/>
      </w:r>
    </w:p>
  </w:footnote>
  <w:footnote w:type="continuationSeparator" w:id="0">
    <w:p w:rsidR="00373B9A" w:rsidRDefault="00373B9A" w:rsidP="00541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56" w:rsidRPr="00303EDB" w:rsidRDefault="00E97B56" w:rsidP="00303EDB">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56" w:rsidRDefault="00E97B56">
    <w:pPr>
      <w:pStyle w:val="a7"/>
      <w:jc w:val="center"/>
    </w:pPr>
  </w:p>
  <w:p w:rsidR="00E97B56" w:rsidRDefault="00E97B5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329758"/>
      <w:docPartObj>
        <w:docPartGallery w:val="Page Numbers (Top of Page)"/>
        <w:docPartUnique/>
      </w:docPartObj>
    </w:sdtPr>
    <w:sdtEndPr/>
    <w:sdtContent>
      <w:p w:rsidR="00E97B56" w:rsidRPr="00303EDB" w:rsidRDefault="00E97B56" w:rsidP="00303EDB">
        <w:pPr>
          <w:pStyle w:val="a7"/>
          <w:jc w:val="center"/>
        </w:pPr>
        <w:r w:rsidRPr="00303EDB">
          <w:rPr>
            <w:rFonts w:ascii="Times New Roman" w:hAnsi="Times New Roman" w:cs="Times New Roman"/>
            <w:sz w:val="24"/>
          </w:rPr>
          <w:fldChar w:fldCharType="begin"/>
        </w:r>
        <w:r w:rsidRPr="00303EDB">
          <w:rPr>
            <w:rFonts w:ascii="Times New Roman" w:hAnsi="Times New Roman" w:cs="Times New Roman"/>
            <w:sz w:val="24"/>
          </w:rPr>
          <w:instrText>PAGE   \* MERGEFORMAT</w:instrText>
        </w:r>
        <w:r w:rsidRPr="00303EDB">
          <w:rPr>
            <w:rFonts w:ascii="Times New Roman" w:hAnsi="Times New Roman" w:cs="Times New Roman"/>
            <w:sz w:val="24"/>
          </w:rPr>
          <w:fldChar w:fldCharType="separate"/>
        </w:r>
        <w:r w:rsidR="00D84ABC">
          <w:rPr>
            <w:rFonts w:ascii="Times New Roman" w:hAnsi="Times New Roman" w:cs="Times New Roman"/>
            <w:noProof/>
            <w:sz w:val="24"/>
          </w:rPr>
          <w:t>7</w:t>
        </w:r>
        <w:r w:rsidRPr="00303EDB">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48B9"/>
    <w:multiLevelType w:val="hybridMultilevel"/>
    <w:tmpl w:val="4038160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0FA134D4"/>
    <w:multiLevelType w:val="hybridMultilevel"/>
    <w:tmpl w:val="F25EA8F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1D8125E4"/>
    <w:multiLevelType w:val="hybridMultilevel"/>
    <w:tmpl w:val="A888FE56"/>
    <w:lvl w:ilvl="0" w:tplc="36AE2916">
      <w:start w:val="1"/>
      <w:numFmt w:val="decimal"/>
      <w:lvlText w:val="%1."/>
      <w:lvlJc w:val="left"/>
      <w:pPr>
        <w:ind w:left="1837" w:hanging="1128"/>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2BB21601"/>
    <w:multiLevelType w:val="hybridMultilevel"/>
    <w:tmpl w:val="BF90678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2D415F20"/>
    <w:multiLevelType w:val="hybridMultilevel"/>
    <w:tmpl w:val="45CE653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3E0629E4"/>
    <w:multiLevelType w:val="hybridMultilevel"/>
    <w:tmpl w:val="837EE4C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47DB64AB"/>
    <w:multiLevelType w:val="hybridMultilevel"/>
    <w:tmpl w:val="653AD49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50366AAA"/>
    <w:multiLevelType w:val="hybridMultilevel"/>
    <w:tmpl w:val="74320E30"/>
    <w:lvl w:ilvl="0" w:tplc="EE68CD24">
      <w:start w:val="4"/>
      <w:numFmt w:val="bullet"/>
      <w:lvlText w:val="-"/>
      <w:lvlJc w:val="left"/>
      <w:pPr>
        <w:ind w:left="1429" w:hanging="360"/>
      </w:pPr>
      <w:rPr>
        <w:rFonts w:ascii="Arial" w:eastAsiaTheme="minorEastAsia" w:hAnsi="Arial" w:cs="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597D4DC3"/>
    <w:multiLevelType w:val="hybridMultilevel"/>
    <w:tmpl w:val="72D24FD6"/>
    <w:lvl w:ilvl="0" w:tplc="073867A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5EF06EC2"/>
    <w:multiLevelType w:val="hybridMultilevel"/>
    <w:tmpl w:val="32F8D88A"/>
    <w:lvl w:ilvl="0" w:tplc="CEA4F6A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5FBA2B1E"/>
    <w:multiLevelType w:val="hybridMultilevel"/>
    <w:tmpl w:val="8F90290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7D9B724E"/>
    <w:multiLevelType w:val="hybridMultilevel"/>
    <w:tmpl w:val="8062A16A"/>
    <w:lvl w:ilvl="0" w:tplc="AF32AF38">
      <w:numFmt w:val="bullet"/>
      <w:lvlText w:val="•"/>
      <w:lvlJc w:val="left"/>
      <w:pPr>
        <w:ind w:left="2119" w:hanging="141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1"/>
  </w:num>
  <w:num w:numId="2">
    <w:abstractNumId w:val="8"/>
  </w:num>
  <w:num w:numId="3">
    <w:abstractNumId w:val="10"/>
  </w:num>
  <w:num w:numId="4">
    <w:abstractNumId w:val="7"/>
  </w:num>
  <w:num w:numId="5">
    <w:abstractNumId w:val="3"/>
  </w:num>
  <w:num w:numId="6">
    <w:abstractNumId w:val="4"/>
  </w:num>
  <w:num w:numId="7">
    <w:abstractNumId w:val="0"/>
  </w:num>
  <w:num w:numId="8">
    <w:abstractNumId w:val="1"/>
  </w:num>
  <w:num w:numId="9">
    <w:abstractNumId w:val="6"/>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AD"/>
    <w:rsid w:val="00027528"/>
    <w:rsid w:val="000823E8"/>
    <w:rsid w:val="000D4FC9"/>
    <w:rsid w:val="000F6F90"/>
    <w:rsid w:val="0010451E"/>
    <w:rsid w:val="001264FC"/>
    <w:rsid w:val="00144424"/>
    <w:rsid w:val="00147F72"/>
    <w:rsid w:val="00173D8D"/>
    <w:rsid w:val="001C3B5E"/>
    <w:rsid w:val="00217C12"/>
    <w:rsid w:val="00271529"/>
    <w:rsid w:val="00274D42"/>
    <w:rsid w:val="002957EA"/>
    <w:rsid w:val="002C210C"/>
    <w:rsid w:val="002C3F93"/>
    <w:rsid w:val="002D68D1"/>
    <w:rsid w:val="002E6F81"/>
    <w:rsid w:val="00303EDB"/>
    <w:rsid w:val="00312297"/>
    <w:rsid w:val="00330C6B"/>
    <w:rsid w:val="00344258"/>
    <w:rsid w:val="00365DCC"/>
    <w:rsid w:val="00366575"/>
    <w:rsid w:val="00367EAD"/>
    <w:rsid w:val="00373B9A"/>
    <w:rsid w:val="00382366"/>
    <w:rsid w:val="00390F45"/>
    <w:rsid w:val="003D6EB1"/>
    <w:rsid w:val="003E08E2"/>
    <w:rsid w:val="00404515"/>
    <w:rsid w:val="00416087"/>
    <w:rsid w:val="0042460D"/>
    <w:rsid w:val="00436179"/>
    <w:rsid w:val="004363FA"/>
    <w:rsid w:val="004450EC"/>
    <w:rsid w:val="00451E0F"/>
    <w:rsid w:val="00464124"/>
    <w:rsid w:val="00466DDA"/>
    <w:rsid w:val="0048147E"/>
    <w:rsid w:val="004E07F9"/>
    <w:rsid w:val="00514C49"/>
    <w:rsid w:val="00531ED9"/>
    <w:rsid w:val="005411FB"/>
    <w:rsid w:val="00557402"/>
    <w:rsid w:val="0057407D"/>
    <w:rsid w:val="0057630C"/>
    <w:rsid w:val="005B3BB2"/>
    <w:rsid w:val="005C1960"/>
    <w:rsid w:val="005C3E76"/>
    <w:rsid w:val="005C43B2"/>
    <w:rsid w:val="005C6C44"/>
    <w:rsid w:val="005D53F3"/>
    <w:rsid w:val="005F6B6F"/>
    <w:rsid w:val="006014DA"/>
    <w:rsid w:val="0062652A"/>
    <w:rsid w:val="00627BFA"/>
    <w:rsid w:val="00630C42"/>
    <w:rsid w:val="00654846"/>
    <w:rsid w:val="00667EB5"/>
    <w:rsid w:val="00682FFB"/>
    <w:rsid w:val="006861AA"/>
    <w:rsid w:val="00693883"/>
    <w:rsid w:val="00694114"/>
    <w:rsid w:val="006C29B9"/>
    <w:rsid w:val="006C5FB2"/>
    <w:rsid w:val="006F0BF7"/>
    <w:rsid w:val="00711924"/>
    <w:rsid w:val="00755744"/>
    <w:rsid w:val="0078267A"/>
    <w:rsid w:val="007B7DA6"/>
    <w:rsid w:val="00837D5A"/>
    <w:rsid w:val="008643B2"/>
    <w:rsid w:val="00890FF3"/>
    <w:rsid w:val="008B30C7"/>
    <w:rsid w:val="008B5AD3"/>
    <w:rsid w:val="008C4DD8"/>
    <w:rsid w:val="008D0D10"/>
    <w:rsid w:val="008D3911"/>
    <w:rsid w:val="008E3858"/>
    <w:rsid w:val="008F4A11"/>
    <w:rsid w:val="009007F7"/>
    <w:rsid w:val="00920E41"/>
    <w:rsid w:val="009257C6"/>
    <w:rsid w:val="0096440B"/>
    <w:rsid w:val="00993BD8"/>
    <w:rsid w:val="009E12DB"/>
    <w:rsid w:val="00A15E88"/>
    <w:rsid w:val="00A20001"/>
    <w:rsid w:val="00A211CC"/>
    <w:rsid w:val="00A55DA9"/>
    <w:rsid w:val="00A90A39"/>
    <w:rsid w:val="00AD1B99"/>
    <w:rsid w:val="00AD66D7"/>
    <w:rsid w:val="00AF1F2A"/>
    <w:rsid w:val="00B17E6C"/>
    <w:rsid w:val="00B37D61"/>
    <w:rsid w:val="00B528EA"/>
    <w:rsid w:val="00B83ED2"/>
    <w:rsid w:val="00BA5E30"/>
    <w:rsid w:val="00BA63B7"/>
    <w:rsid w:val="00BB3B01"/>
    <w:rsid w:val="00BB7B4E"/>
    <w:rsid w:val="00BD331C"/>
    <w:rsid w:val="00BD3CBD"/>
    <w:rsid w:val="00BE240F"/>
    <w:rsid w:val="00C045D0"/>
    <w:rsid w:val="00C26567"/>
    <w:rsid w:val="00C32FB5"/>
    <w:rsid w:val="00C4160B"/>
    <w:rsid w:val="00C43399"/>
    <w:rsid w:val="00C64367"/>
    <w:rsid w:val="00C74DC4"/>
    <w:rsid w:val="00C90A97"/>
    <w:rsid w:val="00C920D8"/>
    <w:rsid w:val="00CA720E"/>
    <w:rsid w:val="00CE0D74"/>
    <w:rsid w:val="00D0743E"/>
    <w:rsid w:val="00D12166"/>
    <w:rsid w:val="00D418EC"/>
    <w:rsid w:val="00D43462"/>
    <w:rsid w:val="00D537F4"/>
    <w:rsid w:val="00D57C3F"/>
    <w:rsid w:val="00D638E4"/>
    <w:rsid w:val="00D65B1A"/>
    <w:rsid w:val="00D84ABC"/>
    <w:rsid w:val="00DB0E75"/>
    <w:rsid w:val="00DB0ED2"/>
    <w:rsid w:val="00DB3AA5"/>
    <w:rsid w:val="00DB62F9"/>
    <w:rsid w:val="00DC50FB"/>
    <w:rsid w:val="00DE0E6A"/>
    <w:rsid w:val="00DF1CA3"/>
    <w:rsid w:val="00E16754"/>
    <w:rsid w:val="00E53311"/>
    <w:rsid w:val="00E6168E"/>
    <w:rsid w:val="00E82BEE"/>
    <w:rsid w:val="00E83265"/>
    <w:rsid w:val="00E86F40"/>
    <w:rsid w:val="00E97B56"/>
    <w:rsid w:val="00EB596C"/>
    <w:rsid w:val="00ED38FA"/>
    <w:rsid w:val="00F0161C"/>
    <w:rsid w:val="00F12433"/>
    <w:rsid w:val="00F23A73"/>
    <w:rsid w:val="00F3540C"/>
    <w:rsid w:val="00F433D6"/>
    <w:rsid w:val="00F62C30"/>
    <w:rsid w:val="00F77E28"/>
    <w:rsid w:val="00F93B84"/>
    <w:rsid w:val="00F93D4D"/>
    <w:rsid w:val="00FE2B8A"/>
    <w:rsid w:val="00FE6D13"/>
    <w:rsid w:val="00FF1C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41"/>
  </w:style>
  <w:style w:type="paragraph" w:styleId="3">
    <w:name w:val="heading 3"/>
    <w:basedOn w:val="a"/>
    <w:next w:val="a"/>
    <w:link w:val="30"/>
    <w:uiPriority w:val="99"/>
    <w:qFormat/>
    <w:rsid w:val="00920E41"/>
    <w:pPr>
      <w:keepNext/>
      <w:autoSpaceDE w:val="0"/>
      <w:autoSpaceDN w:val="0"/>
      <w:spacing w:before="240" w:after="60" w:line="240" w:lineRule="auto"/>
      <w:outlineLvl w:val="2"/>
    </w:pPr>
    <w:rPr>
      <w:rFonts w:ascii="Arial" w:eastAsiaTheme="minorEastAsia" w:hAnsi="Arial" w:cs="Arial"/>
      <w:b/>
      <w:bCs/>
      <w:sz w:val="26"/>
      <w:szCs w:val="26"/>
      <w:lang w:val="ru-RU" w:eastAsia="uk-UA"/>
    </w:rPr>
  </w:style>
  <w:style w:type="paragraph" w:styleId="6">
    <w:name w:val="heading 6"/>
    <w:basedOn w:val="a"/>
    <w:next w:val="a"/>
    <w:link w:val="60"/>
    <w:uiPriority w:val="9"/>
    <w:semiHidden/>
    <w:unhideWhenUsed/>
    <w:qFormat/>
    <w:rsid w:val="00920E4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20E41"/>
    <w:rPr>
      <w:rFonts w:ascii="Arial" w:eastAsiaTheme="minorEastAsia" w:hAnsi="Arial" w:cs="Arial"/>
      <w:b/>
      <w:bCs/>
      <w:sz w:val="26"/>
      <w:szCs w:val="26"/>
      <w:lang w:val="ru-RU" w:eastAsia="uk-UA"/>
    </w:rPr>
  </w:style>
  <w:style w:type="paragraph" w:styleId="2">
    <w:name w:val="Body Text 2"/>
    <w:basedOn w:val="a"/>
    <w:link w:val="20"/>
    <w:uiPriority w:val="99"/>
    <w:rsid w:val="00920E41"/>
    <w:pPr>
      <w:autoSpaceDE w:val="0"/>
      <w:autoSpaceDN w:val="0"/>
      <w:spacing w:after="0" w:line="360" w:lineRule="auto"/>
      <w:ind w:firstLine="567"/>
      <w:jc w:val="both"/>
    </w:pPr>
    <w:rPr>
      <w:rFonts w:ascii="Times New Roman" w:eastAsiaTheme="minorEastAsia" w:hAnsi="Times New Roman" w:cs="Times New Roman"/>
      <w:sz w:val="24"/>
      <w:szCs w:val="24"/>
      <w:lang w:eastAsia="uk-UA"/>
    </w:rPr>
  </w:style>
  <w:style w:type="character" w:customStyle="1" w:styleId="20">
    <w:name w:val="Основной текст 2 Знак"/>
    <w:basedOn w:val="a0"/>
    <w:link w:val="2"/>
    <w:uiPriority w:val="99"/>
    <w:rsid w:val="00920E41"/>
    <w:rPr>
      <w:rFonts w:ascii="Times New Roman" w:eastAsiaTheme="minorEastAsia" w:hAnsi="Times New Roman" w:cs="Times New Roman"/>
      <w:sz w:val="24"/>
      <w:szCs w:val="24"/>
      <w:lang w:eastAsia="uk-UA"/>
    </w:rPr>
  </w:style>
  <w:style w:type="paragraph" w:styleId="a3">
    <w:name w:val="Body Text"/>
    <w:basedOn w:val="a"/>
    <w:link w:val="a4"/>
    <w:uiPriority w:val="99"/>
    <w:semiHidden/>
    <w:unhideWhenUsed/>
    <w:rsid w:val="00920E41"/>
    <w:pPr>
      <w:spacing w:after="120"/>
    </w:pPr>
  </w:style>
  <w:style w:type="character" w:customStyle="1" w:styleId="a4">
    <w:name w:val="Основной текст Знак"/>
    <w:basedOn w:val="a0"/>
    <w:link w:val="a3"/>
    <w:uiPriority w:val="99"/>
    <w:semiHidden/>
    <w:rsid w:val="00920E41"/>
  </w:style>
  <w:style w:type="paragraph" w:styleId="31">
    <w:name w:val="Body Text Indent 3"/>
    <w:basedOn w:val="a"/>
    <w:link w:val="32"/>
    <w:uiPriority w:val="99"/>
    <w:semiHidden/>
    <w:unhideWhenUsed/>
    <w:rsid w:val="00920E41"/>
    <w:pPr>
      <w:spacing w:after="120"/>
      <w:ind w:left="283"/>
    </w:pPr>
    <w:rPr>
      <w:sz w:val="16"/>
      <w:szCs w:val="16"/>
    </w:rPr>
  </w:style>
  <w:style w:type="character" w:customStyle="1" w:styleId="32">
    <w:name w:val="Основной текст с отступом 3 Знак"/>
    <w:basedOn w:val="a0"/>
    <w:link w:val="31"/>
    <w:uiPriority w:val="99"/>
    <w:semiHidden/>
    <w:rsid w:val="00920E41"/>
    <w:rPr>
      <w:sz w:val="16"/>
      <w:szCs w:val="16"/>
    </w:rPr>
  </w:style>
  <w:style w:type="character" w:customStyle="1" w:styleId="60">
    <w:name w:val="Заголовок 6 Знак"/>
    <w:basedOn w:val="a0"/>
    <w:link w:val="6"/>
    <w:uiPriority w:val="9"/>
    <w:semiHidden/>
    <w:rsid w:val="00920E41"/>
    <w:rPr>
      <w:rFonts w:asciiTheme="majorHAnsi" w:eastAsiaTheme="majorEastAsia" w:hAnsiTheme="majorHAnsi" w:cstheme="majorBidi"/>
      <w:i/>
      <w:iCs/>
      <w:color w:val="243F60" w:themeColor="accent1" w:themeShade="7F"/>
    </w:rPr>
  </w:style>
  <w:style w:type="table" w:styleId="a5">
    <w:name w:val="Table Grid"/>
    <w:basedOn w:val="a1"/>
    <w:uiPriority w:val="59"/>
    <w:rsid w:val="00BA5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014DA"/>
    <w:pPr>
      <w:ind w:left="720"/>
      <w:contextualSpacing/>
    </w:pPr>
  </w:style>
  <w:style w:type="paragraph" w:styleId="a7">
    <w:name w:val="header"/>
    <w:basedOn w:val="a"/>
    <w:link w:val="a8"/>
    <w:uiPriority w:val="99"/>
    <w:unhideWhenUsed/>
    <w:rsid w:val="005411F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5411FB"/>
  </w:style>
  <w:style w:type="paragraph" w:styleId="a9">
    <w:name w:val="footer"/>
    <w:basedOn w:val="a"/>
    <w:link w:val="aa"/>
    <w:uiPriority w:val="99"/>
    <w:unhideWhenUsed/>
    <w:rsid w:val="005411F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5411FB"/>
  </w:style>
  <w:style w:type="paragraph" w:styleId="ab">
    <w:name w:val="Balloon Text"/>
    <w:basedOn w:val="a"/>
    <w:link w:val="ac"/>
    <w:uiPriority w:val="99"/>
    <w:semiHidden/>
    <w:unhideWhenUsed/>
    <w:rsid w:val="00E832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83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41"/>
  </w:style>
  <w:style w:type="paragraph" w:styleId="3">
    <w:name w:val="heading 3"/>
    <w:basedOn w:val="a"/>
    <w:next w:val="a"/>
    <w:link w:val="30"/>
    <w:uiPriority w:val="99"/>
    <w:qFormat/>
    <w:rsid w:val="00920E41"/>
    <w:pPr>
      <w:keepNext/>
      <w:autoSpaceDE w:val="0"/>
      <w:autoSpaceDN w:val="0"/>
      <w:spacing w:before="240" w:after="60" w:line="240" w:lineRule="auto"/>
      <w:outlineLvl w:val="2"/>
    </w:pPr>
    <w:rPr>
      <w:rFonts w:ascii="Arial" w:eastAsiaTheme="minorEastAsia" w:hAnsi="Arial" w:cs="Arial"/>
      <w:b/>
      <w:bCs/>
      <w:sz w:val="26"/>
      <w:szCs w:val="26"/>
      <w:lang w:val="ru-RU" w:eastAsia="uk-UA"/>
    </w:rPr>
  </w:style>
  <w:style w:type="paragraph" w:styleId="6">
    <w:name w:val="heading 6"/>
    <w:basedOn w:val="a"/>
    <w:next w:val="a"/>
    <w:link w:val="60"/>
    <w:uiPriority w:val="9"/>
    <w:semiHidden/>
    <w:unhideWhenUsed/>
    <w:qFormat/>
    <w:rsid w:val="00920E4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20E41"/>
    <w:rPr>
      <w:rFonts w:ascii="Arial" w:eastAsiaTheme="minorEastAsia" w:hAnsi="Arial" w:cs="Arial"/>
      <w:b/>
      <w:bCs/>
      <w:sz w:val="26"/>
      <w:szCs w:val="26"/>
      <w:lang w:val="ru-RU" w:eastAsia="uk-UA"/>
    </w:rPr>
  </w:style>
  <w:style w:type="paragraph" w:styleId="2">
    <w:name w:val="Body Text 2"/>
    <w:basedOn w:val="a"/>
    <w:link w:val="20"/>
    <w:uiPriority w:val="99"/>
    <w:rsid w:val="00920E41"/>
    <w:pPr>
      <w:autoSpaceDE w:val="0"/>
      <w:autoSpaceDN w:val="0"/>
      <w:spacing w:after="0" w:line="360" w:lineRule="auto"/>
      <w:ind w:firstLine="567"/>
      <w:jc w:val="both"/>
    </w:pPr>
    <w:rPr>
      <w:rFonts w:ascii="Times New Roman" w:eastAsiaTheme="minorEastAsia" w:hAnsi="Times New Roman" w:cs="Times New Roman"/>
      <w:sz w:val="24"/>
      <w:szCs w:val="24"/>
      <w:lang w:eastAsia="uk-UA"/>
    </w:rPr>
  </w:style>
  <w:style w:type="character" w:customStyle="1" w:styleId="20">
    <w:name w:val="Основной текст 2 Знак"/>
    <w:basedOn w:val="a0"/>
    <w:link w:val="2"/>
    <w:uiPriority w:val="99"/>
    <w:rsid w:val="00920E41"/>
    <w:rPr>
      <w:rFonts w:ascii="Times New Roman" w:eastAsiaTheme="minorEastAsia" w:hAnsi="Times New Roman" w:cs="Times New Roman"/>
      <w:sz w:val="24"/>
      <w:szCs w:val="24"/>
      <w:lang w:eastAsia="uk-UA"/>
    </w:rPr>
  </w:style>
  <w:style w:type="paragraph" w:styleId="a3">
    <w:name w:val="Body Text"/>
    <w:basedOn w:val="a"/>
    <w:link w:val="a4"/>
    <w:uiPriority w:val="99"/>
    <w:semiHidden/>
    <w:unhideWhenUsed/>
    <w:rsid w:val="00920E41"/>
    <w:pPr>
      <w:spacing w:after="120"/>
    </w:pPr>
  </w:style>
  <w:style w:type="character" w:customStyle="1" w:styleId="a4">
    <w:name w:val="Основной текст Знак"/>
    <w:basedOn w:val="a0"/>
    <w:link w:val="a3"/>
    <w:uiPriority w:val="99"/>
    <w:semiHidden/>
    <w:rsid w:val="00920E41"/>
  </w:style>
  <w:style w:type="paragraph" w:styleId="31">
    <w:name w:val="Body Text Indent 3"/>
    <w:basedOn w:val="a"/>
    <w:link w:val="32"/>
    <w:uiPriority w:val="99"/>
    <w:semiHidden/>
    <w:unhideWhenUsed/>
    <w:rsid w:val="00920E41"/>
    <w:pPr>
      <w:spacing w:after="120"/>
      <w:ind w:left="283"/>
    </w:pPr>
    <w:rPr>
      <w:sz w:val="16"/>
      <w:szCs w:val="16"/>
    </w:rPr>
  </w:style>
  <w:style w:type="character" w:customStyle="1" w:styleId="32">
    <w:name w:val="Основной текст с отступом 3 Знак"/>
    <w:basedOn w:val="a0"/>
    <w:link w:val="31"/>
    <w:uiPriority w:val="99"/>
    <w:semiHidden/>
    <w:rsid w:val="00920E41"/>
    <w:rPr>
      <w:sz w:val="16"/>
      <w:szCs w:val="16"/>
    </w:rPr>
  </w:style>
  <w:style w:type="character" w:customStyle="1" w:styleId="60">
    <w:name w:val="Заголовок 6 Знак"/>
    <w:basedOn w:val="a0"/>
    <w:link w:val="6"/>
    <w:uiPriority w:val="9"/>
    <w:semiHidden/>
    <w:rsid w:val="00920E41"/>
    <w:rPr>
      <w:rFonts w:asciiTheme="majorHAnsi" w:eastAsiaTheme="majorEastAsia" w:hAnsiTheme="majorHAnsi" w:cstheme="majorBidi"/>
      <w:i/>
      <w:iCs/>
      <w:color w:val="243F60" w:themeColor="accent1" w:themeShade="7F"/>
    </w:rPr>
  </w:style>
  <w:style w:type="table" w:styleId="a5">
    <w:name w:val="Table Grid"/>
    <w:basedOn w:val="a1"/>
    <w:uiPriority w:val="59"/>
    <w:rsid w:val="00BA5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014DA"/>
    <w:pPr>
      <w:ind w:left="720"/>
      <w:contextualSpacing/>
    </w:pPr>
  </w:style>
  <w:style w:type="paragraph" w:styleId="a7">
    <w:name w:val="header"/>
    <w:basedOn w:val="a"/>
    <w:link w:val="a8"/>
    <w:uiPriority w:val="99"/>
    <w:unhideWhenUsed/>
    <w:rsid w:val="005411F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5411FB"/>
  </w:style>
  <w:style w:type="paragraph" w:styleId="a9">
    <w:name w:val="footer"/>
    <w:basedOn w:val="a"/>
    <w:link w:val="aa"/>
    <w:uiPriority w:val="99"/>
    <w:unhideWhenUsed/>
    <w:rsid w:val="005411F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5411FB"/>
  </w:style>
  <w:style w:type="paragraph" w:styleId="ab">
    <w:name w:val="Balloon Text"/>
    <w:basedOn w:val="a"/>
    <w:link w:val="ac"/>
    <w:uiPriority w:val="99"/>
    <w:semiHidden/>
    <w:unhideWhenUsed/>
    <w:rsid w:val="00E832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83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23</Pages>
  <Words>41713</Words>
  <Characters>23777</Characters>
  <Application>Microsoft Office Word</Application>
  <DocSecurity>0</DocSecurity>
  <Lines>198</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Lurye</dc:creator>
  <cp:lastModifiedBy>Dmitry Lurye</cp:lastModifiedBy>
  <cp:revision>7</cp:revision>
  <cp:lastPrinted>2019-08-19T13:29:00Z</cp:lastPrinted>
  <dcterms:created xsi:type="dcterms:W3CDTF">2019-08-21T06:19:00Z</dcterms:created>
  <dcterms:modified xsi:type="dcterms:W3CDTF">2019-08-21T07:27:00Z</dcterms:modified>
</cp:coreProperties>
</file>