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BE1C" w14:textId="5659615D" w:rsidR="00486F35" w:rsidRPr="00F03E23" w:rsidRDefault="00486F35" w:rsidP="00486F35">
      <w:pPr>
        <w:shd w:val="clear" w:color="auto" w:fill="FFFFFF"/>
        <w:spacing w:line="360" w:lineRule="auto"/>
        <w:jc w:val="center"/>
        <w:rPr>
          <w:b/>
          <w:bCs/>
          <w:color w:val="000000"/>
          <w:sz w:val="28"/>
          <w:szCs w:val="28"/>
          <w:shd w:val="clear" w:color="auto" w:fill="FFFFFF"/>
          <w:lang w:val="uk-UA"/>
        </w:rPr>
      </w:pPr>
      <w:bookmarkStart w:id="0" w:name="_GoBack"/>
      <w:bookmarkEnd w:id="0"/>
      <w:r w:rsidRPr="00F03E23">
        <w:rPr>
          <w:b/>
          <w:bCs/>
          <w:color w:val="000000"/>
          <w:sz w:val="28"/>
          <w:szCs w:val="28"/>
          <w:shd w:val="clear" w:color="auto" w:fill="FFFFFF"/>
          <w:lang w:val="uk-UA"/>
        </w:rPr>
        <w:t>АНОТАЦІЯ</w:t>
      </w:r>
    </w:p>
    <w:p w14:paraId="74A03BE5" w14:textId="4DC5BFE1" w:rsidR="00486F35" w:rsidRPr="00F03E23" w:rsidRDefault="00486F35" w:rsidP="00486F35">
      <w:pPr>
        <w:shd w:val="clear" w:color="auto" w:fill="FFFFFF"/>
        <w:spacing w:line="360" w:lineRule="auto"/>
        <w:ind w:firstLine="720"/>
        <w:jc w:val="both"/>
        <w:rPr>
          <w:sz w:val="28"/>
          <w:szCs w:val="28"/>
          <w:lang w:val="uk-UA"/>
        </w:rPr>
      </w:pPr>
      <w:r w:rsidRPr="00F03E23">
        <w:rPr>
          <w:b/>
          <w:sz w:val="28"/>
          <w:szCs w:val="28"/>
          <w:lang w:val="uk-UA"/>
        </w:rPr>
        <w:t>Михайський</w:t>
      </w:r>
      <w:r w:rsidR="00027E4B" w:rsidRPr="00F03E23">
        <w:rPr>
          <w:b/>
          <w:sz w:val="28"/>
          <w:szCs w:val="28"/>
          <w:lang w:val="uk-UA"/>
        </w:rPr>
        <w:t xml:space="preserve"> О. Є. </w:t>
      </w:r>
      <w:r w:rsidRPr="00F03E23">
        <w:rPr>
          <w:b/>
          <w:sz w:val="28"/>
          <w:szCs w:val="28"/>
          <w:lang w:val="uk-UA"/>
        </w:rPr>
        <w:t>Правове регулювання видобу</w:t>
      </w:r>
      <w:r w:rsidR="00027E4B" w:rsidRPr="00F03E23">
        <w:rPr>
          <w:b/>
          <w:sz w:val="28"/>
          <w:szCs w:val="28"/>
          <w:lang w:val="uk-UA"/>
        </w:rPr>
        <w:t>вання сланцевого газу в Україні.</w:t>
      </w:r>
      <w:r w:rsidRPr="00F03E23">
        <w:rPr>
          <w:sz w:val="28"/>
          <w:szCs w:val="28"/>
          <w:lang w:val="uk-UA"/>
        </w:rPr>
        <w:t xml:space="preserve"> – Кваліфікаційна наукова праця на правах рукопису.</w:t>
      </w:r>
    </w:p>
    <w:p w14:paraId="534F30AD" w14:textId="7A192413" w:rsidR="00D63D88" w:rsidRPr="00DD2DEB" w:rsidRDefault="00D63D88" w:rsidP="00D63D88">
      <w:pPr>
        <w:pStyle w:val="rvps2"/>
        <w:shd w:val="clear" w:color="auto" w:fill="FFFFFF"/>
        <w:spacing w:before="0" w:beforeAutospacing="0" w:after="0" w:afterAutospacing="0" w:line="360" w:lineRule="auto"/>
        <w:ind w:firstLine="709"/>
        <w:jc w:val="both"/>
        <w:textAlignment w:val="baseline"/>
        <w:rPr>
          <w:sz w:val="28"/>
          <w:szCs w:val="28"/>
          <w:lang w:val="uk-UA"/>
        </w:rPr>
      </w:pPr>
      <w:r w:rsidRPr="00F03E23">
        <w:rPr>
          <w:sz w:val="28"/>
          <w:szCs w:val="28"/>
          <w:lang w:val="uk-UA"/>
        </w:rPr>
        <w:t>Дисертація на здобуття ступеня доктора філософії за спеціальністю 081 «Право» (08 – Право). –</w:t>
      </w:r>
      <w:r w:rsidRPr="00F03E23">
        <w:rPr>
          <w:color w:val="000000"/>
          <w:sz w:val="28"/>
          <w:szCs w:val="28"/>
          <w:lang w:val="uk-UA"/>
        </w:rPr>
        <w:t xml:space="preserve"> </w:t>
      </w:r>
      <w:r w:rsidRPr="00F03E23">
        <w:rPr>
          <w:sz w:val="28"/>
          <w:szCs w:val="28"/>
          <w:lang w:val="uk-UA"/>
        </w:rPr>
        <w:t>Інститут держави і права ім. В. М. Корецького НАН України; Інститут держави і права ім. В. М. Корецького НАН України, Київ, 2020</w:t>
      </w:r>
      <w:r w:rsidRPr="00DD2DEB">
        <w:rPr>
          <w:sz w:val="28"/>
          <w:szCs w:val="28"/>
          <w:lang w:val="uk-UA"/>
        </w:rPr>
        <w:t>.</w:t>
      </w:r>
    </w:p>
    <w:p w14:paraId="348A5033" w14:textId="77777777"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Розроблення правових засад регулювання видобування сланцевого газу в Україні є новим напрямом розвитку вітчизняної юридичної науки. За свою історію Україна не видобувала сланцевий газ, внаслідок чого особливості його видобування практично не регулюються національним законодавством, проте видобування нетрадиційних вуглеводнів ставиться як один із пріоритетних напрямків розвитку енергетичного сектору нашої країни. На жаль, дослідження особливостей регулювання видобування сланцевого газу в українському правознавстві майже не проводились, а більшість наявних у відповідній сфері зарубіжних досліджень регулювання базуються на нормах міжнародного, в тому числі європейського права та законодавства іноземних держав.</w:t>
      </w:r>
    </w:p>
    <w:p w14:paraId="289E6E0A" w14:textId="015D4267"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Аналіз</w:t>
      </w:r>
      <w:r>
        <w:rPr>
          <w:sz w:val="28"/>
          <w:szCs w:val="28"/>
          <w:lang w:val="uk-UA"/>
        </w:rPr>
        <w:t xml:space="preserve"> </w:t>
      </w:r>
      <w:r w:rsidRPr="00DD2DEB">
        <w:rPr>
          <w:sz w:val="28"/>
          <w:szCs w:val="28"/>
          <w:lang w:val="uk-UA"/>
        </w:rPr>
        <w:t>зарубіжних</w:t>
      </w:r>
      <w:r>
        <w:rPr>
          <w:sz w:val="28"/>
          <w:szCs w:val="28"/>
          <w:lang w:val="uk-UA"/>
        </w:rPr>
        <w:t xml:space="preserve"> </w:t>
      </w:r>
      <w:r w:rsidRPr="00DD2DEB">
        <w:rPr>
          <w:sz w:val="28"/>
          <w:szCs w:val="28"/>
          <w:lang w:val="uk-UA"/>
        </w:rPr>
        <w:t>джерел дозволив визначити напрямки, за якими досліджуються відповідні відносини</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світі, та окреслити вектори дослідження в контексті українського правознавства. Одним з ключових питань в регулюванні видобування сланцевого газу</w:t>
      </w:r>
      <w:r>
        <w:rPr>
          <w:sz w:val="28"/>
          <w:szCs w:val="28"/>
          <w:lang w:val="uk-UA"/>
        </w:rPr>
        <w:t xml:space="preserve"> </w:t>
      </w:r>
      <w:r w:rsidRPr="00DD2DEB">
        <w:rPr>
          <w:sz w:val="28"/>
          <w:szCs w:val="28"/>
          <w:lang w:val="uk-UA"/>
        </w:rPr>
        <w:t>зарубіжні</w:t>
      </w:r>
      <w:r>
        <w:rPr>
          <w:sz w:val="28"/>
          <w:szCs w:val="28"/>
          <w:lang w:val="uk-UA"/>
        </w:rPr>
        <w:t xml:space="preserve"> </w:t>
      </w:r>
      <w:r w:rsidRPr="00DD2DEB">
        <w:rPr>
          <w:sz w:val="28"/>
          <w:szCs w:val="28"/>
          <w:lang w:val="uk-UA"/>
        </w:rPr>
        <w:t xml:space="preserve">дослідники вважають визначення сфери регулювання відповідних відносин, а саме: чи потрібно регулювати сам процес видобування сланцевого газу, чи достатньо обмежитись регулюванням використання гідравлічного розриву пласта як технології, що </w:t>
      </w:r>
      <w:r>
        <w:rPr>
          <w:sz w:val="28"/>
          <w:szCs w:val="28"/>
          <w:lang w:val="uk-UA"/>
        </w:rPr>
        <w:t>необхідна</w:t>
      </w:r>
      <w:r w:rsidRPr="00DD2DEB">
        <w:rPr>
          <w:sz w:val="28"/>
          <w:szCs w:val="28"/>
          <w:lang w:val="uk-UA"/>
        </w:rPr>
        <w:t xml:space="preserve"> для його видобування. Проаналізувавши особливості сланцевого газу, в дисертації було сформульовано його авторське поняття, суттєве для правового регулювання, в якому підкреслюється його відмінність від традиційного природного газу та обґрунтовується необхідність впровадження цього визначення в українське законодавство. Зазначимо, що Україна вже використовує гідравлічний розрив пласта для інтенсифікації свердловин природного газу, через що відносини щодо гідравлічного розриву пласта потребують регулювання не тільки в контексті </w:t>
      </w:r>
      <w:r w:rsidRPr="00DD2DEB">
        <w:rPr>
          <w:sz w:val="28"/>
          <w:szCs w:val="28"/>
          <w:lang w:val="uk-UA"/>
        </w:rPr>
        <w:lastRenderedPageBreak/>
        <w:t>видобування сланцевого газу, а й в інших аспектах його використання. Фактично технологію та її перманентні особливості можна врегулювати в рамках окремого нормативно-правового акту, проте особливості використання цієї технології змінюються відповідно до виду нетрадиційних вуглеводнів, що видобуваються. Саме тому було наголошено на необхідності регулювання використання технології гідравлічного розриву пласта під кожен вид нетрадиційних вуглеводнів окремо, в тому числі під сланцевий газ.</w:t>
      </w:r>
    </w:p>
    <w:p w14:paraId="34621577" w14:textId="4A79CE9D"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Визначившись з напрямами регулювання, в дисертації проаналізовано право ЄС у відповідній сфері дослідження та результати його впровадження в українське законодавство, в контексті підписання Угоди про асоціацію між Україною, з однієї сторони, та Європейським Союзом, Європейським</w:t>
      </w:r>
      <w:r>
        <w:rPr>
          <w:sz w:val="28"/>
          <w:szCs w:val="28"/>
          <w:lang w:val="uk-UA"/>
        </w:rPr>
        <w:t xml:space="preserve"> </w:t>
      </w:r>
      <w:r w:rsidRPr="00DD2DEB">
        <w:rPr>
          <w:sz w:val="28"/>
          <w:szCs w:val="28"/>
          <w:lang w:val="uk-UA"/>
        </w:rPr>
        <w:t>співтовариством</w:t>
      </w:r>
      <w:r>
        <w:rPr>
          <w:sz w:val="28"/>
          <w:szCs w:val="28"/>
          <w:lang w:val="uk-UA"/>
        </w:rPr>
        <w:t xml:space="preserve"> </w:t>
      </w:r>
      <w:r w:rsidRPr="00DD2DEB">
        <w:rPr>
          <w:sz w:val="28"/>
          <w:szCs w:val="28"/>
          <w:lang w:val="uk-UA"/>
        </w:rPr>
        <w:t>з атомної енергії і їхніми державами-членами, з іншої сторони. В</w:t>
      </w:r>
      <w:r w:rsidR="00CC76A0">
        <w:rPr>
          <w:sz w:val="28"/>
          <w:szCs w:val="28"/>
          <w:lang w:val="uk-UA"/>
        </w:rPr>
        <w:t> </w:t>
      </w:r>
      <w:r w:rsidRPr="00DD2DEB">
        <w:rPr>
          <w:sz w:val="28"/>
          <w:szCs w:val="28"/>
          <w:lang w:val="uk-UA"/>
        </w:rPr>
        <w:t>результаті аналізу права ЄС було виявлено, що наразі в ЄС лише намагаються сформувати єдиний підхід до регулювання видобування сланцевого газу, при цьому в більшості випадків регулювання відбувається через директиви ЄС, які залишають на розсуд держави-члена вибір шляхів впровадження норм відповідних директив у власне законодавство. Найкращі поради</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дослідження відтворені в рекомендаціях ЄС, які не є обов’язковими до виконання, що ускладнює їх впровадження в законодавство держав-членів, а тим більше – в законодавство України. Своєю чергою Україна, підписавши Угоду про асоціацію, взяла на себе чимало зобов’язань, багато з яких прямо або опосередковано впливають на сферу регулювання видобування сланцевого газу. На жаль, маємо констатувати, що більшість з них Україна до цього часу не впровадила, або впровадила не в повному обсязі.</w:t>
      </w:r>
    </w:p>
    <w:p w14:paraId="7ACA5038" w14:textId="49F05630"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Проаналізувавши законодавство США як країни з найбільшими обсягами видобування сланцевого газу</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 xml:space="preserve">світі, можна зазначити, що основна питома вага регулювання у відповідній сфері припадає на рівень штатів, у кожного з яких є свій підхід. Федеральний уряд США лише встановлює напрями та принципи формування законодавства в цій сфері, а уряди штатів формують власну систему правового регулювання відповідно до потреб кожного штату. Подібна практика </w:t>
      </w:r>
      <w:r w:rsidRPr="00DD2DEB">
        <w:rPr>
          <w:sz w:val="28"/>
          <w:szCs w:val="28"/>
          <w:lang w:val="uk-UA"/>
        </w:rPr>
        <w:lastRenderedPageBreak/>
        <w:t>не може бути впроваджена в українських реаліях, оскільки Україна є унітарною державою, вітчизняне законодавство тут формує єдині підходи до регулювання відповідних відносин. Водночас в законодавстві США існує система стандартів, що розроблені саме для регулювання процесів видобування сланцевого газу, в тому числі</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сферах, які наразі не регулюються українським законодавством. Впровадження подібних стандартів у вітчизняне законодавство могло б суттєво підвищити рівень регулювання відносин у сфері видобування сланцевого газу в Україні.</w:t>
      </w:r>
    </w:p>
    <w:p w14:paraId="04E85B3F" w14:textId="31742084"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Розглянувши</w:t>
      </w:r>
      <w:r>
        <w:rPr>
          <w:sz w:val="28"/>
          <w:szCs w:val="28"/>
          <w:lang w:val="uk-UA"/>
        </w:rPr>
        <w:t xml:space="preserve"> </w:t>
      </w:r>
      <w:r w:rsidRPr="00DD2DEB">
        <w:rPr>
          <w:sz w:val="28"/>
          <w:szCs w:val="28"/>
          <w:lang w:val="uk-UA"/>
        </w:rPr>
        <w:t>зарубіжне</w:t>
      </w:r>
      <w:r>
        <w:rPr>
          <w:sz w:val="28"/>
          <w:szCs w:val="28"/>
          <w:lang w:val="uk-UA"/>
        </w:rPr>
        <w:t xml:space="preserve"> </w:t>
      </w:r>
      <w:r w:rsidRPr="00DD2DEB">
        <w:rPr>
          <w:sz w:val="28"/>
          <w:szCs w:val="28"/>
          <w:lang w:val="uk-UA"/>
        </w:rPr>
        <w:t>законодавство та практику його реалізації, було проаналізовано систему державного управління України</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використання надр та виявлено її головні проблеми, що гальмують започаткування процесу видобування сланцевого газу. Наразі система державного управління України</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використання надр характеризується недостатньою якістю заходів державного нагляду (контролю), існує конфлікт інтересів при видачі дозвільної документації деяким організаціям зі сфери надрокористування, тощо. В роботі запропоновано шляхи вдосконалення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враховуючи особливості видобування сланцевого газу. Встановлено необхідність посилення відповідальності за недопущення посадової особи до виконання обов’язків з державного нагляду (контролю)</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надрокористування. Надано пропозиції по зміні структури державного управління України</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надрокористування задля уникнення конфлікту інтересів при видачі дозвільної документації.</w:t>
      </w:r>
    </w:p>
    <w:p w14:paraId="4D076CB8" w14:textId="460BFC2C"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В результаті аналізу правового регулювання видобування сланцевого газу в Україні було виявлено, що таке регулювання може відбуватись двома шляхами, а саме: на загальних підставах та на підставі угоди про розподіл продукції. В першому випадку задля належного регулювання видобування сланцевого газу потрібно прийняти чимало змін до законодавства, у другому випадку можна вийти з-під дії більшості законодавчих актів, що регулюють сферу надрокористування, та встановити належні вимоги до видобування в самій угоді. Проте аналіз єдиної на сьогодні підписаної УРП</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дослідження виявив, що разом з чималою кількістю можливостей врегулювати всі нюанси видобування сланцевого газу, відкривається і багато можливостей на законних підставах ігнорувати вимоги законодавства, зокрема екологічного. Складається ситуація, через яку УРП може бути використана не тільки для ліквідації прогалин правового регулювання видобування сланцевого газу, а й для нехтування нормами чинного екологічного законодавства. Саме тому регулювання процесу укладання майбутніх УРП потребує удосконалення в частині встановлення додаткових законодавчих меж для захисту довкілля, особливо стосовно прав і обов’язків інвестора.</w:t>
      </w:r>
    </w:p>
    <w:p w14:paraId="49B7E9CF" w14:textId="5A4F73D9"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Особливої уваги потребує відповідний процес в частині врегулювання</w:t>
      </w:r>
      <w:r>
        <w:rPr>
          <w:sz w:val="28"/>
          <w:szCs w:val="28"/>
          <w:lang w:val="uk-UA"/>
        </w:rPr>
        <w:t xml:space="preserve"> </w:t>
      </w:r>
      <w:r w:rsidRPr="00DD2DEB">
        <w:rPr>
          <w:sz w:val="28"/>
          <w:szCs w:val="28"/>
          <w:lang w:val="uk-UA"/>
        </w:rPr>
        <w:t>правомочностей</w:t>
      </w:r>
      <w:r>
        <w:rPr>
          <w:sz w:val="28"/>
          <w:szCs w:val="28"/>
          <w:lang w:val="uk-UA"/>
        </w:rPr>
        <w:t xml:space="preserve"> </w:t>
      </w:r>
      <w:r w:rsidRPr="00DD2DEB">
        <w:rPr>
          <w:sz w:val="28"/>
          <w:szCs w:val="28"/>
          <w:lang w:val="uk-UA"/>
        </w:rPr>
        <w:t>органів місцевого самоврядування щодо видобування сланцевого газу. Попередні редакції Закону України «Про угоди про розподіл продукції» передбачали три сторони угоди, а саме: держава Україна, яку представляє Кабінет Міністрів України; органи місцевого самоврядування з території, де планується видобування, та інвестор. Наразі органи місцевого самоврядування не представлені при підписанні УРП як окрема сторона, що суттєво впливає на їх можливість контролювати видобування сланцевого газу в українських реаліях. В результаті наведеного дослідження було зроблено висновок, що органи місцевого самоврядування слід повернути</w:t>
      </w:r>
      <w:r>
        <w:rPr>
          <w:sz w:val="28"/>
          <w:szCs w:val="28"/>
          <w:lang w:val="uk-UA"/>
        </w:rPr>
        <w:t xml:space="preserve"> </w:t>
      </w:r>
      <w:r w:rsidRPr="00DD2DEB">
        <w:rPr>
          <w:sz w:val="28"/>
          <w:szCs w:val="28"/>
          <w:lang w:val="uk-UA"/>
        </w:rPr>
        <w:t>в якості повноправної сторони</w:t>
      </w:r>
      <w:r>
        <w:rPr>
          <w:sz w:val="28"/>
          <w:szCs w:val="28"/>
          <w:lang w:val="uk-UA"/>
        </w:rPr>
        <w:t xml:space="preserve"> </w:t>
      </w:r>
      <w:r w:rsidRPr="00DD2DEB">
        <w:rPr>
          <w:sz w:val="28"/>
          <w:szCs w:val="28"/>
          <w:lang w:val="uk-UA"/>
        </w:rPr>
        <w:t>УРП, збільшивши їх представництво у міжвідомчій комісії, що дозволило б їм впливати на процес видобування сланцевого газу більш ефективно, особливо в частині забезпечення охорони довкілля.</w:t>
      </w:r>
    </w:p>
    <w:p w14:paraId="0D95FC30" w14:textId="34A4FF03"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Впродовж дослідження процедури оцінки впливу на довкілля було доведено, що цей інструмент передбачає більше природоохоронних механізмів, ніж екологічна експертиза, що існувала в Україні до прийняття Закону «Про оцінку впливу на довкілля», проте без встановлення чітких критеріїв значного негативного впливу, за умови настання якого приймається рішення про припинення провадження планової діяльності, висновок з ОВД не може забезпечити належний охоронний рівень. В роботі запропоновано встановити чіткі критерії настання значного негативного впливу, відповідно до встановлених українським законодавством гранично допустимих рівнів забруднення, та врегулювати порядок проведення</w:t>
      </w:r>
      <w:r w:rsidR="00CC76A0">
        <w:rPr>
          <w:sz w:val="28"/>
          <w:szCs w:val="28"/>
          <w:lang w:val="uk-UA"/>
        </w:rPr>
        <w:t xml:space="preserve"> </w:t>
      </w:r>
      <w:r w:rsidRPr="00DD2DEB">
        <w:rPr>
          <w:sz w:val="28"/>
          <w:szCs w:val="28"/>
          <w:lang w:val="uk-UA"/>
        </w:rPr>
        <w:t>післяпроектного</w:t>
      </w:r>
      <w:r w:rsidR="00CC76A0">
        <w:rPr>
          <w:sz w:val="28"/>
          <w:szCs w:val="28"/>
          <w:lang w:val="uk-UA"/>
        </w:rPr>
        <w:t xml:space="preserve"> </w:t>
      </w:r>
      <w:r w:rsidRPr="00DD2DEB">
        <w:rPr>
          <w:sz w:val="28"/>
          <w:szCs w:val="28"/>
          <w:lang w:val="uk-UA"/>
        </w:rPr>
        <w:t>моніторингу, зробивши цю процедуру обов’язковою.</w:t>
      </w:r>
    </w:p>
    <w:p w14:paraId="111F7FE2" w14:textId="21FB6398"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 xml:space="preserve">Досліджуючи систему моніторингу стану довкілля в Україні, слід зазначити, що вона має низку недоліків в контексті видобування сланцевого газу. У процесі моніторингу водних ресурсів дані про такі джерела забруднень, як зворотні (стічні) води, які є головними джерелами забруднення при використанні </w:t>
      </w:r>
      <w:r w:rsidR="00CC76A0">
        <w:rPr>
          <w:sz w:val="28"/>
          <w:szCs w:val="28"/>
          <w:lang w:val="uk-UA"/>
        </w:rPr>
        <w:t>гідравлічного розриву пласта</w:t>
      </w:r>
      <w:r w:rsidRPr="00DD2DEB">
        <w:rPr>
          <w:sz w:val="28"/>
          <w:szCs w:val="28"/>
          <w:lang w:val="uk-UA"/>
        </w:rPr>
        <w:t>, подаються до Держводагентства щороку. На жаль, така періодичність звітування не дозволить належним чином зреагувати на можливе забруднення під час видобування сланцевого газу. Саме тому пропонується збільшити регулярність звітування при видобуванні сланцевого газу з щорічної до щоквартальної. Моніторинг земель не дозволяє виявити приховану шкоду, а лише може допомогти</w:t>
      </w:r>
      <w:r w:rsidR="00CC76A0">
        <w:rPr>
          <w:sz w:val="28"/>
          <w:szCs w:val="28"/>
          <w:lang w:val="uk-UA"/>
        </w:rPr>
        <w:t xml:space="preserve"> </w:t>
      </w:r>
      <w:r w:rsidRPr="00DD2DEB">
        <w:rPr>
          <w:sz w:val="28"/>
          <w:szCs w:val="28"/>
          <w:lang w:val="uk-UA"/>
        </w:rPr>
        <w:t>відслідковувати</w:t>
      </w:r>
      <w:r w:rsidR="00CC76A0">
        <w:rPr>
          <w:sz w:val="28"/>
          <w:szCs w:val="28"/>
          <w:lang w:val="uk-UA"/>
        </w:rPr>
        <w:t xml:space="preserve"> </w:t>
      </w:r>
      <w:r w:rsidRPr="00DD2DEB">
        <w:rPr>
          <w:sz w:val="28"/>
          <w:szCs w:val="28"/>
          <w:lang w:val="uk-UA"/>
        </w:rPr>
        <w:t>рівень забруднення ґрунту на поверхні, чого достатньо в українських реаліях за умови належного цементування свердловини. Проте забір ґрунту наразі не є обов’язковою вимогою процедури моніторингу</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 xml:space="preserve">сфері використання надр, що необхідно виправити, прийнявши відповідні зміни до законодавства. Своєю чергою рекультивація відбувається лише відносно земельних ресурсів та жодним чином не спрямована на відновлення знищених дерев та іншої рослинності. </w:t>
      </w:r>
      <w:r w:rsidR="00CC76A0">
        <w:rPr>
          <w:sz w:val="28"/>
          <w:szCs w:val="28"/>
          <w:lang w:val="uk-UA"/>
        </w:rPr>
        <w:t>Згідно</w:t>
      </w:r>
      <w:r w:rsidRPr="00DD2DEB">
        <w:rPr>
          <w:sz w:val="28"/>
          <w:szCs w:val="28"/>
          <w:lang w:val="uk-UA"/>
        </w:rPr>
        <w:t xml:space="preserve"> українськ</w:t>
      </w:r>
      <w:r w:rsidR="00CC76A0">
        <w:rPr>
          <w:sz w:val="28"/>
          <w:szCs w:val="28"/>
          <w:lang w:val="uk-UA"/>
        </w:rPr>
        <w:t>ого</w:t>
      </w:r>
      <w:r w:rsidRPr="00DD2DEB">
        <w:rPr>
          <w:sz w:val="28"/>
          <w:szCs w:val="28"/>
          <w:lang w:val="uk-UA"/>
        </w:rPr>
        <w:t xml:space="preserve"> законодавств</w:t>
      </w:r>
      <w:r w:rsidR="00CC76A0">
        <w:rPr>
          <w:sz w:val="28"/>
          <w:szCs w:val="28"/>
          <w:lang w:val="uk-UA"/>
        </w:rPr>
        <w:t>а</w:t>
      </w:r>
      <w:r w:rsidRPr="00DD2DEB">
        <w:rPr>
          <w:sz w:val="28"/>
          <w:szCs w:val="28"/>
          <w:lang w:val="uk-UA"/>
        </w:rPr>
        <w:t xml:space="preserve"> надрокористувачі не відносяться до суб’єктів, які повинні займатись відновленням лісу, внаслідок чого виникає ризик, що навіть за умови сплати компенсації, лісові ресурси не будуть відновлені в повному обсязі. Саме тому пропонується додати суб’єктів господарювання, діяльність яких пов’язана з використанням надр, до відповідного переліку.</w:t>
      </w:r>
    </w:p>
    <w:p w14:paraId="5D057066" w14:textId="77777777"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Екологічний аудит та страхування досі не стали ефективними інструментами охорони довкілля в Україні. Екологічний аудит не є обов’язковим, а його періодичність законодавчо не врегульована, до того ж при видобуванні сланцевого газу його проведення можливо лише за певних умов, які не дозволяють його здійснення до початку та впродовж видобування. Своєю чергою відносини щодо екологічного страхування взагалі регулюються окремими законодавчими актами, саме тому регулювання страхування у випадку видобування нетрадиційних вуглеводнів відбувається шляхом прийняття відповідних порядку і правил страхування. В рамках дослідження було доведено необхідність надання обов’язкового характеру екологічному аудиту та екологічному страхуванню при видобуванні сланцевого газу, а також доведено доцільність прийняття Порядку і Правил обов'язкового страхування майнових ризиків користувача надр під час дослідно-промислового і промислового видобування та використання сланцевого газу, взявши за основу аналогічний порядок і правила для газу (метану) вугільних родовищ.</w:t>
      </w:r>
    </w:p>
    <w:p w14:paraId="5927FE58" w14:textId="3B3EA3CC" w:rsidR="00DD2DEB"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sz w:val="28"/>
          <w:szCs w:val="28"/>
          <w:lang w:val="uk-UA"/>
        </w:rPr>
        <w:t>В дослідженні проаналізовано проблемні аспекти розкриття інформації при видобуванні сланцевого газу, яка віднесена до комерційної таємниці. Запропоновано розкривати таку інформацію Кабінету Міністрів України, який може надавати цю інформацію державним, медичним закладам, з обов’язком її нерозголошення широкій громадськості. Розглянуто систему юридичної відповідальності та доведено низьку ефективність самої системи</w:t>
      </w:r>
      <w:r>
        <w:rPr>
          <w:sz w:val="28"/>
          <w:szCs w:val="28"/>
          <w:lang w:val="uk-UA"/>
        </w:rPr>
        <w:t xml:space="preserve"> </w:t>
      </w:r>
      <w:r w:rsidRPr="00DD2DEB">
        <w:rPr>
          <w:sz w:val="28"/>
          <w:szCs w:val="28"/>
          <w:lang w:val="uk-UA"/>
        </w:rPr>
        <w:t>та</w:t>
      </w:r>
      <w:r>
        <w:rPr>
          <w:sz w:val="28"/>
          <w:szCs w:val="28"/>
          <w:lang w:val="uk-UA"/>
        </w:rPr>
        <w:t xml:space="preserve"> </w:t>
      </w:r>
      <w:r w:rsidRPr="00DD2DEB">
        <w:rPr>
          <w:sz w:val="28"/>
          <w:szCs w:val="28"/>
          <w:lang w:val="uk-UA"/>
        </w:rPr>
        <w:t>механізмів стягнення розрахованих збитків довкіллю</w:t>
      </w:r>
      <w:r>
        <w:rPr>
          <w:sz w:val="28"/>
          <w:szCs w:val="28"/>
          <w:lang w:val="uk-UA"/>
        </w:rPr>
        <w:t xml:space="preserve"> </w:t>
      </w:r>
      <w:r w:rsidRPr="00DD2DEB">
        <w:rPr>
          <w:sz w:val="28"/>
          <w:szCs w:val="28"/>
          <w:lang w:val="uk-UA"/>
        </w:rPr>
        <w:t>у</w:t>
      </w:r>
      <w:r>
        <w:rPr>
          <w:sz w:val="28"/>
          <w:szCs w:val="28"/>
          <w:lang w:val="uk-UA"/>
        </w:rPr>
        <w:t xml:space="preserve"> </w:t>
      </w:r>
      <w:r w:rsidRPr="00DD2DEB">
        <w:rPr>
          <w:sz w:val="28"/>
          <w:szCs w:val="28"/>
          <w:lang w:val="uk-UA"/>
        </w:rPr>
        <w:t>сфері видобування сланцевого газу, внаслідок чого запропоновано посилити юридичну відповідальність за порушення, що поширюються у відповідній сфері, та шляхи посилення механізму стягнення для збільшення його ефективності.</w:t>
      </w:r>
    </w:p>
    <w:p w14:paraId="0185A0E8" w14:textId="211DA67C" w:rsidR="00486F35" w:rsidRDefault="00DD2DEB" w:rsidP="00DD2DEB">
      <w:pPr>
        <w:pStyle w:val="rvps2"/>
        <w:shd w:val="clear" w:color="auto" w:fill="FFFFFF"/>
        <w:spacing w:before="0" w:beforeAutospacing="0" w:after="0" w:afterAutospacing="0" w:line="360" w:lineRule="auto"/>
        <w:ind w:firstLine="709"/>
        <w:jc w:val="both"/>
        <w:textAlignment w:val="baseline"/>
        <w:rPr>
          <w:sz w:val="28"/>
          <w:szCs w:val="28"/>
          <w:lang w:val="uk-UA"/>
        </w:rPr>
      </w:pPr>
      <w:r w:rsidRPr="00DD2DEB">
        <w:rPr>
          <w:b/>
          <w:sz w:val="28"/>
          <w:szCs w:val="28"/>
          <w:lang w:val="uk-UA"/>
        </w:rPr>
        <w:t xml:space="preserve">Ключові слова: </w:t>
      </w:r>
      <w:r w:rsidRPr="00DD2DEB">
        <w:rPr>
          <w:sz w:val="28"/>
          <w:szCs w:val="28"/>
          <w:lang w:val="uk-UA"/>
        </w:rPr>
        <w:t>сланцевий газ, нетрадиційні вуглеводні, гідравлічний розрив пласта, угода про розподіл продукції, оцінка впливу на довкілля, державний геологічний контроль, державний гірничий нагляд.</w:t>
      </w:r>
    </w:p>
    <w:p w14:paraId="5852E828" w14:textId="77777777" w:rsidR="00672753" w:rsidRPr="00F03E23" w:rsidRDefault="00672753" w:rsidP="00486F35">
      <w:pPr>
        <w:spacing w:line="360" w:lineRule="auto"/>
        <w:ind w:firstLine="708"/>
        <w:jc w:val="both"/>
        <w:rPr>
          <w:sz w:val="28"/>
          <w:szCs w:val="28"/>
          <w:lang w:val="uk-UA"/>
        </w:rPr>
      </w:pPr>
    </w:p>
    <w:p w14:paraId="2B241715" w14:textId="6D2229E6" w:rsidR="000A617F" w:rsidRPr="00F03E23" w:rsidRDefault="00653CA7" w:rsidP="00EC312D">
      <w:pPr>
        <w:spacing w:line="360" w:lineRule="auto"/>
        <w:jc w:val="center"/>
        <w:rPr>
          <w:b/>
          <w:sz w:val="28"/>
          <w:szCs w:val="28"/>
          <w:lang w:val="uk-UA"/>
        </w:rPr>
      </w:pPr>
      <w:r w:rsidRPr="00F03E23">
        <w:rPr>
          <w:b/>
          <w:sz w:val="28"/>
          <w:szCs w:val="28"/>
          <w:lang w:val="uk-UA"/>
        </w:rPr>
        <w:t xml:space="preserve">СПИСОК ПУБЛІКАЦІЙ ЗДОБУВАЧА </w:t>
      </w:r>
    </w:p>
    <w:p w14:paraId="6C8F1FEC" w14:textId="261C1A4A" w:rsidR="00653CA7" w:rsidRPr="00F03E23" w:rsidRDefault="00653CA7" w:rsidP="00EC312D">
      <w:pPr>
        <w:spacing w:line="360" w:lineRule="auto"/>
        <w:jc w:val="center"/>
        <w:rPr>
          <w:b/>
          <w:sz w:val="28"/>
          <w:szCs w:val="28"/>
        </w:rPr>
      </w:pPr>
    </w:p>
    <w:p w14:paraId="1F294A26" w14:textId="6DF500D7" w:rsidR="00653CA7" w:rsidRPr="00672753" w:rsidRDefault="00653CA7" w:rsidP="00EC312D">
      <w:pPr>
        <w:spacing w:line="360" w:lineRule="auto"/>
        <w:jc w:val="center"/>
        <w:rPr>
          <w:i/>
          <w:sz w:val="28"/>
          <w:szCs w:val="28"/>
        </w:rPr>
      </w:pPr>
      <w:r w:rsidRPr="00672753">
        <w:rPr>
          <w:i/>
          <w:sz w:val="28"/>
          <w:szCs w:val="28"/>
          <w:lang w:val="uk-UA"/>
        </w:rPr>
        <w:t>Наукові праці, в яких опубліковані основні наукові результати дисертації</w:t>
      </w:r>
      <w:r w:rsidR="00027E4B" w:rsidRPr="00672753">
        <w:rPr>
          <w:i/>
          <w:sz w:val="28"/>
          <w:szCs w:val="28"/>
        </w:rPr>
        <w:t>:</w:t>
      </w:r>
    </w:p>
    <w:p w14:paraId="32395D91" w14:textId="1239966D" w:rsidR="00360A1A" w:rsidRPr="00F03E23" w:rsidRDefault="00360A1A" w:rsidP="00857CA3">
      <w:pPr>
        <w:pStyle w:val="a3"/>
        <w:numPr>
          <w:ilvl w:val="0"/>
          <w:numId w:val="4"/>
        </w:numPr>
        <w:spacing w:line="360" w:lineRule="auto"/>
        <w:ind w:left="0" w:firstLine="709"/>
        <w:jc w:val="both"/>
        <w:rPr>
          <w:sz w:val="28"/>
          <w:szCs w:val="28"/>
          <w:lang w:val="uk-UA"/>
        </w:rPr>
      </w:pPr>
      <w:r w:rsidRPr="00F03E23">
        <w:rPr>
          <w:sz w:val="28"/>
          <w:szCs w:val="28"/>
          <w:lang w:val="uk-UA"/>
        </w:rPr>
        <w:t>Михайський О. Є. Процедура отримання спеціального дозволу на користування надрами, як передумова забезпечення екологічно-безпечного видобування сланцевого газу в Україні // Приватне та публічне право. Київ. 2018. Вип. 1/2018</w:t>
      </w:r>
      <w:r w:rsidR="00655499" w:rsidRPr="00F03E23">
        <w:rPr>
          <w:sz w:val="28"/>
          <w:szCs w:val="28"/>
          <w:lang w:val="uk-UA"/>
        </w:rPr>
        <w:t>.</w:t>
      </w:r>
      <w:r w:rsidRPr="00F03E23">
        <w:rPr>
          <w:sz w:val="28"/>
          <w:szCs w:val="28"/>
          <w:lang w:val="uk-UA"/>
        </w:rPr>
        <w:t xml:space="preserve"> С. 72-75.</w:t>
      </w:r>
    </w:p>
    <w:p w14:paraId="31E63D7A" w14:textId="00DAB07C" w:rsidR="00360A1A" w:rsidRPr="00F03E23" w:rsidRDefault="00655499"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 xml:space="preserve">Михайський О. Є. </w:t>
      </w:r>
      <w:hyperlink r:id="rId9" w:tgtFrame="_blank" w:history="1">
        <w:r w:rsidRPr="00F03E23">
          <w:rPr>
            <w:color w:val="111111"/>
            <w:sz w:val="28"/>
            <w:szCs w:val="28"/>
            <w:shd w:val="clear" w:color="auto" w:fill="FFFFFF"/>
            <w:lang w:val="uk-UA"/>
          </w:rPr>
          <w:t>Висновок про оцінку впливу на довкілля як головний екологічний дозвільний документ для видобування сланцевого газу в Україні</w:t>
        </w:r>
      </w:hyperlink>
      <w:r w:rsidRPr="00F03E23">
        <w:rPr>
          <w:color w:val="111111"/>
          <w:sz w:val="28"/>
          <w:szCs w:val="28"/>
          <w:shd w:val="clear" w:color="auto" w:fill="FFFFFF"/>
          <w:lang w:val="uk-UA"/>
        </w:rPr>
        <w:t xml:space="preserve"> // Право і суспільство. 2018. Дніпро. Вип. 2/2018. С. 109-115. </w:t>
      </w:r>
    </w:p>
    <w:p w14:paraId="42EF0FFA" w14:textId="74AA5131" w:rsidR="00655499" w:rsidRPr="00F03E23" w:rsidRDefault="00EF7289"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Михайський О. Є. Порівняльно-правовий аналіз регулювання видобування сланцевого газу в Україні після підписання угоди про асоціацію між Україною та Європейським союзом // Юридичний науковий електронний журнал. 2019. Запоріжжя. Вип. 5/2019. С. 130-133.</w:t>
      </w:r>
    </w:p>
    <w:p w14:paraId="66667DA8" w14:textId="339E9907" w:rsidR="00EF7289" w:rsidRPr="00F03E23" w:rsidRDefault="00EF7289"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Михайський О. Є. Проблеми правового регулювання системи державного управління та контролю у сфері видобування сланцевого газу в Україні // Вчені записки Таврійського національного університету імені В.І.</w:t>
      </w:r>
      <w:r w:rsidR="00D3729C" w:rsidRPr="00F03E23">
        <w:rPr>
          <w:color w:val="111111"/>
          <w:sz w:val="28"/>
          <w:szCs w:val="28"/>
          <w:shd w:val="clear" w:color="auto" w:fill="FFFFFF"/>
          <w:lang w:val="uk-UA"/>
        </w:rPr>
        <w:t> </w:t>
      </w:r>
      <w:r w:rsidRPr="00F03E23">
        <w:rPr>
          <w:color w:val="111111"/>
          <w:sz w:val="28"/>
          <w:szCs w:val="28"/>
          <w:shd w:val="clear" w:color="auto" w:fill="FFFFFF"/>
          <w:lang w:val="uk-UA"/>
        </w:rPr>
        <w:t>Вернадського. 20</w:t>
      </w:r>
      <w:r w:rsidR="00D3729C" w:rsidRPr="00F03E23">
        <w:rPr>
          <w:color w:val="111111"/>
          <w:sz w:val="28"/>
          <w:szCs w:val="28"/>
          <w:shd w:val="clear" w:color="auto" w:fill="FFFFFF"/>
          <w:lang w:val="uk-UA"/>
        </w:rPr>
        <w:t>19</w:t>
      </w:r>
      <w:r w:rsidRPr="00F03E23">
        <w:rPr>
          <w:color w:val="111111"/>
          <w:sz w:val="28"/>
          <w:szCs w:val="28"/>
          <w:shd w:val="clear" w:color="auto" w:fill="FFFFFF"/>
          <w:lang w:val="uk-UA"/>
        </w:rPr>
        <w:t>. Київ. Том 30 (69) № 5 2019. С. 1</w:t>
      </w:r>
      <w:r w:rsidR="005C2C8C" w:rsidRPr="00F03E23">
        <w:rPr>
          <w:color w:val="111111"/>
          <w:sz w:val="28"/>
          <w:szCs w:val="28"/>
          <w:shd w:val="clear" w:color="auto" w:fill="FFFFFF"/>
          <w:lang w:val="uk-UA"/>
        </w:rPr>
        <w:t>16</w:t>
      </w:r>
      <w:r w:rsidRPr="00F03E23">
        <w:rPr>
          <w:color w:val="111111"/>
          <w:sz w:val="28"/>
          <w:szCs w:val="28"/>
          <w:shd w:val="clear" w:color="auto" w:fill="FFFFFF"/>
          <w:lang w:val="uk-UA"/>
        </w:rPr>
        <w:t>-12</w:t>
      </w:r>
      <w:r w:rsidR="005C2C8C" w:rsidRPr="00F03E23">
        <w:rPr>
          <w:color w:val="111111"/>
          <w:sz w:val="28"/>
          <w:szCs w:val="28"/>
          <w:shd w:val="clear" w:color="auto" w:fill="FFFFFF"/>
          <w:lang w:val="uk-UA"/>
        </w:rPr>
        <w:t>1</w:t>
      </w:r>
      <w:r w:rsidRPr="00F03E23">
        <w:rPr>
          <w:color w:val="111111"/>
          <w:sz w:val="28"/>
          <w:szCs w:val="28"/>
          <w:shd w:val="clear" w:color="auto" w:fill="FFFFFF"/>
          <w:lang w:val="uk-UA"/>
        </w:rPr>
        <w:t>.</w:t>
      </w:r>
    </w:p>
    <w:p w14:paraId="47A5D1CB" w14:textId="286AA9A9" w:rsidR="00D3729C" w:rsidRPr="00F03E23" w:rsidRDefault="00EF7289"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 xml:space="preserve">Михайський О. Є. Наукові підходи до визначення поняття сланцевого газу і гідравлічного розриву пласта у світовій та українській практиці // </w:t>
      </w:r>
      <w:r w:rsidR="00055D51" w:rsidRPr="00F03E23">
        <w:rPr>
          <w:color w:val="111111"/>
          <w:sz w:val="28"/>
          <w:szCs w:val="28"/>
          <w:shd w:val="clear" w:color="auto" w:fill="FFFFFF"/>
          <w:lang w:val="uk-UA"/>
        </w:rPr>
        <w:t>Н</w:t>
      </w:r>
      <w:r w:rsidR="00D3729C" w:rsidRPr="00F03E23">
        <w:rPr>
          <w:color w:val="111111"/>
          <w:sz w:val="28"/>
          <w:szCs w:val="28"/>
          <w:shd w:val="clear" w:color="auto" w:fill="FFFFFF"/>
          <w:lang w:val="uk-UA"/>
        </w:rPr>
        <w:t>аціональний юридичний журнал теорія і практика. 2019. Кишинів, Республіка Молдова. 2019. Вип. 5/2019. С. 112-117</w:t>
      </w:r>
      <w:r w:rsidR="00055D51" w:rsidRPr="00F03E23">
        <w:rPr>
          <w:color w:val="111111"/>
          <w:sz w:val="28"/>
          <w:szCs w:val="28"/>
          <w:shd w:val="clear" w:color="auto" w:fill="FFFFFF"/>
          <w:lang w:val="uk-UA"/>
        </w:rPr>
        <w:t>.</w:t>
      </w:r>
    </w:p>
    <w:p w14:paraId="0C414D58" w14:textId="11F2EDA2" w:rsidR="00055D51" w:rsidRPr="00F03E23" w:rsidRDefault="003C76E7" w:rsidP="00857CA3">
      <w:pPr>
        <w:pStyle w:val="a3"/>
        <w:numPr>
          <w:ilvl w:val="0"/>
          <w:numId w:val="4"/>
        </w:numPr>
        <w:spacing w:line="360" w:lineRule="auto"/>
        <w:ind w:left="0" w:firstLine="709"/>
        <w:jc w:val="both"/>
        <w:rPr>
          <w:color w:val="111111"/>
          <w:sz w:val="28"/>
          <w:szCs w:val="28"/>
          <w:shd w:val="clear" w:color="auto" w:fill="FFFFFF"/>
          <w:lang w:val="uk-UA"/>
        </w:rPr>
      </w:pPr>
      <w:r>
        <w:rPr>
          <w:color w:val="111111"/>
          <w:sz w:val="28"/>
          <w:szCs w:val="28"/>
          <w:shd w:val="clear" w:color="auto" w:fill="FFFFFF"/>
          <w:lang w:val="uk-UA"/>
        </w:rPr>
        <w:t>Mykhaiskyi O. Y. Legal aspects of access to environmental information in the context of shale gas production // European Reforms Bulletin. 2020. Luxembourg. 2020. № 3, P. 120-124.</w:t>
      </w:r>
    </w:p>
    <w:p w14:paraId="22C48971" w14:textId="382AAD38" w:rsidR="00055D51" w:rsidRPr="00F03E23" w:rsidRDefault="00055D51"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Михайський О. Є. Огляд законодавства США в сфері еколого-правового регулювання видобування сланцевого газу – досвід для України // Правова Держава. 2020. Київ. С.</w:t>
      </w:r>
      <w:r w:rsidR="004436B8" w:rsidRPr="00F03E23">
        <w:rPr>
          <w:color w:val="111111"/>
          <w:sz w:val="28"/>
          <w:szCs w:val="28"/>
          <w:shd w:val="clear" w:color="auto" w:fill="FFFFFF"/>
          <w:lang w:val="uk-UA"/>
        </w:rPr>
        <w:t xml:space="preserve"> 505-513</w:t>
      </w:r>
    </w:p>
    <w:p w14:paraId="10EC9EC5" w14:textId="77777777" w:rsidR="006B5E10" w:rsidRPr="00F03E23" w:rsidRDefault="006B5E10" w:rsidP="007408DC">
      <w:pPr>
        <w:spacing w:line="360" w:lineRule="auto"/>
        <w:jc w:val="both"/>
        <w:rPr>
          <w:color w:val="111111"/>
          <w:sz w:val="28"/>
          <w:szCs w:val="28"/>
          <w:shd w:val="clear" w:color="auto" w:fill="FFFFFF"/>
          <w:lang w:val="uk-UA"/>
        </w:rPr>
      </w:pPr>
    </w:p>
    <w:p w14:paraId="2AAAD4B5" w14:textId="7AAA71B1" w:rsidR="006B5E10" w:rsidRPr="00672753" w:rsidRDefault="006B5E10" w:rsidP="00EC312D">
      <w:pPr>
        <w:spacing w:line="360" w:lineRule="auto"/>
        <w:jc w:val="center"/>
        <w:rPr>
          <w:i/>
          <w:sz w:val="28"/>
          <w:szCs w:val="28"/>
          <w:lang w:val="uk-UA"/>
        </w:rPr>
      </w:pPr>
      <w:r w:rsidRPr="00672753">
        <w:rPr>
          <w:i/>
          <w:sz w:val="28"/>
          <w:szCs w:val="28"/>
          <w:lang w:val="uk-UA"/>
        </w:rPr>
        <w:t>Наукові праці, які засвідчують апробацію матеріалів дисертації</w:t>
      </w:r>
      <w:r w:rsidR="00027E4B" w:rsidRPr="00672753">
        <w:rPr>
          <w:i/>
          <w:sz w:val="28"/>
          <w:szCs w:val="28"/>
          <w:lang w:val="uk-UA"/>
        </w:rPr>
        <w:t>:</w:t>
      </w:r>
    </w:p>
    <w:p w14:paraId="3317AE48" w14:textId="77777777" w:rsidR="006B5E10" w:rsidRPr="00F03E23" w:rsidRDefault="006B5E10"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 xml:space="preserve">Михайський О. Є. Децентралізація та її вплив на екологічно-безпечний видобуток сланцевого газу в Україні // Децентралізація влади як чинник розвитку аграрного, екологічного, земельного та інших природоресурсних галузей права: Матеріали Всеукр. круглого столу (м. Київ, 22 вересня 2017 р.). К.: Видавництво «Прінт Сервіс», 2017. С. 176-180. </w:t>
      </w:r>
    </w:p>
    <w:p w14:paraId="40AF528B" w14:textId="77777777" w:rsidR="006B5E10" w:rsidRPr="00F03E23" w:rsidRDefault="006B5E10"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 xml:space="preserve">Михайський О. Є. Висновок про оцінку впливу на довкілля та його значення в контексті видобування сланцевого газу в Україні // ІХ Міжнародна науково-практична конференція Ради молодих учених Інституту держави і права імені В. М. Корецького «Майбутнє науки в обріях права. До 100-річчя Національної академії наук України» (м. Київ, 5 грудня 2018 р.) К.: 2018. C. 61-65. </w:t>
      </w:r>
    </w:p>
    <w:p w14:paraId="5CF5F4F6" w14:textId="1EBD8AD5" w:rsidR="006B5E10" w:rsidRPr="00F03E23" w:rsidRDefault="006B5E10"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 xml:space="preserve">Михайський О. Є. </w:t>
      </w:r>
      <w:r w:rsidR="00207CF3" w:rsidRPr="00F03E23">
        <w:rPr>
          <w:color w:val="111111"/>
          <w:sz w:val="28"/>
          <w:szCs w:val="28"/>
          <w:shd w:val="clear" w:color="auto" w:fill="FFFFFF"/>
          <w:lang w:val="uk-UA"/>
        </w:rPr>
        <w:t>Процедура отримання спеціального дозволу на користування надрами</w:t>
      </w:r>
      <w:r w:rsidRPr="00F03E23">
        <w:rPr>
          <w:color w:val="111111"/>
          <w:sz w:val="28"/>
          <w:szCs w:val="28"/>
          <w:shd w:val="clear" w:color="auto" w:fill="FFFFFF"/>
          <w:lang w:val="uk-UA"/>
        </w:rPr>
        <w:t xml:space="preserve"> та її відповідність сучасним реаліям при видобуванні сланцевого газу в Україні // Всеукраїнська науково-практична конференція «Особливості правового регулювання екологічних, земельних, аграрних, природоресурсних відносин в умовах глобалізації» (м. Івано-Франківськ - м.</w:t>
      </w:r>
      <w:r w:rsidR="00A119C3">
        <w:rPr>
          <w:color w:val="111111"/>
          <w:sz w:val="28"/>
          <w:szCs w:val="28"/>
          <w:shd w:val="clear" w:color="auto" w:fill="FFFFFF"/>
          <w:lang w:val="uk-UA"/>
        </w:rPr>
        <w:t> </w:t>
      </w:r>
      <w:r w:rsidRPr="00F03E23">
        <w:rPr>
          <w:color w:val="111111"/>
          <w:sz w:val="28"/>
          <w:szCs w:val="28"/>
          <w:shd w:val="clear" w:color="auto" w:fill="FFFFFF"/>
          <w:lang w:val="uk-UA"/>
        </w:rPr>
        <w:t>Яремче, 20–22 вересня 2019 р.), Івано-Франківськ. 2019. C. 217-220.</w:t>
      </w:r>
    </w:p>
    <w:p w14:paraId="0FD93256" w14:textId="0426F8A7" w:rsidR="006B5E10" w:rsidRPr="00F03E23" w:rsidRDefault="006B5E10" w:rsidP="00857CA3">
      <w:pPr>
        <w:pStyle w:val="a3"/>
        <w:numPr>
          <w:ilvl w:val="0"/>
          <w:numId w:val="4"/>
        </w:numPr>
        <w:spacing w:line="360" w:lineRule="auto"/>
        <w:ind w:left="0" w:firstLine="709"/>
        <w:jc w:val="both"/>
        <w:rPr>
          <w:color w:val="111111"/>
          <w:sz w:val="28"/>
          <w:szCs w:val="28"/>
          <w:shd w:val="clear" w:color="auto" w:fill="FFFFFF"/>
          <w:lang w:val="uk-UA"/>
        </w:rPr>
      </w:pPr>
      <w:r w:rsidRPr="00F03E23">
        <w:rPr>
          <w:color w:val="111111"/>
          <w:sz w:val="28"/>
          <w:szCs w:val="28"/>
          <w:shd w:val="clear" w:color="auto" w:fill="FFFFFF"/>
          <w:lang w:val="uk-UA"/>
        </w:rPr>
        <w:t>Розгляд прав оператора в угоді про розподіл продукції в контексті охорони повітря та водних ресурсів України при видобуванні сланцевого газу // Міжнародна науково-практична конференція «Юридична наука України: історія, сучасність, майбутнє» (м. Харків, 1-2 листопада 2019 р.), Харків. 2019 С. 91-94.</w:t>
      </w:r>
    </w:p>
    <w:p w14:paraId="65E24502" w14:textId="3CB5B644" w:rsidR="00225A41" w:rsidRPr="00FA4582" w:rsidRDefault="00225A41" w:rsidP="00FA4582">
      <w:pPr>
        <w:spacing w:line="360" w:lineRule="auto"/>
        <w:jc w:val="both"/>
        <w:rPr>
          <w:sz w:val="28"/>
          <w:szCs w:val="28"/>
          <w:lang w:val="uk-UA"/>
        </w:rPr>
      </w:pPr>
    </w:p>
    <w:sectPr w:rsidR="00225A41" w:rsidRPr="00FA4582" w:rsidSect="003A79F0">
      <w:headerReference w:type="default" r:id="rId10"/>
      <w:foot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F5BA0" w14:textId="77777777" w:rsidR="00407FE0" w:rsidRDefault="00407FE0" w:rsidP="00EA26A6">
      <w:r>
        <w:separator/>
      </w:r>
    </w:p>
  </w:endnote>
  <w:endnote w:type="continuationSeparator" w:id="0">
    <w:p w14:paraId="25FC50C5" w14:textId="77777777" w:rsidR="00407FE0" w:rsidRDefault="00407FE0" w:rsidP="00EA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635D" w14:textId="77777777" w:rsidR="00487493" w:rsidRDefault="004874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7D4A" w14:textId="77777777" w:rsidR="00407FE0" w:rsidRDefault="00407FE0" w:rsidP="00EA26A6">
      <w:r>
        <w:separator/>
      </w:r>
    </w:p>
  </w:footnote>
  <w:footnote w:type="continuationSeparator" w:id="0">
    <w:p w14:paraId="5296CE2D" w14:textId="77777777" w:rsidR="00407FE0" w:rsidRDefault="00407FE0" w:rsidP="00EA2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3683"/>
      <w:docPartObj>
        <w:docPartGallery w:val="Page Numbers (Top of Page)"/>
        <w:docPartUnique/>
      </w:docPartObj>
    </w:sdtPr>
    <w:sdtEndPr/>
    <w:sdtContent>
      <w:p w14:paraId="6866479F" w14:textId="72185FE9" w:rsidR="00487493" w:rsidRDefault="00487493">
        <w:pPr>
          <w:pStyle w:val="af4"/>
          <w:jc w:val="right"/>
        </w:pPr>
        <w:r>
          <w:fldChar w:fldCharType="begin"/>
        </w:r>
        <w:r>
          <w:instrText>PAGE   \* MERGEFORMAT</w:instrText>
        </w:r>
        <w:r>
          <w:fldChar w:fldCharType="separate"/>
        </w:r>
        <w:r w:rsidR="00BA7351">
          <w:rPr>
            <w:noProof/>
          </w:rPr>
          <w:t>2</w:t>
        </w:r>
        <w:r>
          <w:fldChar w:fldCharType="end"/>
        </w:r>
      </w:p>
    </w:sdtContent>
  </w:sdt>
  <w:p w14:paraId="6AF3417B" w14:textId="77777777" w:rsidR="00487493" w:rsidRDefault="004874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AC"/>
    <w:multiLevelType w:val="hybridMultilevel"/>
    <w:tmpl w:val="7ACA242C"/>
    <w:lvl w:ilvl="0" w:tplc="5D840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4F0FD8"/>
    <w:multiLevelType w:val="hybridMultilevel"/>
    <w:tmpl w:val="E844F488"/>
    <w:lvl w:ilvl="0" w:tplc="8E247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010FC"/>
    <w:multiLevelType w:val="hybridMultilevel"/>
    <w:tmpl w:val="9E92BC66"/>
    <w:lvl w:ilvl="0" w:tplc="3C8C57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32C84"/>
    <w:multiLevelType w:val="hybridMultilevel"/>
    <w:tmpl w:val="479202C8"/>
    <w:lvl w:ilvl="0" w:tplc="04A20FD2">
      <w:start w:val="1"/>
      <w:numFmt w:val="decimal"/>
      <w:lvlText w:val="%1."/>
      <w:lvlJc w:val="left"/>
      <w:pPr>
        <w:ind w:left="6173" w:hanging="360"/>
      </w:pPr>
      <w:rPr>
        <w:b w:val="0"/>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DA"/>
    <w:rsid w:val="00000B09"/>
    <w:rsid w:val="000013F8"/>
    <w:rsid w:val="00003C1E"/>
    <w:rsid w:val="00004373"/>
    <w:rsid w:val="00004F41"/>
    <w:rsid w:val="00005199"/>
    <w:rsid w:val="00015A6D"/>
    <w:rsid w:val="00016868"/>
    <w:rsid w:val="000223A0"/>
    <w:rsid w:val="00024471"/>
    <w:rsid w:val="00025242"/>
    <w:rsid w:val="000261E7"/>
    <w:rsid w:val="00027E4B"/>
    <w:rsid w:val="0003272F"/>
    <w:rsid w:val="00042ABE"/>
    <w:rsid w:val="00046AB8"/>
    <w:rsid w:val="000511C7"/>
    <w:rsid w:val="00055557"/>
    <w:rsid w:val="00055D51"/>
    <w:rsid w:val="000568C0"/>
    <w:rsid w:val="00057603"/>
    <w:rsid w:val="00061A14"/>
    <w:rsid w:val="00064710"/>
    <w:rsid w:val="00066FB3"/>
    <w:rsid w:val="000676CE"/>
    <w:rsid w:val="00073326"/>
    <w:rsid w:val="00074EED"/>
    <w:rsid w:val="00076D3E"/>
    <w:rsid w:val="00077B40"/>
    <w:rsid w:val="0008053B"/>
    <w:rsid w:val="00081CFF"/>
    <w:rsid w:val="000826D4"/>
    <w:rsid w:val="00084C55"/>
    <w:rsid w:val="0008566C"/>
    <w:rsid w:val="0008591C"/>
    <w:rsid w:val="00091585"/>
    <w:rsid w:val="00095B65"/>
    <w:rsid w:val="00096258"/>
    <w:rsid w:val="00096DF5"/>
    <w:rsid w:val="00096DF9"/>
    <w:rsid w:val="000A11B3"/>
    <w:rsid w:val="000A209D"/>
    <w:rsid w:val="000A2C0F"/>
    <w:rsid w:val="000A3547"/>
    <w:rsid w:val="000A36B3"/>
    <w:rsid w:val="000A46E5"/>
    <w:rsid w:val="000A5567"/>
    <w:rsid w:val="000A617F"/>
    <w:rsid w:val="000B1BAB"/>
    <w:rsid w:val="000B246B"/>
    <w:rsid w:val="000B30C4"/>
    <w:rsid w:val="000B6546"/>
    <w:rsid w:val="000B749C"/>
    <w:rsid w:val="000C5CC9"/>
    <w:rsid w:val="000C769A"/>
    <w:rsid w:val="000D21C0"/>
    <w:rsid w:val="000D34B1"/>
    <w:rsid w:val="000E1A57"/>
    <w:rsid w:val="000E1E2B"/>
    <w:rsid w:val="000E5714"/>
    <w:rsid w:val="000E5978"/>
    <w:rsid w:val="000F0DFC"/>
    <w:rsid w:val="001003B8"/>
    <w:rsid w:val="00103775"/>
    <w:rsid w:val="00105DA9"/>
    <w:rsid w:val="00110BAD"/>
    <w:rsid w:val="00113624"/>
    <w:rsid w:val="0011492F"/>
    <w:rsid w:val="00115BD6"/>
    <w:rsid w:val="001171E6"/>
    <w:rsid w:val="00120D2E"/>
    <w:rsid w:val="001226A3"/>
    <w:rsid w:val="0012506A"/>
    <w:rsid w:val="00135614"/>
    <w:rsid w:val="00137395"/>
    <w:rsid w:val="00145438"/>
    <w:rsid w:val="001461D5"/>
    <w:rsid w:val="001521E2"/>
    <w:rsid w:val="001530A7"/>
    <w:rsid w:val="00167027"/>
    <w:rsid w:val="001679BE"/>
    <w:rsid w:val="00170A3B"/>
    <w:rsid w:val="00172298"/>
    <w:rsid w:val="001727D6"/>
    <w:rsid w:val="00174F34"/>
    <w:rsid w:val="001834DB"/>
    <w:rsid w:val="0018513B"/>
    <w:rsid w:val="0018588F"/>
    <w:rsid w:val="00191B69"/>
    <w:rsid w:val="001951CC"/>
    <w:rsid w:val="001A0090"/>
    <w:rsid w:val="001A0E04"/>
    <w:rsid w:val="001A3B13"/>
    <w:rsid w:val="001A3C52"/>
    <w:rsid w:val="001A43D7"/>
    <w:rsid w:val="001A6772"/>
    <w:rsid w:val="001B1DCB"/>
    <w:rsid w:val="001B323F"/>
    <w:rsid w:val="001B4D55"/>
    <w:rsid w:val="001B54B6"/>
    <w:rsid w:val="001B60C8"/>
    <w:rsid w:val="001B6B8C"/>
    <w:rsid w:val="001B7A0C"/>
    <w:rsid w:val="001C0381"/>
    <w:rsid w:val="001C318B"/>
    <w:rsid w:val="001C6101"/>
    <w:rsid w:val="001C775D"/>
    <w:rsid w:val="001D15F6"/>
    <w:rsid w:val="001D2197"/>
    <w:rsid w:val="001D21B6"/>
    <w:rsid w:val="001D2D43"/>
    <w:rsid w:val="001D45D8"/>
    <w:rsid w:val="001D66EC"/>
    <w:rsid w:val="001E0445"/>
    <w:rsid w:val="001E4B3A"/>
    <w:rsid w:val="001E5896"/>
    <w:rsid w:val="001E5D8C"/>
    <w:rsid w:val="001F1B0A"/>
    <w:rsid w:val="001F2ED6"/>
    <w:rsid w:val="001F41A0"/>
    <w:rsid w:val="00203F16"/>
    <w:rsid w:val="00204F82"/>
    <w:rsid w:val="00206219"/>
    <w:rsid w:val="00206849"/>
    <w:rsid w:val="002072EF"/>
    <w:rsid w:val="00207CF3"/>
    <w:rsid w:val="00211F19"/>
    <w:rsid w:val="00213C0A"/>
    <w:rsid w:val="00215CE5"/>
    <w:rsid w:val="0021797E"/>
    <w:rsid w:val="00217E22"/>
    <w:rsid w:val="00221CF8"/>
    <w:rsid w:val="00224EB9"/>
    <w:rsid w:val="00225A41"/>
    <w:rsid w:val="00230F3C"/>
    <w:rsid w:val="0023169D"/>
    <w:rsid w:val="002360CD"/>
    <w:rsid w:val="00237DAE"/>
    <w:rsid w:val="00245831"/>
    <w:rsid w:val="00250295"/>
    <w:rsid w:val="00254526"/>
    <w:rsid w:val="00257492"/>
    <w:rsid w:val="00261E62"/>
    <w:rsid w:val="002634C7"/>
    <w:rsid w:val="0026474F"/>
    <w:rsid w:val="002671EB"/>
    <w:rsid w:val="0027202B"/>
    <w:rsid w:val="00273079"/>
    <w:rsid w:val="00277D9A"/>
    <w:rsid w:val="002811A4"/>
    <w:rsid w:val="00287053"/>
    <w:rsid w:val="00293F49"/>
    <w:rsid w:val="00295F44"/>
    <w:rsid w:val="002A2627"/>
    <w:rsid w:val="002A4F5B"/>
    <w:rsid w:val="002A5036"/>
    <w:rsid w:val="002A53B6"/>
    <w:rsid w:val="002A585A"/>
    <w:rsid w:val="002B14F4"/>
    <w:rsid w:val="002B2B3C"/>
    <w:rsid w:val="002B4A6E"/>
    <w:rsid w:val="002B6F97"/>
    <w:rsid w:val="002B6FBF"/>
    <w:rsid w:val="002C2D54"/>
    <w:rsid w:val="002C5EE8"/>
    <w:rsid w:val="002D5D73"/>
    <w:rsid w:val="002D633D"/>
    <w:rsid w:val="002D7C67"/>
    <w:rsid w:val="002E3803"/>
    <w:rsid w:val="002E61AB"/>
    <w:rsid w:val="002E6403"/>
    <w:rsid w:val="002E70F0"/>
    <w:rsid w:val="002F145B"/>
    <w:rsid w:val="002F19EB"/>
    <w:rsid w:val="002F3422"/>
    <w:rsid w:val="002F3FA9"/>
    <w:rsid w:val="003109CB"/>
    <w:rsid w:val="00311FF0"/>
    <w:rsid w:val="00312186"/>
    <w:rsid w:val="0032002D"/>
    <w:rsid w:val="003217B6"/>
    <w:rsid w:val="003218BA"/>
    <w:rsid w:val="00322168"/>
    <w:rsid w:val="00322315"/>
    <w:rsid w:val="00322526"/>
    <w:rsid w:val="00322C16"/>
    <w:rsid w:val="00324418"/>
    <w:rsid w:val="00325000"/>
    <w:rsid w:val="003318BC"/>
    <w:rsid w:val="00332A18"/>
    <w:rsid w:val="00333A40"/>
    <w:rsid w:val="00334173"/>
    <w:rsid w:val="00336CFC"/>
    <w:rsid w:val="00344FFF"/>
    <w:rsid w:val="003459E7"/>
    <w:rsid w:val="0035237E"/>
    <w:rsid w:val="00354EF1"/>
    <w:rsid w:val="00360A1A"/>
    <w:rsid w:val="00366EE1"/>
    <w:rsid w:val="0036763D"/>
    <w:rsid w:val="00375505"/>
    <w:rsid w:val="00375543"/>
    <w:rsid w:val="00376F4D"/>
    <w:rsid w:val="003771AD"/>
    <w:rsid w:val="00382060"/>
    <w:rsid w:val="003830FF"/>
    <w:rsid w:val="00383987"/>
    <w:rsid w:val="0038450B"/>
    <w:rsid w:val="0038500E"/>
    <w:rsid w:val="003863F2"/>
    <w:rsid w:val="003A0EA5"/>
    <w:rsid w:val="003A2E30"/>
    <w:rsid w:val="003A79F0"/>
    <w:rsid w:val="003B0ED4"/>
    <w:rsid w:val="003B29A4"/>
    <w:rsid w:val="003B2DFE"/>
    <w:rsid w:val="003B39DF"/>
    <w:rsid w:val="003B4AD5"/>
    <w:rsid w:val="003C131A"/>
    <w:rsid w:val="003C25A1"/>
    <w:rsid w:val="003C2611"/>
    <w:rsid w:val="003C2F6B"/>
    <w:rsid w:val="003C3EB4"/>
    <w:rsid w:val="003C7569"/>
    <w:rsid w:val="003C76E7"/>
    <w:rsid w:val="003C7FBB"/>
    <w:rsid w:val="003D15D4"/>
    <w:rsid w:val="003D6040"/>
    <w:rsid w:val="003D72B2"/>
    <w:rsid w:val="003D739D"/>
    <w:rsid w:val="003E3D52"/>
    <w:rsid w:val="003E4B2F"/>
    <w:rsid w:val="003E4EE2"/>
    <w:rsid w:val="003E5BCD"/>
    <w:rsid w:val="003E728F"/>
    <w:rsid w:val="003F31CA"/>
    <w:rsid w:val="003F618A"/>
    <w:rsid w:val="003F6B68"/>
    <w:rsid w:val="003F762F"/>
    <w:rsid w:val="003F7F31"/>
    <w:rsid w:val="00404B88"/>
    <w:rsid w:val="00404CC8"/>
    <w:rsid w:val="00406E40"/>
    <w:rsid w:val="00407FE0"/>
    <w:rsid w:val="00415E94"/>
    <w:rsid w:val="00416094"/>
    <w:rsid w:val="00420E13"/>
    <w:rsid w:val="004217A9"/>
    <w:rsid w:val="004218E7"/>
    <w:rsid w:val="00423A65"/>
    <w:rsid w:val="00424980"/>
    <w:rsid w:val="00425129"/>
    <w:rsid w:val="00430833"/>
    <w:rsid w:val="00430E6D"/>
    <w:rsid w:val="00432981"/>
    <w:rsid w:val="00432B2D"/>
    <w:rsid w:val="0043472B"/>
    <w:rsid w:val="00436FC6"/>
    <w:rsid w:val="00441216"/>
    <w:rsid w:val="004423D8"/>
    <w:rsid w:val="004436B8"/>
    <w:rsid w:val="00445AD9"/>
    <w:rsid w:val="00446BB1"/>
    <w:rsid w:val="00451F49"/>
    <w:rsid w:val="00456474"/>
    <w:rsid w:val="0046088E"/>
    <w:rsid w:val="00462AE4"/>
    <w:rsid w:val="00463C1C"/>
    <w:rsid w:val="00464D47"/>
    <w:rsid w:val="00466914"/>
    <w:rsid w:val="00467346"/>
    <w:rsid w:val="00467752"/>
    <w:rsid w:val="00470B1C"/>
    <w:rsid w:val="0047115F"/>
    <w:rsid w:val="0047140B"/>
    <w:rsid w:val="00472067"/>
    <w:rsid w:val="00472DEB"/>
    <w:rsid w:val="00473F12"/>
    <w:rsid w:val="00474068"/>
    <w:rsid w:val="00477351"/>
    <w:rsid w:val="00477B1C"/>
    <w:rsid w:val="004843F1"/>
    <w:rsid w:val="00486F35"/>
    <w:rsid w:val="00487493"/>
    <w:rsid w:val="00487BCC"/>
    <w:rsid w:val="00487CA6"/>
    <w:rsid w:val="00490AAF"/>
    <w:rsid w:val="00491BC3"/>
    <w:rsid w:val="0049584D"/>
    <w:rsid w:val="00497022"/>
    <w:rsid w:val="004A5D99"/>
    <w:rsid w:val="004B1800"/>
    <w:rsid w:val="004B453C"/>
    <w:rsid w:val="004B4934"/>
    <w:rsid w:val="004B7F67"/>
    <w:rsid w:val="004C38C3"/>
    <w:rsid w:val="004C47C9"/>
    <w:rsid w:val="004C4EA6"/>
    <w:rsid w:val="004C6B91"/>
    <w:rsid w:val="004C6E17"/>
    <w:rsid w:val="004D04D4"/>
    <w:rsid w:val="004E152A"/>
    <w:rsid w:val="004E1CD8"/>
    <w:rsid w:val="004F20B6"/>
    <w:rsid w:val="004F43B8"/>
    <w:rsid w:val="004F5DB7"/>
    <w:rsid w:val="004F6240"/>
    <w:rsid w:val="004F671F"/>
    <w:rsid w:val="005045FD"/>
    <w:rsid w:val="00506129"/>
    <w:rsid w:val="00506DB1"/>
    <w:rsid w:val="0051233F"/>
    <w:rsid w:val="00512744"/>
    <w:rsid w:val="005146AD"/>
    <w:rsid w:val="00516603"/>
    <w:rsid w:val="00520A56"/>
    <w:rsid w:val="00530169"/>
    <w:rsid w:val="005361D8"/>
    <w:rsid w:val="005373F2"/>
    <w:rsid w:val="00541529"/>
    <w:rsid w:val="00543687"/>
    <w:rsid w:val="00543A58"/>
    <w:rsid w:val="005478C3"/>
    <w:rsid w:val="00552734"/>
    <w:rsid w:val="00554C13"/>
    <w:rsid w:val="0055567B"/>
    <w:rsid w:val="00555FE0"/>
    <w:rsid w:val="00561963"/>
    <w:rsid w:val="0056356C"/>
    <w:rsid w:val="00563C29"/>
    <w:rsid w:val="00565135"/>
    <w:rsid w:val="00565D50"/>
    <w:rsid w:val="00566DE9"/>
    <w:rsid w:val="005672E9"/>
    <w:rsid w:val="0056792B"/>
    <w:rsid w:val="00571A75"/>
    <w:rsid w:val="005725EE"/>
    <w:rsid w:val="00572A19"/>
    <w:rsid w:val="005779DF"/>
    <w:rsid w:val="00580758"/>
    <w:rsid w:val="00581475"/>
    <w:rsid w:val="00581FDA"/>
    <w:rsid w:val="00587266"/>
    <w:rsid w:val="0058775D"/>
    <w:rsid w:val="005900DC"/>
    <w:rsid w:val="00590365"/>
    <w:rsid w:val="00591628"/>
    <w:rsid w:val="00593582"/>
    <w:rsid w:val="00595E5A"/>
    <w:rsid w:val="005A0C57"/>
    <w:rsid w:val="005A1FC8"/>
    <w:rsid w:val="005A2B03"/>
    <w:rsid w:val="005A2DD0"/>
    <w:rsid w:val="005A41C6"/>
    <w:rsid w:val="005A602C"/>
    <w:rsid w:val="005A7C20"/>
    <w:rsid w:val="005B2C40"/>
    <w:rsid w:val="005B46F9"/>
    <w:rsid w:val="005B5AF1"/>
    <w:rsid w:val="005B7FF1"/>
    <w:rsid w:val="005C2C8C"/>
    <w:rsid w:val="005C578A"/>
    <w:rsid w:val="005C64AA"/>
    <w:rsid w:val="005D2983"/>
    <w:rsid w:val="005D2A8A"/>
    <w:rsid w:val="005D57BD"/>
    <w:rsid w:val="005D7C63"/>
    <w:rsid w:val="005E2B3E"/>
    <w:rsid w:val="005E696A"/>
    <w:rsid w:val="005E7A61"/>
    <w:rsid w:val="005E7BBB"/>
    <w:rsid w:val="005E7E56"/>
    <w:rsid w:val="005F14BE"/>
    <w:rsid w:val="005F4B71"/>
    <w:rsid w:val="005F5579"/>
    <w:rsid w:val="005F5AF4"/>
    <w:rsid w:val="005F6CDA"/>
    <w:rsid w:val="00601504"/>
    <w:rsid w:val="006017F9"/>
    <w:rsid w:val="00601EDA"/>
    <w:rsid w:val="00603048"/>
    <w:rsid w:val="00603422"/>
    <w:rsid w:val="00603E91"/>
    <w:rsid w:val="006040E6"/>
    <w:rsid w:val="00610E0E"/>
    <w:rsid w:val="00611154"/>
    <w:rsid w:val="0061203A"/>
    <w:rsid w:val="00612BA7"/>
    <w:rsid w:val="0061397A"/>
    <w:rsid w:val="00616F69"/>
    <w:rsid w:val="00620C12"/>
    <w:rsid w:val="0062137C"/>
    <w:rsid w:val="0062381C"/>
    <w:rsid w:val="006249FF"/>
    <w:rsid w:val="00626768"/>
    <w:rsid w:val="00640F07"/>
    <w:rsid w:val="00643036"/>
    <w:rsid w:val="00643A8F"/>
    <w:rsid w:val="00646625"/>
    <w:rsid w:val="00650CA6"/>
    <w:rsid w:val="00653CA7"/>
    <w:rsid w:val="00653D26"/>
    <w:rsid w:val="00654025"/>
    <w:rsid w:val="00655499"/>
    <w:rsid w:val="00665011"/>
    <w:rsid w:val="00665B4B"/>
    <w:rsid w:val="0067217B"/>
    <w:rsid w:val="00672753"/>
    <w:rsid w:val="00672B7B"/>
    <w:rsid w:val="00672E85"/>
    <w:rsid w:val="006730C9"/>
    <w:rsid w:val="00674479"/>
    <w:rsid w:val="00674BCA"/>
    <w:rsid w:val="0067725D"/>
    <w:rsid w:val="00677880"/>
    <w:rsid w:val="006812A3"/>
    <w:rsid w:val="00681FF8"/>
    <w:rsid w:val="00683388"/>
    <w:rsid w:val="00683FDB"/>
    <w:rsid w:val="0068402A"/>
    <w:rsid w:val="00684A44"/>
    <w:rsid w:val="006861C7"/>
    <w:rsid w:val="006868ED"/>
    <w:rsid w:val="006902D1"/>
    <w:rsid w:val="00692A91"/>
    <w:rsid w:val="00692E8A"/>
    <w:rsid w:val="00693E52"/>
    <w:rsid w:val="006A1759"/>
    <w:rsid w:val="006A52BB"/>
    <w:rsid w:val="006A7553"/>
    <w:rsid w:val="006B07E0"/>
    <w:rsid w:val="006B1060"/>
    <w:rsid w:val="006B4DC6"/>
    <w:rsid w:val="006B5A5B"/>
    <w:rsid w:val="006B5DF7"/>
    <w:rsid w:val="006B5E10"/>
    <w:rsid w:val="006B72C8"/>
    <w:rsid w:val="006C14F7"/>
    <w:rsid w:val="006C2600"/>
    <w:rsid w:val="006C3C6D"/>
    <w:rsid w:val="006C3E33"/>
    <w:rsid w:val="006C4CB2"/>
    <w:rsid w:val="006C768E"/>
    <w:rsid w:val="006D0B12"/>
    <w:rsid w:val="006D1ED2"/>
    <w:rsid w:val="006D47F6"/>
    <w:rsid w:val="006E233C"/>
    <w:rsid w:val="006E2648"/>
    <w:rsid w:val="006E3634"/>
    <w:rsid w:val="006E3AB9"/>
    <w:rsid w:val="006E3FA4"/>
    <w:rsid w:val="006E5094"/>
    <w:rsid w:val="006E50BA"/>
    <w:rsid w:val="006F00A3"/>
    <w:rsid w:val="006F025A"/>
    <w:rsid w:val="006F0D12"/>
    <w:rsid w:val="006F1139"/>
    <w:rsid w:val="006F2390"/>
    <w:rsid w:val="006F3AD3"/>
    <w:rsid w:val="006F5CD4"/>
    <w:rsid w:val="006F786F"/>
    <w:rsid w:val="00700450"/>
    <w:rsid w:val="007034AF"/>
    <w:rsid w:val="007041D7"/>
    <w:rsid w:val="00704AF3"/>
    <w:rsid w:val="007133E4"/>
    <w:rsid w:val="00713FDB"/>
    <w:rsid w:val="00715E97"/>
    <w:rsid w:val="00716B3F"/>
    <w:rsid w:val="00722991"/>
    <w:rsid w:val="00722D66"/>
    <w:rsid w:val="00723393"/>
    <w:rsid w:val="00723621"/>
    <w:rsid w:val="0073017A"/>
    <w:rsid w:val="0073050C"/>
    <w:rsid w:val="00730D56"/>
    <w:rsid w:val="007319E2"/>
    <w:rsid w:val="00731B9B"/>
    <w:rsid w:val="00736902"/>
    <w:rsid w:val="007408DC"/>
    <w:rsid w:val="007569DC"/>
    <w:rsid w:val="0075790D"/>
    <w:rsid w:val="00762460"/>
    <w:rsid w:val="00762F8B"/>
    <w:rsid w:val="0076434F"/>
    <w:rsid w:val="00766CE2"/>
    <w:rsid w:val="0077065B"/>
    <w:rsid w:val="0077083B"/>
    <w:rsid w:val="00773114"/>
    <w:rsid w:val="00773B87"/>
    <w:rsid w:val="007745D6"/>
    <w:rsid w:val="0077665B"/>
    <w:rsid w:val="00782164"/>
    <w:rsid w:val="00786656"/>
    <w:rsid w:val="0079444D"/>
    <w:rsid w:val="007A2E97"/>
    <w:rsid w:val="007A5AFE"/>
    <w:rsid w:val="007A6299"/>
    <w:rsid w:val="007A62C4"/>
    <w:rsid w:val="007A6B04"/>
    <w:rsid w:val="007A6C2C"/>
    <w:rsid w:val="007B5E45"/>
    <w:rsid w:val="007C23F9"/>
    <w:rsid w:val="007C406A"/>
    <w:rsid w:val="007D4FA7"/>
    <w:rsid w:val="007D6FB9"/>
    <w:rsid w:val="007D7760"/>
    <w:rsid w:val="007D78EF"/>
    <w:rsid w:val="007E162F"/>
    <w:rsid w:val="007E2EBA"/>
    <w:rsid w:val="007E41D9"/>
    <w:rsid w:val="007E4B6A"/>
    <w:rsid w:val="007E5CEB"/>
    <w:rsid w:val="007F19DF"/>
    <w:rsid w:val="007F255F"/>
    <w:rsid w:val="007F6245"/>
    <w:rsid w:val="007F6B5E"/>
    <w:rsid w:val="00801E7D"/>
    <w:rsid w:val="0080519B"/>
    <w:rsid w:val="0080654E"/>
    <w:rsid w:val="008109BC"/>
    <w:rsid w:val="008119A9"/>
    <w:rsid w:val="00812B18"/>
    <w:rsid w:val="008139DF"/>
    <w:rsid w:val="00817D7F"/>
    <w:rsid w:val="00820AB7"/>
    <w:rsid w:val="00821F29"/>
    <w:rsid w:val="00822C61"/>
    <w:rsid w:val="00823CB9"/>
    <w:rsid w:val="00823CC9"/>
    <w:rsid w:val="008257E7"/>
    <w:rsid w:val="00826606"/>
    <w:rsid w:val="00827637"/>
    <w:rsid w:val="00830A16"/>
    <w:rsid w:val="008313A6"/>
    <w:rsid w:val="00834BF9"/>
    <w:rsid w:val="00835A45"/>
    <w:rsid w:val="008368BE"/>
    <w:rsid w:val="00845871"/>
    <w:rsid w:val="0084625D"/>
    <w:rsid w:val="00851E75"/>
    <w:rsid w:val="008537AD"/>
    <w:rsid w:val="00856905"/>
    <w:rsid w:val="00857CA3"/>
    <w:rsid w:val="00860089"/>
    <w:rsid w:val="008619B1"/>
    <w:rsid w:val="00862315"/>
    <w:rsid w:val="00862D9C"/>
    <w:rsid w:val="008728A7"/>
    <w:rsid w:val="008740E8"/>
    <w:rsid w:val="008745FE"/>
    <w:rsid w:val="00874A31"/>
    <w:rsid w:val="008778FC"/>
    <w:rsid w:val="00877F09"/>
    <w:rsid w:val="008814D1"/>
    <w:rsid w:val="0089205B"/>
    <w:rsid w:val="008927FC"/>
    <w:rsid w:val="008935E1"/>
    <w:rsid w:val="008952DB"/>
    <w:rsid w:val="008967E3"/>
    <w:rsid w:val="00897BE7"/>
    <w:rsid w:val="008A16A8"/>
    <w:rsid w:val="008A30EA"/>
    <w:rsid w:val="008A397D"/>
    <w:rsid w:val="008A45AD"/>
    <w:rsid w:val="008A4A84"/>
    <w:rsid w:val="008A5438"/>
    <w:rsid w:val="008A61EF"/>
    <w:rsid w:val="008B1643"/>
    <w:rsid w:val="008B303C"/>
    <w:rsid w:val="008B3EEC"/>
    <w:rsid w:val="008B51B8"/>
    <w:rsid w:val="008B6493"/>
    <w:rsid w:val="008C1F96"/>
    <w:rsid w:val="008C227B"/>
    <w:rsid w:val="008C2B82"/>
    <w:rsid w:val="008C4C10"/>
    <w:rsid w:val="008C5055"/>
    <w:rsid w:val="008D169C"/>
    <w:rsid w:val="008D2216"/>
    <w:rsid w:val="008D309D"/>
    <w:rsid w:val="008D34B8"/>
    <w:rsid w:val="008D3739"/>
    <w:rsid w:val="008D3A41"/>
    <w:rsid w:val="008D3C29"/>
    <w:rsid w:val="008D5D11"/>
    <w:rsid w:val="008E2762"/>
    <w:rsid w:val="008F1D28"/>
    <w:rsid w:val="008F2EA8"/>
    <w:rsid w:val="00900F21"/>
    <w:rsid w:val="009024CC"/>
    <w:rsid w:val="00903235"/>
    <w:rsid w:val="00903658"/>
    <w:rsid w:val="009053FF"/>
    <w:rsid w:val="0091028E"/>
    <w:rsid w:val="009121EC"/>
    <w:rsid w:val="00912B4B"/>
    <w:rsid w:val="009202CB"/>
    <w:rsid w:val="009207C2"/>
    <w:rsid w:val="0092453B"/>
    <w:rsid w:val="009301C0"/>
    <w:rsid w:val="00931E64"/>
    <w:rsid w:val="00944559"/>
    <w:rsid w:val="0094456A"/>
    <w:rsid w:val="00945285"/>
    <w:rsid w:val="009457B6"/>
    <w:rsid w:val="00962624"/>
    <w:rsid w:val="00963994"/>
    <w:rsid w:val="00965A1B"/>
    <w:rsid w:val="00965B03"/>
    <w:rsid w:val="009707FD"/>
    <w:rsid w:val="00970855"/>
    <w:rsid w:val="00972C1F"/>
    <w:rsid w:val="009732C1"/>
    <w:rsid w:val="00974B7A"/>
    <w:rsid w:val="009752AA"/>
    <w:rsid w:val="009869FC"/>
    <w:rsid w:val="00987A1E"/>
    <w:rsid w:val="00987AFD"/>
    <w:rsid w:val="00987C5A"/>
    <w:rsid w:val="0099042F"/>
    <w:rsid w:val="0099569F"/>
    <w:rsid w:val="009A053F"/>
    <w:rsid w:val="009A36FA"/>
    <w:rsid w:val="009A4AC0"/>
    <w:rsid w:val="009A5CAD"/>
    <w:rsid w:val="009A7194"/>
    <w:rsid w:val="009B181C"/>
    <w:rsid w:val="009B2146"/>
    <w:rsid w:val="009B21E4"/>
    <w:rsid w:val="009B26C3"/>
    <w:rsid w:val="009B2877"/>
    <w:rsid w:val="009B665B"/>
    <w:rsid w:val="009B7DE7"/>
    <w:rsid w:val="009C4320"/>
    <w:rsid w:val="009C442D"/>
    <w:rsid w:val="009C4456"/>
    <w:rsid w:val="009C5CEE"/>
    <w:rsid w:val="009C6321"/>
    <w:rsid w:val="009C64C1"/>
    <w:rsid w:val="009C6A27"/>
    <w:rsid w:val="009D0864"/>
    <w:rsid w:val="009D0AE4"/>
    <w:rsid w:val="009D2124"/>
    <w:rsid w:val="009D3444"/>
    <w:rsid w:val="009E1B26"/>
    <w:rsid w:val="009E3F93"/>
    <w:rsid w:val="009E4551"/>
    <w:rsid w:val="009E6B7B"/>
    <w:rsid w:val="009E78D4"/>
    <w:rsid w:val="009F0E7D"/>
    <w:rsid w:val="009F21B2"/>
    <w:rsid w:val="009F26AD"/>
    <w:rsid w:val="009F3048"/>
    <w:rsid w:val="009F4359"/>
    <w:rsid w:val="009F7AFC"/>
    <w:rsid w:val="00A00D6F"/>
    <w:rsid w:val="00A01809"/>
    <w:rsid w:val="00A0191C"/>
    <w:rsid w:val="00A0395F"/>
    <w:rsid w:val="00A03A8F"/>
    <w:rsid w:val="00A03D76"/>
    <w:rsid w:val="00A0569B"/>
    <w:rsid w:val="00A064E8"/>
    <w:rsid w:val="00A06797"/>
    <w:rsid w:val="00A06E12"/>
    <w:rsid w:val="00A0754C"/>
    <w:rsid w:val="00A10626"/>
    <w:rsid w:val="00A119C3"/>
    <w:rsid w:val="00A11ABE"/>
    <w:rsid w:val="00A13900"/>
    <w:rsid w:val="00A2025E"/>
    <w:rsid w:val="00A20884"/>
    <w:rsid w:val="00A22B8A"/>
    <w:rsid w:val="00A249E6"/>
    <w:rsid w:val="00A25CFB"/>
    <w:rsid w:val="00A304C6"/>
    <w:rsid w:val="00A30B35"/>
    <w:rsid w:val="00A33E41"/>
    <w:rsid w:val="00A35618"/>
    <w:rsid w:val="00A37A3B"/>
    <w:rsid w:val="00A46076"/>
    <w:rsid w:val="00A53C46"/>
    <w:rsid w:val="00A57AAB"/>
    <w:rsid w:val="00A63E87"/>
    <w:rsid w:val="00A720F3"/>
    <w:rsid w:val="00A75313"/>
    <w:rsid w:val="00A75332"/>
    <w:rsid w:val="00A753F0"/>
    <w:rsid w:val="00A80BE1"/>
    <w:rsid w:val="00A82A03"/>
    <w:rsid w:val="00A84732"/>
    <w:rsid w:val="00A853BE"/>
    <w:rsid w:val="00A85BBF"/>
    <w:rsid w:val="00A85C54"/>
    <w:rsid w:val="00A8768B"/>
    <w:rsid w:val="00A938A5"/>
    <w:rsid w:val="00A94C38"/>
    <w:rsid w:val="00AA0207"/>
    <w:rsid w:val="00AA07D4"/>
    <w:rsid w:val="00AA3AA2"/>
    <w:rsid w:val="00AA554B"/>
    <w:rsid w:val="00AB5939"/>
    <w:rsid w:val="00AB5D98"/>
    <w:rsid w:val="00AB5FD3"/>
    <w:rsid w:val="00AB6734"/>
    <w:rsid w:val="00AC44D7"/>
    <w:rsid w:val="00AC5B40"/>
    <w:rsid w:val="00AC7437"/>
    <w:rsid w:val="00AC7491"/>
    <w:rsid w:val="00AD1472"/>
    <w:rsid w:val="00AD210B"/>
    <w:rsid w:val="00AD5BEE"/>
    <w:rsid w:val="00AD60AA"/>
    <w:rsid w:val="00AD62F5"/>
    <w:rsid w:val="00AD76E3"/>
    <w:rsid w:val="00AE0115"/>
    <w:rsid w:val="00AE2032"/>
    <w:rsid w:val="00AE66DC"/>
    <w:rsid w:val="00AE6D29"/>
    <w:rsid w:val="00AE7CB6"/>
    <w:rsid w:val="00AF1953"/>
    <w:rsid w:val="00AF3628"/>
    <w:rsid w:val="00AF5427"/>
    <w:rsid w:val="00B00812"/>
    <w:rsid w:val="00B00F75"/>
    <w:rsid w:val="00B01ED7"/>
    <w:rsid w:val="00B025D8"/>
    <w:rsid w:val="00B027DE"/>
    <w:rsid w:val="00B03FFF"/>
    <w:rsid w:val="00B04AB3"/>
    <w:rsid w:val="00B0728D"/>
    <w:rsid w:val="00B12915"/>
    <w:rsid w:val="00B1391B"/>
    <w:rsid w:val="00B13D0F"/>
    <w:rsid w:val="00B14782"/>
    <w:rsid w:val="00B155FB"/>
    <w:rsid w:val="00B2027E"/>
    <w:rsid w:val="00B20F28"/>
    <w:rsid w:val="00B20FF2"/>
    <w:rsid w:val="00B21FA4"/>
    <w:rsid w:val="00B226F2"/>
    <w:rsid w:val="00B22CD2"/>
    <w:rsid w:val="00B230DF"/>
    <w:rsid w:val="00B23259"/>
    <w:rsid w:val="00B26161"/>
    <w:rsid w:val="00B2625D"/>
    <w:rsid w:val="00B27987"/>
    <w:rsid w:val="00B31470"/>
    <w:rsid w:val="00B3547B"/>
    <w:rsid w:val="00B36AA4"/>
    <w:rsid w:val="00B4041D"/>
    <w:rsid w:val="00B417AE"/>
    <w:rsid w:val="00B42697"/>
    <w:rsid w:val="00B42B80"/>
    <w:rsid w:val="00B439BA"/>
    <w:rsid w:val="00B46030"/>
    <w:rsid w:val="00B4709C"/>
    <w:rsid w:val="00B47B28"/>
    <w:rsid w:val="00B56C75"/>
    <w:rsid w:val="00B608FF"/>
    <w:rsid w:val="00B646CB"/>
    <w:rsid w:val="00B668DE"/>
    <w:rsid w:val="00B7482D"/>
    <w:rsid w:val="00B75A97"/>
    <w:rsid w:val="00B7794C"/>
    <w:rsid w:val="00B8303A"/>
    <w:rsid w:val="00B83838"/>
    <w:rsid w:val="00B8388D"/>
    <w:rsid w:val="00B838D5"/>
    <w:rsid w:val="00B86B8E"/>
    <w:rsid w:val="00B87608"/>
    <w:rsid w:val="00B943C0"/>
    <w:rsid w:val="00B9643F"/>
    <w:rsid w:val="00BA0475"/>
    <w:rsid w:val="00BA5A07"/>
    <w:rsid w:val="00BA5E5B"/>
    <w:rsid w:val="00BA5EDA"/>
    <w:rsid w:val="00BA6493"/>
    <w:rsid w:val="00BA7351"/>
    <w:rsid w:val="00BB1601"/>
    <w:rsid w:val="00BB1EF6"/>
    <w:rsid w:val="00BB4CE8"/>
    <w:rsid w:val="00BC3372"/>
    <w:rsid w:val="00BC3CEA"/>
    <w:rsid w:val="00BC5C76"/>
    <w:rsid w:val="00BC72E1"/>
    <w:rsid w:val="00BC769C"/>
    <w:rsid w:val="00BD1CB6"/>
    <w:rsid w:val="00BD338B"/>
    <w:rsid w:val="00BD6409"/>
    <w:rsid w:val="00BD6490"/>
    <w:rsid w:val="00BD7466"/>
    <w:rsid w:val="00BE2003"/>
    <w:rsid w:val="00BE296C"/>
    <w:rsid w:val="00BE452C"/>
    <w:rsid w:val="00BE45F1"/>
    <w:rsid w:val="00BE7106"/>
    <w:rsid w:val="00BE78E2"/>
    <w:rsid w:val="00BF2F77"/>
    <w:rsid w:val="00BF7770"/>
    <w:rsid w:val="00BF7F5A"/>
    <w:rsid w:val="00C00372"/>
    <w:rsid w:val="00C018E4"/>
    <w:rsid w:val="00C023DA"/>
    <w:rsid w:val="00C02BAB"/>
    <w:rsid w:val="00C04A83"/>
    <w:rsid w:val="00C1176C"/>
    <w:rsid w:val="00C13D44"/>
    <w:rsid w:val="00C25FE2"/>
    <w:rsid w:val="00C2649D"/>
    <w:rsid w:val="00C26C20"/>
    <w:rsid w:val="00C310F9"/>
    <w:rsid w:val="00C31692"/>
    <w:rsid w:val="00C3472A"/>
    <w:rsid w:val="00C35E16"/>
    <w:rsid w:val="00C365B6"/>
    <w:rsid w:val="00C40AA8"/>
    <w:rsid w:val="00C54126"/>
    <w:rsid w:val="00C6148F"/>
    <w:rsid w:val="00C6181D"/>
    <w:rsid w:val="00C61F3D"/>
    <w:rsid w:val="00C62DCB"/>
    <w:rsid w:val="00C6405C"/>
    <w:rsid w:val="00C6496C"/>
    <w:rsid w:val="00C64DE3"/>
    <w:rsid w:val="00C6695F"/>
    <w:rsid w:val="00C709CD"/>
    <w:rsid w:val="00C727ED"/>
    <w:rsid w:val="00C74848"/>
    <w:rsid w:val="00C74E0F"/>
    <w:rsid w:val="00C760FD"/>
    <w:rsid w:val="00C83023"/>
    <w:rsid w:val="00C8507B"/>
    <w:rsid w:val="00C8590D"/>
    <w:rsid w:val="00C86C7D"/>
    <w:rsid w:val="00C87B0B"/>
    <w:rsid w:val="00C90A6F"/>
    <w:rsid w:val="00C93FCE"/>
    <w:rsid w:val="00C9456E"/>
    <w:rsid w:val="00C95077"/>
    <w:rsid w:val="00CA0698"/>
    <w:rsid w:val="00CA1853"/>
    <w:rsid w:val="00CA1CDA"/>
    <w:rsid w:val="00CA210E"/>
    <w:rsid w:val="00CA3337"/>
    <w:rsid w:val="00CB033C"/>
    <w:rsid w:val="00CB218F"/>
    <w:rsid w:val="00CB2C50"/>
    <w:rsid w:val="00CB50E8"/>
    <w:rsid w:val="00CB6F5F"/>
    <w:rsid w:val="00CC1BCE"/>
    <w:rsid w:val="00CC2018"/>
    <w:rsid w:val="00CC2C9F"/>
    <w:rsid w:val="00CC3338"/>
    <w:rsid w:val="00CC4028"/>
    <w:rsid w:val="00CC76A0"/>
    <w:rsid w:val="00CD271C"/>
    <w:rsid w:val="00CD5384"/>
    <w:rsid w:val="00CD6DFE"/>
    <w:rsid w:val="00CE0E12"/>
    <w:rsid w:val="00CE1A0D"/>
    <w:rsid w:val="00CE3DA1"/>
    <w:rsid w:val="00CE46B8"/>
    <w:rsid w:val="00CE6EDC"/>
    <w:rsid w:val="00CE7145"/>
    <w:rsid w:val="00CF302A"/>
    <w:rsid w:val="00CF3E97"/>
    <w:rsid w:val="00CF5495"/>
    <w:rsid w:val="00CF7DCC"/>
    <w:rsid w:val="00D019C0"/>
    <w:rsid w:val="00D02BFB"/>
    <w:rsid w:val="00D04838"/>
    <w:rsid w:val="00D04FDB"/>
    <w:rsid w:val="00D05C0E"/>
    <w:rsid w:val="00D125CD"/>
    <w:rsid w:val="00D1486C"/>
    <w:rsid w:val="00D14E7E"/>
    <w:rsid w:val="00D218B9"/>
    <w:rsid w:val="00D224D8"/>
    <w:rsid w:val="00D235DD"/>
    <w:rsid w:val="00D24622"/>
    <w:rsid w:val="00D264F6"/>
    <w:rsid w:val="00D331BD"/>
    <w:rsid w:val="00D3729C"/>
    <w:rsid w:val="00D40166"/>
    <w:rsid w:val="00D41912"/>
    <w:rsid w:val="00D43A86"/>
    <w:rsid w:val="00D43AC6"/>
    <w:rsid w:val="00D51678"/>
    <w:rsid w:val="00D615BE"/>
    <w:rsid w:val="00D63D88"/>
    <w:rsid w:val="00D6516F"/>
    <w:rsid w:val="00D660C5"/>
    <w:rsid w:val="00D7145A"/>
    <w:rsid w:val="00D72190"/>
    <w:rsid w:val="00D72980"/>
    <w:rsid w:val="00D72C6E"/>
    <w:rsid w:val="00D72DBD"/>
    <w:rsid w:val="00D7330F"/>
    <w:rsid w:val="00D806ED"/>
    <w:rsid w:val="00D80BB6"/>
    <w:rsid w:val="00D81056"/>
    <w:rsid w:val="00D8137D"/>
    <w:rsid w:val="00D813A6"/>
    <w:rsid w:val="00D81946"/>
    <w:rsid w:val="00D81FE1"/>
    <w:rsid w:val="00D84154"/>
    <w:rsid w:val="00D844D4"/>
    <w:rsid w:val="00D85961"/>
    <w:rsid w:val="00D85A1D"/>
    <w:rsid w:val="00D8714C"/>
    <w:rsid w:val="00D90A02"/>
    <w:rsid w:val="00D92E18"/>
    <w:rsid w:val="00D93B84"/>
    <w:rsid w:val="00DA0B3B"/>
    <w:rsid w:val="00DA6781"/>
    <w:rsid w:val="00DA737D"/>
    <w:rsid w:val="00DB1DD3"/>
    <w:rsid w:val="00DB2BD3"/>
    <w:rsid w:val="00DB4FE3"/>
    <w:rsid w:val="00DB5279"/>
    <w:rsid w:val="00DB66A7"/>
    <w:rsid w:val="00DB7C68"/>
    <w:rsid w:val="00DC016E"/>
    <w:rsid w:val="00DC194E"/>
    <w:rsid w:val="00DC2BAF"/>
    <w:rsid w:val="00DC3CCE"/>
    <w:rsid w:val="00DC4CE4"/>
    <w:rsid w:val="00DC4E9A"/>
    <w:rsid w:val="00DC7185"/>
    <w:rsid w:val="00DD2DEB"/>
    <w:rsid w:val="00DD2FBA"/>
    <w:rsid w:val="00DD385D"/>
    <w:rsid w:val="00DD3ABF"/>
    <w:rsid w:val="00DD5194"/>
    <w:rsid w:val="00DE132E"/>
    <w:rsid w:val="00DE7424"/>
    <w:rsid w:val="00DF0321"/>
    <w:rsid w:val="00DF0966"/>
    <w:rsid w:val="00DF0C4E"/>
    <w:rsid w:val="00DF4437"/>
    <w:rsid w:val="00DF59F2"/>
    <w:rsid w:val="00E040E4"/>
    <w:rsid w:val="00E0423C"/>
    <w:rsid w:val="00E04DC8"/>
    <w:rsid w:val="00E06BF2"/>
    <w:rsid w:val="00E11EA2"/>
    <w:rsid w:val="00E12D39"/>
    <w:rsid w:val="00E1501F"/>
    <w:rsid w:val="00E17032"/>
    <w:rsid w:val="00E217C5"/>
    <w:rsid w:val="00E23B5A"/>
    <w:rsid w:val="00E31AC7"/>
    <w:rsid w:val="00E34161"/>
    <w:rsid w:val="00E34B8F"/>
    <w:rsid w:val="00E5104C"/>
    <w:rsid w:val="00E522C5"/>
    <w:rsid w:val="00E60DC5"/>
    <w:rsid w:val="00E62E13"/>
    <w:rsid w:val="00E6484B"/>
    <w:rsid w:val="00E64E45"/>
    <w:rsid w:val="00E657D1"/>
    <w:rsid w:val="00E66014"/>
    <w:rsid w:val="00E6669C"/>
    <w:rsid w:val="00E70331"/>
    <w:rsid w:val="00E710A1"/>
    <w:rsid w:val="00E75BD5"/>
    <w:rsid w:val="00E76F12"/>
    <w:rsid w:val="00E8196D"/>
    <w:rsid w:val="00E84C9A"/>
    <w:rsid w:val="00E86C0B"/>
    <w:rsid w:val="00E87242"/>
    <w:rsid w:val="00E93A5A"/>
    <w:rsid w:val="00E95D06"/>
    <w:rsid w:val="00EA07F9"/>
    <w:rsid w:val="00EA109C"/>
    <w:rsid w:val="00EA16F5"/>
    <w:rsid w:val="00EA26A6"/>
    <w:rsid w:val="00EA295A"/>
    <w:rsid w:val="00EA56FA"/>
    <w:rsid w:val="00EB2A19"/>
    <w:rsid w:val="00EB40FF"/>
    <w:rsid w:val="00EB4A2F"/>
    <w:rsid w:val="00EC23B5"/>
    <w:rsid w:val="00EC312D"/>
    <w:rsid w:val="00EC3510"/>
    <w:rsid w:val="00EC4003"/>
    <w:rsid w:val="00EC4DA6"/>
    <w:rsid w:val="00ED0D52"/>
    <w:rsid w:val="00ED1001"/>
    <w:rsid w:val="00ED3850"/>
    <w:rsid w:val="00ED38E2"/>
    <w:rsid w:val="00ED4CBB"/>
    <w:rsid w:val="00ED555C"/>
    <w:rsid w:val="00ED7282"/>
    <w:rsid w:val="00EE11E3"/>
    <w:rsid w:val="00EE44BE"/>
    <w:rsid w:val="00EE4FAD"/>
    <w:rsid w:val="00EF03D8"/>
    <w:rsid w:val="00EF49BF"/>
    <w:rsid w:val="00EF7289"/>
    <w:rsid w:val="00EF764A"/>
    <w:rsid w:val="00F036EA"/>
    <w:rsid w:val="00F037C4"/>
    <w:rsid w:val="00F03E23"/>
    <w:rsid w:val="00F04BE5"/>
    <w:rsid w:val="00F061CD"/>
    <w:rsid w:val="00F06FFF"/>
    <w:rsid w:val="00F10676"/>
    <w:rsid w:val="00F137A5"/>
    <w:rsid w:val="00F147F3"/>
    <w:rsid w:val="00F150B0"/>
    <w:rsid w:val="00F20BA1"/>
    <w:rsid w:val="00F249C5"/>
    <w:rsid w:val="00F258F5"/>
    <w:rsid w:val="00F27955"/>
    <w:rsid w:val="00F31EC5"/>
    <w:rsid w:val="00F325E4"/>
    <w:rsid w:val="00F32DF7"/>
    <w:rsid w:val="00F33633"/>
    <w:rsid w:val="00F34C0D"/>
    <w:rsid w:val="00F36EB5"/>
    <w:rsid w:val="00F37B11"/>
    <w:rsid w:val="00F37BFA"/>
    <w:rsid w:val="00F407F5"/>
    <w:rsid w:val="00F43087"/>
    <w:rsid w:val="00F442DC"/>
    <w:rsid w:val="00F44C6C"/>
    <w:rsid w:val="00F45169"/>
    <w:rsid w:val="00F45E9B"/>
    <w:rsid w:val="00F52159"/>
    <w:rsid w:val="00F527CE"/>
    <w:rsid w:val="00F61F9B"/>
    <w:rsid w:val="00F637DB"/>
    <w:rsid w:val="00F66803"/>
    <w:rsid w:val="00F66A8C"/>
    <w:rsid w:val="00F679A8"/>
    <w:rsid w:val="00F67D3C"/>
    <w:rsid w:val="00F70EE7"/>
    <w:rsid w:val="00F718FA"/>
    <w:rsid w:val="00F72135"/>
    <w:rsid w:val="00F73451"/>
    <w:rsid w:val="00F73866"/>
    <w:rsid w:val="00F74F19"/>
    <w:rsid w:val="00F8728A"/>
    <w:rsid w:val="00F876FC"/>
    <w:rsid w:val="00F916C9"/>
    <w:rsid w:val="00F9340A"/>
    <w:rsid w:val="00F970BC"/>
    <w:rsid w:val="00F974C4"/>
    <w:rsid w:val="00FA08BD"/>
    <w:rsid w:val="00FA0F00"/>
    <w:rsid w:val="00FA3D28"/>
    <w:rsid w:val="00FA4582"/>
    <w:rsid w:val="00FA55C2"/>
    <w:rsid w:val="00FA5708"/>
    <w:rsid w:val="00FA7A91"/>
    <w:rsid w:val="00FB07F4"/>
    <w:rsid w:val="00FB12E5"/>
    <w:rsid w:val="00FB2AC6"/>
    <w:rsid w:val="00FB3E5C"/>
    <w:rsid w:val="00FB5508"/>
    <w:rsid w:val="00FC2039"/>
    <w:rsid w:val="00FC50A5"/>
    <w:rsid w:val="00FC5EC9"/>
    <w:rsid w:val="00FC66E2"/>
    <w:rsid w:val="00FC7C28"/>
    <w:rsid w:val="00FD28A9"/>
    <w:rsid w:val="00FD5CBB"/>
    <w:rsid w:val="00FE3E95"/>
    <w:rsid w:val="00FE5832"/>
    <w:rsid w:val="00FE76D0"/>
    <w:rsid w:val="00FF5562"/>
    <w:rsid w:val="00FF6A1A"/>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C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26A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A2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26A6"/>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8137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6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26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EA26A6"/>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EA26A6"/>
    <w:pPr>
      <w:ind w:left="720"/>
      <w:contextualSpacing/>
    </w:pPr>
  </w:style>
  <w:style w:type="paragraph" w:customStyle="1" w:styleId="Default">
    <w:name w:val="Default"/>
    <w:rsid w:val="00EA26A6"/>
    <w:pPr>
      <w:autoSpaceDE w:val="0"/>
      <w:autoSpaceDN w:val="0"/>
      <w:adjustRightInd w:val="0"/>
      <w:spacing w:after="0" w:line="240" w:lineRule="auto"/>
    </w:pPr>
    <w:rPr>
      <w:rFonts w:ascii="Garamond" w:hAnsi="Garamond" w:cs="Garamond"/>
      <w:color w:val="000000"/>
      <w:sz w:val="24"/>
      <w:szCs w:val="24"/>
    </w:rPr>
  </w:style>
  <w:style w:type="paragraph" w:styleId="a4">
    <w:name w:val="footnote text"/>
    <w:basedOn w:val="a"/>
    <w:link w:val="a5"/>
    <w:unhideWhenUsed/>
    <w:rsid w:val="00EA26A6"/>
    <w:rPr>
      <w:sz w:val="20"/>
      <w:szCs w:val="20"/>
    </w:rPr>
  </w:style>
  <w:style w:type="character" w:customStyle="1" w:styleId="a5">
    <w:name w:val="Текст сноски Знак"/>
    <w:basedOn w:val="a0"/>
    <w:link w:val="a4"/>
    <w:rsid w:val="00EA26A6"/>
    <w:rPr>
      <w:rFonts w:ascii="Times New Roman" w:eastAsia="Times New Roman" w:hAnsi="Times New Roman" w:cs="Times New Roman"/>
      <w:sz w:val="20"/>
      <w:szCs w:val="20"/>
      <w:lang w:eastAsia="ru-RU"/>
    </w:rPr>
  </w:style>
  <w:style w:type="character" w:styleId="a6">
    <w:name w:val="footnote reference"/>
    <w:basedOn w:val="a0"/>
    <w:unhideWhenUsed/>
    <w:rsid w:val="00EA26A6"/>
    <w:rPr>
      <w:vertAlign w:val="superscript"/>
    </w:rPr>
  </w:style>
  <w:style w:type="paragraph" w:styleId="a7">
    <w:name w:val="annotation text"/>
    <w:basedOn w:val="a"/>
    <w:link w:val="a8"/>
    <w:semiHidden/>
    <w:rsid w:val="00EA26A6"/>
    <w:rPr>
      <w:sz w:val="20"/>
      <w:szCs w:val="20"/>
    </w:rPr>
  </w:style>
  <w:style w:type="character" w:customStyle="1" w:styleId="a8">
    <w:name w:val="Текст примечания Знак"/>
    <w:basedOn w:val="a0"/>
    <w:link w:val="a7"/>
    <w:semiHidden/>
    <w:rsid w:val="00EA26A6"/>
    <w:rPr>
      <w:rFonts w:ascii="Times New Roman" w:eastAsia="Times New Roman" w:hAnsi="Times New Roman" w:cs="Times New Roman"/>
      <w:sz w:val="20"/>
      <w:szCs w:val="20"/>
      <w:lang w:eastAsia="ru-RU"/>
    </w:rPr>
  </w:style>
  <w:style w:type="character" w:styleId="a9">
    <w:name w:val="Hyperlink"/>
    <w:basedOn w:val="a0"/>
    <w:uiPriority w:val="99"/>
    <w:unhideWhenUsed/>
    <w:rsid w:val="00EA26A6"/>
    <w:rPr>
      <w:color w:val="0000FF"/>
      <w:u w:val="single"/>
    </w:rPr>
  </w:style>
  <w:style w:type="character" w:customStyle="1" w:styleId="dat">
    <w:name w:val="dat"/>
    <w:basedOn w:val="a0"/>
    <w:rsid w:val="00EA26A6"/>
  </w:style>
  <w:style w:type="character" w:customStyle="1" w:styleId="badge">
    <w:name w:val="badge"/>
    <w:basedOn w:val="a0"/>
    <w:rsid w:val="00EA26A6"/>
  </w:style>
  <w:style w:type="character" w:styleId="aa">
    <w:name w:val="Strong"/>
    <w:basedOn w:val="a0"/>
    <w:qFormat/>
    <w:rsid w:val="00EA26A6"/>
    <w:rPr>
      <w:b/>
      <w:bCs/>
    </w:rPr>
  </w:style>
  <w:style w:type="paragraph" w:styleId="HTML">
    <w:name w:val="HTML Preformatted"/>
    <w:basedOn w:val="a"/>
    <w:link w:val="HTML0"/>
    <w:uiPriority w:val="99"/>
    <w:unhideWhenUsed/>
    <w:rsid w:val="00EA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26A6"/>
    <w:rPr>
      <w:rFonts w:ascii="Courier New" w:eastAsia="Times New Roman" w:hAnsi="Courier New" w:cs="Courier New"/>
      <w:sz w:val="20"/>
      <w:szCs w:val="20"/>
      <w:lang w:eastAsia="ru-RU"/>
    </w:rPr>
  </w:style>
  <w:style w:type="character" w:customStyle="1" w:styleId="sp-normal">
    <w:name w:val="sp-normal"/>
    <w:basedOn w:val="a0"/>
    <w:rsid w:val="00EA26A6"/>
  </w:style>
  <w:style w:type="character" w:customStyle="1" w:styleId="rvts23">
    <w:name w:val="rvts23"/>
    <w:basedOn w:val="a0"/>
    <w:rsid w:val="00EA26A6"/>
  </w:style>
  <w:style w:type="paragraph" w:customStyle="1" w:styleId="11">
    <w:name w:val="Абзац списка1"/>
    <w:basedOn w:val="a"/>
    <w:rsid w:val="00EA26A6"/>
    <w:pPr>
      <w:ind w:left="720"/>
    </w:pPr>
  </w:style>
  <w:style w:type="paragraph" w:customStyle="1" w:styleId="Body-common">
    <w:name w:val="Body-common"/>
    <w:basedOn w:val="a"/>
    <w:rsid w:val="00EA26A6"/>
    <w:pPr>
      <w:tabs>
        <w:tab w:val="left" w:pos="454"/>
      </w:tabs>
      <w:spacing w:after="120"/>
      <w:jc w:val="both"/>
    </w:pPr>
    <w:rPr>
      <w:sz w:val="22"/>
      <w:szCs w:val="22"/>
      <w:lang w:val="uk-UA"/>
    </w:rPr>
  </w:style>
  <w:style w:type="paragraph" w:styleId="ab">
    <w:name w:val="footer"/>
    <w:basedOn w:val="a"/>
    <w:link w:val="ac"/>
    <w:uiPriority w:val="99"/>
    <w:rsid w:val="00EA26A6"/>
    <w:pPr>
      <w:tabs>
        <w:tab w:val="center" w:pos="4677"/>
        <w:tab w:val="right" w:pos="9355"/>
      </w:tabs>
    </w:pPr>
  </w:style>
  <w:style w:type="character" w:customStyle="1" w:styleId="ac">
    <w:name w:val="Нижний колонтитул Знак"/>
    <w:basedOn w:val="a0"/>
    <w:link w:val="ab"/>
    <w:uiPriority w:val="99"/>
    <w:rsid w:val="00EA26A6"/>
    <w:rPr>
      <w:rFonts w:ascii="Times New Roman" w:eastAsia="Times New Roman" w:hAnsi="Times New Roman" w:cs="Times New Roman"/>
      <w:sz w:val="24"/>
      <w:szCs w:val="24"/>
      <w:lang w:eastAsia="ru-RU"/>
    </w:rPr>
  </w:style>
  <w:style w:type="paragraph" w:styleId="ad">
    <w:name w:val="Normal (Web)"/>
    <w:basedOn w:val="a"/>
    <w:uiPriority w:val="99"/>
    <w:rsid w:val="00EA26A6"/>
    <w:pPr>
      <w:spacing w:before="100" w:beforeAutospacing="1" w:after="100" w:afterAutospacing="1"/>
    </w:pPr>
    <w:rPr>
      <w:lang w:val="uk-UA" w:eastAsia="uk-UA"/>
    </w:rPr>
  </w:style>
  <w:style w:type="paragraph" w:customStyle="1" w:styleId="rvps2">
    <w:name w:val="rvps2"/>
    <w:basedOn w:val="a"/>
    <w:rsid w:val="00EA26A6"/>
    <w:pPr>
      <w:spacing w:before="100" w:beforeAutospacing="1" w:after="100" w:afterAutospacing="1"/>
    </w:pPr>
  </w:style>
  <w:style w:type="character" w:customStyle="1" w:styleId="rvts37">
    <w:name w:val="rvts37"/>
    <w:basedOn w:val="a0"/>
    <w:rsid w:val="00EA26A6"/>
  </w:style>
  <w:style w:type="character" w:customStyle="1" w:styleId="rvts46">
    <w:name w:val="rvts46"/>
    <w:basedOn w:val="a0"/>
    <w:rsid w:val="00EA26A6"/>
  </w:style>
  <w:style w:type="character" w:customStyle="1" w:styleId="rvts9">
    <w:name w:val="rvts9"/>
    <w:basedOn w:val="a0"/>
    <w:rsid w:val="00EA26A6"/>
  </w:style>
  <w:style w:type="paragraph" w:customStyle="1" w:styleId="rtecenter">
    <w:name w:val="rtecenter"/>
    <w:basedOn w:val="a"/>
    <w:rsid w:val="00EA26A6"/>
    <w:pPr>
      <w:spacing w:before="100" w:beforeAutospacing="1" w:after="100" w:afterAutospacing="1"/>
    </w:pPr>
  </w:style>
  <w:style w:type="paragraph" w:styleId="ae">
    <w:name w:val="endnote text"/>
    <w:basedOn w:val="a"/>
    <w:link w:val="af"/>
    <w:uiPriority w:val="99"/>
    <w:semiHidden/>
    <w:unhideWhenUsed/>
    <w:rsid w:val="00EA26A6"/>
    <w:rPr>
      <w:sz w:val="20"/>
      <w:szCs w:val="20"/>
    </w:rPr>
  </w:style>
  <w:style w:type="character" w:customStyle="1" w:styleId="af">
    <w:name w:val="Текст концевой сноски Знак"/>
    <w:basedOn w:val="a0"/>
    <w:link w:val="ae"/>
    <w:uiPriority w:val="99"/>
    <w:semiHidden/>
    <w:rsid w:val="00EA26A6"/>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EA26A6"/>
    <w:rPr>
      <w:vertAlign w:val="superscript"/>
    </w:rPr>
  </w:style>
  <w:style w:type="character" w:customStyle="1" w:styleId="enumxml">
    <w:name w:val="enumxml"/>
    <w:basedOn w:val="a0"/>
    <w:rsid w:val="00EA26A6"/>
  </w:style>
  <w:style w:type="paragraph" w:customStyle="1" w:styleId="rvps14">
    <w:name w:val="rvps14"/>
    <w:basedOn w:val="a"/>
    <w:rsid w:val="00EA26A6"/>
    <w:pPr>
      <w:spacing w:before="100" w:beforeAutospacing="1" w:after="100" w:afterAutospacing="1"/>
    </w:pPr>
  </w:style>
  <w:style w:type="paragraph" w:customStyle="1" w:styleId="rvps12">
    <w:name w:val="rvps12"/>
    <w:basedOn w:val="a"/>
    <w:rsid w:val="00EA26A6"/>
    <w:pPr>
      <w:spacing w:before="100" w:beforeAutospacing="1" w:after="100" w:afterAutospacing="1"/>
    </w:pPr>
  </w:style>
  <w:style w:type="character" w:customStyle="1" w:styleId="rvts11">
    <w:name w:val="rvts11"/>
    <w:basedOn w:val="a0"/>
    <w:rsid w:val="00EA26A6"/>
  </w:style>
  <w:style w:type="paragraph" w:styleId="af1">
    <w:name w:val="Balloon Text"/>
    <w:basedOn w:val="a"/>
    <w:link w:val="af2"/>
    <w:uiPriority w:val="99"/>
    <w:semiHidden/>
    <w:unhideWhenUsed/>
    <w:rsid w:val="00EA26A6"/>
    <w:rPr>
      <w:rFonts w:ascii="Segoe UI" w:hAnsi="Segoe UI" w:cs="Segoe UI"/>
      <w:sz w:val="18"/>
      <w:szCs w:val="18"/>
    </w:rPr>
  </w:style>
  <w:style w:type="character" w:customStyle="1" w:styleId="af2">
    <w:name w:val="Текст выноски Знак"/>
    <w:basedOn w:val="a0"/>
    <w:link w:val="af1"/>
    <w:uiPriority w:val="99"/>
    <w:semiHidden/>
    <w:rsid w:val="00EA26A6"/>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D8137D"/>
    <w:rPr>
      <w:rFonts w:asciiTheme="majorHAnsi" w:eastAsiaTheme="majorEastAsia" w:hAnsiTheme="majorHAnsi" w:cstheme="majorBidi"/>
      <w:color w:val="2E74B5" w:themeColor="accent1" w:themeShade="BF"/>
      <w:sz w:val="24"/>
      <w:szCs w:val="24"/>
      <w:lang w:eastAsia="ru-RU"/>
    </w:rPr>
  </w:style>
  <w:style w:type="character" w:styleId="af3">
    <w:name w:val="Emphasis"/>
    <w:basedOn w:val="a0"/>
    <w:uiPriority w:val="20"/>
    <w:qFormat/>
    <w:rsid w:val="00D8137D"/>
    <w:rPr>
      <w:i/>
      <w:iCs/>
    </w:rPr>
  </w:style>
  <w:style w:type="paragraph" w:styleId="af4">
    <w:name w:val="header"/>
    <w:basedOn w:val="a"/>
    <w:link w:val="af5"/>
    <w:uiPriority w:val="99"/>
    <w:unhideWhenUsed/>
    <w:rsid w:val="00D8137D"/>
    <w:pPr>
      <w:tabs>
        <w:tab w:val="center" w:pos="4819"/>
        <w:tab w:val="right" w:pos="9639"/>
      </w:tabs>
    </w:pPr>
  </w:style>
  <w:style w:type="character" w:customStyle="1" w:styleId="af5">
    <w:name w:val="Верхний колонтитул Знак"/>
    <w:basedOn w:val="a0"/>
    <w:link w:val="af4"/>
    <w:uiPriority w:val="99"/>
    <w:rsid w:val="00D8137D"/>
    <w:rPr>
      <w:rFonts w:ascii="Times New Roman" w:eastAsia="Times New Roman" w:hAnsi="Times New Roman" w:cs="Times New Roman"/>
      <w:sz w:val="24"/>
      <w:szCs w:val="24"/>
      <w:lang w:eastAsia="ru-RU"/>
    </w:rPr>
  </w:style>
  <w:style w:type="character" w:customStyle="1" w:styleId="apple-converted-space">
    <w:name w:val="apple-converted-space"/>
    <w:rsid w:val="00D8137D"/>
  </w:style>
  <w:style w:type="paragraph" w:customStyle="1" w:styleId="21">
    <w:name w:val="Абзац списка2"/>
    <w:basedOn w:val="a"/>
    <w:rsid w:val="00D8137D"/>
    <w:pPr>
      <w:spacing w:after="160" w:line="259" w:lineRule="auto"/>
      <w:ind w:left="720"/>
      <w:contextualSpacing/>
    </w:pPr>
    <w:rPr>
      <w:rFonts w:ascii="Calibri" w:hAnsi="Calibri"/>
      <w:sz w:val="22"/>
      <w:szCs w:val="22"/>
      <w:lang w:val="uk-UA" w:eastAsia="en-US"/>
    </w:rPr>
  </w:style>
  <w:style w:type="paragraph" w:customStyle="1" w:styleId="rvps7">
    <w:name w:val="rvps7"/>
    <w:basedOn w:val="a"/>
    <w:rsid w:val="00D8137D"/>
    <w:pPr>
      <w:spacing w:before="100" w:beforeAutospacing="1" w:after="100" w:afterAutospacing="1"/>
    </w:pPr>
  </w:style>
  <w:style w:type="character" w:customStyle="1" w:styleId="rvts40">
    <w:name w:val="rvts40"/>
    <w:basedOn w:val="a0"/>
    <w:rsid w:val="00B00F75"/>
  </w:style>
  <w:style w:type="character" w:customStyle="1" w:styleId="hps">
    <w:name w:val="hps"/>
    <w:rsid w:val="00835A45"/>
  </w:style>
  <w:style w:type="character" w:customStyle="1" w:styleId="FontStyle12">
    <w:name w:val="Font Style12"/>
    <w:rsid w:val="00A82A03"/>
    <w:rPr>
      <w:rFonts w:ascii="Courier New" w:hAnsi="Courier New"/>
      <w:b/>
      <w:sz w:val="20"/>
    </w:rPr>
  </w:style>
  <w:style w:type="paragraph" w:customStyle="1" w:styleId="Style2">
    <w:name w:val="Style2"/>
    <w:basedOn w:val="a"/>
    <w:rsid w:val="00A82A03"/>
    <w:pPr>
      <w:widowControl w:val="0"/>
      <w:overflowPunct w:val="0"/>
      <w:autoSpaceDE w:val="0"/>
      <w:autoSpaceDN w:val="0"/>
      <w:adjustRightInd w:val="0"/>
      <w:spacing w:line="450" w:lineRule="exact"/>
      <w:jc w:val="center"/>
      <w:textAlignment w:val="baseline"/>
    </w:pPr>
    <w:rPr>
      <w:rFonts w:ascii="Georgia" w:eastAsia="Calibri" w:hAnsi="Georgia"/>
      <w:szCs w:val="20"/>
      <w:lang w:eastAsia="uk-UA"/>
    </w:rPr>
  </w:style>
  <w:style w:type="character" w:styleId="af6">
    <w:name w:val="annotation reference"/>
    <w:basedOn w:val="a0"/>
    <w:uiPriority w:val="99"/>
    <w:semiHidden/>
    <w:unhideWhenUsed/>
    <w:rsid w:val="008A30EA"/>
    <w:rPr>
      <w:sz w:val="16"/>
      <w:szCs w:val="16"/>
    </w:rPr>
  </w:style>
  <w:style w:type="paragraph" w:styleId="af7">
    <w:name w:val="annotation subject"/>
    <w:basedOn w:val="a7"/>
    <w:next w:val="a7"/>
    <w:link w:val="af8"/>
    <w:uiPriority w:val="99"/>
    <w:semiHidden/>
    <w:unhideWhenUsed/>
    <w:rsid w:val="008A30EA"/>
    <w:rPr>
      <w:b/>
      <w:bCs/>
    </w:rPr>
  </w:style>
  <w:style w:type="character" w:customStyle="1" w:styleId="af8">
    <w:name w:val="Тема примечания Знак"/>
    <w:basedOn w:val="a8"/>
    <w:link w:val="af7"/>
    <w:uiPriority w:val="99"/>
    <w:semiHidden/>
    <w:rsid w:val="008A30EA"/>
    <w:rPr>
      <w:rFonts w:ascii="Times New Roman" w:eastAsia="Times New Roman" w:hAnsi="Times New Roman" w:cs="Times New Roman"/>
      <w:b/>
      <w:bCs/>
      <w:sz w:val="20"/>
      <w:szCs w:val="20"/>
      <w:lang w:eastAsia="ru-RU"/>
    </w:rPr>
  </w:style>
  <w:style w:type="paragraph" w:styleId="af9">
    <w:name w:val="Revision"/>
    <w:hidden/>
    <w:uiPriority w:val="99"/>
    <w:semiHidden/>
    <w:rsid w:val="008A30EA"/>
    <w:pPr>
      <w:spacing w:after="0" w:line="240" w:lineRule="auto"/>
    </w:pPr>
    <w:rPr>
      <w:rFonts w:ascii="Times New Roman" w:eastAsia="Times New Roman" w:hAnsi="Times New Roman" w:cs="Times New Roman"/>
      <w:sz w:val="24"/>
      <w:szCs w:val="24"/>
      <w:lang w:eastAsia="ru-RU"/>
    </w:rPr>
  </w:style>
  <w:style w:type="paragraph" w:styleId="afa">
    <w:name w:val="Document Map"/>
    <w:basedOn w:val="a"/>
    <w:link w:val="afb"/>
    <w:semiHidden/>
    <w:rsid w:val="00462AE4"/>
    <w:pPr>
      <w:shd w:val="clear" w:color="auto" w:fill="000080"/>
      <w:spacing w:after="200" w:line="276" w:lineRule="auto"/>
    </w:pPr>
    <w:rPr>
      <w:rFonts w:ascii="Tahoma" w:hAnsi="Tahoma" w:cs="Tahoma"/>
      <w:sz w:val="20"/>
      <w:szCs w:val="20"/>
      <w:lang w:eastAsia="en-US"/>
    </w:rPr>
  </w:style>
  <w:style w:type="character" w:customStyle="1" w:styleId="afb">
    <w:name w:val="Схема документа Знак"/>
    <w:basedOn w:val="a0"/>
    <w:link w:val="afa"/>
    <w:semiHidden/>
    <w:rsid w:val="00462AE4"/>
    <w:rPr>
      <w:rFonts w:ascii="Tahoma" w:eastAsia="Times New Roman" w:hAnsi="Tahoma" w:cs="Tahoma"/>
      <w:sz w:val="20"/>
      <w:szCs w:val="20"/>
      <w:shd w:val="clear" w:color="auto" w:fill="000080"/>
    </w:rPr>
  </w:style>
  <w:style w:type="character" w:customStyle="1" w:styleId="hlfld-contribauthor">
    <w:name w:val="hlfld-contribauthor"/>
    <w:basedOn w:val="a0"/>
    <w:rsid w:val="0058775D"/>
  </w:style>
  <w:style w:type="character" w:customStyle="1" w:styleId="author-xref-symbol">
    <w:name w:val="author-xref-symbol"/>
    <w:basedOn w:val="a0"/>
    <w:rsid w:val="0058775D"/>
  </w:style>
  <w:style w:type="character" w:customStyle="1" w:styleId="highwire-citation-authors">
    <w:name w:val="highwire-citation-authors"/>
    <w:basedOn w:val="a0"/>
    <w:rsid w:val="00120D2E"/>
  </w:style>
  <w:style w:type="character" w:customStyle="1" w:styleId="highwire-citation-author">
    <w:name w:val="highwire-citation-author"/>
    <w:basedOn w:val="a0"/>
    <w:rsid w:val="00120D2E"/>
  </w:style>
  <w:style w:type="character" w:customStyle="1" w:styleId="highwire-cite-metadata-journal">
    <w:name w:val="highwire-cite-metadata-journal"/>
    <w:basedOn w:val="a0"/>
    <w:rsid w:val="00120D2E"/>
  </w:style>
  <w:style w:type="character" w:customStyle="1" w:styleId="highwire-cite-metadata-date">
    <w:name w:val="highwire-cite-metadata-date"/>
    <w:basedOn w:val="a0"/>
    <w:rsid w:val="00120D2E"/>
  </w:style>
  <w:style w:type="character" w:customStyle="1" w:styleId="highwire-cite-metadata-volume">
    <w:name w:val="highwire-cite-metadata-volume"/>
    <w:basedOn w:val="a0"/>
    <w:rsid w:val="00120D2E"/>
  </w:style>
  <w:style w:type="character" w:customStyle="1" w:styleId="highwire-cite-metadata-issue">
    <w:name w:val="highwire-cite-metadata-issue"/>
    <w:basedOn w:val="a0"/>
    <w:rsid w:val="00120D2E"/>
  </w:style>
  <w:style w:type="character" w:customStyle="1" w:styleId="highwire-cite-metadata-pages">
    <w:name w:val="highwire-cite-metadata-pages"/>
    <w:basedOn w:val="a0"/>
    <w:rsid w:val="00120D2E"/>
  </w:style>
  <w:style w:type="character" w:customStyle="1" w:styleId="highwire-cite-metadata-doi">
    <w:name w:val="highwire-cite-metadata-doi"/>
    <w:basedOn w:val="a0"/>
    <w:rsid w:val="00120D2E"/>
  </w:style>
  <w:style w:type="character" w:customStyle="1" w:styleId="italic">
    <w:name w:val="italic"/>
    <w:basedOn w:val="a0"/>
    <w:rsid w:val="00C02BAB"/>
  </w:style>
  <w:style w:type="character" w:customStyle="1" w:styleId="sup">
    <w:name w:val="sup"/>
    <w:basedOn w:val="a0"/>
    <w:rsid w:val="00C02BAB"/>
  </w:style>
  <w:style w:type="character" w:customStyle="1" w:styleId="A30">
    <w:name w:val="A3"/>
    <w:uiPriority w:val="99"/>
    <w:rsid w:val="00EF7289"/>
    <w:rPr>
      <w:color w:val="000000"/>
      <w:sz w:val="22"/>
      <w:szCs w:val="22"/>
    </w:rPr>
  </w:style>
  <w:style w:type="paragraph" w:customStyle="1" w:styleId="Pa2">
    <w:name w:val="Pa2"/>
    <w:basedOn w:val="Default"/>
    <w:next w:val="Default"/>
    <w:uiPriority w:val="99"/>
    <w:rsid w:val="00EF7289"/>
    <w:pPr>
      <w:spacing w:line="221" w:lineRule="atLeast"/>
    </w:pPr>
    <w:rPr>
      <w:rFonts w:ascii="Times New Roman" w:hAnsi="Times New Roman" w:cs="Times New Roman"/>
      <w:color w:val="auto"/>
    </w:rPr>
  </w:style>
  <w:style w:type="character" w:customStyle="1" w:styleId="A20">
    <w:name w:val="A2"/>
    <w:uiPriority w:val="99"/>
    <w:rsid w:val="00EF7289"/>
    <w:rPr>
      <w:b/>
      <w:bCs/>
      <w:color w:val="000000"/>
      <w:sz w:val="48"/>
      <w:szCs w:val="48"/>
    </w:rPr>
  </w:style>
  <w:style w:type="paragraph" w:customStyle="1" w:styleId="Pa3">
    <w:name w:val="Pa3"/>
    <w:basedOn w:val="Default"/>
    <w:next w:val="Default"/>
    <w:uiPriority w:val="99"/>
    <w:rsid w:val="00EF7289"/>
    <w:pPr>
      <w:spacing w:line="221" w:lineRule="atLeast"/>
    </w:pPr>
    <w:rPr>
      <w:rFonts w:ascii="Times New Roman" w:hAnsi="Times New Roman" w:cs="Times New Roman"/>
      <w:color w:val="auto"/>
    </w:rPr>
  </w:style>
  <w:style w:type="character" w:customStyle="1" w:styleId="A50">
    <w:name w:val="A5"/>
    <w:uiPriority w:val="99"/>
    <w:rsid w:val="00EF7289"/>
    <w:rPr>
      <w:b/>
      <w:bCs/>
      <w:color w:val="000000"/>
      <w:sz w:val="40"/>
      <w:szCs w:val="40"/>
    </w:rPr>
  </w:style>
  <w:style w:type="table" w:customStyle="1" w:styleId="12">
    <w:name w:val="Сетка таблицы1"/>
    <w:basedOn w:val="a1"/>
    <w:next w:val="afc"/>
    <w:uiPriority w:val="59"/>
    <w:rsid w:val="00D63D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D6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D63D88"/>
  </w:style>
  <w:style w:type="character" w:customStyle="1" w:styleId="short-url">
    <w:name w:val="short-url"/>
    <w:basedOn w:val="a0"/>
    <w:rsid w:val="00F36EB5"/>
  </w:style>
  <w:style w:type="character" w:customStyle="1" w:styleId="hiddengrammarerror">
    <w:name w:val="hiddengrammarerror"/>
    <w:basedOn w:val="a0"/>
    <w:rsid w:val="00DD2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26A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A2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A26A6"/>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D8137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6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26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EA26A6"/>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EA26A6"/>
    <w:pPr>
      <w:ind w:left="720"/>
      <w:contextualSpacing/>
    </w:pPr>
  </w:style>
  <w:style w:type="paragraph" w:customStyle="1" w:styleId="Default">
    <w:name w:val="Default"/>
    <w:rsid w:val="00EA26A6"/>
    <w:pPr>
      <w:autoSpaceDE w:val="0"/>
      <w:autoSpaceDN w:val="0"/>
      <w:adjustRightInd w:val="0"/>
      <w:spacing w:after="0" w:line="240" w:lineRule="auto"/>
    </w:pPr>
    <w:rPr>
      <w:rFonts w:ascii="Garamond" w:hAnsi="Garamond" w:cs="Garamond"/>
      <w:color w:val="000000"/>
      <w:sz w:val="24"/>
      <w:szCs w:val="24"/>
    </w:rPr>
  </w:style>
  <w:style w:type="paragraph" w:styleId="a4">
    <w:name w:val="footnote text"/>
    <w:basedOn w:val="a"/>
    <w:link w:val="a5"/>
    <w:unhideWhenUsed/>
    <w:rsid w:val="00EA26A6"/>
    <w:rPr>
      <w:sz w:val="20"/>
      <w:szCs w:val="20"/>
    </w:rPr>
  </w:style>
  <w:style w:type="character" w:customStyle="1" w:styleId="a5">
    <w:name w:val="Текст сноски Знак"/>
    <w:basedOn w:val="a0"/>
    <w:link w:val="a4"/>
    <w:rsid w:val="00EA26A6"/>
    <w:rPr>
      <w:rFonts w:ascii="Times New Roman" w:eastAsia="Times New Roman" w:hAnsi="Times New Roman" w:cs="Times New Roman"/>
      <w:sz w:val="20"/>
      <w:szCs w:val="20"/>
      <w:lang w:eastAsia="ru-RU"/>
    </w:rPr>
  </w:style>
  <w:style w:type="character" w:styleId="a6">
    <w:name w:val="footnote reference"/>
    <w:basedOn w:val="a0"/>
    <w:unhideWhenUsed/>
    <w:rsid w:val="00EA26A6"/>
    <w:rPr>
      <w:vertAlign w:val="superscript"/>
    </w:rPr>
  </w:style>
  <w:style w:type="paragraph" w:styleId="a7">
    <w:name w:val="annotation text"/>
    <w:basedOn w:val="a"/>
    <w:link w:val="a8"/>
    <w:semiHidden/>
    <w:rsid w:val="00EA26A6"/>
    <w:rPr>
      <w:sz w:val="20"/>
      <w:szCs w:val="20"/>
    </w:rPr>
  </w:style>
  <w:style w:type="character" w:customStyle="1" w:styleId="a8">
    <w:name w:val="Текст примечания Знак"/>
    <w:basedOn w:val="a0"/>
    <w:link w:val="a7"/>
    <w:semiHidden/>
    <w:rsid w:val="00EA26A6"/>
    <w:rPr>
      <w:rFonts w:ascii="Times New Roman" w:eastAsia="Times New Roman" w:hAnsi="Times New Roman" w:cs="Times New Roman"/>
      <w:sz w:val="20"/>
      <w:szCs w:val="20"/>
      <w:lang w:eastAsia="ru-RU"/>
    </w:rPr>
  </w:style>
  <w:style w:type="character" w:styleId="a9">
    <w:name w:val="Hyperlink"/>
    <w:basedOn w:val="a0"/>
    <w:uiPriority w:val="99"/>
    <w:unhideWhenUsed/>
    <w:rsid w:val="00EA26A6"/>
    <w:rPr>
      <w:color w:val="0000FF"/>
      <w:u w:val="single"/>
    </w:rPr>
  </w:style>
  <w:style w:type="character" w:customStyle="1" w:styleId="dat">
    <w:name w:val="dat"/>
    <w:basedOn w:val="a0"/>
    <w:rsid w:val="00EA26A6"/>
  </w:style>
  <w:style w:type="character" w:customStyle="1" w:styleId="badge">
    <w:name w:val="badge"/>
    <w:basedOn w:val="a0"/>
    <w:rsid w:val="00EA26A6"/>
  </w:style>
  <w:style w:type="character" w:styleId="aa">
    <w:name w:val="Strong"/>
    <w:basedOn w:val="a0"/>
    <w:qFormat/>
    <w:rsid w:val="00EA26A6"/>
    <w:rPr>
      <w:b/>
      <w:bCs/>
    </w:rPr>
  </w:style>
  <w:style w:type="paragraph" w:styleId="HTML">
    <w:name w:val="HTML Preformatted"/>
    <w:basedOn w:val="a"/>
    <w:link w:val="HTML0"/>
    <w:uiPriority w:val="99"/>
    <w:unhideWhenUsed/>
    <w:rsid w:val="00EA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26A6"/>
    <w:rPr>
      <w:rFonts w:ascii="Courier New" w:eastAsia="Times New Roman" w:hAnsi="Courier New" w:cs="Courier New"/>
      <w:sz w:val="20"/>
      <w:szCs w:val="20"/>
      <w:lang w:eastAsia="ru-RU"/>
    </w:rPr>
  </w:style>
  <w:style w:type="character" w:customStyle="1" w:styleId="sp-normal">
    <w:name w:val="sp-normal"/>
    <w:basedOn w:val="a0"/>
    <w:rsid w:val="00EA26A6"/>
  </w:style>
  <w:style w:type="character" w:customStyle="1" w:styleId="rvts23">
    <w:name w:val="rvts23"/>
    <w:basedOn w:val="a0"/>
    <w:rsid w:val="00EA26A6"/>
  </w:style>
  <w:style w:type="paragraph" w:customStyle="1" w:styleId="11">
    <w:name w:val="Абзац списка1"/>
    <w:basedOn w:val="a"/>
    <w:rsid w:val="00EA26A6"/>
    <w:pPr>
      <w:ind w:left="720"/>
    </w:pPr>
  </w:style>
  <w:style w:type="paragraph" w:customStyle="1" w:styleId="Body-common">
    <w:name w:val="Body-common"/>
    <w:basedOn w:val="a"/>
    <w:rsid w:val="00EA26A6"/>
    <w:pPr>
      <w:tabs>
        <w:tab w:val="left" w:pos="454"/>
      </w:tabs>
      <w:spacing w:after="120"/>
      <w:jc w:val="both"/>
    </w:pPr>
    <w:rPr>
      <w:sz w:val="22"/>
      <w:szCs w:val="22"/>
      <w:lang w:val="uk-UA"/>
    </w:rPr>
  </w:style>
  <w:style w:type="paragraph" w:styleId="ab">
    <w:name w:val="footer"/>
    <w:basedOn w:val="a"/>
    <w:link w:val="ac"/>
    <w:uiPriority w:val="99"/>
    <w:rsid w:val="00EA26A6"/>
    <w:pPr>
      <w:tabs>
        <w:tab w:val="center" w:pos="4677"/>
        <w:tab w:val="right" w:pos="9355"/>
      </w:tabs>
    </w:pPr>
  </w:style>
  <w:style w:type="character" w:customStyle="1" w:styleId="ac">
    <w:name w:val="Нижний колонтитул Знак"/>
    <w:basedOn w:val="a0"/>
    <w:link w:val="ab"/>
    <w:uiPriority w:val="99"/>
    <w:rsid w:val="00EA26A6"/>
    <w:rPr>
      <w:rFonts w:ascii="Times New Roman" w:eastAsia="Times New Roman" w:hAnsi="Times New Roman" w:cs="Times New Roman"/>
      <w:sz w:val="24"/>
      <w:szCs w:val="24"/>
      <w:lang w:eastAsia="ru-RU"/>
    </w:rPr>
  </w:style>
  <w:style w:type="paragraph" w:styleId="ad">
    <w:name w:val="Normal (Web)"/>
    <w:basedOn w:val="a"/>
    <w:uiPriority w:val="99"/>
    <w:rsid w:val="00EA26A6"/>
    <w:pPr>
      <w:spacing w:before="100" w:beforeAutospacing="1" w:after="100" w:afterAutospacing="1"/>
    </w:pPr>
    <w:rPr>
      <w:lang w:val="uk-UA" w:eastAsia="uk-UA"/>
    </w:rPr>
  </w:style>
  <w:style w:type="paragraph" w:customStyle="1" w:styleId="rvps2">
    <w:name w:val="rvps2"/>
    <w:basedOn w:val="a"/>
    <w:rsid w:val="00EA26A6"/>
    <w:pPr>
      <w:spacing w:before="100" w:beforeAutospacing="1" w:after="100" w:afterAutospacing="1"/>
    </w:pPr>
  </w:style>
  <w:style w:type="character" w:customStyle="1" w:styleId="rvts37">
    <w:name w:val="rvts37"/>
    <w:basedOn w:val="a0"/>
    <w:rsid w:val="00EA26A6"/>
  </w:style>
  <w:style w:type="character" w:customStyle="1" w:styleId="rvts46">
    <w:name w:val="rvts46"/>
    <w:basedOn w:val="a0"/>
    <w:rsid w:val="00EA26A6"/>
  </w:style>
  <w:style w:type="character" w:customStyle="1" w:styleId="rvts9">
    <w:name w:val="rvts9"/>
    <w:basedOn w:val="a0"/>
    <w:rsid w:val="00EA26A6"/>
  </w:style>
  <w:style w:type="paragraph" w:customStyle="1" w:styleId="rtecenter">
    <w:name w:val="rtecenter"/>
    <w:basedOn w:val="a"/>
    <w:rsid w:val="00EA26A6"/>
    <w:pPr>
      <w:spacing w:before="100" w:beforeAutospacing="1" w:after="100" w:afterAutospacing="1"/>
    </w:pPr>
  </w:style>
  <w:style w:type="paragraph" w:styleId="ae">
    <w:name w:val="endnote text"/>
    <w:basedOn w:val="a"/>
    <w:link w:val="af"/>
    <w:uiPriority w:val="99"/>
    <w:semiHidden/>
    <w:unhideWhenUsed/>
    <w:rsid w:val="00EA26A6"/>
    <w:rPr>
      <w:sz w:val="20"/>
      <w:szCs w:val="20"/>
    </w:rPr>
  </w:style>
  <w:style w:type="character" w:customStyle="1" w:styleId="af">
    <w:name w:val="Текст концевой сноски Знак"/>
    <w:basedOn w:val="a0"/>
    <w:link w:val="ae"/>
    <w:uiPriority w:val="99"/>
    <w:semiHidden/>
    <w:rsid w:val="00EA26A6"/>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EA26A6"/>
    <w:rPr>
      <w:vertAlign w:val="superscript"/>
    </w:rPr>
  </w:style>
  <w:style w:type="character" w:customStyle="1" w:styleId="enumxml">
    <w:name w:val="enumxml"/>
    <w:basedOn w:val="a0"/>
    <w:rsid w:val="00EA26A6"/>
  </w:style>
  <w:style w:type="paragraph" w:customStyle="1" w:styleId="rvps14">
    <w:name w:val="rvps14"/>
    <w:basedOn w:val="a"/>
    <w:rsid w:val="00EA26A6"/>
    <w:pPr>
      <w:spacing w:before="100" w:beforeAutospacing="1" w:after="100" w:afterAutospacing="1"/>
    </w:pPr>
  </w:style>
  <w:style w:type="paragraph" w:customStyle="1" w:styleId="rvps12">
    <w:name w:val="rvps12"/>
    <w:basedOn w:val="a"/>
    <w:rsid w:val="00EA26A6"/>
    <w:pPr>
      <w:spacing w:before="100" w:beforeAutospacing="1" w:after="100" w:afterAutospacing="1"/>
    </w:pPr>
  </w:style>
  <w:style w:type="character" w:customStyle="1" w:styleId="rvts11">
    <w:name w:val="rvts11"/>
    <w:basedOn w:val="a0"/>
    <w:rsid w:val="00EA26A6"/>
  </w:style>
  <w:style w:type="paragraph" w:styleId="af1">
    <w:name w:val="Balloon Text"/>
    <w:basedOn w:val="a"/>
    <w:link w:val="af2"/>
    <w:uiPriority w:val="99"/>
    <w:semiHidden/>
    <w:unhideWhenUsed/>
    <w:rsid w:val="00EA26A6"/>
    <w:rPr>
      <w:rFonts w:ascii="Segoe UI" w:hAnsi="Segoe UI" w:cs="Segoe UI"/>
      <w:sz w:val="18"/>
      <w:szCs w:val="18"/>
    </w:rPr>
  </w:style>
  <w:style w:type="character" w:customStyle="1" w:styleId="af2">
    <w:name w:val="Текст выноски Знак"/>
    <w:basedOn w:val="a0"/>
    <w:link w:val="af1"/>
    <w:uiPriority w:val="99"/>
    <w:semiHidden/>
    <w:rsid w:val="00EA26A6"/>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D8137D"/>
    <w:rPr>
      <w:rFonts w:asciiTheme="majorHAnsi" w:eastAsiaTheme="majorEastAsia" w:hAnsiTheme="majorHAnsi" w:cstheme="majorBidi"/>
      <w:color w:val="2E74B5" w:themeColor="accent1" w:themeShade="BF"/>
      <w:sz w:val="24"/>
      <w:szCs w:val="24"/>
      <w:lang w:eastAsia="ru-RU"/>
    </w:rPr>
  </w:style>
  <w:style w:type="character" w:styleId="af3">
    <w:name w:val="Emphasis"/>
    <w:basedOn w:val="a0"/>
    <w:uiPriority w:val="20"/>
    <w:qFormat/>
    <w:rsid w:val="00D8137D"/>
    <w:rPr>
      <w:i/>
      <w:iCs/>
    </w:rPr>
  </w:style>
  <w:style w:type="paragraph" w:styleId="af4">
    <w:name w:val="header"/>
    <w:basedOn w:val="a"/>
    <w:link w:val="af5"/>
    <w:uiPriority w:val="99"/>
    <w:unhideWhenUsed/>
    <w:rsid w:val="00D8137D"/>
    <w:pPr>
      <w:tabs>
        <w:tab w:val="center" w:pos="4819"/>
        <w:tab w:val="right" w:pos="9639"/>
      </w:tabs>
    </w:pPr>
  </w:style>
  <w:style w:type="character" w:customStyle="1" w:styleId="af5">
    <w:name w:val="Верхний колонтитул Знак"/>
    <w:basedOn w:val="a0"/>
    <w:link w:val="af4"/>
    <w:uiPriority w:val="99"/>
    <w:rsid w:val="00D8137D"/>
    <w:rPr>
      <w:rFonts w:ascii="Times New Roman" w:eastAsia="Times New Roman" w:hAnsi="Times New Roman" w:cs="Times New Roman"/>
      <w:sz w:val="24"/>
      <w:szCs w:val="24"/>
      <w:lang w:eastAsia="ru-RU"/>
    </w:rPr>
  </w:style>
  <w:style w:type="character" w:customStyle="1" w:styleId="apple-converted-space">
    <w:name w:val="apple-converted-space"/>
    <w:rsid w:val="00D8137D"/>
  </w:style>
  <w:style w:type="paragraph" w:customStyle="1" w:styleId="21">
    <w:name w:val="Абзац списка2"/>
    <w:basedOn w:val="a"/>
    <w:rsid w:val="00D8137D"/>
    <w:pPr>
      <w:spacing w:after="160" w:line="259" w:lineRule="auto"/>
      <w:ind w:left="720"/>
      <w:contextualSpacing/>
    </w:pPr>
    <w:rPr>
      <w:rFonts w:ascii="Calibri" w:hAnsi="Calibri"/>
      <w:sz w:val="22"/>
      <w:szCs w:val="22"/>
      <w:lang w:val="uk-UA" w:eastAsia="en-US"/>
    </w:rPr>
  </w:style>
  <w:style w:type="paragraph" w:customStyle="1" w:styleId="rvps7">
    <w:name w:val="rvps7"/>
    <w:basedOn w:val="a"/>
    <w:rsid w:val="00D8137D"/>
    <w:pPr>
      <w:spacing w:before="100" w:beforeAutospacing="1" w:after="100" w:afterAutospacing="1"/>
    </w:pPr>
  </w:style>
  <w:style w:type="character" w:customStyle="1" w:styleId="rvts40">
    <w:name w:val="rvts40"/>
    <w:basedOn w:val="a0"/>
    <w:rsid w:val="00B00F75"/>
  </w:style>
  <w:style w:type="character" w:customStyle="1" w:styleId="hps">
    <w:name w:val="hps"/>
    <w:rsid w:val="00835A45"/>
  </w:style>
  <w:style w:type="character" w:customStyle="1" w:styleId="FontStyle12">
    <w:name w:val="Font Style12"/>
    <w:rsid w:val="00A82A03"/>
    <w:rPr>
      <w:rFonts w:ascii="Courier New" w:hAnsi="Courier New"/>
      <w:b/>
      <w:sz w:val="20"/>
    </w:rPr>
  </w:style>
  <w:style w:type="paragraph" w:customStyle="1" w:styleId="Style2">
    <w:name w:val="Style2"/>
    <w:basedOn w:val="a"/>
    <w:rsid w:val="00A82A03"/>
    <w:pPr>
      <w:widowControl w:val="0"/>
      <w:overflowPunct w:val="0"/>
      <w:autoSpaceDE w:val="0"/>
      <w:autoSpaceDN w:val="0"/>
      <w:adjustRightInd w:val="0"/>
      <w:spacing w:line="450" w:lineRule="exact"/>
      <w:jc w:val="center"/>
      <w:textAlignment w:val="baseline"/>
    </w:pPr>
    <w:rPr>
      <w:rFonts w:ascii="Georgia" w:eastAsia="Calibri" w:hAnsi="Georgia"/>
      <w:szCs w:val="20"/>
      <w:lang w:eastAsia="uk-UA"/>
    </w:rPr>
  </w:style>
  <w:style w:type="character" w:styleId="af6">
    <w:name w:val="annotation reference"/>
    <w:basedOn w:val="a0"/>
    <w:uiPriority w:val="99"/>
    <w:semiHidden/>
    <w:unhideWhenUsed/>
    <w:rsid w:val="008A30EA"/>
    <w:rPr>
      <w:sz w:val="16"/>
      <w:szCs w:val="16"/>
    </w:rPr>
  </w:style>
  <w:style w:type="paragraph" w:styleId="af7">
    <w:name w:val="annotation subject"/>
    <w:basedOn w:val="a7"/>
    <w:next w:val="a7"/>
    <w:link w:val="af8"/>
    <w:uiPriority w:val="99"/>
    <w:semiHidden/>
    <w:unhideWhenUsed/>
    <w:rsid w:val="008A30EA"/>
    <w:rPr>
      <w:b/>
      <w:bCs/>
    </w:rPr>
  </w:style>
  <w:style w:type="character" w:customStyle="1" w:styleId="af8">
    <w:name w:val="Тема примечания Знак"/>
    <w:basedOn w:val="a8"/>
    <w:link w:val="af7"/>
    <w:uiPriority w:val="99"/>
    <w:semiHidden/>
    <w:rsid w:val="008A30EA"/>
    <w:rPr>
      <w:rFonts w:ascii="Times New Roman" w:eastAsia="Times New Roman" w:hAnsi="Times New Roman" w:cs="Times New Roman"/>
      <w:b/>
      <w:bCs/>
      <w:sz w:val="20"/>
      <w:szCs w:val="20"/>
      <w:lang w:eastAsia="ru-RU"/>
    </w:rPr>
  </w:style>
  <w:style w:type="paragraph" w:styleId="af9">
    <w:name w:val="Revision"/>
    <w:hidden/>
    <w:uiPriority w:val="99"/>
    <w:semiHidden/>
    <w:rsid w:val="008A30EA"/>
    <w:pPr>
      <w:spacing w:after="0" w:line="240" w:lineRule="auto"/>
    </w:pPr>
    <w:rPr>
      <w:rFonts w:ascii="Times New Roman" w:eastAsia="Times New Roman" w:hAnsi="Times New Roman" w:cs="Times New Roman"/>
      <w:sz w:val="24"/>
      <w:szCs w:val="24"/>
      <w:lang w:eastAsia="ru-RU"/>
    </w:rPr>
  </w:style>
  <w:style w:type="paragraph" w:styleId="afa">
    <w:name w:val="Document Map"/>
    <w:basedOn w:val="a"/>
    <w:link w:val="afb"/>
    <w:semiHidden/>
    <w:rsid w:val="00462AE4"/>
    <w:pPr>
      <w:shd w:val="clear" w:color="auto" w:fill="000080"/>
      <w:spacing w:after="200" w:line="276" w:lineRule="auto"/>
    </w:pPr>
    <w:rPr>
      <w:rFonts w:ascii="Tahoma" w:hAnsi="Tahoma" w:cs="Tahoma"/>
      <w:sz w:val="20"/>
      <w:szCs w:val="20"/>
      <w:lang w:eastAsia="en-US"/>
    </w:rPr>
  </w:style>
  <w:style w:type="character" w:customStyle="1" w:styleId="afb">
    <w:name w:val="Схема документа Знак"/>
    <w:basedOn w:val="a0"/>
    <w:link w:val="afa"/>
    <w:semiHidden/>
    <w:rsid w:val="00462AE4"/>
    <w:rPr>
      <w:rFonts w:ascii="Tahoma" w:eastAsia="Times New Roman" w:hAnsi="Tahoma" w:cs="Tahoma"/>
      <w:sz w:val="20"/>
      <w:szCs w:val="20"/>
      <w:shd w:val="clear" w:color="auto" w:fill="000080"/>
    </w:rPr>
  </w:style>
  <w:style w:type="character" w:customStyle="1" w:styleId="hlfld-contribauthor">
    <w:name w:val="hlfld-contribauthor"/>
    <w:basedOn w:val="a0"/>
    <w:rsid w:val="0058775D"/>
  </w:style>
  <w:style w:type="character" w:customStyle="1" w:styleId="author-xref-symbol">
    <w:name w:val="author-xref-symbol"/>
    <w:basedOn w:val="a0"/>
    <w:rsid w:val="0058775D"/>
  </w:style>
  <w:style w:type="character" w:customStyle="1" w:styleId="highwire-citation-authors">
    <w:name w:val="highwire-citation-authors"/>
    <w:basedOn w:val="a0"/>
    <w:rsid w:val="00120D2E"/>
  </w:style>
  <w:style w:type="character" w:customStyle="1" w:styleId="highwire-citation-author">
    <w:name w:val="highwire-citation-author"/>
    <w:basedOn w:val="a0"/>
    <w:rsid w:val="00120D2E"/>
  </w:style>
  <w:style w:type="character" w:customStyle="1" w:styleId="highwire-cite-metadata-journal">
    <w:name w:val="highwire-cite-metadata-journal"/>
    <w:basedOn w:val="a0"/>
    <w:rsid w:val="00120D2E"/>
  </w:style>
  <w:style w:type="character" w:customStyle="1" w:styleId="highwire-cite-metadata-date">
    <w:name w:val="highwire-cite-metadata-date"/>
    <w:basedOn w:val="a0"/>
    <w:rsid w:val="00120D2E"/>
  </w:style>
  <w:style w:type="character" w:customStyle="1" w:styleId="highwire-cite-metadata-volume">
    <w:name w:val="highwire-cite-metadata-volume"/>
    <w:basedOn w:val="a0"/>
    <w:rsid w:val="00120D2E"/>
  </w:style>
  <w:style w:type="character" w:customStyle="1" w:styleId="highwire-cite-metadata-issue">
    <w:name w:val="highwire-cite-metadata-issue"/>
    <w:basedOn w:val="a0"/>
    <w:rsid w:val="00120D2E"/>
  </w:style>
  <w:style w:type="character" w:customStyle="1" w:styleId="highwire-cite-metadata-pages">
    <w:name w:val="highwire-cite-metadata-pages"/>
    <w:basedOn w:val="a0"/>
    <w:rsid w:val="00120D2E"/>
  </w:style>
  <w:style w:type="character" w:customStyle="1" w:styleId="highwire-cite-metadata-doi">
    <w:name w:val="highwire-cite-metadata-doi"/>
    <w:basedOn w:val="a0"/>
    <w:rsid w:val="00120D2E"/>
  </w:style>
  <w:style w:type="character" w:customStyle="1" w:styleId="italic">
    <w:name w:val="italic"/>
    <w:basedOn w:val="a0"/>
    <w:rsid w:val="00C02BAB"/>
  </w:style>
  <w:style w:type="character" w:customStyle="1" w:styleId="sup">
    <w:name w:val="sup"/>
    <w:basedOn w:val="a0"/>
    <w:rsid w:val="00C02BAB"/>
  </w:style>
  <w:style w:type="character" w:customStyle="1" w:styleId="A30">
    <w:name w:val="A3"/>
    <w:uiPriority w:val="99"/>
    <w:rsid w:val="00EF7289"/>
    <w:rPr>
      <w:color w:val="000000"/>
      <w:sz w:val="22"/>
      <w:szCs w:val="22"/>
    </w:rPr>
  </w:style>
  <w:style w:type="paragraph" w:customStyle="1" w:styleId="Pa2">
    <w:name w:val="Pa2"/>
    <w:basedOn w:val="Default"/>
    <w:next w:val="Default"/>
    <w:uiPriority w:val="99"/>
    <w:rsid w:val="00EF7289"/>
    <w:pPr>
      <w:spacing w:line="221" w:lineRule="atLeast"/>
    </w:pPr>
    <w:rPr>
      <w:rFonts w:ascii="Times New Roman" w:hAnsi="Times New Roman" w:cs="Times New Roman"/>
      <w:color w:val="auto"/>
    </w:rPr>
  </w:style>
  <w:style w:type="character" w:customStyle="1" w:styleId="A20">
    <w:name w:val="A2"/>
    <w:uiPriority w:val="99"/>
    <w:rsid w:val="00EF7289"/>
    <w:rPr>
      <w:b/>
      <w:bCs/>
      <w:color w:val="000000"/>
      <w:sz w:val="48"/>
      <w:szCs w:val="48"/>
    </w:rPr>
  </w:style>
  <w:style w:type="paragraph" w:customStyle="1" w:styleId="Pa3">
    <w:name w:val="Pa3"/>
    <w:basedOn w:val="Default"/>
    <w:next w:val="Default"/>
    <w:uiPriority w:val="99"/>
    <w:rsid w:val="00EF7289"/>
    <w:pPr>
      <w:spacing w:line="221" w:lineRule="atLeast"/>
    </w:pPr>
    <w:rPr>
      <w:rFonts w:ascii="Times New Roman" w:hAnsi="Times New Roman" w:cs="Times New Roman"/>
      <w:color w:val="auto"/>
    </w:rPr>
  </w:style>
  <w:style w:type="character" w:customStyle="1" w:styleId="A50">
    <w:name w:val="A5"/>
    <w:uiPriority w:val="99"/>
    <w:rsid w:val="00EF7289"/>
    <w:rPr>
      <w:b/>
      <w:bCs/>
      <w:color w:val="000000"/>
      <w:sz w:val="40"/>
      <w:szCs w:val="40"/>
    </w:rPr>
  </w:style>
  <w:style w:type="table" w:customStyle="1" w:styleId="12">
    <w:name w:val="Сетка таблицы1"/>
    <w:basedOn w:val="a1"/>
    <w:next w:val="afc"/>
    <w:uiPriority w:val="59"/>
    <w:rsid w:val="00D63D8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D63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D63D88"/>
  </w:style>
  <w:style w:type="character" w:customStyle="1" w:styleId="short-url">
    <w:name w:val="short-url"/>
    <w:basedOn w:val="a0"/>
    <w:rsid w:val="00F36EB5"/>
  </w:style>
  <w:style w:type="character" w:customStyle="1" w:styleId="hiddengrammarerror">
    <w:name w:val="hiddengrammarerror"/>
    <w:basedOn w:val="a0"/>
    <w:rsid w:val="00DD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0487">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90471176">
      <w:bodyDiv w:val="1"/>
      <w:marLeft w:val="0"/>
      <w:marRight w:val="0"/>
      <w:marTop w:val="0"/>
      <w:marBottom w:val="0"/>
      <w:divBdr>
        <w:top w:val="none" w:sz="0" w:space="0" w:color="auto"/>
        <w:left w:val="none" w:sz="0" w:space="0" w:color="auto"/>
        <w:bottom w:val="none" w:sz="0" w:space="0" w:color="auto"/>
        <w:right w:val="none" w:sz="0" w:space="0" w:color="auto"/>
      </w:divBdr>
    </w:div>
    <w:div w:id="116684670">
      <w:bodyDiv w:val="1"/>
      <w:marLeft w:val="0"/>
      <w:marRight w:val="0"/>
      <w:marTop w:val="0"/>
      <w:marBottom w:val="0"/>
      <w:divBdr>
        <w:top w:val="none" w:sz="0" w:space="0" w:color="auto"/>
        <w:left w:val="none" w:sz="0" w:space="0" w:color="auto"/>
        <w:bottom w:val="none" w:sz="0" w:space="0" w:color="auto"/>
        <w:right w:val="none" w:sz="0" w:space="0" w:color="auto"/>
      </w:divBdr>
    </w:div>
    <w:div w:id="128741471">
      <w:bodyDiv w:val="1"/>
      <w:marLeft w:val="0"/>
      <w:marRight w:val="0"/>
      <w:marTop w:val="0"/>
      <w:marBottom w:val="0"/>
      <w:divBdr>
        <w:top w:val="none" w:sz="0" w:space="0" w:color="auto"/>
        <w:left w:val="none" w:sz="0" w:space="0" w:color="auto"/>
        <w:bottom w:val="none" w:sz="0" w:space="0" w:color="auto"/>
        <w:right w:val="none" w:sz="0" w:space="0" w:color="auto"/>
      </w:divBdr>
    </w:div>
    <w:div w:id="145905207">
      <w:bodyDiv w:val="1"/>
      <w:marLeft w:val="0"/>
      <w:marRight w:val="0"/>
      <w:marTop w:val="0"/>
      <w:marBottom w:val="0"/>
      <w:divBdr>
        <w:top w:val="none" w:sz="0" w:space="0" w:color="auto"/>
        <w:left w:val="none" w:sz="0" w:space="0" w:color="auto"/>
        <w:bottom w:val="none" w:sz="0" w:space="0" w:color="auto"/>
        <w:right w:val="none" w:sz="0" w:space="0" w:color="auto"/>
      </w:divBdr>
    </w:div>
    <w:div w:id="179975431">
      <w:bodyDiv w:val="1"/>
      <w:marLeft w:val="0"/>
      <w:marRight w:val="0"/>
      <w:marTop w:val="0"/>
      <w:marBottom w:val="0"/>
      <w:divBdr>
        <w:top w:val="none" w:sz="0" w:space="0" w:color="auto"/>
        <w:left w:val="none" w:sz="0" w:space="0" w:color="auto"/>
        <w:bottom w:val="none" w:sz="0" w:space="0" w:color="auto"/>
        <w:right w:val="none" w:sz="0" w:space="0" w:color="auto"/>
      </w:divBdr>
    </w:div>
    <w:div w:id="180702664">
      <w:bodyDiv w:val="1"/>
      <w:marLeft w:val="0"/>
      <w:marRight w:val="0"/>
      <w:marTop w:val="0"/>
      <w:marBottom w:val="0"/>
      <w:divBdr>
        <w:top w:val="none" w:sz="0" w:space="0" w:color="auto"/>
        <w:left w:val="none" w:sz="0" w:space="0" w:color="auto"/>
        <w:bottom w:val="none" w:sz="0" w:space="0" w:color="auto"/>
        <w:right w:val="none" w:sz="0" w:space="0" w:color="auto"/>
      </w:divBdr>
    </w:div>
    <w:div w:id="200441240">
      <w:bodyDiv w:val="1"/>
      <w:marLeft w:val="0"/>
      <w:marRight w:val="0"/>
      <w:marTop w:val="0"/>
      <w:marBottom w:val="0"/>
      <w:divBdr>
        <w:top w:val="none" w:sz="0" w:space="0" w:color="auto"/>
        <w:left w:val="none" w:sz="0" w:space="0" w:color="auto"/>
        <w:bottom w:val="none" w:sz="0" w:space="0" w:color="auto"/>
        <w:right w:val="none" w:sz="0" w:space="0" w:color="auto"/>
      </w:divBdr>
    </w:div>
    <w:div w:id="220141702">
      <w:bodyDiv w:val="1"/>
      <w:marLeft w:val="0"/>
      <w:marRight w:val="0"/>
      <w:marTop w:val="0"/>
      <w:marBottom w:val="0"/>
      <w:divBdr>
        <w:top w:val="none" w:sz="0" w:space="0" w:color="auto"/>
        <w:left w:val="none" w:sz="0" w:space="0" w:color="auto"/>
        <w:bottom w:val="none" w:sz="0" w:space="0" w:color="auto"/>
        <w:right w:val="none" w:sz="0" w:space="0" w:color="auto"/>
      </w:divBdr>
    </w:div>
    <w:div w:id="242568501">
      <w:bodyDiv w:val="1"/>
      <w:marLeft w:val="0"/>
      <w:marRight w:val="0"/>
      <w:marTop w:val="0"/>
      <w:marBottom w:val="0"/>
      <w:divBdr>
        <w:top w:val="none" w:sz="0" w:space="0" w:color="auto"/>
        <w:left w:val="none" w:sz="0" w:space="0" w:color="auto"/>
        <w:bottom w:val="none" w:sz="0" w:space="0" w:color="auto"/>
        <w:right w:val="none" w:sz="0" w:space="0" w:color="auto"/>
      </w:divBdr>
    </w:div>
    <w:div w:id="263618329">
      <w:bodyDiv w:val="1"/>
      <w:marLeft w:val="0"/>
      <w:marRight w:val="0"/>
      <w:marTop w:val="0"/>
      <w:marBottom w:val="0"/>
      <w:divBdr>
        <w:top w:val="none" w:sz="0" w:space="0" w:color="auto"/>
        <w:left w:val="none" w:sz="0" w:space="0" w:color="auto"/>
        <w:bottom w:val="none" w:sz="0" w:space="0" w:color="auto"/>
        <w:right w:val="none" w:sz="0" w:space="0" w:color="auto"/>
      </w:divBdr>
    </w:div>
    <w:div w:id="286275165">
      <w:bodyDiv w:val="1"/>
      <w:marLeft w:val="0"/>
      <w:marRight w:val="0"/>
      <w:marTop w:val="0"/>
      <w:marBottom w:val="0"/>
      <w:divBdr>
        <w:top w:val="none" w:sz="0" w:space="0" w:color="auto"/>
        <w:left w:val="none" w:sz="0" w:space="0" w:color="auto"/>
        <w:bottom w:val="none" w:sz="0" w:space="0" w:color="auto"/>
        <w:right w:val="none" w:sz="0" w:space="0" w:color="auto"/>
      </w:divBdr>
    </w:div>
    <w:div w:id="294026824">
      <w:bodyDiv w:val="1"/>
      <w:marLeft w:val="0"/>
      <w:marRight w:val="0"/>
      <w:marTop w:val="0"/>
      <w:marBottom w:val="0"/>
      <w:divBdr>
        <w:top w:val="none" w:sz="0" w:space="0" w:color="auto"/>
        <w:left w:val="none" w:sz="0" w:space="0" w:color="auto"/>
        <w:bottom w:val="none" w:sz="0" w:space="0" w:color="auto"/>
        <w:right w:val="none" w:sz="0" w:space="0" w:color="auto"/>
      </w:divBdr>
    </w:div>
    <w:div w:id="297537572">
      <w:bodyDiv w:val="1"/>
      <w:marLeft w:val="0"/>
      <w:marRight w:val="0"/>
      <w:marTop w:val="0"/>
      <w:marBottom w:val="0"/>
      <w:divBdr>
        <w:top w:val="none" w:sz="0" w:space="0" w:color="auto"/>
        <w:left w:val="none" w:sz="0" w:space="0" w:color="auto"/>
        <w:bottom w:val="none" w:sz="0" w:space="0" w:color="auto"/>
        <w:right w:val="none" w:sz="0" w:space="0" w:color="auto"/>
      </w:divBdr>
    </w:div>
    <w:div w:id="310329205">
      <w:bodyDiv w:val="1"/>
      <w:marLeft w:val="0"/>
      <w:marRight w:val="0"/>
      <w:marTop w:val="0"/>
      <w:marBottom w:val="0"/>
      <w:divBdr>
        <w:top w:val="none" w:sz="0" w:space="0" w:color="auto"/>
        <w:left w:val="none" w:sz="0" w:space="0" w:color="auto"/>
        <w:bottom w:val="none" w:sz="0" w:space="0" w:color="auto"/>
        <w:right w:val="none" w:sz="0" w:space="0" w:color="auto"/>
      </w:divBdr>
      <w:divsChild>
        <w:div w:id="1880388860">
          <w:marLeft w:val="0"/>
          <w:marRight w:val="0"/>
          <w:marTop w:val="0"/>
          <w:marBottom w:val="0"/>
          <w:divBdr>
            <w:top w:val="none" w:sz="0" w:space="0" w:color="auto"/>
            <w:left w:val="none" w:sz="0" w:space="0" w:color="auto"/>
            <w:bottom w:val="none" w:sz="0" w:space="0" w:color="auto"/>
            <w:right w:val="none" w:sz="0" w:space="0" w:color="auto"/>
          </w:divBdr>
        </w:div>
      </w:divsChild>
    </w:div>
    <w:div w:id="317222993">
      <w:bodyDiv w:val="1"/>
      <w:marLeft w:val="0"/>
      <w:marRight w:val="0"/>
      <w:marTop w:val="0"/>
      <w:marBottom w:val="0"/>
      <w:divBdr>
        <w:top w:val="none" w:sz="0" w:space="0" w:color="auto"/>
        <w:left w:val="none" w:sz="0" w:space="0" w:color="auto"/>
        <w:bottom w:val="none" w:sz="0" w:space="0" w:color="auto"/>
        <w:right w:val="none" w:sz="0" w:space="0" w:color="auto"/>
      </w:divBdr>
    </w:div>
    <w:div w:id="377898874">
      <w:bodyDiv w:val="1"/>
      <w:marLeft w:val="0"/>
      <w:marRight w:val="0"/>
      <w:marTop w:val="0"/>
      <w:marBottom w:val="0"/>
      <w:divBdr>
        <w:top w:val="none" w:sz="0" w:space="0" w:color="auto"/>
        <w:left w:val="none" w:sz="0" w:space="0" w:color="auto"/>
        <w:bottom w:val="none" w:sz="0" w:space="0" w:color="auto"/>
        <w:right w:val="none" w:sz="0" w:space="0" w:color="auto"/>
      </w:divBdr>
    </w:div>
    <w:div w:id="387151552">
      <w:bodyDiv w:val="1"/>
      <w:marLeft w:val="0"/>
      <w:marRight w:val="0"/>
      <w:marTop w:val="0"/>
      <w:marBottom w:val="0"/>
      <w:divBdr>
        <w:top w:val="none" w:sz="0" w:space="0" w:color="auto"/>
        <w:left w:val="none" w:sz="0" w:space="0" w:color="auto"/>
        <w:bottom w:val="none" w:sz="0" w:space="0" w:color="auto"/>
        <w:right w:val="none" w:sz="0" w:space="0" w:color="auto"/>
      </w:divBdr>
    </w:div>
    <w:div w:id="405883847">
      <w:bodyDiv w:val="1"/>
      <w:marLeft w:val="0"/>
      <w:marRight w:val="0"/>
      <w:marTop w:val="0"/>
      <w:marBottom w:val="0"/>
      <w:divBdr>
        <w:top w:val="none" w:sz="0" w:space="0" w:color="auto"/>
        <w:left w:val="none" w:sz="0" w:space="0" w:color="auto"/>
        <w:bottom w:val="none" w:sz="0" w:space="0" w:color="auto"/>
        <w:right w:val="none" w:sz="0" w:space="0" w:color="auto"/>
      </w:divBdr>
    </w:div>
    <w:div w:id="408964279">
      <w:bodyDiv w:val="1"/>
      <w:marLeft w:val="0"/>
      <w:marRight w:val="0"/>
      <w:marTop w:val="0"/>
      <w:marBottom w:val="0"/>
      <w:divBdr>
        <w:top w:val="none" w:sz="0" w:space="0" w:color="auto"/>
        <w:left w:val="none" w:sz="0" w:space="0" w:color="auto"/>
        <w:bottom w:val="none" w:sz="0" w:space="0" w:color="auto"/>
        <w:right w:val="none" w:sz="0" w:space="0" w:color="auto"/>
      </w:divBdr>
    </w:div>
    <w:div w:id="476192792">
      <w:bodyDiv w:val="1"/>
      <w:marLeft w:val="0"/>
      <w:marRight w:val="0"/>
      <w:marTop w:val="0"/>
      <w:marBottom w:val="0"/>
      <w:divBdr>
        <w:top w:val="none" w:sz="0" w:space="0" w:color="auto"/>
        <w:left w:val="none" w:sz="0" w:space="0" w:color="auto"/>
        <w:bottom w:val="none" w:sz="0" w:space="0" w:color="auto"/>
        <w:right w:val="none" w:sz="0" w:space="0" w:color="auto"/>
      </w:divBdr>
    </w:div>
    <w:div w:id="488136719">
      <w:bodyDiv w:val="1"/>
      <w:marLeft w:val="0"/>
      <w:marRight w:val="0"/>
      <w:marTop w:val="0"/>
      <w:marBottom w:val="0"/>
      <w:divBdr>
        <w:top w:val="none" w:sz="0" w:space="0" w:color="auto"/>
        <w:left w:val="none" w:sz="0" w:space="0" w:color="auto"/>
        <w:bottom w:val="none" w:sz="0" w:space="0" w:color="auto"/>
        <w:right w:val="none" w:sz="0" w:space="0" w:color="auto"/>
      </w:divBdr>
      <w:divsChild>
        <w:div w:id="1721857778">
          <w:marLeft w:val="0"/>
          <w:marRight w:val="0"/>
          <w:marTop w:val="0"/>
          <w:marBottom w:val="0"/>
          <w:divBdr>
            <w:top w:val="none" w:sz="0" w:space="0" w:color="auto"/>
            <w:left w:val="none" w:sz="0" w:space="0" w:color="auto"/>
            <w:bottom w:val="none" w:sz="0" w:space="0" w:color="auto"/>
            <w:right w:val="none" w:sz="0" w:space="0" w:color="auto"/>
          </w:divBdr>
        </w:div>
        <w:div w:id="1285423258">
          <w:marLeft w:val="0"/>
          <w:marRight w:val="0"/>
          <w:marTop w:val="0"/>
          <w:marBottom w:val="0"/>
          <w:divBdr>
            <w:top w:val="none" w:sz="0" w:space="0" w:color="auto"/>
            <w:left w:val="none" w:sz="0" w:space="0" w:color="auto"/>
            <w:bottom w:val="none" w:sz="0" w:space="0" w:color="auto"/>
            <w:right w:val="none" w:sz="0" w:space="0" w:color="auto"/>
          </w:divBdr>
        </w:div>
      </w:divsChild>
    </w:div>
    <w:div w:id="569925337">
      <w:bodyDiv w:val="1"/>
      <w:marLeft w:val="0"/>
      <w:marRight w:val="0"/>
      <w:marTop w:val="0"/>
      <w:marBottom w:val="0"/>
      <w:divBdr>
        <w:top w:val="none" w:sz="0" w:space="0" w:color="auto"/>
        <w:left w:val="none" w:sz="0" w:space="0" w:color="auto"/>
        <w:bottom w:val="none" w:sz="0" w:space="0" w:color="auto"/>
        <w:right w:val="none" w:sz="0" w:space="0" w:color="auto"/>
      </w:divBdr>
    </w:div>
    <w:div w:id="570307808">
      <w:bodyDiv w:val="1"/>
      <w:marLeft w:val="0"/>
      <w:marRight w:val="0"/>
      <w:marTop w:val="0"/>
      <w:marBottom w:val="0"/>
      <w:divBdr>
        <w:top w:val="none" w:sz="0" w:space="0" w:color="auto"/>
        <w:left w:val="none" w:sz="0" w:space="0" w:color="auto"/>
        <w:bottom w:val="none" w:sz="0" w:space="0" w:color="auto"/>
        <w:right w:val="none" w:sz="0" w:space="0" w:color="auto"/>
      </w:divBdr>
    </w:div>
    <w:div w:id="598759982">
      <w:bodyDiv w:val="1"/>
      <w:marLeft w:val="0"/>
      <w:marRight w:val="0"/>
      <w:marTop w:val="0"/>
      <w:marBottom w:val="0"/>
      <w:divBdr>
        <w:top w:val="none" w:sz="0" w:space="0" w:color="auto"/>
        <w:left w:val="none" w:sz="0" w:space="0" w:color="auto"/>
        <w:bottom w:val="none" w:sz="0" w:space="0" w:color="auto"/>
        <w:right w:val="none" w:sz="0" w:space="0" w:color="auto"/>
      </w:divBdr>
    </w:div>
    <w:div w:id="680353910">
      <w:bodyDiv w:val="1"/>
      <w:marLeft w:val="0"/>
      <w:marRight w:val="0"/>
      <w:marTop w:val="0"/>
      <w:marBottom w:val="0"/>
      <w:divBdr>
        <w:top w:val="none" w:sz="0" w:space="0" w:color="auto"/>
        <w:left w:val="none" w:sz="0" w:space="0" w:color="auto"/>
        <w:bottom w:val="none" w:sz="0" w:space="0" w:color="auto"/>
        <w:right w:val="none" w:sz="0" w:space="0" w:color="auto"/>
      </w:divBdr>
    </w:div>
    <w:div w:id="707729574">
      <w:bodyDiv w:val="1"/>
      <w:marLeft w:val="0"/>
      <w:marRight w:val="0"/>
      <w:marTop w:val="0"/>
      <w:marBottom w:val="0"/>
      <w:divBdr>
        <w:top w:val="none" w:sz="0" w:space="0" w:color="auto"/>
        <w:left w:val="none" w:sz="0" w:space="0" w:color="auto"/>
        <w:bottom w:val="none" w:sz="0" w:space="0" w:color="auto"/>
        <w:right w:val="none" w:sz="0" w:space="0" w:color="auto"/>
      </w:divBdr>
    </w:div>
    <w:div w:id="713887411">
      <w:bodyDiv w:val="1"/>
      <w:marLeft w:val="0"/>
      <w:marRight w:val="0"/>
      <w:marTop w:val="0"/>
      <w:marBottom w:val="0"/>
      <w:divBdr>
        <w:top w:val="none" w:sz="0" w:space="0" w:color="auto"/>
        <w:left w:val="none" w:sz="0" w:space="0" w:color="auto"/>
        <w:bottom w:val="none" w:sz="0" w:space="0" w:color="auto"/>
        <w:right w:val="none" w:sz="0" w:space="0" w:color="auto"/>
      </w:divBdr>
    </w:div>
    <w:div w:id="715199585">
      <w:bodyDiv w:val="1"/>
      <w:marLeft w:val="0"/>
      <w:marRight w:val="0"/>
      <w:marTop w:val="0"/>
      <w:marBottom w:val="0"/>
      <w:divBdr>
        <w:top w:val="none" w:sz="0" w:space="0" w:color="auto"/>
        <w:left w:val="none" w:sz="0" w:space="0" w:color="auto"/>
        <w:bottom w:val="none" w:sz="0" w:space="0" w:color="auto"/>
        <w:right w:val="none" w:sz="0" w:space="0" w:color="auto"/>
      </w:divBdr>
    </w:div>
    <w:div w:id="738867919">
      <w:bodyDiv w:val="1"/>
      <w:marLeft w:val="0"/>
      <w:marRight w:val="0"/>
      <w:marTop w:val="0"/>
      <w:marBottom w:val="0"/>
      <w:divBdr>
        <w:top w:val="none" w:sz="0" w:space="0" w:color="auto"/>
        <w:left w:val="none" w:sz="0" w:space="0" w:color="auto"/>
        <w:bottom w:val="none" w:sz="0" w:space="0" w:color="auto"/>
        <w:right w:val="none" w:sz="0" w:space="0" w:color="auto"/>
      </w:divBdr>
    </w:div>
    <w:div w:id="829445424">
      <w:bodyDiv w:val="1"/>
      <w:marLeft w:val="0"/>
      <w:marRight w:val="0"/>
      <w:marTop w:val="0"/>
      <w:marBottom w:val="0"/>
      <w:divBdr>
        <w:top w:val="none" w:sz="0" w:space="0" w:color="auto"/>
        <w:left w:val="none" w:sz="0" w:space="0" w:color="auto"/>
        <w:bottom w:val="none" w:sz="0" w:space="0" w:color="auto"/>
        <w:right w:val="none" w:sz="0" w:space="0" w:color="auto"/>
      </w:divBdr>
    </w:div>
    <w:div w:id="830222226">
      <w:bodyDiv w:val="1"/>
      <w:marLeft w:val="0"/>
      <w:marRight w:val="0"/>
      <w:marTop w:val="0"/>
      <w:marBottom w:val="0"/>
      <w:divBdr>
        <w:top w:val="none" w:sz="0" w:space="0" w:color="auto"/>
        <w:left w:val="none" w:sz="0" w:space="0" w:color="auto"/>
        <w:bottom w:val="none" w:sz="0" w:space="0" w:color="auto"/>
        <w:right w:val="none" w:sz="0" w:space="0" w:color="auto"/>
      </w:divBdr>
    </w:div>
    <w:div w:id="895896661">
      <w:bodyDiv w:val="1"/>
      <w:marLeft w:val="0"/>
      <w:marRight w:val="0"/>
      <w:marTop w:val="0"/>
      <w:marBottom w:val="0"/>
      <w:divBdr>
        <w:top w:val="none" w:sz="0" w:space="0" w:color="auto"/>
        <w:left w:val="none" w:sz="0" w:space="0" w:color="auto"/>
        <w:bottom w:val="none" w:sz="0" w:space="0" w:color="auto"/>
        <w:right w:val="none" w:sz="0" w:space="0" w:color="auto"/>
      </w:divBdr>
      <w:divsChild>
        <w:div w:id="1832601726">
          <w:marLeft w:val="0"/>
          <w:marRight w:val="0"/>
          <w:marTop w:val="0"/>
          <w:marBottom w:val="0"/>
          <w:divBdr>
            <w:top w:val="none" w:sz="0" w:space="0" w:color="auto"/>
            <w:left w:val="none" w:sz="0" w:space="0" w:color="auto"/>
            <w:bottom w:val="none" w:sz="0" w:space="0" w:color="auto"/>
            <w:right w:val="none" w:sz="0" w:space="0" w:color="auto"/>
          </w:divBdr>
        </w:div>
      </w:divsChild>
    </w:div>
    <w:div w:id="915289611">
      <w:bodyDiv w:val="1"/>
      <w:marLeft w:val="0"/>
      <w:marRight w:val="0"/>
      <w:marTop w:val="0"/>
      <w:marBottom w:val="0"/>
      <w:divBdr>
        <w:top w:val="none" w:sz="0" w:space="0" w:color="auto"/>
        <w:left w:val="none" w:sz="0" w:space="0" w:color="auto"/>
        <w:bottom w:val="none" w:sz="0" w:space="0" w:color="auto"/>
        <w:right w:val="none" w:sz="0" w:space="0" w:color="auto"/>
      </w:divBdr>
      <w:divsChild>
        <w:div w:id="96101550">
          <w:marLeft w:val="0"/>
          <w:marRight w:val="0"/>
          <w:marTop w:val="0"/>
          <w:marBottom w:val="0"/>
          <w:divBdr>
            <w:top w:val="none" w:sz="0" w:space="0" w:color="auto"/>
            <w:left w:val="none" w:sz="0" w:space="0" w:color="auto"/>
            <w:bottom w:val="none" w:sz="0" w:space="0" w:color="auto"/>
            <w:right w:val="none" w:sz="0" w:space="0" w:color="auto"/>
          </w:divBdr>
        </w:div>
        <w:div w:id="2100831486">
          <w:marLeft w:val="0"/>
          <w:marRight w:val="0"/>
          <w:marTop w:val="0"/>
          <w:marBottom w:val="0"/>
          <w:divBdr>
            <w:top w:val="none" w:sz="0" w:space="0" w:color="auto"/>
            <w:left w:val="none" w:sz="0" w:space="0" w:color="auto"/>
            <w:bottom w:val="none" w:sz="0" w:space="0" w:color="auto"/>
            <w:right w:val="none" w:sz="0" w:space="0" w:color="auto"/>
          </w:divBdr>
        </w:div>
      </w:divsChild>
    </w:div>
    <w:div w:id="921377404">
      <w:bodyDiv w:val="1"/>
      <w:marLeft w:val="0"/>
      <w:marRight w:val="0"/>
      <w:marTop w:val="0"/>
      <w:marBottom w:val="0"/>
      <w:divBdr>
        <w:top w:val="none" w:sz="0" w:space="0" w:color="auto"/>
        <w:left w:val="none" w:sz="0" w:space="0" w:color="auto"/>
        <w:bottom w:val="none" w:sz="0" w:space="0" w:color="auto"/>
        <w:right w:val="none" w:sz="0" w:space="0" w:color="auto"/>
      </w:divBdr>
    </w:div>
    <w:div w:id="1029448898">
      <w:bodyDiv w:val="1"/>
      <w:marLeft w:val="0"/>
      <w:marRight w:val="0"/>
      <w:marTop w:val="0"/>
      <w:marBottom w:val="0"/>
      <w:divBdr>
        <w:top w:val="none" w:sz="0" w:space="0" w:color="auto"/>
        <w:left w:val="none" w:sz="0" w:space="0" w:color="auto"/>
        <w:bottom w:val="none" w:sz="0" w:space="0" w:color="auto"/>
        <w:right w:val="none" w:sz="0" w:space="0" w:color="auto"/>
      </w:divBdr>
    </w:div>
    <w:div w:id="1072041366">
      <w:bodyDiv w:val="1"/>
      <w:marLeft w:val="0"/>
      <w:marRight w:val="0"/>
      <w:marTop w:val="0"/>
      <w:marBottom w:val="0"/>
      <w:divBdr>
        <w:top w:val="none" w:sz="0" w:space="0" w:color="auto"/>
        <w:left w:val="none" w:sz="0" w:space="0" w:color="auto"/>
        <w:bottom w:val="none" w:sz="0" w:space="0" w:color="auto"/>
        <w:right w:val="none" w:sz="0" w:space="0" w:color="auto"/>
      </w:divBdr>
    </w:div>
    <w:div w:id="1113548453">
      <w:bodyDiv w:val="1"/>
      <w:marLeft w:val="0"/>
      <w:marRight w:val="0"/>
      <w:marTop w:val="0"/>
      <w:marBottom w:val="0"/>
      <w:divBdr>
        <w:top w:val="none" w:sz="0" w:space="0" w:color="auto"/>
        <w:left w:val="none" w:sz="0" w:space="0" w:color="auto"/>
        <w:bottom w:val="none" w:sz="0" w:space="0" w:color="auto"/>
        <w:right w:val="none" w:sz="0" w:space="0" w:color="auto"/>
      </w:divBdr>
    </w:div>
    <w:div w:id="1194734998">
      <w:bodyDiv w:val="1"/>
      <w:marLeft w:val="0"/>
      <w:marRight w:val="0"/>
      <w:marTop w:val="0"/>
      <w:marBottom w:val="0"/>
      <w:divBdr>
        <w:top w:val="none" w:sz="0" w:space="0" w:color="auto"/>
        <w:left w:val="none" w:sz="0" w:space="0" w:color="auto"/>
        <w:bottom w:val="none" w:sz="0" w:space="0" w:color="auto"/>
        <w:right w:val="none" w:sz="0" w:space="0" w:color="auto"/>
      </w:divBdr>
    </w:div>
    <w:div w:id="1244757761">
      <w:bodyDiv w:val="1"/>
      <w:marLeft w:val="0"/>
      <w:marRight w:val="0"/>
      <w:marTop w:val="0"/>
      <w:marBottom w:val="0"/>
      <w:divBdr>
        <w:top w:val="none" w:sz="0" w:space="0" w:color="auto"/>
        <w:left w:val="none" w:sz="0" w:space="0" w:color="auto"/>
        <w:bottom w:val="none" w:sz="0" w:space="0" w:color="auto"/>
        <w:right w:val="none" w:sz="0" w:space="0" w:color="auto"/>
      </w:divBdr>
    </w:div>
    <w:div w:id="1268464137">
      <w:bodyDiv w:val="1"/>
      <w:marLeft w:val="0"/>
      <w:marRight w:val="0"/>
      <w:marTop w:val="0"/>
      <w:marBottom w:val="0"/>
      <w:divBdr>
        <w:top w:val="none" w:sz="0" w:space="0" w:color="auto"/>
        <w:left w:val="none" w:sz="0" w:space="0" w:color="auto"/>
        <w:bottom w:val="none" w:sz="0" w:space="0" w:color="auto"/>
        <w:right w:val="none" w:sz="0" w:space="0" w:color="auto"/>
      </w:divBdr>
    </w:div>
    <w:div w:id="1327127181">
      <w:bodyDiv w:val="1"/>
      <w:marLeft w:val="0"/>
      <w:marRight w:val="0"/>
      <w:marTop w:val="0"/>
      <w:marBottom w:val="0"/>
      <w:divBdr>
        <w:top w:val="none" w:sz="0" w:space="0" w:color="auto"/>
        <w:left w:val="none" w:sz="0" w:space="0" w:color="auto"/>
        <w:bottom w:val="none" w:sz="0" w:space="0" w:color="auto"/>
        <w:right w:val="none" w:sz="0" w:space="0" w:color="auto"/>
      </w:divBdr>
    </w:div>
    <w:div w:id="1367027788">
      <w:bodyDiv w:val="1"/>
      <w:marLeft w:val="0"/>
      <w:marRight w:val="0"/>
      <w:marTop w:val="0"/>
      <w:marBottom w:val="0"/>
      <w:divBdr>
        <w:top w:val="none" w:sz="0" w:space="0" w:color="auto"/>
        <w:left w:val="none" w:sz="0" w:space="0" w:color="auto"/>
        <w:bottom w:val="none" w:sz="0" w:space="0" w:color="auto"/>
        <w:right w:val="none" w:sz="0" w:space="0" w:color="auto"/>
      </w:divBdr>
    </w:div>
    <w:div w:id="1402563756">
      <w:bodyDiv w:val="1"/>
      <w:marLeft w:val="0"/>
      <w:marRight w:val="0"/>
      <w:marTop w:val="0"/>
      <w:marBottom w:val="0"/>
      <w:divBdr>
        <w:top w:val="none" w:sz="0" w:space="0" w:color="auto"/>
        <w:left w:val="none" w:sz="0" w:space="0" w:color="auto"/>
        <w:bottom w:val="none" w:sz="0" w:space="0" w:color="auto"/>
        <w:right w:val="none" w:sz="0" w:space="0" w:color="auto"/>
      </w:divBdr>
    </w:div>
    <w:div w:id="1403141421">
      <w:bodyDiv w:val="1"/>
      <w:marLeft w:val="0"/>
      <w:marRight w:val="0"/>
      <w:marTop w:val="0"/>
      <w:marBottom w:val="0"/>
      <w:divBdr>
        <w:top w:val="none" w:sz="0" w:space="0" w:color="auto"/>
        <w:left w:val="none" w:sz="0" w:space="0" w:color="auto"/>
        <w:bottom w:val="none" w:sz="0" w:space="0" w:color="auto"/>
        <w:right w:val="none" w:sz="0" w:space="0" w:color="auto"/>
      </w:divBdr>
    </w:div>
    <w:div w:id="1428773657">
      <w:bodyDiv w:val="1"/>
      <w:marLeft w:val="0"/>
      <w:marRight w:val="0"/>
      <w:marTop w:val="0"/>
      <w:marBottom w:val="0"/>
      <w:divBdr>
        <w:top w:val="none" w:sz="0" w:space="0" w:color="auto"/>
        <w:left w:val="none" w:sz="0" w:space="0" w:color="auto"/>
        <w:bottom w:val="none" w:sz="0" w:space="0" w:color="auto"/>
        <w:right w:val="none" w:sz="0" w:space="0" w:color="auto"/>
      </w:divBdr>
    </w:div>
    <w:div w:id="1430157544">
      <w:bodyDiv w:val="1"/>
      <w:marLeft w:val="0"/>
      <w:marRight w:val="0"/>
      <w:marTop w:val="0"/>
      <w:marBottom w:val="0"/>
      <w:divBdr>
        <w:top w:val="none" w:sz="0" w:space="0" w:color="auto"/>
        <w:left w:val="none" w:sz="0" w:space="0" w:color="auto"/>
        <w:bottom w:val="none" w:sz="0" w:space="0" w:color="auto"/>
        <w:right w:val="none" w:sz="0" w:space="0" w:color="auto"/>
      </w:divBdr>
    </w:div>
    <w:div w:id="1433091063">
      <w:bodyDiv w:val="1"/>
      <w:marLeft w:val="0"/>
      <w:marRight w:val="0"/>
      <w:marTop w:val="0"/>
      <w:marBottom w:val="0"/>
      <w:divBdr>
        <w:top w:val="none" w:sz="0" w:space="0" w:color="auto"/>
        <w:left w:val="none" w:sz="0" w:space="0" w:color="auto"/>
        <w:bottom w:val="none" w:sz="0" w:space="0" w:color="auto"/>
        <w:right w:val="none" w:sz="0" w:space="0" w:color="auto"/>
      </w:divBdr>
    </w:div>
    <w:div w:id="1437015507">
      <w:bodyDiv w:val="1"/>
      <w:marLeft w:val="0"/>
      <w:marRight w:val="0"/>
      <w:marTop w:val="0"/>
      <w:marBottom w:val="0"/>
      <w:divBdr>
        <w:top w:val="none" w:sz="0" w:space="0" w:color="auto"/>
        <w:left w:val="none" w:sz="0" w:space="0" w:color="auto"/>
        <w:bottom w:val="none" w:sz="0" w:space="0" w:color="auto"/>
        <w:right w:val="none" w:sz="0" w:space="0" w:color="auto"/>
      </w:divBdr>
    </w:div>
    <w:div w:id="1445154192">
      <w:bodyDiv w:val="1"/>
      <w:marLeft w:val="0"/>
      <w:marRight w:val="0"/>
      <w:marTop w:val="0"/>
      <w:marBottom w:val="0"/>
      <w:divBdr>
        <w:top w:val="none" w:sz="0" w:space="0" w:color="auto"/>
        <w:left w:val="none" w:sz="0" w:space="0" w:color="auto"/>
        <w:bottom w:val="none" w:sz="0" w:space="0" w:color="auto"/>
        <w:right w:val="none" w:sz="0" w:space="0" w:color="auto"/>
      </w:divBdr>
    </w:div>
    <w:div w:id="1455444513">
      <w:bodyDiv w:val="1"/>
      <w:marLeft w:val="0"/>
      <w:marRight w:val="0"/>
      <w:marTop w:val="0"/>
      <w:marBottom w:val="0"/>
      <w:divBdr>
        <w:top w:val="none" w:sz="0" w:space="0" w:color="auto"/>
        <w:left w:val="none" w:sz="0" w:space="0" w:color="auto"/>
        <w:bottom w:val="none" w:sz="0" w:space="0" w:color="auto"/>
        <w:right w:val="none" w:sz="0" w:space="0" w:color="auto"/>
      </w:divBdr>
    </w:div>
    <w:div w:id="1459032247">
      <w:bodyDiv w:val="1"/>
      <w:marLeft w:val="0"/>
      <w:marRight w:val="0"/>
      <w:marTop w:val="0"/>
      <w:marBottom w:val="0"/>
      <w:divBdr>
        <w:top w:val="none" w:sz="0" w:space="0" w:color="auto"/>
        <w:left w:val="none" w:sz="0" w:space="0" w:color="auto"/>
        <w:bottom w:val="none" w:sz="0" w:space="0" w:color="auto"/>
        <w:right w:val="none" w:sz="0" w:space="0" w:color="auto"/>
      </w:divBdr>
    </w:div>
    <w:div w:id="1508984095">
      <w:bodyDiv w:val="1"/>
      <w:marLeft w:val="0"/>
      <w:marRight w:val="0"/>
      <w:marTop w:val="0"/>
      <w:marBottom w:val="0"/>
      <w:divBdr>
        <w:top w:val="none" w:sz="0" w:space="0" w:color="auto"/>
        <w:left w:val="none" w:sz="0" w:space="0" w:color="auto"/>
        <w:bottom w:val="none" w:sz="0" w:space="0" w:color="auto"/>
        <w:right w:val="none" w:sz="0" w:space="0" w:color="auto"/>
      </w:divBdr>
      <w:divsChild>
        <w:div w:id="307511609">
          <w:marLeft w:val="0"/>
          <w:marRight w:val="0"/>
          <w:marTop w:val="75"/>
          <w:marBottom w:val="150"/>
          <w:divBdr>
            <w:top w:val="none" w:sz="0" w:space="0" w:color="auto"/>
            <w:left w:val="none" w:sz="0" w:space="0" w:color="auto"/>
            <w:bottom w:val="none" w:sz="0" w:space="0" w:color="auto"/>
            <w:right w:val="none" w:sz="0" w:space="0" w:color="auto"/>
          </w:divBdr>
        </w:div>
        <w:div w:id="1306542607">
          <w:marLeft w:val="0"/>
          <w:marRight w:val="0"/>
          <w:marTop w:val="0"/>
          <w:marBottom w:val="0"/>
          <w:divBdr>
            <w:top w:val="none" w:sz="0" w:space="0" w:color="auto"/>
            <w:left w:val="none" w:sz="0" w:space="0" w:color="auto"/>
            <w:bottom w:val="none" w:sz="0" w:space="0" w:color="auto"/>
            <w:right w:val="none" w:sz="0" w:space="0" w:color="auto"/>
          </w:divBdr>
        </w:div>
      </w:divsChild>
    </w:div>
    <w:div w:id="1517452922">
      <w:bodyDiv w:val="1"/>
      <w:marLeft w:val="0"/>
      <w:marRight w:val="0"/>
      <w:marTop w:val="0"/>
      <w:marBottom w:val="0"/>
      <w:divBdr>
        <w:top w:val="none" w:sz="0" w:space="0" w:color="auto"/>
        <w:left w:val="none" w:sz="0" w:space="0" w:color="auto"/>
        <w:bottom w:val="none" w:sz="0" w:space="0" w:color="auto"/>
        <w:right w:val="none" w:sz="0" w:space="0" w:color="auto"/>
      </w:divBdr>
    </w:div>
    <w:div w:id="1541820026">
      <w:bodyDiv w:val="1"/>
      <w:marLeft w:val="0"/>
      <w:marRight w:val="0"/>
      <w:marTop w:val="0"/>
      <w:marBottom w:val="0"/>
      <w:divBdr>
        <w:top w:val="none" w:sz="0" w:space="0" w:color="auto"/>
        <w:left w:val="none" w:sz="0" w:space="0" w:color="auto"/>
        <w:bottom w:val="none" w:sz="0" w:space="0" w:color="auto"/>
        <w:right w:val="none" w:sz="0" w:space="0" w:color="auto"/>
      </w:divBdr>
    </w:div>
    <w:div w:id="1554079354">
      <w:bodyDiv w:val="1"/>
      <w:marLeft w:val="0"/>
      <w:marRight w:val="0"/>
      <w:marTop w:val="0"/>
      <w:marBottom w:val="0"/>
      <w:divBdr>
        <w:top w:val="none" w:sz="0" w:space="0" w:color="auto"/>
        <w:left w:val="none" w:sz="0" w:space="0" w:color="auto"/>
        <w:bottom w:val="none" w:sz="0" w:space="0" w:color="auto"/>
        <w:right w:val="none" w:sz="0" w:space="0" w:color="auto"/>
      </w:divBdr>
    </w:div>
    <w:div w:id="1566643799">
      <w:bodyDiv w:val="1"/>
      <w:marLeft w:val="0"/>
      <w:marRight w:val="0"/>
      <w:marTop w:val="0"/>
      <w:marBottom w:val="0"/>
      <w:divBdr>
        <w:top w:val="none" w:sz="0" w:space="0" w:color="auto"/>
        <w:left w:val="none" w:sz="0" w:space="0" w:color="auto"/>
        <w:bottom w:val="none" w:sz="0" w:space="0" w:color="auto"/>
        <w:right w:val="none" w:sz="0" w:space="0" w:color="auto"/>
      </w:divBdr>
    </w:div>
    <w:div w:id="1629823403">
      <w:bodyDiv w:val="1"/>
      <w:marLeft w:val="0"/>
      <w:marRight w:val="0"/>
      <w:marTop w:val="0"/>
      <w:marBottom w:val="0"/>
      <w:divBdr>
        <w:top w:val="none" w:sz="0" w:space="0" w:color="auto"/>
        <w:left w:val="none" w:sz="0" w:space="0" w:color="auto"/>
        <w:bottom w:val="none" w:sz="0" w:space="0" w:color="auto"/>
        <w:right w:val="none" w:sz="0" w:space="0" w:color="auto"/>
      </w:divBdr>
    </w:div>
    <w:div w:id="1650741629">
      <w:bodyDiv w:val="1"/>
      <w:marLeft w:val="0"/>
      <w:marRight w:val="0"/>
      <w:marTop w:val="0"/>
      <w:marBottom w:val="0"/>
      <w:divBdr>
        <w:top w:val="none" w:sz="0" w:space="0" w:color="auto"/>
        <w:left w:val="none" w:sz="0" w:space="0" w:color="auto"/>
        <w:bottom w:val="none" w:sz="0" w:space="0" w:color="auto"/>
        <w:right w:val="none" w:sz="0" w:space="0" w:color="auto"/>
      </w:divBdr>
    </w:div>
    <w:div w:id="1671562385">
      <w:bodyDiv w:val="1"/>
      <w:marLeft w:val="0"/>
      <w:marRight w:val="0"/>
      <w:marTop w:val="0"/>
      <w:marBottom w:val="0"/>
      <w:divBdr>
        <w:top w:val="none" w:sz="0" w:space="0" w:color="auto"/>
        <w:left w:val="none" w:sz="0" w:space="0" w:color="auto"/>
        <w:bottom w:val="none" w:sz="0" w:space="0" w:color="auto"/>
        <w:right w:val="none" w:sz="0" w:space="0" w:color="auto"/>
      </w:divBdr>
    </w:div>
    <w:div w:id="1696342652">
      <w:bodyDiv w:val="1"/>
      <w:marLeft w:val="0"/>
      <w:marRight w:val="0"/>
      <w:marTop w:val="0"/>
      <w:marBottom w:val="0"/>
      <w:divBdr>
        <w:top w:val="none" w:sz="0" w:space="0" w:color="auto"/>
        <w:left w:val="none" w:sz="0" w:space="0" w:color="auto"/>
        <w:bottom w:val="none" w:sz="0" w:space="0" w:color="auto"/>
        <w:right w:val="none" w:sz="0" w:space="0" w:color="auto"/>
      </w:divBdr>
    </w:div>
    <w:div w:id="1815100528">
      <w:bodyDiv w:val="1"/>
      <w:marLeft w:val="0"/>
      <w:marRight w:val="0"/>
      <w:marTop w:val="0"/>
      <w:marBottom w:val="0"/>
      <w:divBdr>
        <w:top w:val="none" w:sz="0" w:space="0" w:color="auto"/>
        <w:left w:val="none" w:sz="0" w:space="0" w:color="auto"/>
        <w:bottom w:val="none" w:sz="0" w:space="0" w:color="auto"/>
        <w:right w:val="none" w:sz="0" w:space="0" w:color="auto"/>
      </w:divBdr>
    </w:div>
    <w:div w:id="1819224102">
      <w:bodyDiv w:val="1"/>
      <w:marLeft w:val="0"/>
      <w:marRight w:val="0"/>
      <w:marTop w:val="0"/>
      <w:marBottom w:val="0"/>
      <w:divBdr>
        <w:top w:val="none" w:sz="0" w:space="0" w:color="auto"/>
        <w:left w:val="none" w:sz="0" w:space="0" w:color="auto"/>
        <w:bottom w:val="none" w:sz="0" w:space="0" w:color="auto"/>
        <w:right w:val="none" w:sz="0" w:space="0" w:color="auto"/>
      </w:divBdr>
      <w:divsChild>
        <w:div w:id="986203540">
          <w:marLeft w:val="0"/>
          <w:marRight w:val="0"/>
          <w:marTop w:val="0"/>
          <w:marBottom w:val="0"/>
          <w:divBdr>
            <w:top w:val="none" w:sz="0" w:space="0" w:color="auto"/>
            <w:left w:val="none" w:sz="0" w:space="0" w:color="auto"/>
            <w:bottom w:val="none" w:sz="0" w:space="0" w:color="auto"/>
            <w:right w:val="none" w:sz="0" w:space="0" w:color="auto"/>
          </w:divBdr>
        </w:div>
      </w:divsChild>
    </w:div>
    <w:div w:id="1880849518">
      <w:bodyDiv w:val="1"/>
      <w:marLeft w:val="0"/>
      <w:marRight w:val="0"/>
      <w:marTop w:val="0"/>
      <w:marBottom w:val="0"/>
      <w:divBdr>
        <w:top w:val="none" w:sz="0" w:space="0" w:color="auto"/>
        <w:left w:val="none" w:sz="0" w:space="0" w:color="auto"/>
        <w:bottom w:val="none" w:sz="0" w:space="0" w:color="auto"/>
        <w:right w:val="none" w:sz="0" w:space="0" w:color="auto"/>
      </w:divBdr>
    </w:div>
    <w:div w:id="1913079221">
      <w:bodyDiv w:val="1"/>
      <w:marLeft w:val="0"/>
      <w:marRight w:val="0"/>
      <w:marTop w:val="0"/>
      <w:marBottom w:val="0"/>
      <w:divBdr>
        <w:top w:val="none" w:sz="0" w:space="0" w:color="auto"/>
        <w:left w:val="none" w:sz="0" w:space="0" w:color="auto"/>
        <w:bottom w:val="none" w:sz="0" w:space="0" w:color="auto"/>
        <w:right w:val="none" w:sz="0" w:space="0" w:color="auto"/>
      </w:divBdr>
    </w:div>
    <w:div w:id="1914273029">
      <w:bodyDiv w:val="1"/>
      <w:marLeft w:val="0"/>
      <w:marRight w:val="0"/>
      <w:marTop w:val="0"/>
      <w:marBottom w:val="0"/>
      <w:divBdr>
        <w:top w:val="none" w:sz="0" w:space="0" w:color="auto"/>
        <w:left w:val="none" w:sz="0" w:space="0" w:color="auto"/>
        <w:bottom w:val="none" w:sz="0" w:space="0" w:color="auto"/>
        <w:right w:val="none" w:sz="0" w:space="0" w:color="auto"/>
      </w:divBdr>
    </w:div>
    <w:div w:id="1951281043">
      <w:bodyDiv w:val="1"/>
      <w:marLeft w:val="0"/>
      <w:marRight w:val="0"/>
      <w:marTop w:val="0"/>
      <w:marBottom w:val="0"/>
      <w:divBdr>
        <w:top w:val="none" w:sz="0" w:space="0" w:color="auto"/>
        <w:left w:val="none" w:sz="0" w:space="0" w:color="auto"/>
        <w:bottom w:val="none" w:sz="0" w:space="0" w:color="auto"/>
        <w:right w:val="none" w:sz="0" w:space="0" w:color="auto"/>
      </w:divBdr>
    </w:div>
    <w:div w:id="1963727089">
      <w:bodyDiv w:val="1"/>
      <w:marLeft w:val="0"/>
      <w:marRight w:val="0"/>
      <w:marTop w:val="0"/>
      <w:marBottom w:val="0"/>
      <w:divBdr>
        <w:top w:val="none" w:sz="0" w:space="0" w:color="auto"/>
        <w:left w:val="none" w:sz="0" w:space="0" w:color="auto"/>
        <w:bottom w:val="none" w:sz="0" w:space="0" w:color="auto"/>
        <w:right w:val="none" w:sz="0" w:space="0" w:color="auto"/>
      </w:divBdr>
    </w:div>
    <w:div w:id="1965892560">
      <w:bodyDiv w:val="1"/>
      <w:marLeft w:val="0"/>
      <w:marRight w:val="0"/>
      <w:marTop w:val="0"/>
      <w:marBottom w:val="0"/>
      <w:divBdr>
        <w:top w:val="none" w:sz="0" w:space="0" w:color="auto"/>
        <w:left w:val="none" w:sz="0" w:space="0" w:color="auto"/>
        <w:bottom w:val="none" w:sz="0" w:space="0" w:color="auto"/>
        <w:right w:val="none" w:sz="0" w:space="0" w:color="auto"/>
      </w:divBdr>
    </w:div>
    <w:div w:id="1984656303">
      <w:bodyDiv w:val="1"/>
      <w:marLeft w:val="0"/>
      <w:marRight w:val="0"/>
      <w:marTop w:val="0"/>
      <w:marBottom w:val="0"/>
      <w:divBdr>
        <w:top w:val="none" w:sz="0" w:space="0" w:color="auto"/>
        <w:left w:val="none" w:sz="0" w:space="0" w:color="auto"/>
        <w:bottom w:val="none" w:sz="0" w:space="0" w:color="auto"/>
        <w:right w:val="none" w:sz="0" w:space="0" w:color="auto"/>
      </w:divBdr>
    </w:div>
    <w:div w:id="1986809501">
      <w:bodyDiv w:val="1"/>
      <w:marLeft w:val="0"/>
      <w:marRight w:val="0"/>
      <w:marTop w:val="0"/>
      <w:marBottom w:val="0"/>
      <w:divBdr>
        <w:top w:val="none" w:sz="0" w:space="0" w:color="auto"/>
        <w:left w:val="none" w:sz="0" w:space="0" w:color="auto"/>
        <w:bottom w:val="none" w:sz="0" w:space="0" w:color="auto"/>
        <w:right w:val="none" w:sz="0" w:space="0" w:color="auto"/>
      </w:divBdr>
    </w:div>
    <w:div w:id="2055537704">
      <w:bodyDiv w:val="1"/>
      <w:marLeft w:val="0"/>
      <w:marRight w:val="0"/>
      <w:marTop w:val="0"/>
      <w:marBottom w:val="0"/>
      <w:divBdr>
        <w:top w:val="none" w:sz="0" w:space="0" w:color="auto"/>
        <w:left w:val="none" w:sz="0" w:space="0" w:color="auto"/>
        <w:bottom w:val="none" w:sz="0" w:space="0" w:color="auto"/>
        <w:right w:val="none" w:sz="0" w:space="0" w:color="auto"/>
      </w:divBdr>
    </w:div>
    <w:div w:id="2071922898">
      <w:bodyDiv w:val="1"/>
      <w:marLeft w:val="0"/>
      <w:marRight w:val="0"/>
      <w:marTop w:val="0"/>
      <w:marBottom w:val="0"/>
      <w:divBdr>
        <w:top w:val="none" w:sz="0" w:space="0" w:color="auto"/>
        <w:left w:val="none" w:sz="0" w:space="0" w:color="auto"/>
        <w:bottom w:val="none" w:sz="0" w:space="0" w:color="auto"/>
        <w:right w:val="none" w:sz="0" w:space="0" w:color="auto"/>
      </w:divBdr>
    </w:div>
    <w:div w:id="2089499503">
      <w:bodyDiv w:val="1"/>
      <w:marLeft w:val="0"/>
      <w:marRight w:val="0"/>
      <w:marTop w:val="0"/>
      <w:marBottom w:val="0"/>
      <w:divBdr>
        <w:top w:val="none" w:sz="0" w:space="0" w:color="auto"/>
        <w:left w:val="none" w:sz="0" w:space="0" w:color="auto"/>
        <w:bottom w:val="none" w:sz="0" w:space="0" w:color="auto"/>
        <w:right w:val="none" w:sz="0" w:space="0" w:color="auto"/>
      </w:divBdr>
    </w:div>
    <w:div w:id="2099328751">
      <w:bodyDiv w:val="1"/>
      <w:marLeft w:val="0"/>
      <w:marRight w:val="0"/>
      <w:marTop w:val="0"/>
      <w:marBottom w:val="0"/>
      <w:divBdr>
        <w:top w:val="none" w:sz="0" w:space="0" w:color="auto"/>
        <w:left w:val="none" w:sz="0" w:space="0" w:color="auto"/>
        <w:bottom w:val="none" w:sz="0" w:space="0" w:color="auto"/>
        <w:right w:val="none" w:sz="0" w:space="0" w:color="auto"/>
      </w:divBdr>
    </w:div>
    <w:div w:id="2113740357">
      <w:bodyDiv w:val="1"/>
      <w:marLeft w:val="0"/>
      <w:marRight w:val="0"/>
      <w:marTop w:val="0"/>
      <w:marBottom w:val="0"/>
      <w:divBdr>
        <w:top w:val="none" w:sz="0" w:space="0" w:color="auto"/>
        <w:left w:val="none" w:sz="0" w:space="0" w:color="auto"/>
        <w:bottom w:val="none" w:sz="0" w:space="0" w:color="auto"/>
        <w:right w:val="none" w:sz="0" w:space="0" w:color="auto"/>
      </w:divBdr>
      <w:divsChild>
        <w:div w:id="289630909">
          <w:marLeft w:val="0"/>
          <w:marRight w:val="0"/>
          <w:marTop w:val="0"/>
          <w:marBottom w:val="0"/>
          <w:divBdr>
            <w:top w:val="none" w:sz="0" w:space="0" w:color="auto"/>
            <w:left w:val="none" w:sz="0" w:space="0" w:color="auto"/>
            <w:bottom w:val="none" w:sz="0" w:space="0" w:color="auto"/>
            <w:right w:val="none" w:sz="0" w:space="0" w:color="auto"/>
          </w:divBdr>
        </w:div>
        <w:div w:id="1910772130">
          <w:marLeft w:val="0"/>
          <w:marRight w:val="0"/>
          <w:marTop w:val="0"/>
          <w:marBottom w:val="0"/>
          <w:divBdr>
            <w:top w:val="none" w:sz="0" w:space="0" w:color="auto"/>
            <w:left w:val="none" w:sz="0" w:space="0" w:color="auto"/>
            <w:bottom w:val="none" w:sz="0" w:space="0" w:color="auto"/>
            <w:right w:val="none" w:sz="0" w:space="0" w:color="auto"/>
          </w:divBdr>
        </w:div>
      </w:divsChild>
    </w:div>
    <w:div w:id="21162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isuspilstvo.org.ua/archive/2018/2_2018/part_2/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0779-A179-4BC4-A8BD-133F85AD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9878</Words>
  <Characters>5631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dc:creator>
  <cp:lastModifiedBy>User</cp:lastModifiedBy>
  <cp:revision>2</cp:revision>
  <dcterms:created xsi:type="dcterms:W3CDTF">2021-04-12T11:54:00Z</dcterms:created>
  <dcterms:modified xsi:type="dcterms:W3CDTF">2021-04-12T11:54:00Z</dcterms:modified>
</cp:coreProperties>
</file>