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BD" w:rsidRPr="009A6B37" w:rsidRDefault="009E2364"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bookmarkStart w:id="0" w:name="_GoBack"/>
      <w:bookmarkEnd w:id="0"/>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2711450</wp:posOffset>
                </wp:positionH>
                <wp:positionV relativeFrom="paragraph">
                  <wp:posOffset>-652780</wp:posOffset>
                </wp:positionV>
                <wp:extent cx="605790" cy="534035"/>
                <wp:effectExtent l="0" t="4445"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3.5pt;margin-top:-51.4pt;width:47.7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Lv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" stroked="f"/>
            </w:pict>
          </mc:Fallback>
        </mc:AlternateContent>
      </w:r>
      <w:r w:rsidR="005C64BD" w:rsidRPr="009A6B37">
        <w:rPr>
          <w:rFonts w:cs="Times New Roman"/>
          <w:sz w:val="28"/>
          <w:szCs w:val="28"/>
          <w:lang w:val="ru-RU"/>
        </w:rPr>
        <w:t>Н</w:t>
      </w:r>
      <w:r w:rsidR="005C64BD" w:rsidRPr="009A6B37">
        <w:rPr>
          <w:rFonts w:cs="Times New Roman"/>
          <w:sz w:val="28"/>
          <w:szCs w:val="28"/>
          <w:lang w:val="uk-UA"/>
        </w:rPr>
        <w:t>АЦІОНАЛЬНА АКАДЕМІЯ НАУК УКРАЇНИ</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r w:rsidRPr="009A6B37">
        <w:rPr>
          <w:rFonts w:cs="Times New Roman"/>
          <w:sz w:val="28"/>
          <w:szCs w:val="28"/>
          <w:lang w:val="uk-UA"/>
        </w:rPr>
        <w:t>ІНСТИТУТ ДЕРЖАВИ І ПРАВА ІМ. В. М. КОРЕЦЬКОГО</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uk-UA"/>
        </w:rPr>
      </w:pPr>
      <w:r w:rsidRPr="009A6B37">
        <w:rPr>
          <w:rFonts w:cs="Times New Roman"/>
          <w:b/>
          <w:bCs/>
          <w:sz w:val="28"/>
          <w:szCs w:val="28"/>
          <w:lang w:val="uk-UA"/>
        </w:rPr>
        <w:t>СЕНЬ ІРИНА ЗЕНОВІЇВНА</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right"/>
        <w:rPr>
          <w:rFonts w:cs="Times New Roman"/>
          <w:sz w:val="28"/>
          <w:szCs w:val="28"/>
          <w:lang w:val="uk-UA"/>
        </w:rPr>
      </w:pPr>
      <w:r w:rsidRPr="009A6B37">
        <w:rPr>
          <w:rFonts w:cs="Times New Roman"/>
          <w:sz w:val="28"/>
          <w:szCs w:val="28"/>
          <w:lang w:val="uk-UA"/>
        </w:rPr>
        <w:t>УДК 343.214:340.132](477)(043.5)</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pacing w:val="6"/>
          <w:sz w:val="28"/>
          <w:szCs w:val="28"/>
          <w:lang w:val="uk-UA"/>
        </w:rPr>
      </w:pPr>
      <w:r w:rsidRPr="009A6B37">
        <w:rPr>
          <w:rFonts w:cs="Times New Roman"/>
          <w:b/>
          <w:bCs/>
          <w:spacing w:val="6"/>
          <w:sz w:val="28"/>
          <w:szCs w:val="28"/>
          <w:lang w:val="uk-UA"/>
        </w:rPr>
        <w:t xml:space="preserve">СПЕЦІАЛЬНІ НОРМИ </w:t>
      </w:r>
      <w:r w:rsidRPr="009A6B37">
        <w:rPr>
          <w:rFonts w:cs="Times New Roman"/>
          <w:b/>
          <w:bCs/>
          <w:spacing w:val="6"/>
          <w:sz w:val="28"/>
          <w:szCs w:val="28"/>
          <w:lang w:val="uk-UA"/>
        </w:rPr>
        <w:br/>
        <w:t>У КРИМІНАЛЬНОМУ ПРАВІ УКРАЇНИ</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r w:rsidRPr="009A6B37">
        <w:rPr>
          <w:rFonts w:cs="Times New Roman"/>
          <w:sz w:val="28"/>
          <w:szCs w:val="28"/>
          <w:lang w:val="uk-UA"/>
        </w:rPr>
        <w:t xml:space="preserve">Спеціальність 12.00.08 – кримінальне право та кримінологія; </w:t>
      </w:r>
      <w:r w:rsidRPr="009A6B37">
        <w:rPr>
          <w:rFonts w:cs="Times New Roman"/>
          <w:sz w:val="28"/>
          <w:szCs w:val="28"/>
          <w:lang w:val="uk-UA"/>
        </w:rPr>
        <w:br/>
        <w:t>кримінально-виконавче право</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b/>
          <w:bCs/>
          <w:sz w:val="28"/>
          <w:szCs w:val="28"/>
          <w:lang w:val="uk-UA"/>
        </w:rPr>
      </w:pPr>
      <w:r w:rsidRPr="009A6B37">
        <w:rPr>
          <w:rFonts w:cs="Times New Roman"/>
          <w:b/>
          <w:bCs/>
          <w:sz w:val="28"/>
          <w:szCs w:val="28"/>
          <w:lang w:val="uk-UA"/>
        </w:rPr>
        <w:t>АВТОРЕФЕРАТ</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r w:rsidRPr="009A6B37">
        <w:rPr>
          <w:rFonts w:cs="Times New Roman"/>
          <w:sz w:val="28"/>
          <w:szCs w:val="28"/>
          <w:lang w:val="uk-UA"/>
        </w:rPr>
        <w:t>дисертації на здобуття наукового ступеня</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r w:rsidRPr="009A6B37">
        <w:rPr>
          <w:rFonts w:cs="Times New Roman"/>
          <w:sz w:val="28"/>
          <w:szCs w:val="28"/>
          <w:lang w:val="uk-UA"/>
        </w:rPr>
        <w:t>кандидата юридичних наук</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FD2F7E"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16"/>
          <w:szCs w:val="16"/>
          <w:lang w:val="ru-RU"/>
        </w:rPr>
      </w:pPr>
      <w:r w:rsidRPr="00FD2F7E">
        <w:rPr>
          <w:rFonts w:cs="Times New Roman"/>
          <w:sz w:val="16"/>
          <w:szCs w:val="16"/>
          <w:lang w:val="ru-RU"/>
        </w:rPr>
        <w:br/>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28"/>
          <w:szCs w:val="28"/>
          <w:lang w:val="uk-UA"/>
        </w:rPr>
      </w:pPr>
    </w:p>
    <w:p w:rsidR="005C64BD" w:rsidRPr="00D40F91" w:rsidRDefault="005C64BD" w:rsidP="00FD2F7E">
      <w:pPr>
        <w:pBdr>
          <w:top w:val="none" w:sz="0" w:space="0" w:color="auto"/>
          <w:left w:val="none" w:sz="0" w:space="0" w:color="auto"/>
          <w:bottom w:val="none" w:sz="0" w:space="0" w:color="auto"/>
          <w:right w:val="none" w:sz="0" w:space="0" w:color="auto"/>
          <w:bar w:val="none" w:sz="0" w:color="auto"/>
        </w:pBdr>
        <w:spacing w:line="264" w:lineRule="auto"/>
        <w:jc w:val="center"/>
        <w:rPr>
          <w:rFonts w:cs="Times New Roman"/>
          <w:sz w:val="4"/>
          <w:szCs w:val="4"/>
          <w:lang w:val="uk-UA"/>
        </w:rPr>
      </w:pPr>
      <w:r w:rsidRPr="009A6B37">
        <w:rPr>
          <w:rFonts w:cs="Times New Roman"/>
          <w:sz w:val="28"/>
          <w:szCs w:val="28"/>
          <w:lang w:val="uk-UA"/>
        </w:rPr>
        <w:t>Київ – 2020</w:t>
      </w:r>
      <w:r>
        <w:rPr>
          <w:rFonts w:cs="Times New Roman"/>
          <w:sz w:val="28"/>
          <w:szCs w:val="28"/>
          <w:lang w:val="uk-UA"/>
        </w:rPr>
        <w:br w:type="page"/>
      </w:r>
    </w:p>
    <w:p w:rsidR="005C64BD" w:rsidRPr="00FD2F7E" w:rsidRDefault="009E2364"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12"/>
          <w:szCs w:val="12"/>
          <w:lang w:val="uk-UA"/>
        </w:rPr>
      </w:pPr>
      <w:r>
        <w:rPr>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2626360</wp:posOffset>
                </wp:positionH>
                <wp:positionV relativeFrom="paragraph">
                  <wp:posOffset>-639445</wp:posOffset>
                </wp:positionV>
                <wp:extent cx="605790" cy="534035"/>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6.8pt;margin-top:-50.35pt;width:47.7pt;height:4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Jk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" stroked="f"/>
            </w:pict>
          </mc:Fallback>
        </mc:AlternateConten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uk-UA"/>
        </w:rPr>
      </w:pPr>
      <w:r w:rsidRPr="000D3CB2">
        <w:rPr>
          <w:rFonts w:cs="Times New Roman"/>
          <w:sz w:val="28"/>
          <w:szCs w:val="28"/>
          <w:lang w:val="uk-UA"/>
        </w:rPr>
        <w:t>Дисертацією є рукопис.</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rPr>
          <w:rFonts w:cs="Times New Roman"/>
          <w:sz w:val="28"/>
          <w:szCs w:val="28"/>
          <w:lang w:val="uk-UA"/>
        </w:rPr>
      </w:pP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uk-UA"/>
        </w:rPr>
      </w:pPr>
      <w:r>
        <w:rPr>
          <w:rFonts w:cs="Times New Roman"/>
          <w:sz w:val="28"/>
          <w:szCs w:val="28"/>
          <w:lang w:val="uk-UA"/>
        </w:rPr>
        <w:t>Робота виконана у</w:t>
      </w:r>
      <w:r w:rsidRPr="000D3CB2">
        <w:rPr>
          <w:rFonts w:cs="Times New Roman"/>
          <w:sz w:val="28"/>
          <w:szCs w:val="28"/>
          <w:lang w:val="uk-UA"/>
        </w:rPr>
        <w:t xml:space="preserve"> </w:t>
      </w:r>
      <w:r>
        <w:rPr>
          <w:rFonts w:cs="Times New Roman"/>
          <w:sz w:val="28"/>
          <w:szCs w:val="28"/>
          <w:lang w:val="uk-UA"/>
        </w:rPr>
        <w:t>Львівському національному університеті імені Івана Франка Міністерства освіти і науки</w:t>
      </w:r>
      <w:r w:rsidRPr="000D3CB2">
        <w:rPr>
          <w:rFonts w:cs="Times New Roman"/>
          <w:sz w:val="28"/>
          <w:szCs w:val="28"/>
          <w:lang w:val="uk-UA"/>
        </w:rPr>
        <w:t xml:space="preserve"> України.</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rPr>
          <w:rFonts w:cs="Times New Roman"/>
          <w:sz w:val="28"/>
          <w:szCs w:val="28"/>
          <w:lang w:val="uk-UA"/>
        </w:rPr>
      </w:pP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tabs>
          <w:tab w:val="left" w:pos="3969"/>
        </w:tabs>
        <w:spacing w:line="252" w:lineRule="auto"/>
        <w:rPr>
          <w:rFonts w:cs="Times New Roman"/>
          <w:sz w:val="28"/>
          <w:szCs w:val="28"/>
          <w:lang w:val="uk-UA"/>
        </w:rPr>
      </w:pPr>
      <w:r w:rsidRPr="000D3CB2">
        <w:rPr>
          <w:rFonts w:cs="Times New Roman"/>
          <w:b/>
          <w:bCs/>
          <w:sz w:val="28"/>
          <w:szCs w:val="28"/>
          <w:lang w:val="uk-UA"/>
        </w:rPr>
        <w:t>Науковий керівник</w:t>
      </w:r>
      <w:r w:rsidRPr="00C12A9B">
        <w:rPr>
          <w:rFonts w:cs="Times New Roman"/>
          <w:b/>
          <w:bCs/>
          <w:color w:val="FFFFFF"/>
          <w:sz w:val="28"/>
          <w:szCs w:val="28"/>
          <w:lang w:val="uk-UA"/>
        </w:rPr>
        <w:t>:</w:t>
      </w:r>
      <w:r>
        <w:rPr>
          <w:rFonts w:cs="Times New Roman"/>
          <w:b/>
          <w:bCs/>
          <w:sz w:val="28"/>
          <w:szCs w:val="28"/>
          <w:lang w:val="uk-UA"/>
        </w:rPr>
        <w:t xml:space="preserve"> </w:t>
      </w:r>
      <w:r w:rsidRPr="000D3CB2">
        <w:rPr>
          <w:rFonts w:cs="Times New Roman"/>
          <w:b/>
          <w:bCs/>
          <w:sz w:val="28"/>
          <w:szCs w:val="28"/>
          <w:lang w:val="uk-UA"/>
        </w:rPr>
        <w:t xml:space="preserve">                 </w:t>
      </w:r>
      <w:r w:rsidRPr="000D3CB2">
        <w:rPr>
          <w:rFonts w:cs="Times New Roman"/>
          <w:sz w:val="28"/>
          <w:szCs w:val="28"/>
          <w:lang w:val="uk-UA"/>
        </w:rPr>
        <w:t>кандидат юридичних наук, доцент</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tabs>
          <w:tab w:val="left" w:pos="3969"/>
        </w:tabs>
        <w:spacing w:line="252" w:lineRule="auto"/>
        <w:ind w:left="3828"/>
        <w:rPr>
          <w:rFonts w:cs="Times New Roman"/>
          <w:b/>
          <w:bCs/>
          <w:sz w:val="28"/>
          <w:szCs w:val="28"/>
          <w:lang w:val="uk-UA"/>
        </w:rPr>
      </w:pPr>
      <w:r>
        <w:rPr>
          <w:rFonts w:cs="Times New Roman"/>
          <w:b/>
          <w:bCs/>
          <w:sz w:val="28"/>
          <w:szCs w:val="28"/>
          <w:lang w:val="uk-UA"/>
        </w:rPr>
        <w:t>МАРІН</w:t>
      </w:r>
      <w:r w:rsidRPr="000D3CB2">
        <w:rPr>
          <w:rFonts w:cs="Times New Roman"/>
          <w:b/>
          <w:bCs/>
          <w:sz w:val="28"/>
          <w:szCs w:val="28"/>
          <w:lang w:val="uk-UA"/>
        </w:rPr>
        <w:t xml:space="preserve"> </w:t>
      </w:r>
      <w:r>
        <w:rPr>
          <w:rFonts w:cs="Times New Roman"/>
          <w:b/>
          <w:bCs/>
          <w:sz w:val="28"/>
          <w:szCs w:val="28"/>
          <w:lang w:val="uk-UA"/>
        </w:rPr>
        <w:t>Олександр</w:t>
      </w:r>
      <w:r w:rsidRPr="000D3CB2">
        <w:rPr>
          <w:rFonts w:cs="Times New Roman"/>
          <w:b/>
          <w:bCs/>
          <w:sz w:val="28"/>
          <w:szCs w:val="28"/>
          <w:lang w:val="uk-UA"/>
        </w:rPr>
        <w:t xml:space="preserve"> </w:t>
      </w:r>
      <w:r>
        <w:rPr>
          <w:rFonts w:cs="Times New Roman"/>
          <w:b/>
          <w:bCs/>
          <w:sz w:val="28"/>
          <w:szCs w:val="28"/>
          <w:lang w:val="uk-UA"/>
        </w:rPr>
        <w:t>Костянтинович</w:t>
      </w:r>
      <w:r w:rsidRPr="000D3CB2">
        <w:rPr>
          <w:rFonts w:cs="Times New Roman"/>
          <w:b/>
          <w:bCs/>
          <w:sz w:val="28"/>
          <w:szCs w:val="28"/>
          <w:lang w:val="uk-UA"/>
        </w:rPr>
        <w:t>,</w:t>
      </w:r>
    </w:p>
    <w:p w:rsidR="005C64BD" w:rsidRDefault="005C64BD" w:rsidP="00FD2F7E">
      <w:pPr>
        <w:pBdr>
          <w:top w:val="none" w:sz="0" w:space="0" w:color="auto"/>
          <w:left w:val="none" w:sz="0" w:space="0" w:color="auto"/>
          <w:bottom w:val="none" w:sz="0" w:space="0" w:color="auto"/>
          <w:right w:val="none" w:sz="0" w:space="0" w:color="auto"/>
          <w:bar w:val="none" w:sz="0" w:color="auto"/>
        </w:pBdr>
        <w:tabs>
          <w:tab w:val="left" w:pos="3969"/>
        </w:tabs>
        <w:spacing w:line="252" w:lineRule="auto"/>
        <w:ind w:left="3828"/>
        <w:rPr>
          <w:rFonts w:cs="Times New Roman"/>
          <w:sz w:val="28"/>
          <w:szCs w:val="28"/>
          <w:lang w:val="uk-UA"/>
        </w:rPr>
      </w:pPr>
      <w:r>
        <w:rPr>
          <w:rFonts w:cs="Times New Roman"/>
          <w:sz w:val="28"/>
          <w:szCs w:val="28"/>
          <w:lang w:val="uk-UA"/>
        </w:rPr>
        <w:t>Львівський національний університет</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tabs>
          <w:tab w:val="left" w:pos="3969"/>
        </w:tabs>
        <w:spacing w:line="252" w:lineRule="auto"/>
        <w:ind w:left="3828"/>
        <w:rPr>
          <w:rFonts w:cs="Times New Roman"/>
          <w:sz w:val="28"/>
          <w:szCs w:val="28"/>
          <w:lang w:val="uk-UA"/>
        </w:rPr>
      </w:pPr>
      <w:r>
        <w:rPr>
          <w:rFonts w:cs="Times New Roman"/>
          <w:sz w:val="28"/>
          <w:szCs w:val="28"/>
          <w:lang w:val="uk-UA"/>
        </w:rPr>
        <w:t>імені Івана Франка,</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tabs>
          <w:tab w:val="left" w:pos="3969"/>
        </w:tabs>
        <w:spacing w:line="252" w:lineRule="auto"/>
        <w:ind w:left="3828"/>
        <w:rPr>
          <w:rFonts w:cs="Times New Roman"/>
          <w:sz w:val="28"/>
          <w:szCs w:val="28"/>
          <w:lang w:val="uk-UA"/>
        </w:rPr>
      </w:pPr>
      <w:r>
        <w:rPr>
          <w:rFonts w:cs="Times New Roman"/>
          <w:sz w:val="28"/>
          <w:szCs w:val="28"/>
          <w:lang w:val="uk-UA"/>
        </w:rPr>
        <w:t xml:space="preserve">доцент кафедри кримінального права </w:t>
      </w:r>
      <w:r w:rsidRPr="009A6B37">
        <w:rPr>
          <w:rFonts w:cs="Times New Roman"/>
          <w:sz w:val="28"/>
          <w:szCs w:val="28"/>
          <w:lang w:val="ru-RU"/>
        </w:rPr>
        <w:br/>
      </w:r>
      <w:r>
        <w:rPr>
          <w:rFonts w:cs="Times New Roman"/>
          <w:sz w:val="28"/>
          <w:szCs w:val="28"/>
          <w:lang w:val="uk-UA"/>
        </w:rPr>
        <w:t>і кримінології</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tabs>
          <w:tab w:val="left" w:pos="3969"/>
        </w:tabs>
        <w:spacing w:line="252" w:lineRule="auto"/>
        <w:ind w:left="3828"/>
        <w:rPr>
          <w:rFonts w:cs="Times New Roman"/>
          <w:sz w:val="28"/>
          <w:szCs w:val="28"/>
          <w:lang w:val="uk-UA"/>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hanging="3828"/>
        <w:rPr>
          <w:rFonts w:cs="Times New Roman"/>
          <w:sz w:val="28"/>
          <w:szCs w:val="28"/>
          <w:lang w:val="uk-UA"/>
        </w:rPr>
      </w:pPr>
      <w:r w:rsidRPr="000D3CB2">
        <w:rPr>
          <w:rFonts w:cs="Times New Roman"/>
          <w:b/>
          <w:bCs/>
          <w:sz w:val="28"/>
          <w:szCs w:val="28"/>
          <w:lang w:val="uk-UA"/>
        </w:rPr>
        <w:t xml:space="preserve">Офіційні опоненти:                   </w:t>
      </w:r>
      <w:r>
        <w:rPr>
          <w:rFonts w:cs="Times New Roman"/>
          <w:sz w:val="28"/>
          <w:szCs w:val="28"/>
          <w:lang w:val="uk-UA"/>
        </w:rPr>
        <w:t>доктор юридичних наук, професор</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sidRPr="00616DCA">
        <w:rPr>
          <w:rFonts w:cs="Times New Roman"/>
          <w:b/>
          <w:bCs/>
          <w:sz w:val="28"/>
          <w:szCs w:val="28"/>
          <w:lang w:val="uk-UA"/>
        </w:rPr>
        <w:t>НАВРОЦЬКИЙ Вячеслав Олександрович,</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Pr>
          <w:rFonts w:cs="Times New Roman"/>
          <w:sz w:val="28"/>
          <w:szCs w:val="28"/>
          <w:lang w:val="uk-UA"/>
        </w:rPr>
        <w:t>Львівський державний університет</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sidRPr="00616DCA">
        <w:rPr>
          <w:rFonts w:cs="Times New Roman"/>
          <w:sz w:val="28"/>
          <w:szCs w:val="28"/>
          <w:lang w:val="uk-UA"/>
        </w:rPr>
        <w:t>внутрішніх справ</w:t>
      </w:r>
      <w:r>
        <w:rPr>
          <w:rFonts w:cs="Times New Roman"/>
          <w:sz w:val="28"/>
          <w:szCs w:val="28"/>
          <w:lang w:val="uk-UA"/>
        </w:rPr>
        <w:t>,</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Pr>
          <w:rFonts w:cs="Times New Roman"/>
          <w:sz w:val="28"/>
          <w:szCs w:val="28"/>
          <w:lang w:val="uk-UA"/>
        </w:rPr>
        <w:t>професор кафедри кримінального права</w:t>
      </w:r>
      <w:r w:rsidRPr="00616DCA">
        <w:rPr>
          <w:rFonts w:cs="Times New Roman"/>
          <w:sz w:val="28"/>
          <w:szCs w:val="28"/>
          <w:lang w:val="uk-UA"/>
        </w:rPr>
        <w:t xml:space="preserve"> </w:t>
      </w:r>
      <w:r w:rsidRPr="009A6B37">
        <w:rPr>
          <w:rFonts w:cs="Times New Roman"/>
          <w:sz w:val="28"/>
          <w:szCs w:val="28"/>
          <w:lang w:val="ru-RU"/>
        </w:rPr>
        <w:br/>
      </w:r>
      <w:r w:rsidRPr="00616DCA">
        <w:rPr>
          <w:rFonts w:cs="Times New Roman"/>
          <w:sz w:val="28"/>
          <w:szCs w:val="28"/>
          <w:lang w:val="uk-UA"/>
        </w:rPr>
        <w:t>і кримінології</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Pr>
          <w:rFonts w:cs="Times New Roman"/>
          <w:sz w:val="28"/>
          <w:szCs w:val="28"/>
          <w:lang w:val="uk-UA"/>
        </w:rPr>
        <w:t>кандидат</w:t>
      </w:r>
      <w:r w:rsidRPr="00616DCA">
        <w:rPr>
          <w:rFonts w:cs="Times New Roman"/>
          <w:sz w:val="28"/>
          <w:szCs w:val="28"/>
          <w:lang w:val="uk-UA"/>
        </w:rPr>
        <w:t xml:space="preserve"> юридичних нау</w:t>
      </w:r>
      <w:r>
        <w:rPr>
          <w:rFonts w:cs="Times New Roman"/>
          <w:sz w:val="28"/>
          <w:szCs w:val="28"/>
          <w:lang w:val="uk-UA"/>
        </w:rPr>
        <w:t>к, доцент</w:t>
      </w:r>
    </w:p>
    <w:p w:rsidR="005C64BD" w:rsidRPr="004F1F14"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b/>
          <w:bCs/>
          <w:sz w:val="28"/>
          <w:szCs w:val="28"/>
          <w:lang w:val="uk-UA"/>
        </w:rPr>
      </w:pPr>
      <w:r w:rsidRPr="004F1F14">
        <w:rPr>
          <w:rFonts w:cs="Times New Roman"/>
          <w:b/>
          <w:bCs/>
          <w:sz w:val="28"/>
          <w:szCs w:val="28"/>
          <w:lang w:val="uk-UA"/>
        </w:rPr>
        <w:t>АЗАРОВ Денис Сергійович,</w:t>
      </w:r>
    </w:p>
    <w:p w:rsidR="005C64BD" w:rsidRPr="00C10C67"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ru-RU"/>
        </w:rPr>
      </w:pPr>
      <w:r>
        <w:rPr>
          <w:rFonts w:cs="Times New Roman"/>
          <w:sz w:val="28"/>
          <w:szCs w:val="28"/>
          <w:lang w:val="uk-UA"/>
        </w:rPr>
        <w:t>Національний університет</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sidRPr="00616DCA">
        <w:rPr>
          <w:rFonts w:cs="Times New Roman"/>
          <w:sz w:val="28"/>
          <w:szCs w:val="28"/>
          <w:lang w:val="uk-UA"/>
        </w:rPr>
        <w:t>«Києво-Могилянська академія»</w:t>
      </w:r>
      <w:r>
        <w:rPr>
          <w:rFonts w:cs="Times New Roman"/>
          <w:sz w:val="28"/>
          <w:szCs w:val="28"/>
          <w:lang w:val="uk-UA"/>
        </w:rPr>
        <w:t>,</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r>
        <w:rPr>
          <w:rFonts w:cs="Times New Roman"/>
          <w:sz w:val="28"/>
          <w:szCs w:val="28"/>
          <w:lang w:val="uk-UA"/>
        </w:rPr>
        <w:t>декан факультету правничих наук</w:t>
      </w: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left="3828"/>
        <w:rPr>
          <w:rFonts w:cs="Times New Roman"/>
          <w:sz w:val="28"/>
          <w:szCs w:val="28"/>
          <w:lang w:val="uk-UA"/>
        </w:rPr>
      </w:pP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uk-UA"/>
        </w:rPr>
      </w:pPr>
      <w:r>
        <w:rPr>
          <w:rFonts w:cs="Times New Roman"/>
          <w:sz w:val="28"/>
          <w:szCs w:val="28"/>
          <w:lang w:val="uk-UA"/>
        </w:rPr>
        <w:t>Захист відбудеться 8 липня 2020 року об</w:t>
      </w:r>
      <w:r w:rsidRPr="000D3CB2">
        <w:rPr>
          <w:rFonts w:cs="Times New Roman"/>
          <w:sz w:val="28"/>
          <w:szCs w:val="28"/>
          <w:lang w:val="uk-UA"/>
        </w:rPr>
        <w:t xml:space="preserve"> </w:t>
      </w:r>
      <w:r>
        <w:rPr>
          <w:rFonts w:cs="Times New Roman"/>
          <w:sz w:val="28"/>
          <w:szCs w:val="28"/>
          <w:lang w:val="uk-UA"/>
        </w:rPr>
        <w:t>11 годині</w:t>
      </w:r>
      <w:r w:rsidRPr="000D3CB2">
        <w:rPr>
          <w:rFonts w:cs="Times New Roman"/>
          <w:sz w:val="28"/>
          <w:szCs w:val="28"/>
          <w:lang w:val="uk-UA"/>
        </w:rPr>
        <w:t xml:space="preserve"> на засіданні спеціалізованої вченої ради Д</w:t>
      </w:r>
      <w:r>
        <w:rPr>
          <w:rFonts w:cs="Times New Roman"/>
          <w:sz w:val="28"/>
          <w:szCs w:val="28"/>
          <w:lang w:val="uk-UA"/>
        </w:rPr>
        <w:t> </w:t>
      </w:r>
      <w:r w:rsidRPr="000D3CB2">
        <w:rPr>
          <w:rFonts w:cs="Times New Roman"/>
          <w:sz w:val="28"/>
          <w:szCs w:val="28"/>
          <w:lang w:val="uk-UA"/>
        </w:rPr>
        <w:t>26.236.02 Інституту держави і п</w:t>
      </w:r>
      <w:r>
        <w:rPr>
          <w:rFonts w:cs="Times New Roman"/>
          <w:sz w:val="28"/>
          <w:szCs w:val="28"/>
          <w:lang w:val="uk-UA"/>
        </w:rPr>
        <w:t>рава ім. В. М. </w:t>
      </w:r>
      <w:r w:rsidRPr="000D3CB2">
        <w:rPr>
          <w:rFonts w:cs="Times New Roman"/>
          <w:sz w:val="28"/>
          <w:szCs w:val="28"/>
          <w:lang w:val="uk-UA"/>
        </w:rPr>
        <w:t>Корецького Національної академії наук України за адресою: 01601, м.</w:t>
      </w:r>
      <w:r>
        <w:rPr>
          <w:rFonts w:cs="Times New Roman"/>
          <w:sz w:val="28"/>
          <w:szCs w:val="28"/>
          <w:lang w:val="uk-UA"/>
        </w:rPr>
        <w:t> Київ, вул. </w:t>
      </w:r>
      <w:r w:rsidRPr="000D3CB2">
        <w:rPr>
          <w:rFonts w:cs="Times New Roman"/>
          <w:sz w:val="28"/>
          <w:szCs w:val="28"/>
          <w:lang w:val="uk-UA"/>
        </w:rPr>
        <w:t>Трьохсвятительська, 4.</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16"/>
          <w:szCs w:val="16"/>
          <w:lang w:val="uk-UA"/>
        </w:rPr>
      </w:pP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uk-UA"/>
        </w:rPr>
      </w:pPr>
      <w:r w:rsidRPr="000D3CB2">
        <w:rPr>
          <w:rFonts w:cs="Times New Roman"/>
          <w:sz w:val="28"/>
          <w:szCs w:val="28"/>
          <w:lang w:val="uk-UA"/>
        </w:rPr>
        <w:t>З дисертацією можна ознайомитись у бібліотец</w:t>
      </w:r>
      <w:r>
        <w:rPr>
          <w:rFonts w:cs="Times New Roman"/>
          <w:sz w:val="28"/>
          <w:szCs w:val="28"/>
          <w:lang w:val="uk-UA"/>
        </w:rPr>
        <w:t>і Інституту держави і права ім. В. М. </w:t>
      </w:r>
      <w:r w:rsidRPr="000D3CB2">
        <w:rPr>
          <w:rFonts w:cs="Times New Roman"/>
          <w:sz w:val="28"/>
          <w:szCs w:val="28"/>
          <w:lang w:val="uk-UA"/>
        </w:rPr>
        <w:t>Корецького Національної академії наук України за адресою: 01601, м.</w:t>
      </w:r>
      <w:r>
        <w:rPr>
          <w:rFonts w:cs="Times New Roman"/>
          <w:sz w:val="28"/>
          <w:szCs w:val="28"/>
          <w:lang w:val="uk-UA"/>
        </w:rPr>
        <w:t> </w:t>
      </w:r>
      <w:r w:rsidRPr="000D3CB2">
        <w:rPr>
          <w:rFonts w:cs="Times New Roman"/>
          <w:sz w:val="28"/>
          <w:szCs w:val="28"/>
          <w:lang w:val="uk-UA"/>
        </w:rPr>
        <w:t>Київ, вул.</w:t>
      </w:r>
      <w:r>
        <w:rPr>
          <w:rFonts w:cs="Times New Roman"/>
          <w:sz w:val="28"/>
          <w:szCs w:val="28"/>
          <w:lang w:val="uk-UA"/>
        </w:rPr>
        <w:t> </w:t>
      </w:r>
      <w:r w:rsidRPr="000D3CB2">
        <w:rPr>
          <w:rFonts w:cs="Times New Roman"/>
          <w:sz w:val="28"/>
          <w:szCs w:val="28"/>
          <w:lang w:val="uk-UA"/>
        </w:rPr>
        <w:t>Трьохсвятительська, 4.</w:t>
      </w: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uk-UA"/>
        </w:rPr>
      </w:pPr>
    </w:p>
    <w:p w:rsidR="005C64BD" w:rsidRPr="000D3CB2"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uk-UA"/>
        </w:rPr>
      </w:pPr>
      <w:r w:rsidRPr="000D3CB2">
        <w:rPr>
          <w:rFonts w:cs="Times New Roman"/>
          <w:sz w:val="28"/>
          <w:szCs w:val="28"/>
          <w:lang w:val="uk-UA"/>
        </w:rPr>
        <w:t xml:space="preserve">Автореферат розіслано </w:t>
      </w:r>
      <w:r>
        <w:rPr>
          <w:rFonts w:cs="Times New Roman"/>
          <w:sz w:val="28"/>
          <w:szCs w:val="28"/>
          <w:lang w:val="uk-UA"/>
        </w:rPr>
        <w:t>4 червня 2020 року</w:t>
      </w:r>
      <w:r w:rsidRPr="000D3CB2">
        <w:rPr>
          <w:rFonts w:cs="Times New Roman"/>
          <w:sz w:val="28"/>
          <w:szCs w:val="28"/>
          <w:lang w:val="uk-UA"/>
        </w:rPr>
        <w:t>.</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16"/>
          <w:szCs w:val="16"/>
          <w:lang w:val="uk-UA"/>
        </w:rPr>
      </w:pPr>
    </w:p>
    <w:p w:rsidR="005C64BD" w:rsidRPr="00FD2F7E"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16"/>
          <w:szCs w:val="16"/>
          <w:lang w:val="ru-RU"/>
        </w:rPr>
      </w:pPr>
    </w:p>
    <w:p w:rsidR="005C64BD" w:rsidRPr="00C0252F" w:rsidRDefault="005C64BD" w:rsidP="00FD2F7E">
      <w:pPr>
        <w:pBdr>
          <w:top w:val="none" w:sz="0" w:space="0" w:color="auto"/>
          <w:left w:val="none" w:sz="0" w:space="0" w:color="auto"/>
          <w:bottom w:val="none" w:sz="0" w:space="0" w:color="auto"/>
          <w:right w:val="none" w:sz="0" w:space="0" w:color="auto"/>
          <w:bar w:val="none" w:sz="0" w:color="auto"/>
        </w:pBdr>
        <w:spacing w:line="252" w:lineRule="auto"/>
        <w:ind w:firstLine="567"/>
        <w:jc w:val="both"/>
        <w:rPr>
          <w:rFonts w:cs="Times New Roman"/>
          <w:sz w:val="28"/>
          <w:szCs w:val="28"/>
          <w:lang w:val="ru-RU"/>
        </w:rPr>
      </w:pPr>
    </w:p>
    <w:p w:rsidR="005C64BD" w:rsidRPr="00B4190B" w:rsidRDefault="005C64BD" w:rsidP="00FD2F7E">
      <w:pPr>
        <w:pBdr>
          <w:top w:val="none" w:sz="0" w:space="0" w:color="auto"/>
          <w:left w:val="none" w:sz="0" w:space="0" w:color="auto"/>
          <w:bottom w:val="none" w:sz="0" w:space="0" w:color="auto"/>
          <w:right w:val="none" w:sz="0" w:space="0" w:color="auto"/>
          <w:bar w:val="none" w:sz="0" w:color="auto"/>
        </w:pBdr>
        <w:spacing w:line="252" w:lineRule="auto"/>
        <w:jc w:val="both"/>
        <w:rPr>
          <w:rFonts w:cs="Times New Roman"/>
          <w:b/>
          <w:bCs/>
          <w:sz w:val="28"/>
          <w:szCs w:val="28"/>
          <w:lang w:val="uk-UA"/>
        </w:rPr>
      </w:pPr>
      <w:r>
        <w:rPr>
          <w:rFonts w:cs="Times New Roman"/>
          <w:b/>
          <w:bCs/>
          <w:sz w:val="28"/>
          <w:szCs w:val="28"/>
          <w:lang w:val="uk-UA"/>
        </w:rPr>
        <w:t>Вчений секретар</w:t>
      </w:r>
    </w:p>
    <w:p w:rsidR="005C64BD" w:rsidRPr="00B4190B" w:rsidRDefault="005C64BD" w:rsidP="00FD2F7E">
      <w:pPr>
        <w:pBdr>
          <w:top w:val="none" w:sz="0" w:space="0" w:color="auto"/>
          <w:left w:val="none" w:sz="0" w:space="0" w:color="auto"/>
          <w:bottom w:val="none" w:sz="0" w:space="0" w:color="auto"/>
          <w:right w:val="none" w:sz="0" w:space="0" w:color="auto"/>
          <w:bar w:val="none" w:sz="0" w:color="auto"/>
        </w:pBdr>
        <w:spacing w:line="252" w:lineRule="auto"/>
        <w:jc w:val="both"/>
        <w:rPr>
          <w:rFonts w:cs="Times New Roman"/>
          <w:b/>
          <w:bCs/>
          <w:sz w:val="28"/>
          <w:szCs w:val="28"/>
          <w:lang w:val="uk-UA"/>
        </w:rPr>
      </w:pPr>
      <w:r w:rsidRPr="00B4190B">
        <w:rPr>
          <w:rFonts w:cs="Times New Roman"/>
          <w:b/>
          <w:bCs/>
          <w:sz w:val="28"/>
          <w:szCs w:val="28"/>
          <w:lang w:val="uk-UA"/>
        </w:rPr>
        <w:t>спеціалізованої вченої ради,</w:t>
      </w:r>
    </w:p>
    <w:p w:rsidR="005C64BD" w:rsidRPr="00FD2F7E"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b/>
          <w:bCs/>
          <w:sz w:val="28"/>
          <w:szCs w:val="28"/>
          <w:lang w:val="ru-RU"/>
        </w:rPr>
      </w:pPr>
      <w:r w:rsidRPr="009A6B37">
        <w:rPr>
          <w:rFonts w:cs="Times New Roman"/>
          <w:b/>
          <w:bCs/>
          <w:sz w:val="28"/>
          <w:szCs w:val="28"/>
          <w:lang w:val="uk-UA"/>
        </w:rPr>
        <w:t xml:space="preserve">доктор юридичних наук                                    </w:t>
      </w:r>
      <w:r w:rsidRPr="00C12A9B">
        <w:rPr>
          <w:rFonts w:cs="Times New Roman"/>
          <w:b/>
          <w:bCs/>
          <w:sz w:val="28"/>
          <w:szCs w:val="28"/>
          <w:lang w:val="ru-RU"/>
        </w:rPr>
        <w:t xml:space="preserve">      </w:t>
      </w:r>
      <w:r w:rsidRPr="009A6B37">
        <w:rPr>
          <w:rFonts w:cs="Times New Roman"/>
          <w:b/>
          <w:bCs/>
          <w:sz w:val="28"/>
          <w:szCs w:val="28"/>
          <w:lang w:val="uk-UA"/>
        </w:rPr>
        <w:t xml:space="preserve">                        О. О. Кваша</w:t>
      </w:r>
    </w:p>
    <w:p w:rsidR="005C64BD"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b/>
          <w:bCs/>
          <w:sz w:val="28"/>
          <w:szCs w:val="28"/>
          <w:lang w:val="uk-UA"/>
        </w:rPr>
        <w:sectPr w:rsidR="005C64BD" w:rsidSect="002048D8">
          <w:headerReference w:type="default" r:id="rId8"/>
          <w:pgSz w:w="11906" w:h="16838"/>
          <w:pgMar w:top="1361" w:right="1247" w:bottom="1134" w:left="1247" w:header="851" w:footer="709" w:gutter="0"/>
          <w:pgNumType w:start="1"/>
          <w:cols w:space="708"/>
          <w:docGrid w:linePitch="360"/>
        </w:sectPr>
      </w:pPr>
    </w:p>
    <w:p w:rsidR="005C64BD" w:rsidRPr="00B4190B"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color w:val="000000"/>
          <w:sz w:val="28"/>
          <w:szCs w:val="28"/>
          <w:lang w:val="ru-RU"/>
        </w:rPr>
      </w:pPr>
      <w:r w:rsidRPr="00B4190B">
        <w:rPr>
          <w:rFonts w:cs="Times New Roman"/>
          <w:b/>
          <w:bCs/>
          <w:color w:val="000000"/>
          <w:sz w:val="28"/>
          <w:szCs w:val="28"/>
          <w:lang w:val="ru-RU"/>
        </w:rPr>
        <w:lastRenderedPageBreak/>
        <w:t>ЗАГАЛЬНА ХАРАКТЕРИСТИКА РОБОТИ</w:t>
      </w:r>
    </w:p>
    <w:p w:rsidR="005C64BD" w:rsidRPr="00B4190B" w:rsidRDefault="005C64BD" w:rsidP="00FD2537">
      <w:pPr>
        <w:pBdr>
          <w:top w:val="none" w:sz="0" w:space="0" w:color="auto"/>
          <w:left w:val="none" w:sz="0" w:space="0" w:color="auto"/>
          <w:bottom w:val="none" w:sz="0" w:space="0" w:color="auto"/>
          <w:right w:val="none" w:sz="0" w:space="0" w:color="auto"/>
          <w:bar w:val="none" w:sz="0" w:color="auto"/>
        </w:pBdr>
        <w:tabs>
          <w:tab w:val="left" w:pos="3750"/>
        </w:tabs>
        <w:ind w:firstLine="709"/>
        <w:jc w:val="both"/>
        <w:rPr>
          <w:rFonts w:cs="Times New Roman"/>
          <w:color w:val="000000"/>
          <w:sz w:val="28"/>
          <w:szCs w:val="28"/>
          <w:lang w:val="ru-RU"/>
        </w:rPr>
      </w:pPr>
    </w:p>
    <w:p w:rsidR="005C64BD" w:rsidRPr="00C9769F"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47" w:lineRule="auto"/>
        <w:ind w:firstLine="709"/>
        <w:jc w:val="both"/>
        <w:rPr>
          <w:rFonts w:cs="Times New Roman"/>
          <w:sz w:val="28"/>
          <w:szCs w:val="28"/>
          <w:lang w:val="uk-UA"/>
        </w:rPr>
      </w:pPr>
      <w:r w:rsidRPr="00B4190B">
        <w:rPr>
          <w:rFonts w:cs="Times New Roman"/>
          <w:b/>
          <w:bCs/>
          <w:color w:val="000000"/>
          <w:sz w:val="28"/>
          <w:szCs w:val="28"/>
          <w:lang w:val="uk-UA"/>
        </w:rPr>
        <w:t xml:space="preserve">Актуальність теми. </w:t>
      </w:r>
      <w:r>
        <w:rPr>
          <w:rFonts w:cs="Times New Roman"/>
          <w:sz w:val="28"/>
          <w:szCs w:val="28"/>
          <w:lang w:val="uk-UA"/>
        </w:rPr>
        <w:t>Сучасний</w:t>
      </w:r>
      <w:r w:rsidRPr="00380E53">
        <w:rPr>
          <w:rFonts w:cs="Times New Roman"/>
          <w:sz w:val="28"/>
          <w:szCs w:val="28"/>
          <w:lang w:val="uk-UA"/>
        </w:rPr>
        <w:t xml:space="preserve"> розвит</w:t>
      </w:r>
      <w:r>
        <w:rPr>
          <w:rFonts w:cs="Times New Roman"/>
          <w:sz w:val="28"/>
          <w:szCs w:val="28"/>
          <w:lang w:val="uk-UA"/>
        </w:rPr>
        <w:t>ок</w:t>
      </w:r>
      <w:r w:rsidRPr="00380E53">
        <w:rPr>
          <w:rFonts w:cs="Times New Roman"/>
          <w:sz w:val="28"/>
          <w:szCs w:val="28"/>
          <w:lang w:val="uk-UA"/>
        </w:rPr>
        <w:t xml:space="preserve"> кримінального законодавства </w:t>
      </w:r>
      <w:r>
        <w:rPr>
          <w:rFonts w:cs="Times New Roman"/>
          <w:sz w:val="28"/>
          <w:szCs w:val="28"/>
          <w:lang w:val="uk-UA"/>
        </w:rPr>
        <w:t>вирізняється</w:t>
      </w:r>
      <w:r w:rsidRPr="00380E53">
        <w:rPr>
          <w:rFonts w:cs="Times New Roman"/>
          <w:sz w:val="28"/>
          <w:szCs w:val="28"/>
          <w:lang w:val="uk-UA"/>
        </w:rPr>
        <w:t xml:space="preserve"> доповнення</w:t>
      </w:r>
      <w:r>
        <w:rPr>
          <w:rFonts w:cs="Times New Roman"/>
          <w:sz w:val="28"/>
          <w:szCs w:val="28"/>
          <w:lang w:val="uk-UA"/>
        </w:rPr>
        <w:t>м</w:t>
      </w:r>
      <w:r w:rsidRPr="00380E53">
        <w:rPr>
          <w:rFonts w:cs="Times New Roman"/>
          <w:sz w:val="28"/>
          <w:szCs w:val="28"/>
          <w:lang w:val="uk-UA"/>
        </w:rPr>
        <w:t xml:space="preserve"> Кримінального кодексу України (далі – КК України) статтями, які містять спеціальні норми, </w:t>
      </w:r>
      <w:r>
        <w:rPr>
          <w:rFonts w:cs="Times New Roman"/>
          <w:sz w:val="28"/>
          <w:szCs w:val="28"/>
          <w:lang w:val="uk-UA"/>
        </w:rPr>
        <w:t>з-поміж</w:t>
      </w:r>
      <w:r w:rsidRPr="00380E53">
        <w:rPr>
          <w:rFonts w:cs="Times New Roman"/>
          <w:sz w:val="28"/>
          <w:szCs w:val="28"/>
          <w:lang w:val="uk-UA"/>
        </w:rPr>
        <w:t xml:space="preserve"> найновіших </w:t>
      </w:r>
      <w:r>
        <w:rPr>
          <w:rFonts w:cs="Times New Roman"/>
          <w:sz w:val="28"/>
          <w:szCs w:val="28"/>
          <w:lang w:val="uk-UA"/>
        </w:rPr>
        <w:t>і</w:t>
      </w:r>
      <w:r w:rsidRPr="00380E53">
        <w:rPr>
          <w:rFonts w:cs="Times New Roman"/>
          <w:sz w:val="28"/>
          <w:szCs w:val="28"/>
          <w:lang w:val="uk-UA"/>
        </w:rPr>
        <w:t xml:space="preserve">з яких </w:t>
      </w:r>
      <w:r w:rsidRPr="002048D8">
        <w:rPr>
          <w:rFonts w:cs="Times New Roman"/>
          <w:spacing w:val="-4"/>
          <w:sz w:val="28"/>
          <w:szCs w:val="28"/>
          <w:lang w:val="uk-UA"/>
        </w:rPr>
        <w:t xml:space="preserve">є такі: ст. 240-1 «Незаконне видобування, збут, придбання, передача, </w:t>
      </w:r>
      <w:r w:rsidRPr="002048D8">
        <w:rPr>
          <w:rFonts w:cs="Times New Roman"/>
          <w:spacing w:val="-6"/>
          <w:sz w:val="28"/>
          <w:szCs w:val="28"/>
          <w:lang w:val="uk-UA"/>
        </w:rPr>
        <w:t>пересилання, перевезення, переробка бурштину» (внесена 19.12.2019); ст. 146-1</w:t>
      </w:r>
      <w:r w:rsidRPr="00380E53">
        <w:rPr>
          <w:rFonts w:cs="Times New Roman"/>
          <w:sz w:val="28"/>
          <w:szCs w:val="28"/>
          <w:lang w:val="uk-UA"/>
        </w:rPr>
        <w:t xml:space="preserve"> «Насильницьке зникнення» (внесена 12.07.2018); ст.</w:t>
      </w:r>
      <w:r>
        <w:rPr>
          <w:rFonts w:cs="Times New Roman"/>
          <w:sz w:val="28"/>
          <w:szCs w:val="28"/>
          <w:lang w:val="uk-UA"/>
        </w:rPr>
        <w:t> </w:t>
      </w:r>
      <w:r w:rsidRPr="00380E53">
        <w:rPr>
          <w:rFonts w:cs="Times New Roman"/>
          <w:sz w:val="28"/>
          <w:szCs w:val="28"/>
          <w:lang w:val="uk-UA"/>
        </w:rPr>
        <w:t>389-2 «Злісне ухилення особи від відбування адміністративного стягнення у виді суспільно корисних робіт» (внесена 03.07.2018); ст.</w:t>
      </w:r>
      <w:r>
        <w:rPr>
          <w:rFonts w:cs="Times New Roman"/>
          <w:sz w:val="28"/>
          <w:szCs w:val="28"/>
          <w:lang w:val="uk-UA"/>
        </w:rPr>
        <w:t> </w:t>
      </w:r>
      <w:r w:rsidRPr="00380E53">
        <w:rPr>
          <w:rFonts w:cs="Times New Roman"/>
          <w:sz w:val="28"/>
          <w:szCs w:val="28"/>
          <w:lang w:val="uk-UA"/>
        </w:rPr>
        <w:t>126-1 «Домашнє насильство», ст.</w:t>
      </w:r>
      <w:r>
        <w:rPr>
          <w:rFonts w:cs="Times New Roman"/>
          <w:sz w:val="28"/>
          <w:szCs w:val="28"/>
          <w:lang w:val="uk-UA"/>
        </w:rPr>
        <w:t> </w:t>
      </w:r>
      <w:r w:rsidRPr="00380E53">
        <w:rPr>
          <w:rFonts w:cs="Times New Roman"/>
          <w:sz w:val="28"/>
          <w:szCs w:val="28"/>
          <w:lang w:val="uk-UA"/>
        </w:rPr>
        <w:t>151-2 «Примушування до шлюбу», ст.</w:t>
      </w:r>
      <w:r>
        <w:rPr>
          <w:rFonts w:cs="Times New Roman"/>
          <w:sz w:val="28"/>
          <w:szCs w:val="28"/>
          <w:lang w:val="uk-UA"/>
        </w:rPr>
        <w:t> </w:t>
      </w:r>
      <w:r w:rsidRPr="00380E53">
        <w:rPr>
          <w:rFonts w:cs="Times New Roman"/>
          <w:sz w:val="28"/>
          <w:szCs w:val="28"/>
          <w:lang w:val="uk-UA"/>
        </w:rPr>
        <w:t>390-1 «Невиконання обмежувальних заходів, обмежувальних приписів або непроходження програми для кр</w:t>
      </w:r>
      <w:r>
        <w:rPr>
          <w:rFonts w:cs="Times New Roman"/>
          <w:sz w:val="28"/>
          <w:szCs w:val="28"/>
          <w:lang w:val="uk-UA"/>
        </w:rPr>
        <w:t xml:space="preserve">ивдників» </w:t>
      </w:r>
      <w:r w:rsidRPr="009E6D43">
        <w:rPr>
          <w:rFonts w:cs="Times New Roman"/>
          <w:sz w:val="28"/>
          <w:szCs w:val="28"/>
          <w:lang w:val="uk-UA"/>
        </w:rPr>
        <w:t>(внесені 06.12.2017</w:t>
      </w:r>
      <w:r w:rsidRPr="00C9769F">
        <w:rPr>
          <w:rFonts w:cs="Times New Roman"/>
          <w:sz w:val="28"/>
          <w:szCs w:val="28"/>
          <w:lang w:val="uk-UA"/>
        </w:rPr>
        <w:t>). І цей перелік не є вичерпним.</w:t>
      </w:r>
    </w:p>
    <w:p w:rsidR="005C64BD"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47" w:lineRule="auto"/>
        <w:ind w:firstLine="709"/>
        <w:jc w:val="both"/>
        <w:rPr>
          <w:rFonts w:cs="Times New Roman"/>
          <w:sz w:val="28"/>
          <w:szCs w:val="28"/>
          <w:lang w:val="uk-UA"/>
        </w:rPr>
      </w:pPr>
      <w:r w:rsidRPr="00C9769F">
        <w:rPr>
          <w:rFonts w:cs="Times New Roman"/>
          <w:sz w:val="28"/>
          <w:szCs w:val="28"/>
          <w:lang w:val="uk-UA"/>
        </w:rPr>
        <w:t xml:space="preserve">Наявність такої кількості спеціальних норм спричиняє складнощі під час кваліфікації злочину, </w:t>
      </w:r>
      <w:r>
        <w:rPr>
          <w:rFonts w:cs="Times New Roman"/>
          <w:sz w:val="28"/>
          <w:szCs w:val="28"/>
          <w:lang w:val="uk-UA"/>
        </w:rPr>
        <w:t>оскільки</w:t>
      </w:r>
      <w:r w:rsidRPr="00C9769F">
        <w:rPr>
          <w:rFonts w:cs="Times New Roman"/>
          <w:sz w:val="28"/>
          <w:szCs w:val="28"/>
          <w:lang w:val="uk-UA"/>
        </w:rPr>
        <w:t xml:space="preserve"> зростає кількість випадків конкуренції кримінально-правових норм.</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47" w:lineRule="auto"/>
        <w:ind w:firstLine="709"/>
        <w:jc w:val="both"/>
        <w:rPr>
          <w:rFonts w:cs="Times New Roman"/>
          <w:sz w:val="28"/>
          <w:szCs w:val="28"/>
          <w:lang w:val="uk-UA"/>
        </w:rPr>
      </w:pPr>
      <w:r w:rsidRPr="00380E53">
        <w:rPr>
          <w:rFonts w:cs="Times New Roman"/>
          <w:sz w:val="28"/>
          <w:szCs w:val="28"/>
          <w:lang w:val="uk-UA"/>
        </w:rPr>
        <w:t>Законодавч</w:t>
      </w:r>
      <w:r>
        <w:rPr>
          <w:rFonts w:cs="Times New Roman"/>
          <w:sz w:val="28"/>
          <w:szCs w:val="28"/>
          <w:lang w:val="uk-UA"/>
        </w:rPr>
        <w:t>ий</w:t>
      </w:r>
      <w:r w:rsidRPr="00380E53">
        <w:rPr>
          <w:rFonts w:cs="Times New Roman"/>
          <w:sz w:val="28"/>
          <w:szCs w:val="28"/>
          <w:lang w:val="uk-UA"/>
        </w:rPr>
        <w:t xml:space="preserve"> процес в Україні </w:t>
      </w:r>
      <w:r>
        <w:rPr>
          <w:rFonts w:cs="Times New Roman"/>
          <w:sz w:val="28"/>
          <w:szCs w:val="28"/>
          <w:lang w:val="uk-UA"/>
        </w:rPr>
        <w:t>нині не є досконалим. Ч</w:t>
      </w:r>
      <w:r w:rsidRPr="00380E53">
        <w:rPr>
          <w:rFonts w:cs="Times New Roman"/>
          <w:sz w:val="28"/>
          <w:szCs w:val="28"/>
          <w:lang w:val="uk-UA"/>
        </w:rPr>
        <w:t xml:space="preserve">асто нові зміни чи доповнення </w:t>
      </w:r>
      <w:r>
        <w:rPr>
          <w:rFonts w:cs="Times New Roman"/>
          <w:sz w:val="28"/>
          <w:szCs w:val="28"/>
          <w:lang w:val="uk-UA"/>
        </w:rPr>
        <w:t xml:space="preserve">до </w:t>
      </w:r>
      <w:r w:rsidRPr="00380E53">
        <w:rPr>
          <w:rFonts w:cs="Times New Roman"/>
          <w:sz w:val="28"/>
          <w:szCs w:val="28"/>
          <w:lang w:val="uk-UA"/>
        </w:rPr>
        <w:t>КК України породжують чимал</w:t>
      </w:r>
      <w:r>
        <w:rPr>
          <w:rFonts w:cs="Times New Roman"/>
          <w:sz w:val="28"/>
          <w:szCs w:val="28"/>
          <w:lang w:val="uk-UA"/>
        </w:rPr>
        <w:t>о</w:t>
      </w:r>
      <w:r w:rsidRPr="00380E53">
        <w:rPr>
          <w:rFonts w:cs="Times New Roman"/>
          <w:sz w:val="28"/>
          <w:szCs w:val="28"/>
          <w:lang w:val="uk-UA"/>
        </w:rPr>
        <w:t xml:space="preserve"> проблем, </w:t>
      </w:r>
      <w:r>
        <w:rPr>
          <w:rFonts w:cs="Times New Roman"/>
          <w:sz w:val="28"/>
          <w:szCs w:val="28"/>
          <w:lang w:val="uk-UA"/>
        </w:rPr>
        <w:t xml:space="preserve">нелегких до </w:t>
      </w:r>
      <w:r w:rsidRPr="00380E53">
        <w:rPr>
          <w:rFonts w:cs="Times New Roman"/>
          <w:sz w:val="28"/>
          <w:szCs w:val="28"/>
          <w:lang w:val="uk-UA"/>
        </w:rPr>
        <w:t>розв’яза</w:t>
      </w:r>
      <w:r>
        <w:rPr>
          <w:rFonts w:cs="Times New Roman"/>
          <w:sz w:val="28"/>
          <w:szCs w:val="28"/>
          <w:lang w:val="uk-UA"/>
        </w:rPr>
        <w:t>ння</w:t>
      </w:r>
      <w:r w:rsidRPr="00380E53">
        <w:rPr>
          <w:rFonts w:cs="Times New Roman"/>
          <w:sz w:val="28"/>
          <w:szCs w:val="28"/>
          <w:lang w:val="uk-UA"/>
        </w:rPr>
        <w:t xml:space="preserve"> навіть </w:t>
      </w:r>
      <w:r>
        <w:rPr>
          <w:rFonts w:cs="Times New Roman"/>
          <w:sz w:val="28"/>
          <w:szCs w:val="28"/>
          <w:lang w:val="uk-UA"/>
        </w:rPr>
        <w:t xml:space="preserve">для </w:t>
      </w:r>
      <w:r w:rsidRPr="00380E53">
        <w:rPr>
          <w:rFonts w:cs="Times New Roman"/>
          <w:sz w:val="28"/>
          <w:szCs w:val="28"/>
          <w:lang w:val="uk-UA"/>
        </w:rPr>
        <w:t>кваліфіковано</w:t>
      </w:r>
      <w:r>
        <w:rPr>
          <w:rFonts w:cs="Times New Roman"/>
          <w:sz w:val="28"/>
          <w:szCs w:val="28"/>
          <w:lang w:val="uk-UA"/>
        </w:rPr>
        <w:t>го</w:t>
      </w:r>
      <w:r w:rsidRPr="00380E53">
        <w:rPr>
          <w:rFonts w:cs="Times New Roman"/>
          <w:sz w:val="28"/>
          <w:szCs w:val="28"/>
          <w:lang w:val="uk-UA"/>
        </w:rPr>
        <w:t xml:space="preserve"> юрист</w:t>
      </w:r>
      <w:r>
        <w:rPr>
          <w:rFonts w:cs="Times New Roman"/>
          <w:sz w:val="28"/>
          <w:szCs w:val="28"/>
          <w:lang w:val="uk-UA"/>
        </w:rPr>
        <w:t>а,</w:t>
      </w:r>
      <w:r w:rsidRPr="00380E53">
        <w:rPr>
          <w:rFonts w:cs="Times New Roman"/>
          <w:sz w:val="28"/>
          <w:szCs w:val="28"/>
          <w:lang w:val="uk-UA"/>
        </w:rPr>
        <w:t xml:space="preserve"> </w:t>
      </w:r>
      <w:r>
        <w:rPr>
          <w:rFonts w:cs="Times New Roman"/>
          <w:sz w:val="28"/>
          <w:szCs w:val="28"/>
          <w:lang w:val="uk-UA"/>
        </w:rPr>
        <w:t>що,</w:t>
      </w:r>
      <w:r w:rsidRPr="00380E53">
        <w:rPr>
          <w:rFonts w:cs="Times New Roman"/>
          <w:sz w:val="28"/>
          <w:szCs w:val="28"/>
          <w:lang w:val="uk-UA"/>
        </w:rPr>
        <w:t xml:space="preserve"> сво</w:t>
      </w:r>
      <w:r>
        <w:rPr>
          <w:rFonts w:cs="Times New Roman"/>
          <w:sz w:val="28"/>
          <w:szCs w:val="28"/>
          <w:lang w:val="uk-UA"/>
        </w:rPr>
        <w:t>є</w:t>
      </w:r>
      <w:r w:rsidRPr="00380E53">
        <w:rPr>
          <w:rFonts w:cs="Times New Roman"/>
          <w:sz w:val="28"/>
          <w:szCs w:val="28"/>
          <w:lang w:val="uk-UA"/>
        </w:rPr>
        <w:t>ю черг</w:t>
      </w:r>
      <w:r>
        <w:rPr>
          <w:rFonts w:cs="Times New Roman"/>
          <w:sz w:val="28"/>
          <w:szCs w:val="28"/>
          <w:lang w:val="uk-UA"/>
        </w:rPr>
        <w:t>ою</w:t>
      </w:r>
      <w:r w:rsidRPr="00380E53">
        <w:rPr>
          <w:rFonts w:cs="Times New Roman"/>
          <w:sz w:val="28"/>
          <w:szCs w:val="28"/>
          <w:lang w:val="uk-UA"/>
        </w:rPr>
        <w:t>, загрожує непослідовністю правозастосування.</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47" w:lineRule="auto"/>
        <w:ind w:firstLine="709"/>
        <w:jc w:val="both"/>
        <w:rPr>
          <w:rFonts w:cs="Times New Roman"/>
          <w:sz w:val="28"/>
          <w:szCs w:val="28"/>
          <w:lang w:val="uk-UA"/>
        </w:rPr>
      </w:pPr>
      <w:r w:rsidRPr="00380E53">
        <w:rPr>
          <w:rFonts w:cs="Times New Roman"/>
          <w:sz w:val="28"/>
          <w:szCs w:val="28"/>
          <w:lang w:val="uk-UA"/>
        </w:rPr>
        <w:t xml:space="preserve">Питання спеціальних норм у кримінальному праві здебільшого </w:t>
      </w:r>
      <w:r>
        <w:rPr>
          <w:rFonts w:cs="Times New Roman"/>
          <w:sz w:val="28"/>
          <w:szCs w:val="28"/>
          <w:lang w:val="uk-UA"/>
        </w:rPr>
        <w:t>поставало</w:t>
      </w:r>
      <w:r w:rsidRPr="00380E53">
        <w:rPr>
          <w:rFonts w:cs="Times New Roman"/>
          <w:sz w:val="28"/>
          <w:szCs w:val="28"/>
          <w:lang w:val="uk-UA"/>
        </w:rPr>
        <w:t xml:space="preserve"> в контексті кваліфікації за наявності конкуренції кримінально-правових норм, тоді як загальні питання про поняття, співвідношення з іншими видами норм кримінального права, класифікацію та функції спеціальних норм, проблеми їх застосування та правила конструювання статей кримінального закону, які їх містять, або взагалі не досліджувалися в українській доктрині права, або ж </w:t>
      </w:r>
      <w:r>
        <w:rPr>
          <w:rFonts w:cs="Times New Roman"/>
          <w:sz w:val="28"/>
          <w:szCs w:val="28"/>
          <w:lang w:val="uk-UA"/>
        </w:rPr>
        <w:t>вивчалися</w:t>
      </w:r>
      <w:r w:rsidRPr="00380E53">
        <w:rPr>
          <w:rFonts w:cs="Times New Roman"/>
          <w:sz w:val="28"/>
          <w:szCs w:val="28"/>
          <w:lang w:val="uk-UA"/>
        </w:rPr>
        <w:t xml:space="preserve"> </w:t>
      </w:r>
      <w:r>
        <w:rPr>
          <w:rFonts w:cs="Times New Roman"/>
          <w:sz w:val="28"/>
          <w:szCs w:val="28"/>
          <w:lang w:val="uk-UA"/>
        </w:rPr>
        <w:t>поверхнево –</w:t>
      </w:r>
      <w:r w:rsidRPr="00380E53">
        <w:rPr>
          <w:rFonts w:cs="Times New Roman"/>
          <w:sz w:val="28"/>
          <w:szCs w:val="28"/>
          <w:lang w:val="uk-UA"/>
        </w:rPr>
        <w:t xml:space="preserve"> </w:t>
      </w:r>
      <w:r>
        <w:rPr>
          <w:rFonts w:cs="Times New Roman"/>
          <w:sz w:val="28"/>
          <w:szCs w:val="28"/>
          <w:lang w:val="uk-UA"/>
        </w:rPr>
        <w:t>у рамках</w:t>
      </w:r>
      <w:r w:rsidRPr="00380E53">
        <w:rPr>
          <w:rFonts w:cs="Times New Roman"/>
          <w:sz w:val="28"/>
          <w:szCs w:val="28"/>
          <w:lang w:val="uk-UA"/>
        </w:rPr>
        <w:t xml:space="preserve"> розгляд</w:t>
      </w:r>
      <w:r>
        <w:rPr>
          <w:rFonts w:cs="Times New Roman"/>
          <w:sz w:val="28"/>
          <w:szCs w:val="28"/>
          <w:lang w:val="uk-UA"/>
        </w:rPr>
        <w:t>у</w:t>
      </w:r>
      <w:r w:rsidRPr="00380E53">
        <w:rPr>
          <w:rFonts w:cs="Times New Roman"/>
          <w:sz w:val="28"/>
          <w:szCs w:val="28"/>
          <w:lang w:val="uk-UA"/>
        </w:rPr>
        <w:t xml:space="preserve"> інших питань. Зокрема, серед українських вчених увагу цій проблематиці приділял</w:t>
      </w:r>
      <w:r>
        <w:rPr>
          <w:rFonts w:cs="Times New Roman"/>
          <w:sz w:val="28"/>
          <w:szCs w:val="28"/>
          <w:lang w:val="uk-UA"/>
        </w:rPr>
        <w:t xml:space="preserve">и Д. С. Азаров, </w:t>
      </w:r>
      <w:r w:rsidRPr="002048D8">
        <w:rPr>
          <w:rFonts w:cs="Times New Roman"/>
          <w:spacing w:val="-6"/>
          <w:sz w:val="28"/>
          <w:szCs w:val="28"/>
          <w:lang w:val="uk-UA"/>
        </w:rPr>
        <w:t>Л.</w:t>
      </w:r>
      <w:r w:rsidRPr="002048D8">
        <w:rPr>
          <w:rFonts w:cs="Times New Roman"/>
          <w:spacing w:val="-6"/>
          <w:sz w:val="28"/>
          <w:szCs w:val="28"/>
        </w:rPr>
        <w:t> </w:t>
      </w:r>
      <w:r w:rsidRPr="002048D8">
        <w:rPr>
          <w:rFonts w:cs="Times New Roman"/>
          <w:spacing w:val="-6"/>
          <w:sz w:val="28"/>
          <w:szCs w:val="28"/>
          <w:lang w:val="uk-UA"/>
        </w:rPr>
        <w:t>П.</w:t>
      </w:r>
      <w:r w:rsidRPr="002048D8">
        <w:rPr>
          <w:rFonts w:cs="Times New Roman"/>
          <w:spacing w:val="-6"/>
          <w:sz w:val="28"/>
          <w:szCs w:val="28"/>
        </w:rPr>
        <w:t> </w:t>
      </w:r>
      <w:r w:rsidRPr="002048D8">
        <w:rPr>
          <w:rFonts w:cs="Times New Roman"/>
          <w:spacing w:val="-6"/>
          <w:sz w:val="28"/>
          <w:szCs w:val="28"/>
          <w:lang w:val="uk-UA"/>
        </w:rPr>
        <w:t xml:space="preserve">Брич, В. М. Бурдін, І. Б. Газдайка-Василишин, </w:t>
      </w:r>
      <w:r w:rsidRPr="002048D8">
        <w:rPr>
          <w:rFonts w:cs="Times New Roman"/>
          <w:spacing w:val="-12"/>
          <w:sz w:val="28"/>
          <w:szCs w:val="28"/>
          <w:lang w:val="uk-UA"/>
        </w:rPr>
        <w:t>О. П. Горох, Н. О. Гуторова, І. І. Давидович, О.</w:t>
      </w:r>
      <w:r w:rsidRPr="002048D8">
        <w:rPr>
          <w:rFonts w:cs="Times New Roman"/>
          <w:spacing w:val="-12"/>
          <w:sz w:val="28"/>
          <w:szCs w:val="28"/>
        </w:rPr>
        <w:t> </w:t>
      </w:r>
      <w:r w:rsidRPr="002048D8">
        <w:rPr>
          <w:rFonts w:cs="Times New Roman"/>
          <w:spacing w:val="-12"/>
          <w:sz w:val="28"/>
          <w:szCs w:val="28"/>
          <w:lang w:val="uk-UA"/>
        </w:rPr>
        <w:t>О.</w:t>
      </w:r>
      <w:r w:rsidRPr="002048D8">
        <w:rPr>
          <w:rFonts w:cs="Times New Roman"/>
          <w:spacing w:val="-12"/>
          <w:sz w:val="28"/>
          <w:szCs w:val="28"/>
        </w:rPr>
        <w:t> </w:t>
      </w:r>
      <w:r w:rsidRPr="002048D8">
        <w:rPr>
          <w:rFonts w:cs="Times New Roman"/>
          <w:spacing w:val="-12"/>
          <w:sz w:val="28"/>
          <w:szCs w:val="28"/>
          <w:lang w:val="uk-UA"/>
        </w:rPr>
        <w:t>Дудоров, З. А. Загиней, К. П. Задоя,</w:t>
      </w:r>
      <w:r w:rsidRPr="002048D8">
        <w:rPr>
          <w:rFonts w:cs="Times New Roman"/>
          <w:spacing w:val="8"/>
          <w:sz w:val="28"/>
          <w:szCs w:val="28"/>
          <w:lang w:val="uk-UA"/>
        </w:rPr>
        <w:t xml:space="preserve"> </w:t>
      </w:r>
      <w:r w:rsidRPr="002048D8">
        <w:rPr>
          <w:rFonts w:cs="Times New Roman"/>
          <w:spacing w:val="-2"/>
          <w:sz w:val="28"/>
          <w:szCs w:val="28"/>
          <w:lang w:val="uk-UA"/>
        </w:rPr>
        <w:t>О. О. Книженко, М.</w:t>
      </w:r>
      <w:r w:rsidRPr="002048D8">
        <w:rPr>
          <w:rFonts w:cs="Times New Roman"/>
          <w:spacing w:val="-2"/>
          <w:sz w:val="28"/>
          <w:szCs w:val="28"/>
        </w:rPr>
        <w:t> </w:t>
      </w:r>
      <w:r w:rsidRPr="002048D8">
        <w:rPr>
          <w:rFonts w:cs="Times New Roman"/>
          <w:spacing w:val="-2"/>
          <w:sz w:val="28"/>
          <w:szCs w:val="28"/>
          <w:lang w:val="uk-UA"/>
        </w:rPr>
        <w:t>Й.</w:t>
      </w:r>
      <w:r w:rsidRPr="002048D8">
        <w:rPr>
          <w:rFonts w:cs="Times New Roman"/>
          <w:spacing w:val="-2"/>
          <w:sz w:val="28"/>
          <w:szCs w:val="28"/>
        </w:rPr>
        <w:t> </w:t>
      </w:r>
      <w:r w:rsidRPr="002048D8">
        <w:rPr>
          <w:rFonts w:cs="Times New Roman"/>
          <w:spacing w:val="-2"/>
          <w:sz w:val="28"/>
          <w:szCs w:val="28"/>
          <w:lang w:val="uk-UA"/>
        </w:rPr>
        <w:t>Коржанський, О. М. Костенко, О.</w:t>
      </w:r>
      <w:r w:rsidRPr="002048D8">
        <w:rPr>
          <w:rFonts w:cs="Times New Roman"/>
          <w:spacing w:val="-2"/>
          <w:sz w:val="28"/>
          <w:szCs w:val="28"/>
        </w:rPr>
        <w:t> </w:t>
      </w:r>
      <w:r w:rsidRPr="002048D8">
        <w:rPr>
          <w:rFonts w:cs="Times New Roman"/>
          <w:spacing w:val="-2"/>
          <w:sz w:val="28"/>
          <w:szCs w:val="28"/>
          <w:lang w:val="uk-UA"/>
        </w:rPr>
        <w:t>М.</w:t>
      </w:r>
      <w:r w:rsidRPr="002048D8">
        <w:rPr>
          <w:rFonts w:cs="Times New Roman"/>
          <w:spacing w:val="-2"/>
          <w:sz w:val="28"/>
          <w:szCs w:val="28"/>
        </w:rPr>
        <w:t> </w:t>
      </w:r>
      <w:r w:rsidRPr="002048D8">
        <w:rPr>
          <w:rFonts w:cs="Times New Roman"/>
          <w:spacing w:val="-2"/>
          <w:sz w:val="28"/>
          <w:szCs w:val="28"/>
          <w:lang w:val="uk-UA"/>
        </w:rPr>
        <w:t>Кричківський,</w:t>
      </w:r>
      <w:r>
        <w:rPr>
          <w:rFonts w:cs="Times New Roman"/>
          <w:sz w:val="28"/>
          <w:szCs w:val="28"/>
          <w:lang w:val="uk-UA"/>
        </w:rPr>
        <w:t xml:space="preserve"> </w:t>
      </w:r>
      <w:r w:rsidRPr="00C0601B">
        <w:rPr>
          <w:rFonts w:cs="Times New Roman"/>
          <w:spacing w:val="-4"/>
          <w:sz w:val="28"/>
          <w:szCs w:val="28"/>
          <w:lang w:val="uk-UA"/>
        </w:rPr>
        <w:t>О.</w:t>
      </w:r>
      <w:r w:rsidRPr="00C0601B">
        <w:rPr>
          <w:rFonts w:cs="Times New Roman"/>
          <w:spacing w:val="-4"/>
          <w:sz w:val="28"/>
          <w:szCs w:val="28"/>
        </w:rPr>
        <w:t> </w:t>
      </w:r>
      <w:r w:rsidRPr="00C0601B">
        <w:rPr>
          <w:rFonts w:cs="Times New Roman"/>
          <w:spacing w:val="-4"/>
          <w:sz w:val="28"/>
          <w:szCs w:val="28"/>
          <w:lang w:val="uk-UA"/>
        </w:rPr>
        <w:t>К.</w:t>
      </w:r>
      <w:r w:rsidRPr="00C0601B">
        <w:rPr>
          <w:rFonts w:cs="Times New Roman"/>
          <w:spacing w:val="-4"/>
          <w:sz w:val="28"/>
          <w:szCs w:val="28"/>
        </w:rPr>
        <w:t> </w:t>
      </w:r>
      <w:r w:rsidRPr="00C0601B">
        <w:rPr>
          <w:rFonts w:cs="Times New Roman"/>
          <w:spacing w:val="-4"/>
          <w:sz w:val="28"/>
          <w:szCs w:val="28"/>
          <w:lang w:val="uk-UA"/>
        </w:rPr>
        <w:t>Марін, І. І. Митрофанов, В. О. Навроцький, В. І. Осадчий, А. В. Семенюк-Прибатень, С. А. Тарарухін, О. Ю. Татаров, В. І. Фаринник, П. Л. Фріс, М.</w:t>
      </w:r>
      <w:r w:rsidRPr="00C0601B">
        <w:rPr>
          <w:rFonts w:cs="Times New Roman"/>
          <w:spacing w:val="-4"/>
          <w:sz w:val="28"/>
          <w:szCs w:val="28"/>
        </w:rPr>
        <w:t> </w:t>
      </w:r>
      <w:r w:rsidRPr="00C0601B">
        <w:rPr>
          <w:rFonts w:cs="Times New Roman"/>
          <w:spacing w:val="-4"/>
          <w:sz w:val="28"/>
          <w:szCs w:val="28"/>
          <w:lang w:val="uk-UA"/>
        </w:rPr>
        <w:t>І.</w:t>
      </w:r>
      <w:r w:rsidRPr="00C0601B">
        <w:rPr>
          <w:rFonts w:cs="Times New Roman"/>
          <w:spacing w:val="-4"/>
          <w:sz w:val="28"/>
          <w:szCs w:val="28"/>
        </w:rPr>
        <w:t> </w:t>
      </w:r>
      <w:r w:rsidRPr="00C0601B">
        <w:rPr>
          <w:rFonts w:cs="Times New Roman"/>
          <w:spacing w:val="-4"/>
          <w:sz w:val="28"/>
          <w:szCs w:val="28"/>
          <w:lang w:val="uk-UA"/>
        </w:rPr>
        <w:t xml:space="preserve">Хавронюк, Н. Б. Хлистова, О. А. Шаповалова, В. Я. Шикор, Г. З. Яремко та інші. </w:t>
      </w:r>
      <w:r w:rsidRPr="00C9769F">
        <w:rPr>
          <w:rFonts w:cs="Times New Roman"/>
          <w:spacing w:val="-4"/>
          <w:sz w:val="28"/>
          <w:szCs w:val="28"/>
          <w:lang w:val="uk-UA"/>
        </w:rPr>
        <w:t>Проте жодне з досліджень цих авторів у контексті задекларованої тематики не має комплексного характеру.</w:t>
      </w:r>
      <w:r w:rsidRPr="00C0601B">
        <w:rPr>
          <w:rFonts w:cs="Times New Roman"/>
          <w:spacing w:val="-4"/>
          <w:sz w:val="28"/>
          <w:szCs w:val="28"/>
          <w:lang w:val="uk-UA"/>
        </w:rPr>
        <w:t xml:space="preserve"> </w:t>
      </w:r>
      <w:r w:rsidRPr="002048D8">
        <w:rPr>
          <w:rFonts w:cs="Times New Roman"/>
          <w:spacing w:val="-6"/>
          <w:sz w:val="28"/>
          <w:szCs w:val="28"/>
          <w:lang w:val="uk-UA"/>
        </w:rPr>
        <w:t>З-поміж радянських та російських дослідників можна назвати С. С. Алєксєєва,</w:t>
      </w:r>
      <w:r>
        <w:rPr>
          <w:rFonts w:cs="Times New Roman"/>
          <w:sz w:val="28"/>
          <w:szCs w:val="28"/>
          <w:lang w:val="uk-UA"/>
        </w:rPr>
        <w:t xml:space="preserve"> В. Г. Бєляєва, В. М. Гарманова, О. А. Герцензона, </w:t>
      </w:r>
      <w:r w:rsidRPr="00360085">
        <w:rPr>
          <w:rFonts w:cs="Times New Roman"/>
          <w:sz w:val="28"/>
          <w:szCs w:val="28"/>
          <w:lang w:val="uk-UA"/>
        </w:rPr>
        <w:t>Л. В.</w:t>
      </w:r>
      <w:r>
        <w:rPr>
          <w:rFonts w:cs="Times New Roman"/>
          <w:sz w:val="28"/>
          <w:szCs w:val="28"/>
          <w:lang w:val="uk-UA"/>
        </w:rPr>
        <w:t xml:space="preserve"> Іногамову-Хегай, </w:t>
      </w:r>
      <w:r w:rsidRPr="002048D8">
        <w:rPr>
          <w:rFonts w:cs="Times New Roman"/>
          <w:spacing w:val="-2"/>
          <w:sz w:val="28"/>
          <w:szCs w:val="28"/>
          <w:lang w:val="uk-UA"/>
        </w:rPr>
        <w:t>В. М. Кудрявцева, Б. А. Курінова, Т. О. Леснієвські-Костарєву, В. І. Малихіна,</w:t>
      </w:r>
      <w:r>
        <w:rPr>
          <w:rFonts w:cs="Times New Roman"/>
          <w:sz w:val="28"/>
          <w:szCs w:val="28"/>
          <w:lang w:val="uk-UA"/>
        </w:rPr>
        <w:t xml:space="preserve"> М. М. </w:t>
      </w:r>
      <w:r w:rsidRPr="00380E53">
        <w:rPr>
          <w:rFonts w:cs="Times New Roman"/>
          <w:sz w:val="28"/>
          <w:szCs w:val="28"/>
          <w:lang w:val="uk-UA"/>
        </w:rPr>
        <w:t>Свідлова</w:t>
      </w:r>
      <w:r>
        <w:rPr>
          <w:rFonts w:cs="Times New Roman"/>
          <w:sz w:val="28"/>
          <w:szCs w:val="28"/>
          <w:lang w:val="uk-UA"/>
        </w:rPr>
        <w:t>, А. Н. Трайніна</w:t>
      </w:r>
      <w:r w:rsidRPr="00380E53">
        <w:rPr>
          <w:rFonts w:cs="Times New Roman"/>
          <w:sz w:val="28"/>
          <w:szCs w:val="28"/>
          <w:lang w:val="uk-UA"/>
        </w:rPr>
        <w:t>.</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47" w:lineRule="auto"/>
        <w:ind w:firstLine="709"/>
        <w:jc w:val="both"/>
        <w:rPr>
          <w:rFonts w:cs="Times New Roman"/>
          <w:color w:val="000000"/>
          <w:sz w:val="28"/>
          <w:szCs w:val="28"/>
          <w:lang w:val="uk-UA"/>
        </w:rPr>
      </w:pPr>
      <w:r>
        <w:rPr>
          <w:rFonts w:cs="Times New Roman"/>
          <w:sz w:val="28"/>
          <w:szCs w:val="28"/>
          <w:lang w:val="uk-UA"/>
        </w:rPr>
        <w:t>Відтак</w:t>
      </w:r>
      <w:r w:rsidRPr="00380E53">
        <w:rPr>
          <w:rFonts w:cs="Times New Roman"/>
          <w:sz w:val="28"/>
          <w:szCs w:val="28"/>
          <w:lang w:val="uk-UA"/>
        </w:rPr>
        <w:t xml:space="preserve"> </w:t>
      </w:r>
      <w:r>
        <w:rPr>
          <w:rFonts w:cs="Times New Roman"/>
          <w:sz w:val="28"/>
          <w:szCs w:val="28"/>
          <w:lang w:val="uk-UA"/>
        </w:rPr>
        <w:t>ґрунтовне вивчення</w:t>
      </w:r>
      <w:r w:rsidRPr="00380E53">
        <w:rPr>
          <w:rFonts w:cs="Times New Roman"/>
          <w:sz w:val="28"/>
          <w:szCs w:val="28"/>
          <w:lang w:val="uk-UA"/>
        </w:rPr>
        <w:t xml:space="preserve"> спеціальних кримінально-правових норм</w:t>
      </w:r>
      <w:r>
        <w:rPr>
          <w:rFonts w:cs="Times New Roman"/>
          <w:sz w:val="28"/>
          <w:szCs w:val="28"/>
          <w:lang w:val="uk-UA"/>
        </w:rPr>
        <w:t xml:space="preserve"> є актуальним і своєчасним</w:t>
      </w:r>
      <w:r w:rsidRPr="00380E53">
        <w:rPr>
          <w:rFonts w:cs="Times New Roman"/>
          <w:sz w:val="28"/>
          <w:szCs w:val="28"/>
          <w:lang w:val="uk-UA"/>
        </w:rPr>
        <w:t>.</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380E53">
        <w:rPr>
          <w:rFonts w:cs="Times New Roman"/>
          <w:b/>
          <w:bCs/>
          <w:color w:val="000000"/>
          <w:sz w:val="28"/>
          <w:szCs w:val="28"/>
          <w:lang w:val="uk-UA"/>
        </w:rPr>
        <w:t>Зв’язок роботи з науковими програмами, планами, темами, грантами.</w:t>
      </w:r>
      <w:r w:rsidRPr="00B4190B">
        <w:rPr>
          <w:rFonts w:cs="Times New Roman"/>
          <w:color w:val="000000"/>
          <w:sz w:val="28"/>
          <w:szCs w:val="28"/>
          <w:lang w:val="uk-UA"/>
        </w:rPr>
        <w:t xml:space="preserve"> </w:t>
      </w:r>
      <w:r>
        <w:rPr>
          <w:rFonts w:cs="Times New Roman"/>
          <w:color w:val="000000"/>
          <w:sz w:val="28"/>
          <w:szCs w:val="28"/>
          <w:lang w:val="uk-UA"/>
        </w:rPr>
        <w:t>Дисертацію виконано</w:t>
      </w:r>
      <w:r w:rsidRPr="00380E53">
        <w:rPr>
          <w:rFonts w:cs="Times New Roman"/>
          <w:color w:val="000000"/>
          <w:sz w:val="28"/>
          <w:szCs w:val="28"/>
          <w:lang w:val="uk-UA"/>
        </w:rPr>
        <w:t xml:space="preserve"> відповідно до напрямів науково-дослідної </w:t>
      </w:r>
      <w:r w:rsidRPr="002048D8">
        <w:rPr>
          <w:rFonts w:cs="Times New Roman"/>
          <w:color w:val="000000"/>
          <w:spacing w:val="-6"/>
          <w:sz w:val="28"/>
          <w:szCs w:val="28"/>
          <w:lang w:val="uk-UA"/>
        </w:rPr>
        <w:lastRenderedPageBreak/>
        <w:t xml:space="preserve">роботи кафедри кримінального </w:t>
      </w:r>
      <w:r w:rsidRPr="00C9769F">
        <w:rPr>
          <w:rFonts w:cs="Times New Roman"/>
          <w:color w:val="000000"/>
          <w:spacing w:val="-6"/>
          <w:sz w:val="28"/>
          <w:szCs w:val="28"/>
          <w:lang w:val="uk-UA"/>
        </w:rPr>
        <w:t>права і кримінології</w:t>
      </w:r>
      <w:r w:rsidRPr="002048D8">
        <w:rPr>
          <w:rFonts w:cs="Times New Roman"/>
          <w:color w:val="000000"/>
          <w:spacing w:val="-6"/>
          <w:sz w:val="28"/>
          <w:szCs w:val="28"/>
          <w:lang w:val="uk-UA"/>
        </w:rPr>
        <w:t xml:space="preserve"> Львівського національного</w:t>
      </w:r>
      <w:r w:rsidRPr="00380E53">
        <w:rPr>
          <w:rFonts w:cs="Times New Roman"/>
          <w:color w:val="000000"/>
          <w:sz w:val="28"/>
          <w:szCs w:val="28"/>
          <w:lang w:val="uk-UA"/>
        </w:rPr>
        <w:t xml:space="preserve"> університету імені Івана Франка «Проблеми кримінально-правової охорони особи, суспільства та держави» на 2016</w:t>
      </w:r>
      <w:r>
        <w:rPr>
          <w:rFonts w:cs="Times New Roman"/>
          <w:color w:val="000000"/>
          <w:sz w:val="28"/>
          <w:szCs w:val="28"/>
          <w:lang w:val="uk-UA"/>
        </w:rPr>
        <w:t>–</w:t>
      </w:r>
      <w:r w:rsidRPr="00380E53">
        <w:rPr>
          <w:rFonts w:cs="Times New Roman"/>
          <w:color w:val="000000"/>
          <w:sz w:val="28"/>
          <w:szCs w:val="28"/>
          <w:lang w:val="uk-UA"/>
        </w:rPr>
        <w:t>2018</w:t>
      </w:r>
      <w:r>
        <w:rPr>
          <w:rFonts w:cs="Times New Roman"/>
          <w:color w:val="000000"/>
          <w:sz w:val="28"/>
          <w:szCs w:val="28"/>
          <w:lang w:val="uk-UA"/>
        </w:rPr>
        <w:t> </w:t>
      </w:r>
      <w:r w:rsidRPr="00380E53">
        <w:rPr>
          <w:rFonts w:cs="Times New Roman"/>
          <w:color w:val="000000"/>
          <w:sz w:val="28"/>
          <w:szCs w:val="28"/>
          <w:lang w:val="uk-UA"/>
        </w:rPr>
        <w:t>рр. (номер державної реєстрації 0116U001650); «Теоретико-прикладні проблеми ефективності кримінального законодавства України» на 2019</w:t>
      </w:r>
      <w:r w:rsidRPr="007B5E7E">
        <w:rPr>
          <w:rFonts w:cs="Times New Roman"/>
          <w:color w:val="000000"/>
          <w:sz w:val="28"/>
          <w:szCs w:val="28"/>
          <w:lang w:val="ru-RU"/>
        </w:rPr>
        <w:t>–</w:t>
      </w:r>
      <w:r w:rsidRPr="00380E53">
        <w:rPr>
          <w:rFonts w:cs="Times New Roman"/>
          <w:color w:val="000000"/>
          <w:sz w:val="28"/>
          <w:szCs w:val="28"/>
          <w:lang w:val="uk-UA"/>
        </w:rPr>
        <w:t>2021</w:t>
      </w:r>
      <w:r>
        <w:rPr>
          <w:rFonts w:cs="Times New Roman"/>
          <w:color w:val="000000"/>
          <w:sz w:val="28"/>
          <w:szCs w:val="28"/>
        </w:rPr>
        <w:t> </w:t>
      </w:r>
      <w:r w:rsidRPr="00380E53">
        <w:rPr>
          <w:rFonts w:cs="Times New Roman"/>
          <w:color w:val="000000"/>
          <w:sz w:val="28"/>
          <w:szCs w:val="28"/>
          <w:lang w:val="uk-UA"/>
        </w:rPr>
        <w:t>рр. (номер державної реєстрації 0119U002406).</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380E53">
        <w:rPr>
          <w:rFonts w:cs="Times New Roman"/>
          <w:color w:val="000000"/>
          <w:sz w:val="28"/>
          <w:szCs w:val="28"/>
          <w:lang w:val="uk-UA"/>
        </w:rPr>
        <w:t>Тема дисертації затверджена Вченою радою Львівського національного університету імені Івана Франка (протокол від 24 лютого 2016 р.</w:t>
      </w:r>
      <w:r w:rsidRPr="005A2361">
        <w:rPr>
          <w:rFonts w:cs="Times New Roman"/>
          <w:color w:val="000000"/>
          <w:sz w:val="28"/>
          <w:szCs w:val="28"/>
          <w:lang w:val="uk-UA"/>
        </w:rPr>
        <w:t xml:space="preserve"> </w:t>
      </w:r>
      <w:r w:rsidRPr="00380E53">
        <w:rPr>
          <w:rFonts w:cs="Times New Roman"/>
          <w:color w:val="000000"/>
          <w:sz w:val="28"/>
          <w:szCs w:val="28"/>
          <w:lang w:val="uk-UA"/>
        </w:rPr>
        <w:t>№</w:t>
      </w:r>
      <w:r>
        <w:rPr>
          <w:rFonts w:cs="Times New Roman"/>
          <w:color w:val="000000"/>
          <w:sz w:val="28"/>
          <w:szCs w:val="28"/>
          <w:lang w:val="uk-UA"/>
        </w:rPr>
        <w:t> </w:t>
      </w:r>
      <w:r w:rsidRPr="00380E53">
        <w:rPr>
          <w:rFonts w:cs="Times New Roman"/>
          <w:color w:val="000000"/>
          <w:sz w:val="28"/>
          <w:szCs w:val="28"/>
          <w:lang w:val="uk-UA"/>
        </w:rPr>
        <w:t>15/2).</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B4190B">
        <w:rPr>
          <w:rFonts w:cs="Times New Roman"/>
          <w:b/>
          <w:bCs/>
          <w:color w:val="000000"/>
          <w:sz w:val="28"/>
          <w:szCs w:val="28"/>
          <w:lang w:val="uk-UA"/>
        </w:rPr>
        <w:t xml:space="preserve">Мета і завдання дослідження. </w:t>
      </w:r>
      <w:r w:rsidRPr="00380E53">
        <w:rPr>
          <w:rFonts w:cs="Times New Roman"/>
          <w:i/>
          <w:iCs/>
          <w:color w:val="000000"/>
          <w:sz w:val="28"/>
          <w:szCs w:val="28"/>
          <w:lang w:val="uk-UA"/>
        </w:rPr>
        <w:t>Метою</w:t>
      </w:r>
      <w:r w:rsidRPr="00380E53">
        <w:rPr>
          <w:rFonts w:cs="Times New Roman"/>
          <w:color w:val="000000"/>
          <w:sz w:val="28"/>
          <w:szCs w:val="28"/>
          <w:lang w:val="uk-UA"/>
        </w:rPr>
        <w:t xml:space="preserve"> дисертаційно</w:t>
      </w:r>
      <w:r>
        <w:rPr>
          <w:rFonts w:cs="Times New Roman"/>
          <w:color w:val="000000"/>
          <w:sz w:val="28"/>
          <w:szCs w:val="28"/>
          <w:lang w:val="uk-UA"/>
        </w:rPr>
        <w:t>ї</w:t>
      </w:r>
      <w:r w:rsidRPr="00380E53">
        <w:rPr>
          <w:rFonts w:cs="Times New Roman"/>
          <w:color w:val="000000"/>
          <w:sz w:val="28"/>
          <w:szCs w:val="28"/>
          <w:lang w:val="uk-UA"/>
        </w:rPr>
        <w:t xml:space="preserve"> </w:t>
      </w:r>
      <w:r>
        <w:rPr>
          <w:rFonts w:cs="Times New Roman"/>
          <w:color w:val="000000"/>
          <w:sz w:val="28"/>
          <w:szCs w:val="28"/>
          <w:lang w:val="uk-UA"/>
        </w:rPr>
        <w:t>роботи</w:t>
      </w:r>
      <w:r w:rsidRPr="00380E53">
        <w:rPr>
          <w:rFonts w:cs="Times New Roman"/>
          <w:color w:val="000000"/>
          <w:sz w:val="28"/>
          <w:szCs w:val="28"/>
          <w:lang w:val="uk-UA"/>
        </w:rPr>
        <w:t xml:space="preserve"> є створенн</w:t>
      </w:r>
      <w:r>
        <w:rPr>
          <w:rFonts w:cs="Times New Roman"/>
          <w:color w:val="000000"/>
          <w:sz w:val="28"/>
          <w:szCs w:val="28"/>
          <w:lang w:val="uk-UA"/>
        </w:rPr>
        <w:t>я цілісної концепції спеціальних кримінально-правових норм</w:t>
      </w:r>
      <w:r w:rsidRPr="00380E53">
        <w:rPr>
          <w:rFonts w:cs="Times New Roman"/>
          <w:color w:val="000000"/>
          <w:sz w:val="28"/>
          <w:szCs w:val="28"/>
          <w:lang w:val="uk-UA"/>
        </w:rPr>
        <w:t xml:space="preserve"> та вироблення </w:t>
      </w:r>
      <w:r>
        <w:rPr>
          <w:rFonts w:cs="Times New Roman"/>
          <w:color w:val="000000"/>
          <w:sz w:val="28"/>
          <w:szCs w:val="28"/>
          <w:lang w:val="uk-UA"/>
        </w:rPr>
        <w:t xml:space="preserve">на її основі </w:t>
      </w:r>
      <w:r w:rsidRPr="00380E53">
        <w:rPr>
          <w:rFonts w:cs="Times New Roman"/>
          <w:color w:val="000000"/>
          <w:sz w:val="28"/>
          <w:szCs w:val="28"/>
          <w:lang w:val="uk-UA"/>
        </w:rPr>
        <w:t xml:space="preserve">пропозицій </w:t>
      </w:r>
      <w:r>
        <w:rPr>
          <w:rFonts w:cs="Times New Roman"/>
          <w:color w:val="000000"/>
          <w:sz w:val="28"/>
          <w:szCs w:val="28"/>
          <w:lang w:val="uk-UA"/>
        </w:rPr>
        <w:t>і</w:t>
      </w:r>
      <w:r w:rsidRPr="00380E53">
        <w:rPr>
          <w:rFonts w:cs="Times New Roman"/>
          <w:color w:val="000000"/>
          <w:sz w:val="28"/>
          <w:szCs w:val="28"/>
          <w:lang w:val="uk-UA"/>
        </w:rPr>
        <w:t>з удосконалення КК України та практики його застосування.</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380E53">
        <w:rPr>
          <w:rFonts w:cs="Times New Roman"/>
          <w:color w:val="000000"/>
          <w:sz w:val="28"/>
          <w:szCs w:val="28"/>
          <w:lang w:val="uk-UA"/>
        </w:rPr>
        <w:t xml:space="preserve">Для досягнення цієї мети </w:t>
      </w:r>
      <w:r>
        <w:rPr>
          <w:rFonts w:cs="Times New Roman"/>
          <w:color w:val="000000"/>
          <w:sz w:val="28"/>
          <w:szCs w:val="28"/>
          <w:lang w:val="uk-UA"/>
        </w:rPr>
        <w:t>окреслено</w:t>
      </w:r>
      <w:r w:rsidRPr="00380E53">
        <w:rPr>
          <w:rFonts w:cs="Times New Roman"/>
          <w:color w:val="000000"/>
          <w:sz w:val="28"/>
          <w:szCs w:val="28"/>
          <w:lang w:val="uk-UA"/>
        </w:rPr>
        <w:t xml:space="preserve"> такі </w:t>
      </w:r>
      <w:r w:rsidRPr="00380E53">
        <w:rPr>
          <w:rFonts w:cs="Times New Roman"/>
          <w:i/>
          <w:iCs/>
          <w:color w:val="000000"/>
          <w:sz w:val="28"/>
          <w:szCs w:val="28"/>
          <w:lang w:val="uk-UA"/>
        </w:rPr>
        <w:t>завдання</w:t>
      </w:r>
      <w:r w:rsidRPr="00380E53">
        <w:rPr>
          <w:rFonts w:cs="Times New Roman"/>
          <w:color w:val="000000"/>
          <w:sz w:val="28"/>
          <w:szCs w:val="28"/>
          <w:lang w:val="uk-UA"/>
        </w:rPr>
        <w:t>:</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розкрити</w:t>
      </w:r>
      <w:r w:rsidRPr="00380E53">
        <w:rPr>
          <w:rFonts w:cs="Times New Roman"/>
          <w:color w:val="000000"/>
          <w:sz w:val="28"/>
          <w:szCs w:val="28"/>
          <w:lang w:val="uk-UA"/>
        </w:rPr>
        <w:t xml:space="preserve"> сучасний стан дослідження проблем спеціальних кримінально-правових норм у науковій літературі;</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380E53">
        <w:rPr>
          <w:rFonts w:cs="Times New Roman"/>
          <w:color w:val="000000"/>
          <w:sz w:val="28"/>
          <w:szCs w:val="28"/>
          <w:lang w:val="uk-UA"/>
        </w:rPr>
        <w:t xml:space="preserve">простежити історичний розвиток спеціальних норм у пам’ятках кримінального права, які діяли на території України, а також з’ясувати час </w:t>
      </w:r>
      <w:r>
        <w:rPr>
          <w:rFonts w:cs="Times New Roman"/>
          <w:color w:val="000000"/>
          <w:sz w:val="28"/>
          <w:szCs w:val="28"/>
          <w:lang w:val="uk-UA"/>
        </w:rPr>
        <w:t>виникнення</w:t>
      </w:r>
      <w:r w:rsidRPr="00380E53">
        <w:rPr>
          <w:rFonts w:cs="Times New Roman"/>
          <w:color w:val="000000"/>
          <w:sz w:val="28"/>
          <w:szCs w:val="28"/>
          <w:lang w:val="uk-UA"/>
        </w:rPr>
        <w:t xml:space="preserve"> теоретичної думки про них на теренах нашої держави;</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узагальнити досвід</w:t>
      </w:r>
      <w:r w:rsidRPr="003569EA">
        <w:rPr>
          <w:rFonts w:cs="Times New Roman"/>
          <w:color w:val="000000"/>
          <w:sz w:val="28"/>
          <w:szCs w:val="28"/>
          <w:lang w:val="uk-UA"/>
        </w:rPr>
        <w:t xml:space="preserve"> </w:t>
      </w:r>
      <w:r>
        <w:rPr>
          <w:rFonts w:cs="Times New Roman"/>
          <w:color w:val="000000"/>
          <w:sz w:val="28"/>
          <w:szCs w:val="28"/>
          <w:lang w:val="uk-UA"/>
        </w:rPr>
        <w:t>зарубіжних</w:t>
      </w:r>
      <w:r w:rsidRPr="003569EA">
        <w:rPr>
          <w:rFonts w:cs="Times New Roman"/>
          <w:color w:val="000000"/>
          <w:sz w:val="28"/>
          <w:szCs w:val="28"/>
          <w:lang w:val="uk-UA"/>
        </w:rPr>
        <w:t xml:space="preserve"> </w:t>
      </w:r>
      <w:r>
        <w:rPr>
          <w:rFonts w:cs="Times New Roman"/>
          <w:color w:val="000000"/>
          <w:sz w:val="28"/>
          <w:szCs w:val="28"/>
          <w:lang w:val="uk-UA"/>
        </w:rPr>
        <w:t>держав</w:t>
      </w:r>
      <w:r w:rsidRPr="003569EA">
        <w:rPr>
          <w:rFonts w:cs="Times New Roman"/>
          <w:color w:val="000000"/>
          <w:sz w:val="28"/>
          <w:szCs w:val="28"/>
          <w:lang w:val="uk-UA"/>
        </w:rPr>
        <w:t xml:space="preserve"> </w:t>
      </w:r>
      <w:r>
        <w:rPr>
          <w:rFonts w:cs="Times New Roman"/>
          <w:color w:val="000000"/>
          <w:sz w:val="28"/>
          <w:szCs w:val="28"/>
          <w:lang w:val="uk-UA"/>
        </w:rPr>
        <w:t>щодо</w:t>
      </w:r>
      <w:r w:rsidRPr="003569EA">
        <w:rPr>
          <w:rFonts w:cs="Times New Roman"/>
          <w:color w:val="000000"/>
          <w:sz w:val="28"/>
          <w:szCs w:val="28"/>
          <w:lang w:val="uk-UA"/>
        </w:rPr>
        <w:t xml:space="preserve"> закріплення у </w:t>
      </w:r>
      <w:r>
        <w:rPr>
          <w:rFonts w:cs="Times New Roman"/>
          <w:color w:val="000000"/>
          <w:sz w:val="28"/>
          <w:szCs w:val="28"/>
          <w:lang w:val="uk-UA"/>
        </w:rPr>
        <w:t>кримінальних законах</w:t>
      </w:r>
      <w:r w:rsidRPr="003569EA">
        <w:rPr>
          <w:rFonts w:cs="Times New Roman"/>
          <w:color w:val="000000"/>
          <w:sz w:val="28"/>
          <w:szCs w:val="28"/>
          <w:lang w:val="uk-UA"/>
        </w:rPr>
        <w:t xml:space="preserve"> статей, які містять спеціальні кримінально-правові норми;</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380E53">
        <w:rPr>
          <w:rFonts w:cs="Times New Roman"/>
          <w:color w:val="000000"/>
          <w:sz w:val="28"/>
          <w:szCs w:val="28"/>
          <w:lang w:val="uk-UA"/>
        </w:rPr>
        <w:t>з’ясувати формально-логічні засади співвідношення між загальною і спеціальною, а також між кількома спеціальними нормами в кримінальному праві;</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380E53">
        <w:rPr>
          <w:rFonts w:cs="Times New Roman"/>
          <w:color w:val="000000"/>
          <w:sz w:val="28"/>
          <w:szCs w:val="28"/>
          <w:lang w:val="uk-UA"/>
        </w:rPr>
        <w:t>сформулювати поняття спеціальної кримінально-правової норми;</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здійснити</w:t>
      </w:r>
      <w:r w:rsidRPr="00380E53">
        <w:rPr>
          <w:rFonts w:cs="Times New Roman"/>
          <w:color w:val="000000"/>
          <w:sz w:val="28"/>
          <w:szCs w:val="28"/>
          <w:lang w:val="uk-UA"/>
        </w:rPr>
        <w:t xml:space="preserve"> розмежування спеціальних </w:t>
      </w:r>
      <w:r w:rsidRPr="00C9769F">
        <w:rPr>
          <w:rFonts w:cs="Times New Roman"/>
          <w:color w:val="000000"/>
          <w:sz w:val="28"/>
          <w:szCs w:val="28"/>
          <w:lang w:val="uk-UA"/>
        </w:rPr>
        <w:t>норм із суміжними</w:t>
      </w:r>
      <w:r w:rsidRPr="00380E53">
        <w:rPr>
          <w:rFonts w:cs="Times New Roman"/>
          <w:color w:val="000000"/>
          <w:sz w:val="28"/>
          <w:szCs w:val="28"/>
          <w:lang w:val="uk-UA"/>
        </w:rPr>
        <w:t xml:space="preserve"> видами норм кримінального права;</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C9769F">
        <w:rPr>
          <w:rFonts w:cs="Times New Roman"/>
          <w:color w:val="000000"/>
          <w:sz w:val="28"/>
          <w:szCs w:val="28"/>
          <w:lang w:val="uk-UA"/>
        </w:rPr>
        <w:t>– встановити критерії</w:t>
      </w:r>
      <w:r w:rsidRPr="00380E53">
        <w:rPr>
          <w:rFonts w:cs="Times New Roman"/>
          <w:color w:val="000000"/>
          <w:sz w:val="28"/>
          <w:szCs w:val="28"/>
          <w:lang w:val="uk-UA"/>
        </w:rPr>
        <w:t xml:space="preserve"> класифікації спеціальних кримінально-правових норм, на їх підставі вивести та проаналізувати їх види;</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380E53">
        <w:rPr>
          <w:rFonts w:cs="Times New Roman"/>
          <w:color w:val="000000"/>
          <w:sz w:val="28"/>
          <w:szCs w:val="28"/>
          <w:lang w:val="uk-UA"/>
        </w:rPr>
        <w:t xml:space="preserve">встановити функції спеціальних норм у кримінальному праві та </w:t>
      </w:r>
      <w:r>
        <w:rPr>
          <w:rFonts w:cs="Times New Roman"/>
          <w:color w:val="000000"/>
          <w:sz w:val="28"/>
          <w:szCs w:val="28"/>
          <w:lang w:val="uk-UA"/>
        </w:rPr>
        <w:t>продемонструвати</w:t>
      </w:r>
      <w:r w:rsidRPr="00247519">
        <w:rPr>
          <w:rFonts w:cs="Times New Roman"/>
          <w:color w:val="000000"/>
          <w:sz w:val="28"/>
          <w:szCs w:val="28"/>
          <w:lang w:val="uk-UA"/>
        </w:rPr>
        <w:t xml:space="preserve"> на прикладі наявних у КК України статей, які містять спеціальні кримінально-правові норми, ефективність виконання</w:t>
      </w:r>
      <w:r w:rsidRPr="00247519">
        <w:rPr>
          <w:rFonts w:cs="Times New Roman"/>
          <w:color w:val="000000"/>
          <w:sz w:val="28"/>
          <w:szCs w:val="28"/>
          <w:lang w:val="ru-RU"/>
        </w:rPr>
        <w:t xml:space="preserve"> </w:t>
      </w:r>
      <w:r w:rsidRPr="00247519">
        <w:rPr>
          <w:rFonts w:cs="Times New Roman"/>
          <w:color w:val="000000"/>
          <w:sz w:val="28"/>
          <w:szCs w:val="28"/>
          <w:lang w:val="uk-UA"/>
        </w:rPr>
        <w:t>цих функцій</w:t>
      </w:r>
      <w:r w:rsidRPr="00360085">
        <w:rPr>
          <w:rFonts w:cs="Times New Roman"/>
          <w:color w:val="000000"/>
          <w:sz w:val="28"/>
          <w:szCs w:val="28"/>
          <w:lang w:val="uk-UA"/>
        </w:rPr>
        <w:t>;</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380E53">
        <w:rPr>
          <w:rFonts w:cs="Times New Roman"/>
          <w:color w:val="000000"/>
          <w:sz w:val="28"/>
          <w:szCs w:val="28"/>
          <w:lang w:val="uk-UA"/>
        </w:rPr>
        <w:t xml:space="preserve">виявити проблеми та обґрунтувати рекомендації щодо </w:t>
      </w:r>
      <w:r>
        <w:rPr>
          <w:rFonts w:cs="Times New Roman"/>
          <w:color w:val="000000"/>
          <w:sz w:val="28"/>
          <w:szCs w:val="28"/>
          <w:lang w:val="uk-UA"/>
        </w:rPr>
        <w:t>вдосконалення</w:t>
      </w:r>
      <w:r w:rsidRPr="00380E53">
        <w:rPr>
          <w:rFonts w:cs="Times New Roman"/>
          <w:color w:val="000000"/>
          <w:sz w:val="28"/>
          <w:szCs w:val="28"/>
          <w:lang w:val="uk-UA"/>
        </w:rPr>
        <w:t xml:space="preserve"> практики кваліфікації злочинів за наявності спеціальних кримінально-правових норм;</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380E53">
        <w:rPr>
          <w:rFonts w:cs="Times New Roman"/>
          <w:color w:val="000000"/>
          <w:sz w:val="28"/>
          <w:szCs w:val="28"/>
          <w:lang w:val="uk-UA"/>
        </w:rPr>
        <w:t>розробити правила конструювання статей кримінального закону, які містять спеціальні норми.</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380E53">
        <w:rPr>
          <w:rFonts w:cs="Times New Roman"/>
          <w:i/>
          <w:iCs/>
          <w:color w:val="000000"/>
          <w:sz w:val="28"/>
          <w:szCs w:val="28"/>
          <w:lang w:val="uk-UA"/>
        </w:rPr>
        <w:t>Об’єкт дослідження</w:t>
      </w:r>
      <w:r w:rsidRPr="00380E53">
        <w:rPr>
          <w:rFonts w:cs="Times New Roman"/>
          <w:color w:val="000000"/>
          <w:sz w:val="28"/>
          <w:szCs w:val="28"/>
          <w:lang w:val="uk-UA"/>
        </w:rPr>
        <w:t xml:space="preserve"> – норми кримінального права</w:t>
      </w:r>
      <w:r>
        <w:rPr>
          <w:rFonts w:cs="Times New Roman"/>
          <w:color w:val="000000"/>
          <w:sz w:val="28"/>
          <w:szCs w:val="28"/>
          <w:lang w:val="uk-UA"/>
        </w:rPr>
        <w:t xml:space="preserve"> України</w:t>
      </w:r>
      <w:r w:rsidRPr="00380E53">
        <w:rPr>
          <w:rFonts w:cs="Times New Roman"/>
          <w:color w:val="000000"/>
          <w:sz w:val="28"/>
          <w:szCs w:val="28"/>
          <w:lang w:val="uk-UA"/>
        </w:rPr>
        <w:t>.</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hd w:val="clear" w:color="auto" w:fill="FFFFFF"/>
        <w:spacing w:line="250" w:lineRule="auto"/>
        <w:ind w:firstLine="709"/>
        <w:jc w:val="both"/>
        <w:rPr>
          <w:rFonts w:cs="Times New Roman"/>
          <w:color w:val="000000"/>
          <w:sz w:val="28"/>
          <w:szCs w:val="28"/>
          <w:lang w:val="uk-UA"/>
        </w:rPr>
      </w:pPr>
      <w:r w:rsidRPr="00380E53">
        <w:rPr>
          <w:rFonts w:cs="Times New Roman"/>
          <w:i/>
          <w:iCs/>
          <w:color w:val="000000"/>
          <w:sz w:val="28"/>
          <w:szCs w:val="28"/>
          <w:lang w:val="uk-UA"/>
        </w:rPr>
        <w:t>Предмет дослідження</w:t>
      </w:r>
      <w:r w:rsidRPr="00380E53">
        <w:rPr>
          <w:rFonts w:cs="Times New Roman"/>
          <w:color w:val="000000"/>
          <w:sz w:val="28"/>
          <w:szCs w:val="28"/>
          <w:lang w:val="uk-UA"/>
        </w:rPr>
        <w:t xml:space="preserve"> – спеціальні норми у кримінальному праві України.</w:t>
      </w:r>
    </w:p>
    <w:p w:rsidR="005C64BD" w:rsidRPr="00D44735"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pacing w:val="-2"/>
          <w:sz w:val="28"/>
          <w:szCs w:val="28"/>
          <w:lang w:val="uk-UA"/>
        </w:rPr>
      </w:pPr>
      <w:r>
        <w:rPr>
          <w:rFonts w:cs="Times New Roman"/>
          <w:b/>
          <w:bCs/>
          <w:color w:val="000000"/>
          <w:sz w:val="28"/>
          <w:szCs w:val="28"/>
          <w:lang w:val="uk-UA"/>
        </w:rPr>
        <w:t>Методи дослідження</w:t>
      </w:r>
      <w:r w:rsidRPr="00380E53">
        <w:rPr>
          <w:rFonts w:cs="Times New Roman"/>
          <w:b/>
          <w:bCs/>
          <w:color w:val="000000"/>
          <w:sz w:val="28"/>
          <w:szCs w:val="28"/>
          <w:lang w:val="ru-RU"/>
        </w:rPr>
        <w:t xml:space="preserve"> </w:t>
      </w:r>
      <w:r w:rsidRPr="00380E53">
        <w:rPr>
          <w:rFonts w:cs="Times New Roman"/>
          <w:color w:val="000000"/>
          <w:sz w:val="28"/>
          <w:szCs w:val="28"/>
          <w:lang w:val="uk-UA"/>
        </w:rPr>
        <w:t xml:space="preserve">обрано </w:t>
      </w:r>
      <w:r>
        <w:rPr>
          <w:rFonts w:cs="Times New Roman"/>
          <w:color w:val="000000"/>
          <w:sz w:val="28"/>
          <w:szCs w:val="28"/>
          <w:lang w:val="uk-UA"/>
        </w:rPr>
        <w:t xml:space="preserve">відповідно до </w:t>
      </w:r>
      <w:r w:rsidRPr="00380E53">
        <w:rPr>
          <w:rFonts w:cs="Times New Roman"/>
          <w:color w:val="000000"/>
          <w:sz w:val="28"/>
          <w:szCs w:val="28"/>
          <w:lang w:val="uk-UA"/>
        </w:rPr>
        <w:t xml:space="preserve">мети та завдань </w:t>
      </w:r>
      <w:r>
        <w:rPr>
          <w:rFonts w:cs="Times New Roman"/>
          <w:color w:val="000000"/>
          <w:sz w:val="28"/>
          <w:szCs w:val="28"/>
          <w:lang w:val="uk-UA"/>
        </w:rPr>
        <w:t>дисертації</w:t>
      </w:r>
      <w:r w:rsidRPr="00380E53">
        <w:rPr>
          <w:rFonts w:cs="Times New Roman"/>
          <w:color w:val="000000"/>
          <w:sz w:val="28"/>
          <w:szCs w:val="28"/>
          <w:lang w:val="uk-UA"/>
        </w:rPr>
        <w:t xml:space="preserve">, </w:t>
      </w:r>
      <w:r w:rsidRPr="00C9769F">
        <w:rPr>
          <w:rFonts w:cs="Times New Roman"/>
          <w:color w:val="000000"/>
          <w:spacing w:val="-8"/>
          <w:sz w:val="28"/>
          <w:szCs w:val="28"/>
          <w:lang w:val="uk-UA"/>
        </w:rPr>
        <w:t>її</w:t>
      </w:r>
      <w:r w:rsidRPr="002048D8">
        <w:rPr>
          <w:rFonts w:cs="Times New Roman"/>
          <w:color w:val="000000"/>
          <w:spacing w:val="-8"/>
          <w:sz w:val="28"/>
          <w:szCs w:val="28"/>
          <w:lang w:val="uk-UA"/>
        </w:rPr>
        <w:t xml:space="preserve"> об’єкта та предмета. Зокрема, у рамках наукової роботи використовувалися</w:t>
      </w:r>
      <w:r>
        <w:rPr>
          <w:rFonts w:cs="Times New Roman"/>
          <w:color w:val="000000"/>
          <w:sz w:val="28"/>
          <w:szCs w:val="28"/>
          <w:lang w:val="uk-UA"/>
        </w:rPr>
        <w:t xml:space="preserve"> у </w:t>
      </w:r>
      <w:r>
        <w:rPr>
          <w:rFonts w:cs="Times New Roman"/>
          <w:color w:val="000000"/>
          <w:sz w:val="28"/>
          <w:szCs w:val="28"/>
          <w:lang w:val="uk-UA"/>
        </w:rPr>
        <w:lastRenderedPageBreak/>
        <w:t>взаємозв’язку</w:t>
      </w:r>
      <w:r w:rsidRPr="00380E53">
        <w:rPr>
          <w:rFonts w:cs="Times New Roman"/>
          <w:color w:val="000000"/>
          <w:sz w:val="28"/>
          <w:szCs w:val="28"/>
          <w:lang w:val="uk-UA"/>
        </w:rPr>
        <w:t xml:space="preserve"> такі методи: </w:t>
      </w:r>
      <w:r w:rsidRPr="00380E53">
        <w:rPr>
          <w:rFonts w:cs="Times New Roman"/>
          <w:i/>
          <w:iCs/>
          <w:color w:val="000000"/>
          <w:sz w:val="28"/>
          <w:szCs w:val="28"/>
          <w:lang w:val="uk-UA"/>
        </w:rPr>
        <w:t>діалектичний метод</w:t>
      </w:r>
      <w:r w:rsidRPr="00380E53">
        <w:rPr>
          <w:rFonts w:cs="Times New Roman"/>
          <w:color w:val="000000"/>
          <w:sz w:val="28"/>
          <w:szCs w:val="28"/>
          <w:lang w:val="uk-UA"/>
        </w:rPr>
        <w:t xml:space="preserve"> – для </w:t>
      </w:r>
      <w:r w:rsidRPr="002048D8">
        <w:rPr>
          <w:rFonts w:cs="Times New Roman"/>
          <w:color w:val="000000"/>
          <w:spacing w:val="-6"/>
          <w:sz w:val="28"/>
          <w:szCs w:val="28"/>
          <w:lang w:val="uk-UA"/>
        </w:rPr>
        <w:t>пізнання особливостей спеціальних кримінально-правових норм із</w:t>
      </w:r>
      <w:r w:rsidRPr="00380E53">
        <w:rPr>
          <w:rFonts w:cs="Times New Roman"/>
          <w:color w:val="000000"/>
          <w:sz w:val="28"/>
          <w:szCs w:val="28"/>
          <w:lang w:val="uk-UA"/>
        </w:rPr>
        <w:t xml:space="preserve"> урахуванням їх взаємовпливу (усі </w:t>
      </w:r>
      <w:r w:rsidRPr="002048D8">
        <w:rPr>
          <w:rFonts w:cs="Times New Roman"/>
          <w:color w:val="000000"/>
          <w:spacing w:val="-6"/>
          <w:sz w:val="28"/>
          <w:szCs w:val="28"/>
          <w:lang w:val="uk-UA"/>
        </w:rPr>
        <w:t xml:space="preserve">розділи); </w:t>
      </w:r>
      <w:r w:rsidRPr="002048D8">
        <w:rPr>
          <w:rFonts w:cs="Times New Roman"/>
          <w:i/>
          <w:iCs/>
          <w:color w:val="000000"/>
          <w:spacing w:val="-6"/>
          <w:sz w:val="28"/>
          <w:szCs w:val="28"/>
          <w:lang w:val="uk-UA"/>
        </w:rPr>
        <w:t>історико-правовий</w:t>
      </w:r>
      <w:r w:rsidRPr="002048D8">
        <w:rPr>
          <w:rFonts w:cs="Times New Roman"/>
          <w:color w:val="000000"/>
          <w:spacing w:val="-6"/>
          <w:sz w:val="28"/>
          <w:szCs w:val="28"/>
          <w:lang w:val="uk-UA"/>
        </w:rPr>
        <w:t xml:space="preserve"> – </w:t>
      </w:r>
      <w:r>
        <w:rPr>
          <w:rFonts w:cs="Times New Roman"/>
          <w:color w:val="000000"/>
          <w:spacing w:val="-6"/>
          <w:sz w:val="28"/>
          <w:szCs w:val="28"/>
          <w:lang w:val="uk-UA"/>
        </w:rPr>
        <w:t>і</w:t>
      </w:r>
      <w:r w:rsidRPr="002048D8">
        <w:rPr>
          <w:rFonts w:cs="Times New Roman"/>
          <w:color w:val="000000"/>
          <w:spacing w:val="-6"/>
          <w:sz w:val="28"/>
          <w:szCs w:val="28"/>
          <w:lang w:val="uk-UA"/>
        </w:rPr>
        <w:t>з метою відстеження розвитку спеціальних норм</w:t>
      </w:r>
      <w:r w:rsidRPr="002048D8">
        <w:rPr>
          <w:rFonts w:cs="Times New Roman"/>
          <w:color w:val="000000"/>
          <w:spacing w:val="4"/>
          <w:sz w:val="28"/>
          <w:szCs w:val="28"/>
          <w:lang w:val="uk-UA"/>
        </w:rPr>
        <w:t xml:space="preserve"> у </w:t>
      </w:r>
      <w:r w:rsidRPr="00D44735">
        <w:rPr>
          <w:rFonts w:cs="Times New Roman"/>
          <w:color w:val="000000"/>
          <w:spacing w:val="-2"/>
          <w:sz w:val="28"/>
          <w:szCs w:val="28"/>
          <w:lang w:val="uk-UA"/>
        </w:rPr>
        <w:t>пам’ятках кримінального права, які діяли на території України (підрозділ 1.2);</w:t>
      </w:r>
      <w:r w:rsidRPr="002048D8">
        <w:rPr>
          <w:rFonts w:cs="Times New Roman"/>
          <w:color w:val="000000"/>
          <w:spacing w:val="4"/>
          <w:sz w:val="28"/>
          <w:szCs w:val="28"/>
          <w:lang w:val="uk-UA"/>
        </w:rPr>
        <w:t xml:space="preserve"> </w:t>
      </w:r>
      <w:r w:rsidRPr="00D44735">
        <w:rPr>
          <w:rFonts w:cs="Times New Roman"/>
          <w:i/>
          <w:iCs/>
          <w:color w:val="000000"/>
          <w:spacing w:val="-2"/>
          <w:sz w:val="28"/>
          <w:szCs w:val="28"/>
          <w:lang w:val="uk-UA"/>
        </w:rPr>
        <w:t>порівняльно-правовий</w:t>
      </w:r>
      <w:r w:rsidRPr="00D44735">
        <w:rPr>
          <w:rFonts w:cs="Times New Roman"/>
          <w:color w:val="000000"/>
          <w:spacing w:val="-2"/>
          <w:sz w:val="28"/>
          <w:szCs w:val="28"/>
          <w:lang w:val="uk-UA"/>
        </w:rPr>
        <w:t xml:space="preserve"> – для зіставлення КК України із кримінальним законодавством зарубіжних країн у частині закріплення у </w:t>
      </w:r>
      <w:r w:rsidRPr="00C9769F">
        <w:rPr>
          <w:rFonts w:cs="Times New Roman"/>
          <w:color w:val="000000"/>
          <w:spacing w:val="-2"/>
          <w:sz w:val="28"/>
          <w:szCs w:val="28"/>
          <w:lang w:val="uk-UA"/>
        </w:rPr>
        <w:t xml:space="preserve">ньому статей, які містять спеціальні </w:t>
      </w:r>
      <w:r w:rsidRPr="00C9769F">
        <w:rPr>
          <w:rFonts w:cs="Times New Roman"/>
          <w:color w:val="000000"/>
          <w:spacing w:val="4"/>
          <w:sz w:val="28"/>
          <w:szCs w:val="28"/>
          <w:lang w:val="uk-UA"/>
        </w:rPr>
        <w:t>кримінально-правові норми (</w:t>
      </w:r>
      <w:r w:rsidRPr="00D44735">
        <w:rPr>
          <w:rFonts w:cs="Times New Roman"/>
          <w:color w:val="000000"/>
          <w:spacing w:val="4"/>
          <w:sz w:val="28"/>
          <w:szCs w:val="28"/>
          <w:lang w:val="uk-UA"/>
        </w:rPr>
        <w:t xml:space="preserve">підрозділ 1.3); </w:t>
      </w:r>
      <w:r w:rsidRPr="00D44735">
        <w:rPr>
          <w:rFonts w:cs="Times New Roman"/>
          <w:i/>
          <w:iCs/>
          <w:color w:val="000000"/>
          <w:spacing w:val="4"/>
          <w:sz w:val="28"/>
          <w:szCs w:val="28"/>
          <w:lang w:val="uk-UA"/>
        </w:rPr>
        <w:t>формально-логічний</w:t>
      </w:r>
      <w:r w:rsidRPr="00D44735">
        <w:rPr>
          <w:rFonts w:cs="Times New Roman"/>
          <w:color w:val="000000"/>
          <w:spacing w:val="4"/>
          <w:sz w:val="28"/>
          <w:szCs w:val="28"/>
          <w:lang w:val="uk-UA"/>
        </w:rPr>
        <w:t xml:space="preserve"> – для</w:t>
      </w:r>
      <w:r w:rsidRPr="00D44735">
        <w:rPr>
          <w:rFonts w:cs="Times New Roman"/>
          <w:color w:val="000000"/>
          <w:spacing w:val="-2"/>
          <w:sz w:val="28"/>
          <w:szCs w:val="28"/>
          <w:lang w:val="uk-UA"/>
        </w:rPr>
        <w:t xml:space="preserve"> дослідження формально-логічних основ співвідношення між загальною та спеціальною нормами, а також між кількома спеціальними кримінально-правовими нормами, при формулюванні дефініції поняття спеціальної кримінально-правової норми (підрозділи 1.4; 2.1); </w:t>
      </w:r>
      <w:r w:rsidRPr="00D44735">
        <w:rPr>
          <w:rFonts w:cs="Times New Roman"/>
          <w:i/>
          <w:iCs/>
          <w:color w:val="000000"/>
          <w:spacing w:val="-2"/>
          <w:sz w:val="28"/>
          <w:szCs w:val="28"/>
          <w:lang w:val="uk-UA"/>
        </w:rPr>
        <w:t>системно-структурний</w:t>
      </w:r>
      <w:r w:rsidRPr="00D44735">
        <w:rPr>
          <w:rFonts w:cs="Times New Roman"/>
          <w:color w:val="000000"/>
          <w:spacing w:val="-2"/>
          <w:sz w:val="28"/>
          <w:szCs w:val="28"/>
          <w:lang w:val="uk-UA"/>
        </w:rPr>
        <w:t xml:space="preserve"> – задля визначення місця спеціальної кримінально-правової норми серед норм кримінального права загалом, критеріїв </w:t>
      </w:r>
      <w:r w:rsidRPr="00C9769F">
        <w:rPr>
          <w:rFonts w:cs="Times New Roman"/>
          <w:color w:val="000000"/>
          <w:spacing w:val="-2"/>
          <w:sz w:val="28"/>
          <w:szCs w:val="28"/>
          <w:lang w:val="uk-UA"/>
        </w:rPr>
        <w:t>розмежування їх із</w:t>
      </w:r>
      <w:r w:rsidRPr="00D44735">
        <w:rPr>
          <w:rFonts w:cs="Times New Roman"/>
          <w:color w:val="000000"/>
          <w:spacing w:val="-2"/>
          <w:sz w:val="28"/>
          <w:szCs w:val="28"/>
          <w:lang w:val="uk-UA"/>
        </w:rPr>
        <w:t xml:space="preserve"> суміжними видами норм кримінального права, а також критеріїв класифікації </w:t>
      </w:r>
      <w:r w:rsidRPr="007B5E7E">
        <w:rPr>
          <w:rFonts w:cs="Times New Roman"/>
          <w:color w:val="000000"/>
          <w:spacing w:val="6"/>
          <w:sz w:val="28"/>
          <w:szCs w:val="28"/>
          <w:lang w:val="uk-UA"/>
        </w:rPr>
        <w:t>спеціальних кримінально-правових норм (підрозділи</w:t>
      </w:r>
      <w:r w:rsidRPr="007B5E7E">
        <w:rPr>
          <w:rFonts w:cs="Times New Roman"/>
          <w:color w:val="000000"/>
          <w:spacing w:val="6"/>
          <w:sz w:val="28"/>
          <w:szCs w:val="28"/>
        </w:rPr>
        <w:t> </w:t>
      </w:r>
      <w:r w:rsidRPr="007B5E7E">
        <w:rPr>
          <w:rFonts w:cs="Times New Roman"/>
          <w:color w:val="000000"/>
          <w:spacing w:val="6"/>
          <w:sz w:val="28"/>
          <w:szCs w:val="28"/>
          <w:lang w:val="uk-UA"/>
        </w:rPr>
        <w:t xml:space="preserve">2.1–2.3); </w:t>
      </w:r>
      <w:r w:rsidRPr="007B5E7E">
        <w:rPr>
          <w:rFonts w:cs="Times New Roman"/>
          <w:i/>
          <w:iCs/>
          <w:color w:val="000000"/>
          <w:spacing w:val="6"/>
          <w:sz w:val="28"/>
          <w:szCs w:val="28"/>
          <w:lang w:val="uk-UA"/>
        </w:rPr>
        <w:t>метод</w:t>
      </w:r>
      <w:r w:rsidRPr="007B5E7E">
        <w:rPr>
          <w:rFonts w:cs="Times New Roman"/>
          <w:i/>
          <w:iCs/>
          <w:color w:val="000000"/>
          <w:spacing w:val="-8"/>
          <w:sz w:val="28"/>
          <w:szCs w:val="28"/>
          <w:lang w:val="uk-UA"/>
        </w:rPr>
        <w:t xml:space="preserve"> документального</w:t>
      </w:r>
      <w:r w:rsidRPr="00D44735">
        <w:rPr>
          <w:rFonts w:cs="Times New Roman"/>
          <w:i/>
          <w:iCs/>
          <w:color w:val="000000"/>
          <w:spacing w:val="-2"/>
          <w:sz w:val="28"/>
          <w:szCs w:val="28"/>
          <w:lang w:val="uk-UA"/>
        </w:rPr>
        <w:t xml:space="preserve"> аналізу</w:t>
      </w:r>
      <w:r w:rsidRPr="00D44735">
        <w:rPr>
          <w:rFonts w:cs="Times New Roman"/>
          <w:color w:val="000000"/>
          <w:spacing w:val="-2"/>
          <w:sz w:val="28"/>
          <w:szCs w:val="28"/>
          <w:lang w:val="uk-UA"/>
        </w:rPr>
        <w:t xml:space="preserve"> – для вивчення матеріалів судової практики (підрозділи 2.4; 3.1); </w:t>
      </w:r>
      <w:r w:rsidRPr="00D44735">
        <w:rPr>
          <w:rFonts w:cs="Times New Roman"/>
          <w:i/>
          <w:iCs/>
          <w:color w:val="000000"/>
          <w:spacing w:val="-2"/>
          <w:sz w:val="28"/>
          <w:szCs w:val="28"/>
          <w:lang w:val="uk-UA"/>
        </w:rPr>
        <w:t>метод анкетування</w:t>
      </w:r>
      <w:r w:rsidRPr="00D44735">
        <w:rPr>
          <w:rFonts w:cs="Times New Roman"/>
          <w:color w:val="000000"/>
          <w:spacing w:val="-2"/>
          <w:sz w:val="28"/>
          <w:szCs w:val="28"/>
          <w:lang w:val="uk-UA"/>
        </w:rPr>
        <w:t xml:space="preserve"> – з </w:t>
      </w:r>
      <w:r w:rsidRPr="00C9769F">
        <w:rPr>
          <w:rFonts w:cs="Times New Roman"/>
          <w:color w:val="000000"/>
          <w:spacing w:val="-2"/>
          <w:sz w:val="28"/>
          <w:szCs w:val="28"/>
          <w:lang w:val="uk-UA"/>
        </w:rPr>
        <w:t>метою дослідження превентивної функції спеціальних кримінально-правових норм (підрозділ 2.4).</w:t>
      </w:r>
      <w:r w:rsidRPr="00D44735">
        <w:rPr>
          <w:rFonts w:cs="Times New Roman"/>
          <w:color w:val="000000"/>
          <w:spacing w:val="-2"/>
          <w:sz w:val="28"/>
          <w:szCs w:val="28"/>
          <w:lang w:val="uk-UA"/>
        </w:rPr>
        <w:t xml:space="preserve"> </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380E53">
        <w:rPr>
          <w:rFonts w:cs="Times New Roman"/>
          <w:i/>
          <w:iCs/>
          <w:color w:val="000000"/>
          <w:sz w:val="28"/>
          <w:szCs w:val="28"/>
          <w:lang w:val="uk-UA"/>
        </w:rPr>
        <w:t>Емпіричну базу</w:t>
      </w:r>
      <w:r w:rsidRPr="00380E53">
        <w:rPr>
          <w:rFonts w:cs="Times New Roman"/>
          <w:color w:val="000000"/>
          <w:sz w:val="28"/>
          <w:szCs w:val="28"/>
          <w:lang w:val="uk-UA"/>
        </w:rPr>
        <w:t xml:space="preserve"> дослідження становить інформація, отримана в результаті аналізу матеріалів судової практики судів різних інстанцій в частині застосування спеціальних кримінально-правових </w:t>
      </w:r>
      <w:r w:rsidRPr="00C9769F">
        <w:rPr>
          <w:rFonts w:cs="Times New Roman"/>
          <w:color w:val="000000"/>
          <w:sz w:val="28"/>
          <w:szCs w:val="28"/>
          <w:lang w:val="uk-UA"/>
        </w:rPr>
        <w:t>норм, зокрема близько 200</w:t>
      </w:r>
      <w:r w:rsidRPr="00C9769F">
        <w:rPr>
          <w:rFonts w:cs="Times New Roman"/>
          <w:color w:val="000000"/>
          <w:sz w:val="28"/>
          <w:szCs w:val="28"/>
        </w:rPr>
        <w:t> </w:t>
      </w:r>
      <w:r w:rsidRPr="00C9769F">
        <w:rPr>
          <w:rFonts w:cs="Times New Roman"/>
          <w:color w:val="000000"/>
          <w:sz w:val="28"/>
          <w:szCs w:val="28"/>
          <w:lang w:val="uk-UA"/>
        </w:rPr>
        <w:t>вироків судів першої інстанції, постанов</w:t>
      </w:r>
      <w:r w:rsidRPr="00380E53">
        <w:rPr>
          <w:rFonts w:cs="Times New Roman"/>
          <w:color w:val="000000"/>
          <w:sz w:val="28"/>
          <w:szCs w:val="28"/>
          <w:lang w:val="uk-UA"/>
        </w:rPr>
        <w:t xml:space="preserve"> Верховного Суду України, Касаційного кримінального суду Верхового Суду та Великої Палати Верховного Суду, а також постанов Пленуму Верховного Суду України. </w:t>
      </w:r>
      <w:r>
        <w:rPr>
          <w:rFonts w:cs="Times New Roman"/>
          <w:color w:val="000000"/>
          <w:sz w:val="28"/>
          <w:szCs w:val="28"/>
          <w:lang w:val="uk-UA"/>
        </w:rPr>
        <w:t xml:space="preserve">У роботі </w:t>
      </w:r>
      <w:r w:rsidRPr="00380E53">
        <w:rPr>
          <w:rFonts w:cs="Times New Roman"/>
          <w:color w:val="000000"/>
          <w:sz w:val="28"/>
          <w:szCs w:val="28"/>
          <w:lang w:val="uk-UA"/>
        </w:rPr>
        <w:t xml:space="preserve">також використано результати опитування </w:t>
      </w:r>
      <w:r w:rsidRPr="003E2506">
        <w:rPr>
          <w:rFonts w:cs="Times New Roman"/>
          <w:color w:val="000000"/>
          <w:sz w:val="28"/>
          <w:szCs w:val="28"/>
          <w:lang w:val="uk-UA"/>
        </w:rPr>
        <w:t>за допомогою сервісу Google Forms</w:t>
      </w:r>
      <w:r w:rsidRPr="00380E53">
        <w:rPr>
          <w:rFonts w:cs="Times New Roman"/>
          <w:color w:val="000000"/>
          <w:sz w:val="28"/>
          <w:szCs w:val="28"/>
          <w:lang w:val="uk-UA"/>
        </w:rPr>
        <w:t xml:space="preserve"> щодо превентивної функції спеціальних кримінально-правових норм</w:t>
      </w:r>
      <w:r>
        <w:rPr>
          <w:rFonts w:cs="Times New Roman"/>
          <w:color w:val="000000"/>
          <w:sz w:val="28"/>
          <w:szCs w:val="28"/>
          <w:lang w:val="uk-UA"/>
        </w:rPr>
        <w:t xml:space="preserve"> (всього 250 </w:t>
      </w:r>
      <w:r w:rsidRPr="00380E53">
        <w:rPr>
          <w:rFonts w:cs="Times New Roman"/>
          <w:color w:val="000000"/>
          <w:sz w:val="28"/>
          <w:szCs w:val="28"/>
          <w:lang w:val="uk-UA"/>
        </w:rPr>
        <w:t>респондентів</w:t>
      </w:r>
      <w:r>
        <w:rPr>
          <w:rFonts w:cs="Times New Roman"/>
          <w:color w:val="000000"/>
          <w:sz w:val="28"/>
          <w:szCs w:val="28"/>
          <w:lang w:val="uk-UA"/>
        </w:rPr>
        <w:t>)</w:t>
      </w:r>
      <w:r w:rsidRPr="00380E53">
        <w:rPr>
          <w:rFonts w:cs="Times New Roman"/>
          <w:color w:val="000000"/>
          <w:sz w:val="28"/>
          <w:szCs w:val="28"/>
          <w:lang w:val="uk-UA"/>
        </w:rPr>
        <w:t>.</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b/>
          <w:bCs/>
          <w:color w:val="000000"/>
          <w:sz w:val="28"/>
          <w:szCs w:val="28"/>
          <w:lang w:val="uk-UA"/>
        </w:rPr>
        <w:t xml:space="preserve">Наукова новизна </w:t>
      </w:r>
      <w:r>
        <w:rPr>
          <w:rFonts w:cs="Times New Roman"/>
          <w:b/>
          <w:bCs/>
          <w:color w:val="000000"/>
          <w:sz w:val="28"/>
          <w:szCs w:val="28"/>
          <w:lang w:val="uk-UA"/>
        </w:rPr>
        <w:t>одержаних</w:t>
      </w:r>
      <w:r w:rsidRPr="00B4190B">
        <w:rPr>
          <w:rFonts w:cs="Times New Roman"/>
          <w:b/>
          <w:bCs/>
          <w:color w:val="000000"/>
          <w:sz w:val="28"/>
          <w:szCs w:val="28"/>
          <w:lang w:val="uk-UA"/>
        </w:rPr>
        <w:t xml:space="preserve"> результатів </w:t>
      </w:r>
      <w:r w:rsidRPr="00380E53">
        <w:rPr>
          <w:rFonts w:cs="Times New Roman"/>
          <w:color w:val="000000"/>
          <w:sz w:val="28"/>
          <w:szCs w:val="28"/>
          <w:lang w:val="uk-UA"/>
        </w:rPr>
        <w:t>полягає в тому, що дисертація є першим в Україні системним і комплексним монографічним дослідженням спеціальних норм у кримінальному праві України. Серед найбільш суттєвих положень, які визначають наукову новизну дисертації та виносяться на захист, можна виокремити такі:</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i/>
          <w:iCs/>
          <w:color w:val="000000"/>
          <w:sz w:val="28"/>
          <w:szCs w:val="28"/>
          <w:lang w:val="uk-UA"/>
        </w:rPr>
      </w:pPr>
      <w:r w:rsidRPr="00380E53">
        <w:rPr>
          <w:rFonts w:cs="Times New Roman"/>
          <w:i/>
          <w:iCs/>
          <w:color w:val="000000"/>
          <w:sz w:val="28"/>
          <w:szCs w:val="28"/>
          <w:lang w:val="uk-UA"/>
        </w:rPr>
        <w:t>вперше:</w:t>
      </w:r>
    </w:p>
    <w:p w:rsidR="005C64BD" w:rsidRPr="00A23C3F"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sidRPr="00C9769F">
        <w:rPr>
          <w:color w:val="000000"/>
          <w:sz w:val="28"/>
          <w:szCs w:val="28"/>
          <w:lang w:val="uk-UA"/>
        </w:rPr>
        <w:t>1)</w:t>
      </w:r>
      <w:r>
        <w:rPr>
          <w:color w:val="000000"/>
          <w:sz w:val="28"/>
          <w:szCs w:val="28"/>
          <w:lang w:val="uk-UA"/>
        </w:rPr>
        <w:t> </w:t>
      </w:r>
      <w:r w:rsidRPr="00A23C3F">
        <w:rPr>
          <w:color w:val="000000"/>
          <w:sz w:val="28"/>
          <w:szCs w:val="28"/>
          <w:lang w:val="uk-UA"/>
        </w:rPr>
        <w:t xml:space="preserve">розкрито зміст функцій спеціальних кримінально-правових норм: </w:t>
      </w:r>
      <w:r>
        <w:rPr>
          <w:color w:val="000000"/>
          <w:sz w:val="28"/>
          <w:szCs w:val="28"/>
          <w:lang w:val="uk-UA"/>
        </w:rPr>
        <w:t xml:space="preserve">функції </w:t>
      </w:r>
      <w:r w:rsidRPr="00A23C3F">
        <w:rPr>
          <w:color w:val="000000"/>
          <w:sz w:val="28"/>
          <w:szCs w:val="28"/>
          <w:lang w:val="uk-UA"/>
        </w:rPr>
        <w:t xml:space="preserve">уточнення (конкретизації) характеру та ступеня суспільної небезпеки певних різновидів </w:t>
      </w:r>
      <w:r w:rsidRPr="00C9769F">
        <w:rPr>
          <w:color w:val="000000"/>
          <w:sz w:val="28"/>
          <w:szCs w:val="28"/>
          <w:lang w:val="uk-UA"/>
        </w:rPr>
        <w:t>діянь, коло яких охоплюється загальною</w:t>
      </w:r>
      <w:r>
        <w:rPr>
          <w:color w:val="000000"/>
          <w:sz w:val="28"/>
          <w:szCs w:val="28"/>
          <w:lang w:val="uk-UA"/>
        </w:rPr>
        <w:t xml:space="preserve"> нормою </w:t>
      </w:r>
      <w:r w:rsidRPr="00A23C3F">
        <w:rPr>
          <w:color w:val="000000"/>
          <w:sz w:val="28"/>
          <w:szCs w:val="28"/>
          <w:lang w:val="uk-UA"/>
        </w:rPr>
        <w:t xml:space="preserve">(зокрема, відображення вищого чи нижчого ступеня суспільної небезпеки порівняно із загальною нормою), а також превентивної </w:t>
      </w:r>
      <w:r w:rsidRPr="00C9769F">
        <w:rPr>
          <w:color w:val="000000"/>
          <w:sz w:val="28"/>
          <w:szCs w:val="28"/>
          <w:lang w:val="uk-UA"/>
        </w:rPr>
        <w:t>функції (попередження вчинення</w:t>
      </w:r>
      <w:r w:rsidRPr="00A23C3F">
        <w:rPr>
          <w:color w:val="000000"/>
          <w:sz w:val="28"/>
          <w:szCs w:val="28"/>
          <w:lang w:val="uk-UA"/>
        </w:rPr>
        <w:t xml:space="preserve"> конкретних різновидів кримінальних правопорушень);</w:t>
      </w:r>
    </w:p>
    <w:p w:rsidR="005C64BD" w:rsidRPr="00A23C3F"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2) </w:t>
      </w:r>
      <w:r w:rsidRPr="00A23C3F">
        <w:rPr>
          <w:color w:val="000000"/>
          <w:sz w:val="28"/>
          <w:szCs w:val="28"/>
          <w:lang w:val="uk-UA"/>
        </w:rPr>
        <w:t xml:space="preserve">обґрунтовано наявність пропагуючих норм </w:t>
      </w:r>
      <w:r>
        <w:rPr>
          <w:color w:val="000000"/>
          <w:sz w:val="28"/>
          <w:szCs w:val="28"/>
          <w:u w:color="000000"/>
          <w:lang w:val="uk-UA" w:eastAsia="ru-RU"/>
        </w:rPr>
        <w:t>(із лат. pr</w:t>
      </w:r>
      <w:r>
        <w:rPr>
          <w:color w:val="000000"/>
          <w:sz w:val="28"/>
          <w:szCs w:val="28"/>
          <w:u w:color="000000"/>
          <w:lang w:eastAsia="ru-RU"/>
        </w:rPr>
        <w:t>o</w:t>
      </w:r>
      <w:r w:rsidRPr="00E323F9">
        <w:rPr>
          <w:color w:val="000000"/>
          <w:sz w:val="28"/>
          <w:szCs w:val="28"/>
          <w:u w:color="000000"/>
          <w:lang w:val="uk-UA" w:eastAsia="ru-RU"/>
        </w:rPr>
        <w:t>pāgo</w:t>
      </w:r>
      <w:r w:rsidRPr="00597490">
        <w:rPr>
          <w:color w:val="000000"/>
          <w:sz w:val="28"/>
          <w:szCs w:val="28"/>
          <w:u w:color="000000"/>
          <w:lang w:val="uk-UA" w:eastAsia="ru-RU"/>
        </w:rPr>
        <w:t xml:space="preserve"> – </w:t>
      </w:r>
      <w:r w:rsidRPr="002048D8">
        <w:rPr>
          <w:color w:val="000000"/>
          <w:spacing w:val="-6"/>
          <w:sz w:val="28"/>
          <w:szCs w:val="28"/>
          <w:u w:color="000000"/>
          <w:lang w:val="uk-UA" w:eastAsia="ru-RU"/>
        </w:rPr>
        <w:t xml:space="preserve">розширяти, поширювати), </w:t>
      </w:r>
      <w:r w:rsidRPr="002048D8">
        <w:rPr>
          <w:color w:val="000000"/>
          <w:spacing w:val="-6"/>
          <w:sz w:val="28"/>
          <w:szCs w:val="28"/>
          <w:lang w:val="uk-UA"/>
        </w:rPr>
        <w:t>що становлять різновид регулятивних кримінально-</w:t>
      </w:r>
      <w:r w:rsidRPr="00A23C3F">
        <w:rPr>
          <w:color w:val="000000"/>
          <w:sz w:val="28"/>
          <w:szCs w:val="28"/>
          <w:lang w:val="uk-UA"/>
        </w:rPr>
        <w:t xml:space="preserve">правових норм, завданням </w:t>
      </w:r>
      <w:r>
        <w:rPr>
          <w:color w:val="000000"/>
          <w:sz w:val="28"/>
          <w:szCs w:val="28"/>
          <w:lang w:val="uk-UA"/>
        </w:rPr>
        <w:t>яких</w:t>
      </w:r>
      <w:r w:rsidRPr="00A23C3F">
        <w:rPr>
          <w:color w:val="000000"/>
          <w:sz w:val="28"/>
          <w:szCs w:val="28"/>
          <w:lang w:val="uk-UA"/>
        </w:rPr>
        <w:t xml:space="preserve"> є </w:t>
      </w:r>
      <w:r>
        <w:rPr>
          <w:color w:val="000000"/>
          <w:sz w:val="28"/>
          <w:szCs w:val="28"/>
          <w:lang w:val="uk-UA"/>
        </w:rPr>
        <w:t xml:space="preserve">розширення меж дії іншої норми; </w:t>
      </w:r>
      <w:r>
        <w:rPr>
          <w:color w:val="000000"/>
          <w:sz w:val="28"/>
          <w:szCs w:val="28"/>
          <w:lang w:val="uk-UA"/>
        </w:rPr>
        <w:lastRenderedPageBreak/>
        <w:t xml:space="preserve">розмежовано виключні та виняткові норми та </w:t>
      </w:r>
      <w:r w:rsidRPr="00A23C3F">
        <w:rPr>
          <w:color w:val="000000"/>
          <w:sz w:val="28"/>
          <w:szCs w:val="28"/>
          <w:lang w:val="uk-UA"/>
        </w:rPr>
        <w:t xml:space="preserve">встановлено, що </w:t>
      </w:r>
      <w:r>
        <w:rPr>
          <w:color w:val="000000"/>
          <w:sz w:val="28"/>
          <w:szCs w:val="28"/>
          <w:lang w:val="uk-UA"/>
        </w:rPr>
        <w:t>вони є різновидами</w:t>
      </w:r>
      <w:r w:rsidRPr="00A23C3F">
        <w:rPr>
          <w:color w:val="000000"/>
          <w:sz w:val="28"/>
          <w:szCs w:val="28"/>
          <w:lang w:val="uk-UA"/>
        </w:rPr>
        <w:t xml:space="preserve"> кримінально-правових норм;</w:t>
      </w:r>
    </w:p>
    <w:p w:rsidR="005C64BD" w:rsidRPr="00A23C3F"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3) </w:t>
      </w:r>
      <w:r w:rsidRPr="00A23C3F">
        <w:rPr>
          <w:color w:val="000000"/>
          <w:sz w:val="28"/>
          <w:szCs w:val="28"/>
          <w:lang w:val="uk-UA"/>
        </w:rPr>
        <w:t>розроблено систему правил конструювання статей кримінального закон</w:t>
      </w:r>
      <w:r>
        <w:rPr>
          <w:color w:val="000000"/>
          <w:sz w:val="28"/>
          <w:szCs w:val="28"/>
          <w:lang w:val="uk-UA"/>
        </w:rPr>
        <w:t>у, які містять спеціальні норми; сформульовано</w:t>
      </w:r>
      <w:r w:rsidRPr="00A23C3F">
        <w:rPr>
          <w:color w:val="000000"/>
          <w:sz w:val="28"/>
          <w:szCs w:val="28"/>
          <w:lang w:val="uk-UA"/>
        </w:rPr>
        <w:t xml:space="preserve"> правила конструювання диспозицій та санкцій стате</w:t>
      </w:r>
      <w:r>
        <w:rPr>
          <w:color w:val="000000"/>
          <w:sz w:val="28"/>
          <w:szCs w:val="28"/>
          <w:lang w:val="uk-UA"/>
        </w:rPr>
        <w:t>й, які містять спеціальні норми;</w:t>
      </w:r>
    </w:p>
    <w:p w:rsidR="005C64BD" w:rsidRPr="00380E53"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i/>
          <w:iCs/>
          <w:color w:val="000000"/>
          <w:sz w:val="28"/>
          <w:szCs w:val="28"/>
          <w:lang w:val="uk-UA"/>
        </w:rPr>
      </w:pPr>
      <w:r w:rsidRPr="00360085">
        <w:rPr>
          <w:rFonts w:cs="Times New Roman"/>
          <w:i/>
          <w:iCs/>
          <w:color w:val="000000"/>
          <w:sz w:val="28"/>
          <w:szCs w:val="28"/>
          <w:lang w:val="uk-UA"/>
        </w:rPr>
        <w:t>удосконалено:</w:t>
      </w:r>
    </w:p>
    <w:p w:rsidR="005C64BD" w:rsidRPr="00A23C3F"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4) </w:t>
      </w:r>
      <w:r w:rsidRPr="00A23C3F">
        <w:rPr>
          <w:color w:val="000000"/>
          <w:sz w:val="28"/>
          <w:szCs w:val="28"/>
          <w:lang w:val="uk-UA"/>
        </w:rPr>
        <w:t>визначення поняття спеціальної норми</w:t>
      </w:r>
      <w:r>
        <w:rPr>
          <w:color w:val="000000"/>
          <w:sz w:val="28"/>
          <w:szCs w:val="28"/>
          <w:lang w:val="uk-UA"/>
        </w:rPr>
        <w:t xml:space="preserve"> в кримінальному праві</w:t>
      </w:r>
      <w:r w:rsidRPr="00A23C3F">
        <w:rPr>
          <w:color w:val="000000"/>
          <w:sz w:val="28"/>
          <w:szCs w:val="28"/>
          <w:lang w:val="uk-UA"/>
        </w:rPr>
        <w:t xml:space="preserve">, під якою </w:t>
      </w:r>
      <w:r>
        <w:rPr>
          <w:color w:val="000000"/>
          <w:sz w:val="28"/>
          <w:szCs w:val="28"/>
          <w:lang w:val="uk-UA"/>
        </w:rPr>
        <w:t>належить</w:t>
      </w:r>
      <w:r w:rsidRPr="00A23C3F">
        <w:rPr>
          <w:color w:val="000000"/>
          <w:sz w:val="28"/>
          <w:szCs w:val="28"/>
          <w:lang w:val="uk-UA"/>
        </w:rPr>
        <w:t xml:space="preserve"> розуміти охоронну (заборонну) кримінально-правову норму, яка є похідною від загальної та </w:t>
      </w:r>
      <w:r>
        <w:rPr>
          <w:color w:val="000000"/>
          <w:sz w:val="28"/>
          <w:szCs w:val="28"/>
          <w:lang w:val="uk-UA"/>
        </w:rPr>
        <w:t>виокремлюється</w:t>
      </w:r>
      <w:r w:rsidRPr="00A23C3F">
        <w:rPr>
          <w:color w:val="000000"/>
          <w:sz w:val="28"/>
          <w:szCs w:val="28"/>
          <w:lang w:val="uk-UA"/>
        </w:rPr>
        <w:t xml:space="preserve"> в результаті диференціації кримінальної відповідальності з метою зміни способу, а в </w:t>
      </w:r>
      <w:r>
        <w:rPr>
          <w:color w:val="000000"/>
          <w:sz w:val="28"/>
          <w:szCs w:val="28"/>
          <w:lang w:val="uk-UA"/>
        </w:rPr>
        <w:t>деяких</w:t>
      </w:r>
      <w:r w:rsidRPr="00A23C3F">
        <w:rPr>
          <w:color w:val="000000"/>
          <w:sz w:val="28"/>
          <w:szCs w:val="28"/>
          <w:lang w:val="uk-UA"/>
        </w:rPr>
        <w:t xml:space="preserve"> випадках і </w:t>
      </w:r>
      <w:r w:rsidRPr="00C9769F">
        <w:rPr>
          <w:color w:val="000000"/>
          <w:sz w:val="28"/>
          <w:szCs w:val="28"/>
          <w:lang w:val="uk-UA"/>
        </w:rPr>
        <w:t>зміни меж, регулювання певного</w:t>
      </w:r>
      <w:r w:rsidRPr="00A23C3F">
        <w:rPr>
          <w:color w:val="000000"/>
          <w:sz w:val="28"/>
          <w:szCs w:val="28"/>
          <w:lang w:val="uk-UA"/>
        </w:rPr>
        <w:t xml:space="preserve"> виду суспільних відносин;</w:t>
      </w:r>
    </w:p>
    <w:p w:rsidR="005C64BD" w:rsidRPr="00A23C3F"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5) </w:t>
      </w:r>
      <w:r w:rsidRPr="00D44735">
        <w:rPr>
          <w:color w:val="000000"/>
          <w:spacing w:val="-8"/>
          <w:sz w:val="28"/>
          <w:szCs w:val="28"/>
          <w:lang w:val="uk-UA"/>
        </w:rPr>
        <w:t>розуміння формально-логічних засад співвідношення норм кримінального</w:t>
      </w:r>
      <w:r w:rsidRPr="00A23C3F">
        <w:rPr>
          <w:color w:val="000000"/>
          <w:sz w:val="28"/>
          <w:szCs w:val="28"/>
          <w:lang w:val="uk-UA"/>
        </w:rPr>
        <w:t xml:space="preserve"> права, зокрема </w:t>
      </w:r>
      <w:r w:rsidRPr="00C9769F">
        <w:rPr>
          <w:color w:val="000000"/>
          <w:sz w:val="28"/>
          <w:szCs w:val="28"/>
          <w:lang w:val="uk-UA"/>
        </w:rPr>
        <w:t>відношення підпорядкування між загальною та спеціальною нормами, а також відношення перехрещення між кількома спеціальними кримінально-правовими нормами;</w:t>
      </w:r>
    </w:p>
    <w:p w:rsidR="005C64BD"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6) </w:t>
      </w:r>
      <w:r w:rsidRPr="00A23C3F">
        <w:rPr>
          <w:color w:val="000000"/>
          <w:sz w:val="28"/>
          <w:szCs w:val="28"/>
          <w:lang w:val="uk-UA"/>
        </w:rPr>
        <w:t xml:space="preserve">теоретичні </w:t>
      </w:r>
      <w:r>
        <w:rPr>
          <w:color w:val="000000"/>
          <w:sz w:val="28"/>
          <w:szCs w:val="28"/>
          <w:lang w:val="uk-UA"/>
        </w:rPr>
        <w:t>положення</w:t>
      </w:r>
      <w:r w:rsidRPr="00A23C3F">
        <w:rPr>
          <w:color w:val="000000"/>
          <w:sz w:val="28"/>
          <w:szCs w:val="28"/>
          <w:lang w:val="uk-UA"/>
        </w:rPr>
        <w:t xml:space="preserve"> щодо розмежування спеціальних кримінально-правових </w:t>
      </w:r>
      <w:r w:rsidRPr="00C9769F">
        <w:rPr>
          <w:color w:val="000000"/>
          <w:sz w:val="28"/>
          <w:szCs w:val="28"/>
          <w:lang w:val="uk-UA"/>
        </w:rPr>
        <w:t>норм із суміжними</w:t>
      </w:r>
      <w:r w:rsidRPr="00A23C3F">
        <w:rPr>
          <w:color w:val="000000"/>
          <w:sz w:val="28"/>
          <w:szCs w:val="28"/>
          <w:lang w:val="uk-UA"/>
        </w:rPr>
        <w:t xml:space="preserve"> видами норм кримінального права, зокрема із виключними, пропагуючими, винятковими та конкретизуючими, які виступают</w:t>
      </w:r>
      <w:r>
        <w:rPr>
          <w:color w:val="000000"/>
          <w:sz w:val="28"/>
          <w:szCs w:val="28"/>
          <w:lang w:val="uk-UA"/>
        </w:rPr>
        <w:t>ь різновидами регулятивних норм;</w:t>
      </w:r>
    </w:p>
    <w:p w:rsidR="005C64BD" w:rsidRPr="00E00EB5"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sidRPr="00E00EB5">
        <w:rPr>
          <w:i/>
          <w:iCs/>
          <w:color w:val="000000"/>
          <w:sz w:val="28"/>
          <w:szCs w:val="28"/>
          <w:lang w:val="uk-UA"/>
        </w:rPr>
        <w:t>отримали подальш</w:t>
      </w:r>
      <w:r>
        <w:rPr>
          <w:i/>
          <w:iCs/>
          <w:color w:val="000000"/>
          <w:sz w:val="28"/>
          <w:szCs w:val="28"/>
          <w:lang w:val="uk-UA"/>
        </w:rPr>
        <w:t>ий</w:t>
      </w:r>
      <w:r w:rsidRPr="00E00EB5">
        <w:rPr>
          <w:i/>
          <w:iCs/>
          <w:color w:val="000000"/>
          <w:sz w:val="28"/>
          <w:szCs w:val="28"/>
          <w:lang w:val="uk-UA"/>
        </w:rPr>
        <w:t xml:space="preserve"> розвит</w:t>
      </w:r>
      <w:r>
        <w:rPr>
          <w:i/>
          <w:iCs/>
          <w:color w:val="000000"/>
          <w:sz w:val="28"/>
          <w:szCs w:val="28"/>
          <w:lang w:val="uk-UA"/>
        </w:rPr>
        <w:t>ок</w:t>
      </w:r>
      <w:r w:rsidRPr="00E00EB5">
        <w:rPr>
          <w:i/>
          <w:iCs/>
          <w:color w:val="000000"/>
          <w:sz w:val="28"/>
          <w:szCs w:val="28"/>
          <w:lang w:val="uk-UA"/>
        </w:rPr>
        <w:t>:</w:t>
      </w:r>
    </w:p>
    <w:p w:rsidR="005C64BD" w:rsidRPr="00D44735"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pacing w:val="-6"/>
          <w:sz w:val="28"/>
          <w:szCs w:val="28"/>
          <w:lang w:val="uk-UA"/>
        </w:rPr>
      </w:pPr>
      <w:r>
        <w:rPr>
          <w:color w:val="000000"/>
          <w:spacing w:val="-6"/>
          <w:sz w:val="28"/>
          <w:szCs w:val="28"/>
          <w:lang w:val="uk-UA"/>
        </w:rPr>
        <w:t>7)</w:t>
      </w:r>
      <w:r w:rsidRPr="00D44735">
        <w:rPr>
          <w:color w:val="000000"/>
          <w:spacing w:val="-6"/>
          <w:sz w:val="28"/>
          <w:szCs w:val="28"/>
          <w:lang w:val="uk-UA"/>
        </w:rPr>
        <w:t xml:space="preserve"> питання структури спеціальних кримінально-правових норм як різновиду </w:t>
      </w:r>
      <w:r w:rsidRPr="00D44735">
        <w:rPr>
          <w:color w:val="000000"/>
          <w:spacing w:val="-2"/>
          <w:sz w:val="28"/>
          <w:szCs w:val="28"/>
          <w:lang w:val="uk-UA"/>
        </w:rPr>
        <w:t>охоронних (заборонних) норм кримінального права, зокрема обґрунтовано, що охоронні (заборонні) норми кримінального права характеризуються двочленною структурою, яка виражена диспозицією та санкцією;</w:t>
      </w:r>
    </w:p>
    <w:p w:rsidR="005C64BD"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8) </w:t>
      </w:r>
      <w:r w:rsidRPr="00E00EB5">
        <w:rPr>
          <w:color w:val="000000"/>
          <w:sz w:val="28"/>
          <w:szCs w:val="28"/>
          <w:lang w:val="uk-UA"/>
        </w:rPr>
        <w:t>вчення про конкуренцію частин і цілого, яку пропонується розглядати як особливий різновид конкуренції загальної і спеціальної норм;</w:t>
      </w:r>
    </w:p>
    <w:p w:rsidR="005C64BD"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9) </w:t>
      </w:r>
      <w:r w:rsidRPr="00E00EB5">
        <w:rPr>
          <w:color w:val="000000"/>
          <w:sz w:val="28"/>
          <w:szCs w:val="28"/>
          <w:lang w:val="uk-UA"/>
        </w:rPr>
        <w:t xml:space="preserve">теза про те, що загальна та похідні від неї спеціальні норми утворюють асоціації кримінально-правових норм, під </w:t>
      </w:r>
      <w:r>
        <w:rPr>
          <w:color w:val="000000"/>
          <w:sz w:val="28"/>
          <w:szCs w:val="28"/>
          <w:lang w:val="uk-UA"/>
        </w:rPr>
        <w:t>якими слід розуміти спільн</w:t>
      </w:r>
      <w:r w:rsidRPr="0073043D">
        <w:rPr>
          <w:color w:val="000000"/>
          <w:sz w:val="28"/>
          <w:szCs w:val="28"/>
          <w:lang w:val="uk-UA"/>
        </w:rPr>
        <w:t>ості</w:t>
      </w:r>
      <w:r>
        <w:rPr>
          <w:color w:val="000000"/>
          <w:sz w:val="28"/>
          <w:szCs w:val="28"/>
          <w:lang w:val="uk-UA"/>
        </w:rPr>
        <w:t xml:space="preserve"> </w:t>
      </w:r>
      <w:r w:rsidRPr="00E00EB5">
        <w:rPr>
          <w:color w:val="000000"/>
          <w:sz w:val="28"/>
          <w:szCs w:val="28"/>
          <w:lang w:val="uk-UA"/>
        </w:rPr>
        <w:t>загальної та конкретизуючих її спеціальних норм, об’єднаних єдиними принципами, поняттями, термінологією;</w:t>
      </w:r>
    </w:p>
    <w:p w:rsidR="005C64BD" w:rsidRPr="00E00EB5" w:rsidRDefault="005C64BD" w:rsidP="002048D8">
      <w:pPr>
        <w:pStyle w:val="a3"/>
        <w:pBdr>
          <w:top w:val="none" w:sz="0" w:space="0" w:color="auto"/>
          <w:left w:val="none" w:sz="0" w:space="0" w:color="auto"/>
          <w:bottom w:val="none" w:sz="0" w:space="0" w:color="auto"/>
          <w:right w:val="none" w:sz="0" w:space="0" w:color="auto"/>
          <w:bar w:val="none" w:sz="0" w:color="auto"/>
        </w:pBdr>
        <w:spacing w:line="250" w:lineRule="auto"/>
        <w:ind w:left="0" w:firstLine="709"/>
        <w:jc w:val="both"/>
        <w:rPr>
          <w:color w:val="000000"/>
          <w:sz w:val="28"/>
          <w:szCs w:val="28"/>
          <w:lang w:val="uk-UA"/>
        </w:rPr>
      </w:pPr>
      <w:r>
        <w:rPr>
          <w:color w:val="000000"/>
          <w:sz w:val="28"/>
          <w:szCs w:val="28"/>
          <w:lang w:val="uk-UA"/>
        </w:rPr>
        <w:t>10) </w:t>
      </w:r>
      <w:r w:rsidRPr="00E00EB5">
        <w:rPr>
          <w:color w:val="000000"/>
          <w:sz w:val="28"/>
          <w:szCs w:val="28"/>
          <w:lang w:val="uk-UA"/>
        </w:rPr>
        <w:t>підстави класифікації спеціал</w:t>
      </w:r>
      <w:r>
        <w:rPr>
          <w:color w:val="000000"/>
          <w:sz w:val="28"/>
          <w:szCs w:val="28"/>
          <w:lang w:val="uk-UA"/>
        </w:rPr>
        <w:t xml:space="preserve">ьних кримінально-правових норм: характер </w:t>
      </w:r>
      <w:r w:rsidRPr="00C9769F">
        <w:rPr>
          <w:color w:val="000000"/>
          <w:sz w:val="28"/>
          <w:szCs w:val="28"/>
          <w:lang w:val="uk-UA"/>
        </w:rPr>
        <w:t>співвідношення із загальною</w:t>
      </w:r>
      <w:r w:rsidRPr="00E00EB5">
        <w:rPr>
          <w:color w:val="000000"/>
          <w:sz w:val="28"/>
          <w:szCs w:val="28"/>
          <w:lang w:val="uk-UA"/>
        </w:rPr>
        <w:t xml:space="preserve"> нормою, межі кримінально-правового регулювання, об’єкт правової охорони, спосіб утворення та ступінь суспільної небезпеки.</w:t>
      </w:r>
    </w:p>
    <w:p w:rsidR="005C64BD" w:rsidRPr="00D677D9"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b/>
          <w:bCs/>
          <w:color w:val="000000"/>
          <w:sz w:val="28"/>
          <w:szCs w:val="28"/>
          <w:lang w:val="uk-UA"/>
        </w:rPr>
        <w:t>Практичне значення отриманих результатів</w:t>
      </w:r>
      <w:r>
        <w:rPr>
          <w:rFonts w:cs="Times New Roman"/>
          <w:b/>
          <w:bCs/>
          <w:color w:val="000000"/>
          <w:sz w:val="28"/>
          <w:szCs w:val="28"/>
          <w:lang w:val="uk-UA"/>
        </w:rPr>
        <w:t>.</w:t>
      </w:r>
      <w:r w:rsidRPr="00B4190B">
        <w:rPr>
          <w:rFonts w:cs="Times New Roman"/>
          <w:b/>
          <w:bCs/>
          <w:color w:val="000000"/>
          <w:sz w:val="28"/>
          <w:szCs w:val="28"/>
          <w:lang w:val="uk-UA"/>
        </w:rPr>
        <w:t xml:space="preserve"> </w:t>
      </w:r>
      <w:r w:rsidRPr="00D677D9">
        <w:rPr>
          <w:rFonts w:cs="Times New Roman"/>
          <w:color w:val="000000"/>
          <w:sz w:val="28"/>
          <w:szCs w:val="28"/>
          <w:lang w:val="uk-UA"/>
        </w:rPr>
        <w:t>Викладені в дисертації висновки та пропозиції можуть бути використані у:</w:t>
      </w:r>
    </w:p>
    <w:p w:rsidR="005C64BD" w:rsidRPr="00D677D9"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D677D9">
        <w:rPr>
          <w:rFonts w:cs="Times New Roman"/>
          <w:i/>
          <w:iCs/>
          <w:color w:val="000000"/>
          <w:sz w:val="28"/>
          <w:szCs w:val="28"/>
          <w:lang w:val="uk-UA"/>
        </w:rPr>
        <w:t>правотворчості</w:t>
      </w:r>
      <w:r w:rsidRPr="00D677D9">
        <w:rPr>
          <w:rFonts w:cs="Times New Roman"/>
          <w:color w:val="000000"/>
          <w:sz w:val="28"/>
          <w:szCs w:val="28"/>
          <w:lang w:val="uk-UA"/>
        </w:rPr>
        <w:t xml:space="preserve"> – для вдосконалення статей Особливої частини КК України, які містять спеціальні кримінально-правові норми;</w:t>
      </w:r>
    </w:p>
    <w:p w:rsidR="005C64BD" w:rsidRPr="00D677D9"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color w:val="000000"/>
          <w:sz w:val="28"/>
          <w:szCs w:val="28"/>
          <w:lang w:val="uk-UA"/>
        </w:rPr>
        <w:t>– </w:t>
      </w:r>
      <w:r w:rsidRPr="00D677D9">
        <w:rPr>
          <w:rFonts w:cs="Times New Roman"/>
          <w:i/>
          <w:iCs/>
          <w:color w:val="000000"/>
          <w:sz w:val="28"/>
          <w:szCs w:val="28"/>
          <w:lang w:val="uk-UA"/>
        </w:rPr>
        <w:t>правозастосовній діяльності</w:t>
      </w:r>
      <w:r w:rsidRPr="00D677D9">
        <w:rPr>
          <w:rFonts w:cs="Times New Roman"/>
          <w:color w:val="000000"/>
          <w:sz w:val="28"/>
          <w:szCs w:val="28"/>
          <w:lang w:val="uk-UA"/>
        </w:rPr>
        <w:t xml:space="preserve"> – для вирішення компетентними органами </w:t>
      </w:r>
      <w:r w:rsidRPr="00141981">
        <w:rPr>
          <w:rFonts w:cs="Times New Roman"/>
          <w:color w:val="000000"/>
          <w:sz w:val="28"/>
          <w:szCs w:val="28"/>
          <w:lang w:val="uk-UA"/>
        </w:rPr>
        <w:t>проблем</w:t>
      </w:r>
      <w:r w:rsidRPr="00D677D9">
        <w:rPr>
          <w:rFonts w:cs="Times New Roman"/>
          <w:color w:val="000000"/>
          <w:sz w:val="28"/>
          <w:szCs w:val="28"/>
          <w:lang w:val="uk-UA"/>
        </w:rPr>
        <w:t xml:space="preserve"> кваліфікації </w:t>
      </w:r>
      <w:r>
        <w:rPr>
          <w:rFonts w:cs="Times New Roman"/>
          <w:color w:val="000000"/>
          <w:sz w:val="28"/>
          <w:szCs w:val="28"/>
          <w:lang w:val="uk-UA"/>
        </w:rPr>
        <w:t>за</w:t>
      </w:r>
      <w:r w:rsidRPr="00D677D9">
        <w:rPr>
          <w:rFonts w:cs="Times New Roman"/>
          <w:color w:val="000000"/>
          <w:sz w:val="28"/>
          <w:szCs w:val="28"/>
          <w:lang w:val="uk-UA"/>
        </w:rPr>
        <w:t xml:space="preserve"> наявності спеціальних кримінально-правових норм;</w:t>
      </w:r>
    </w:p>
    <w:p w:rsidR="005C64BD" w:rsidRPr="00D677D9"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Pr>
          <w:rFonts w:cs="Times New Roman"/>
          <w:color w:val="000000"/>
          <w:sz w:val="28"/>
          <w:szCs w:val="28"/>
          <w:lang w:val="uk-UA"/>
        </w:rPr>
        <w:lastRenderedPageBreak/>
        <w:t>– </w:t>
      </w:r>
      <w:r w:rsidRPr="00D677D9">
        <w:rPr>
          <w:rFonts w:cs="Times New Roman"/>
          <w:i/>
          <w:iCs/>
          <w:color w:val="000000"/>
          <w:sz w:val="28"/>
          <w:szCs w:val="28"/>
          <w:lang w:val="uk-UA"/>
        </w:rPr>
        <w:t>науково-дослідній діяльності</w:t>
      </w:r>
      <w:r w:rsidRPr="00D677D9">
        <w:rPr>
          <w:rFonts w:cs="Times New Roman"/>
          <w:color w:val="000000"/>
          <w:sz w:val="28"/>
          <w:szCs w:val="28"/>
          <w:lang w:val="uk-UA"/>
        </w:rPr>
        <w:t xml:space="preserve"> – під час подальшого дослідження спеціальних норм у кримінальному праві;</w:t>
      </w:r>
    </w:p>
    <w:p w:rsidR="005C64BD"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Pr>
          <w:rFonts w:cs="Times New Roman"/>
          <w:color w:val="000000"/>
          <w:sz w:val="28"/>
          <w:szCs w:val="28"/>
          <w:lang w:val="uk-UA"/>
        </w:rPr>
        <w:t>– </w:t>
      </w:r>
      <w:r w:rsidRPr="00D677D9">
        <w:rPr>
          <w:rFonts w:cs="Times New Roman"/>
          <w:i/>
          <w:iCs/>
          <w:color w:val="000000"/>
          <w:sz w:val="28"/>
          <w:szCs w:val="28"/>
          <w:lang w:val="uk-UA"/>
        </w:rPr>
        <w:t>навчальному процесі</w:t>
      </w:r>
      <w:r w:rsidRPr="00D677D9">
        <w:rPr>
          <w:rFonts w:cs="Times New Roman"/>
          <w:color w:val="000000"/>
          <w:sz w:val="28"/>
          <w:szCs w:val="28"/>
          <w:lang w:val="uk-UA"/>
        </w:rPr>
        <w:t xml:space="preserve"> – </w:t>
      </w:r>
      <w:r>
        <w:rPr>
          <w:rFonts w:cs="Times New Roman"/>
          <w:color w:val="000000"/>
          <w:sz w:val="28"/>
          <w:szCs w:val="28"/>
          <w:lang w:val="uk-UA"/>
        </w:rPr>
        <w:t>у рамках</w:t>
      </w:r>
      <w:r w:rsidRPr="00D677D9">
        <w:rPr>
          <w:rFonts w:cs="Times New Roman"/>
          <w:color w:val="000000"/>
          <w:sz w:val="28"/>
          <w:szCs w:val="28"/>
          <w:lang w:val="uk-UA"/>
        </w:rPr>
        <w:t xml:space="preserve"> викладанн</w:t>
      </w:r>
      <w:r>
        <w:rPr>
          <w:rFonts w:cs="Times New Roman"/>
          <w:color w:val="000000"/>
          <w:sz w:val="28"/>
          <w:szCs w:val="28"/>
          <w:lang w:val="uk-UA"/>
        </w:rPr>
        <w:t>я</w:t>
      </w:r>
      <w:r w:rsidRPr="00D677D9">
        <w:rPr>
          <w:rFonts w:cs="Times New Roman"/>
          <w:color w:val="000000"/>
          <w:sz w:val="28"/>
          <w:szCs w:val="28"/>
          <w:lang w:val="uk-UA"/>
        </w:rPr>
        <w:t xml:space="preserve"> </w:t>
      </w:r>
      <w:r>
        <w:rPr>
          <w:rFonts w:cs="Times New Roman"/>
          <w:color w:val="000000"/>
          <w:sz w:val="28"/>
          <w:szCs w:val="28"/>
          <w:lang w:val="uk-UA"/>
        </w:rPr>
        <w:t>дисциплін</w:t>
      </w:r>
      <w:r w:rsidRPr="00D677D9">
        <w:rPr>
          <w:rFonts w:cs="Times New Roman"/>
          <w:color w:val="000000"/>
          <w:sz w:val="28"/>
          <w:szCs w:val="28"/>
          <w:lang w:val="uk-UA"/>
        </w:rPr>
        <w:t xml:space="preserve"> «Кримінальне право України. Загальна частина» та «Кримінальне право України. Особлива частина», а також спецкурсів для студентів юридичних спеціальностей; підготов</w:t>
      </w:r>
      <w:r>
        <w:rPr>
          <w:rFonts w:cs="Times New Roman"/>
          <w:color w:val="000000"/>
          <w:sz w:val="28"/>
          <w:szCs w:val="28"/>
          <w:lang w:val="uk-UA"/>
        </w:rPr>
        <w:t>ки та розроблення</w:t>
      </w:r>
      <w:r w:rsidRPr="00D677D9">
        <w:rPr>
          <w:rFonts w:cs="Times New Roman"/>
          <w:color w:val="000000"/>
          <w:sz w:val="28"/>
          <w:szCs w:val="28"/>
          <w:lang w:val="uk-UA"/>
        </w:rPr>
        <w:t xml:space="preserve"> підручників</w:t>
      </w:r>
      <w:r>
        <w:rPr>
          <w:rFonts w:cs="Times New Roman"/>
          <w:color w:val="000000"/>
          <w:sz w:val="28"/>
          <w:szCs w:val="28"/>
          <w:lang w:val="uk-UA"/>
        </w:rPr>
        <w:t>,</w:t>
      </w:r>
      <w:r w:rsidRPr="00D677D9">
        <w:rPr>
          <w:rFonts w:cs="Times New Roman"/>
          <w:color w:val="000000"/>
          <w:sz w:val="28"/>
          <w:szCs w:val="28"/>
          <w:lang w:val="uk-UA"/>
        </w:rPr>
        <w:t xml:space="preserve"> навчальних посібників, методичних вказівок.</w:t>
      </w:r>
    </w:p>
    <w:p w:rsidR="005C64BD"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D677D9">
        <w:rPr>
          <w:rFonts w:cs="Times New Roman"/>
          <w:b/>
          <w:bCs/>
          <w:color w:val="000000"/>
          <w:sz w:val="28"/>
          <w:szCs w:val="28"/>
          <w:lang w:val="uk-UA"/>
        </w:rPr>
        <w:t>Особистий внесок здобувача.</w:t>
      </w:r>
      <w:r w:rsidRPr="00D677D9">
        <w:rPr>
          <w:rFonts w:cs="Times New Roman"/>
          <w:color w:val="000000"/>
          <w:sz w:val="28"/>
          <w:szCs w:val="28"/>
          <w:lang w:val="uk-UA"/>
        </w:rPr>
        <w:t xml:space="preserve"> Викладені </w:t>
      </w:r>
      <w:r>
        <w:rPr>
          <w:rFonts w:cs="Times New Roman"/>
          <w:color w:val="000000"/>
          <w:sz w:val="28"/>
          <w:szCs w:val="28"/>
          <w:lang w:val="uk-UA"/>
        </w:rPr>
        <w:t>у</w:t>
      </w:r>
      <w:r w:rsidRPr="00D677D9">
        <w:rPr>
          <w:rFonts w:cs="Times New Roman"/>
          <w:color w:val="000000"/>
          <w:sz w:val="28"/>
          <w:szCs w:val="28"/>
          <w:lang w:val="uk-UA"/>
        </w:rPr>
        <w:t xml:space="preserve"> дисертації висновки і положення, що становлять її новизну, </w:t>
      </w:r>
      <w:r>
        <w:rPr>
          <w:rFonts w:cs="Times New Roman"/>
          <w:color w:val="000000"/>
          <w:sz w:val="28"/>
          <w:szCs w:val="28"/>
          <w:lang w:val="uk-UA"/>
        </w:rPr>
        <w:t>ґрунтуються на власних дослідженнях</w:t>
      </w:r>
      <w:r w:rsidRPr="00D677D9">
        <w:rPr>
          <w:rFonts w:cs="Times New Roman"/>
          <w:color w:val="000000"/>
          <w:sz w:val="28"/>
          <w:szCs w:val="28"/>
          <w:lang w:val="uk-UA"/>
        </w:rPr>
        <w:t>. Наукові ідеї</w:t>
      </w:r>
      <w:r>
        <w:rPr>
          <w:rFonts w:cs="Times New Roman"/>
          <w:color w:val="000000"/>
          <w:sz w:val="28"/>
          <w:szCs w:val="28"/>
          <w:lang w:val="uk-UA"/>
        </w:rPr>
        <w:t xml:space="preserve"> та розробки</w:t>
      </w:r>
      <w:r w:rsidRPr="00D677D9">
        <w:rPr>
          <w:rFonts w:cs="Times New Roman"/>
          <w:color w:val="000000"/>
          <w:sz w:val="28"/>
          <w:szCs w:val="28"/>
          <w:lang w:val="uk-UA"/>
        </w:rPr>
        <w:t xml:space="preserve">, </w:t>
      </w:r>
      <w:r>
        <w:rPr>
          <w:rFonts w:cs="Times New Roman"/>
          <w:color w:val="000000"/>
          <w:sz w:val="28"/>
          <w:szCs w:val="28"/>
          <w:lang w:val="uk-UA"/>
        </w:rPr>
        <w:t>що належать співавтору</w:t>
      </w:r>
      <w:r w:rsidRPr="00D677D9">
        <w:rPr>
          <w:rFonts w:cs="Times New Roman"/>
          <w:color w:val="000000"/>
          <w:sz w:val="28"/>
          <w:szCs w:val="28"/>
          <w:lang w:val="uk-UA"/>
        </w:rPr>
        <w:t xml:space="preserve"> </w:t>
      </w:r>
      <w:r>
        <w:rPr>
          <w:rFonts w:cs="Times New Roman"/>
          <w:color w:val="000000"/>
          <w:sz w:val="28"/>
          <w:szCs w:val="28"/>
          <w:lang w:val="uk-UA"/>
        </w:rPr>
        <w:t>публікації за темою дисертації</w:t>
      </w:r>
      <w:r w:rsidRPr="00D677D9">
        <w:rPr>
          <w:rFonts w:cs="Times New Roman"/>
          <w:color w:val="000000"/>
          <w:sz w:val="28"/>
          <w:szCs w:val="28"/>
          <w:lang w:val="uk-UA"/>
        </w:rPr>
        <w:t xml:space="preserve">, </w:t>
      </w:r>
      <w:r>
        <w:rPr>
          <w:rFonts w:cs="Times New Roman"/>
          <w:color w:val="000000"/>
          <w:sz w:val="28"/>
          <w:szCs w:val="28"/>
          <w:lang w:val="uk-UA"/>
        </w:rPr>
        <w:t xml:space="preserve">здобувачем </w:t>
      </w:r>
      <w:r w:rsidRPr="00D677D9">
        <w:rPr>
          <w:rFonts w:cs="Times New Roman"/>
          <w:color w:val="000000"/>
          <w:sz w:val="28"/>
          <w:szCs w:val="28"/>
          <w:lang w:val="uk-UA"/>
        </w:rPr>
        <w:t>не використовувались.</w:t>
      </w:r>
      <w:r>
        <w:rPr>
          <w:rFonts w:cs="Times New Roman"/>
          <w:color w:val="000000"/>
          <w:sz w:val="28"/>
          <w:szCs w:val="28"/>
          <w:lang w:val="uk-UA"/>
        </w:rPr>
        <w:t xml:space="preserve"> В опублікованій у співавторстві науковій праці особистим внеском здобувача є власні теоретичні </w:t>
      </w:r>
      <w:r w:rsidRPr="00C9769F">
        <w:rPr>
          <w:rFonts w:cs="Times New Roman"/>
          <w:color w:val="000000"/>
          <w:sz w:val="28"/>
          <w:szCs w:val="28"/>
          <w:lang w:val="uk-UA"/>
        </w:rPr>
        <w:t>розробки, які втілились у формулюванні рекомендацій щ</w:t>
      </w:r>
      <w:r>
        <w:rPr>
          <w:rFonts w:cs="Times New Roman"/>
          <w:color w:val="000000"/>
          <w:sz w:val="28"/>
          <w:szCs w:val="28"/>
          <w:lang w:val="uk-UA"/>
        </w:rPr>
        <w:t>одо конструювання кваліфікованих чи особливо кваліфікованих складів злочину.</w:t>
      </w:r>
    </w:p>
    <w:p w:rsidR="005C64BD" w:rsidRPr="00D677D9"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D44735">
        <w:rPr>
          <w:rFonts w:cs="Times New Roman"/>
          <w:b/>
          <w:bCs/>
          <w:color w:val="000000"/>
          <w:spacing w:val="-6"/>
          <w:sz w:val="28"/>
          <w:szCs w:val="28"/>
          <w:lang w:val="uk-UA"/>
        </w:rPr>
        <w:t>Апробація матеріалів дисертації.</w:t>
      </w:r>
      <w:r w:rsidRPr="00D44735">
        <w:rPr>
          <w:rFonts w:cs="Times New Roman"/>
          <w:color w:val="000000"/>
          <w:spacing w:val="-6"/>
          <w:sz w:val="28"/>
          <w:szCs w:val="28"/>
          <w:lang w:val="uk-UA"/>
        </w:rPr>
        <w:t xml:space="preserve"> Результати дослідження оприлюднено</w:t>
      </w:r>
      <w:r>
        <w:rPr>
          <w:rFonts w:cs="Times New Roman"/>
          <w:color w:val="000000"/>
          <w:sz w:val="28"/>
          <w:szCs w:val="28"/>
          <w:lang w:val="uk-UA"/>
        </w:rPr>
        <w:t xml:space="preserve"> на</w:t>
      </w:r>
      <w:r w:rsidRPr="00D677D9">
        <w:rPr>
          <w:rFonts w:cs="Times New Roman"/>
          <w:color w:val="000000"/>
          <w:sz w:val="28"/>
          <w:szCs w:val="28"/>
          <w:lang w:val="uk-UA"/>
        </w:rPr>
        <w:t xml:space="preserve"> таких науков</w:t>
      </w:r>
      <w:r>
        <w:rPr>
          <w:rFonts w:cs="Times New Roman"/>
          <w:color w:val="000000"/>
          <w:sz w:val="28"/>
          <w:szCs w:val="28"/>
          <w:lang w:val="uk-UA"/>
        </w:rPr>
        <w:t>о-практичних</w:t>
      </w:r>
      <w:r w:rsidRPr="00D677D9">
        <w:rPr>
          <w:rFonts w:cs="Times New Roman"/>
          <w:color w:val="000000"/>
          <w:sz w:val="28"/>
          <w:szCs w:val="28"/>
          <w:lang w:val="uk-UA"/>
        </w:rPr>
        <w:t xml:space="preserve"> заход</w:t>
      </w:r>
      <w:r>
        <w:rPr>
          <w:rFonts w:cs="Times New Roman"/>
          <w:color w:val="000000"/>
          <w:sz w:val="28"/>
          <w:szCs w:val="28"/>
          <w:lang w:val="uk-UA"/>
        </w:rPr>
        <w:t>ах</w:t>
      </w:r>
      <w:r w:rsidRPr="00D677D9">
        <w:rPr>
          <w:rFonts w:cs="Times New Roman"/>
          <w:color w:val="000000"/>
          <w:sz w:val="28"/>
          <w:szCs w:val="28"/>
          <w:lang w:val="uk-UA"/>
        </w:rPr>
        <w:t>: ХXІІ звітн</w:t>
      </w:r>
      <w:r>
        <w:rPr>
          <w:rFonts w:cs="Times New Roman"/>
          <w:color w:val="000000"/>
          <w:sz w:val="28"/>
          <w:szCs w:val="28"/>
          <w:lang w:val="uk-UA"/>
        </w:rPr>
        <w:t>ій</w:t>
      </w:r>
      <w:r w:rsidRPr="00D677D9">
        <w:rPr>
          <w:rFonts w:cs="Times New Roman"/>
          <w:color w:val="000000"/>
          <w:sz w:val="28"/>
          <w:szCs w:val="28"/>
          <w:lang w:val="uk-UA"/>
        </w:rPr>
        <w:t xml:space="preserve"> науково-практичн</w:t>
      </w:r>
      <w:r>
        <w:rPr>
          <w:rFonts w:cs="Times New Roman"/>
          <w:color w:val="000000"/>
          <w:sz w:val="28"/>
          <w:szCs w:val="28"/>
          <w:lang w:val="uk-UA"/>
        </w:rPr>
        <w:t>ій</w:t>
      </w:r>
      <w:r w:rsidRPr="00D677D9">
        <w:rPr>
          <w:rFonts w:cs="Times New Roman"/>
          <w:color w:val="000000"/>
          <w:sz w:val="28"/>
          <w:szCs w:val="28"/>
          <w:lang w:val="uk-UA"/>
        </w:rPr>
        <w:t xml:space="preserve"> конференці</w:t>
      </w:r>
      <w:r>
        <w:rPr>
          <w:rFonts w:cs="Times New Roman"/>
          <w:color w:val="000000"/>
          <w:sz w:val="28"/>
          <w:szCs w:val="28"/>
          <w:lang w:val="uk-UA"/>
        </w:rPr>
        <w:t>ї</w:t>
      </w:r>
      <w:r w:rsidRPr="00D677D9">
        <w:rPr>
          <w:rFonts w:cs="Times New Roman"/>
          <w:color w:val="000000"/>
          <w:sz w:val="28"/>
          <w:szCs w:val="28"/>
          <w:lang w:val="uk-UA"/>
        </w:rPr>
        <w:t xml:space="preserve"> «Проблеми державотворення і захисту прав людини в Україні» (Львів, 4–5 лютого 2016</w:t>
      </w:r>
      <w:r>
        <w:rPr>
          <w:rFonts w:cs="Times New Roman"/>
          <w:color w:val="000000"/>
          <w:sz w:val="28"/>
          <w:szCs w:val="28"/>
          <w:lang w:val="uk-UA"/>
        </w:rPr>
        <w:t> </w:t>
      </w:r>
      <w:r w:rsidRPr="00D677D9">
        <w:rPr>
          <w:rFonts w:cs="Times New Roman"/>
          <w:color w:val="000000"/>
          <w:sz w:val="28"/>
          <w:szCs w:val="28"/>
          <w:lang w:val="uk-UA"/>
        </w:rPr>
        <w:t>р.); XVI Міжнародн</w:t>
      </w:r>
      <w:r>
        <w:rPr>
          <w:rFonts w:cs="Times New Roman"/>
          <w:color w:val="000000"/>
          <w:sz w:val="28"/>
          <w:szCs w:val="28"/>
          <w:lang w:val="uk-UA"/>
        </w:rPr>
        <w:t>ій</w:t>
      </w:r>
      <w:r w:rsidRPr="00D677D9">
        <w:rPr>
          <w:rFonts w:cs="Times New Roman"/>
          <w:color w:val="000000"/>
          <w:sz w:val="28"/>
          <w:szCs w:val="28"/>
          <w:lang w:val="uk-UA"/>
        </w:rPr>
        <w:t xml:space="preserve"> студентсько-аспірантськ</w:t>
      </w:r>
      <w:r>
        <w:rPr>
          <w:rFonts w:cs="Times New Roman"/>
          <w:color w:val="000000"/>
          <w:sz w:val="28"/>
          <w:szCs w:val="28"/>
          <w:lang w:val="uk-UA"/>
        </w:rPr>
        <w:t>ій</w:t>
      </w:r>
      <w:r w:rsidRPr="00D677D9">
        <w:rPr>
          <w:rFonts w:cs="Times New Roman"/>
          <w:color w:val="000000"/>
          <w:sz w:val="28"/>
          <w:szCs w:val="28"/>
          <w:lang w:val="uk-UA"/>
        </w:rPr>
        <w:t xml:space="preserve"> науков</w:t>
      </w:r>
      <w:r>
        <w:rPr>
          <w:rFonts w:cs="Times New Roman"/>
          <w:color w:val="000000"/>
          <w:sz w:val="28"/>
          <w:szCs w:val="28"/>
          <w:lang w:val="uk-UA"/>
        </w:rPr>
        <w:t>ій</w:t>
      </w:r>
      <w:r w:rsidRPr="00D677D9">
        <w:rPr>
          <w:rFonts w:cs="Times New Roman"/>
          <w:color w:val="000000"/>
          <w:sz w:val="28"/>
          <w:szCs w:val="28"/>
          <w:lang w:val="uk-UA"/>
        </w:rPr>
        <w:t xml:space="preserve"> конференці</w:t>
      </w:r>
      <w:r>
        <w:rPr>
          <w:rFonts w:cs="Times New Roman"/>
          <w:color w:val="000000"/>
          <w:sz w:val="28"/>
          <w:szCs w:val="28"/>
          <w:lang w:val="uk-UA"/>
        </w:rPr>
        <w:t>ї</w:t>
      </w:r>
      <w:r w:rsidRPr="00D677D9">
        <w:rPr>
          <w:rFonts w:cs="Times New Roman"/>
          <w:color w:val="000000"/>
          <w:sz w:val="28"/>
          <w:szCs w:val="28"/>
          <w:lang w:val="uk-UA"/>
        </w:rPr>
        <w:t xml:space="preserve"> «Актуальні проблеми прав людини, держави та правової системи» (Львів, 21–22 квітня 2017</w:t>
      </w:r>
      <w:r>
        <w:rPr>
          <w:rFonts w:cs="Times New Roman"/>
          <w:color w:val="000000"/>
          <w:sz w:val="28"/>
          <w:szCs w:val="28"/>
          <w:lang w:val="uk-UA"/>
        </w:rPr>
        <w:t> </w:t>
      </w:r>
      <w:r w:rsidRPr="00D677D9">
        <w:rPr>
          <w:rFonts w:cs="Times New Roman"/>
          <w:color w:val="000000"/>
          <w:sz w:val="28"/>
          <w:szCs w:val="28"/>
          <w:lang w:val="uk-UA"/>
        </w:rPr>
        <w:t>р.); ХXIV звітн</w:t>
      </w:r>
      <w:r>
        <w:rPr>
          <w:rFonts w:cs="Times New Roman"/>
          <w:color w:val="000000"/>
          <w:sz w:val="28"/>
          <w:szCs w:val="28"/>
          <w:lang w:val="uk-UA"/>
        </w:rPr>
        <w:t>ій</w:t>
      </w:r>
      <w:r w:rsidRPr="00D677D9">
        <w:rPr>
          <w:rFonts w:cs="Times New Roman"/>
          <w:color w:val="000000"/>
          <w:sz w:val="28"/>
          <w:szCs w:val="28"/>
          <w:lang w:val="uk-UA"/>
        </w:rPr>
        <w:t xml:space="preserve"> науково-практичн</w:t>
      </w:r>
      <w:r>
        <w:rPr>
          <w:rFonts w:cs="Times New Roman"/>
          <w:color w:val="000000"/>
          <w:sz w:val="28"/>
          <w:szCs w:val="28"/>
          <w:lang w:val="uk-UA"/>
        </w:rPr>
        <w:t>ій</w:t>
      </w:r>
      <w:r w:rsidRPr="00D677D9">
        <w:rPr>
          <w:rFonts w:cs="Times New Roman"/>
          <w:color w:val="000000"/>
          <w:sz w:val="28"/>
          <w:szCs w:val="28"/>
          <w:lang w:val="uk-UA"/>
        </w:rPr>
        <w:t xml:space="preserve"> конференці</w:t>
      </w:r>
      <w:r>
        <w:rPr>
          <w:rFonts w:cs="Times New Roman"/>
          <w:color w:val="000000"/>
          <w:sz w:val="28"/>
          <w:szCs w:val="28"/>
          <w:lang w:val="uk-UA"/>
        </w:rPr>
        <w:t>ї</w:t>
      </w:r>
      <w:r w:rsidRPr="00D677D9">
        <w:rPr>
          <w:rFonts w:cs="Times New Roman"/>
          <w:color w:val="000000"/>
          <w:sz w:val="28"/>
          <w:szCs w:val="28"/>
          <w:lang w:val="uk-UA"/>
        </w:rPr>
        <w:t xml:space="preserve"> «Проблеми державотворення і захисту прав людини в Україні» (Львів, 7–8 лютого 2018</w:t>
      </w:r>
      <w:r>
        <w:rPr>
          <w:rFonts w:cs="Times New Roman"/>
          <w:color w:val="000000"/>
          <w:sz w:val="28"/>
          <w:szCs w:val="28"/>
          <w:lang w:val="uk-UA"/>
        </w:rPr>
        <w:t> </w:t>
      </w:r>
      <w:r w:rsidRPr="00D677D9">
        <w:rPr>
          <w:rFonts w:cs="Times New Roman"/>
          <w:color w:val="000000"/>
          <w:sz w:val="28"/>
          <w:szCs w:val="28"/>
          <w:lang w:val="uk-UA"/>
        </w:rPr>
        <w:t>р.); ХXV звітн</w:t>
      </w:r>
      <w:r>
        <w:rPr>
          <w:rFonts w:cs="Times New Roman"/>
          <w:color w:val="000000"/>
          <w:sz w:val="28"/>
          <w:szCs w:val="28"/>
          <w:lang w:val="uk-UA"/>
        </w:rPr>
        <w:t>ій</w:t>
      </w:r>
      <w:r w:rsidRPr="00D677D9">
        <w:rPr>
          <w:rFonts w:cs="Times New Roman"/>
          <w:color w:val="000000"/>
          <w:sz w:val="28"/>
          <w:szCs w:val="28"/>
          <w:lang w:val="uk-UA"/>
        </w:rPr>
        <w:t xml:space="preserve"> науково-практичн</w:t>
      </w:r>
      <w:r>
        <w:rPr>
          <w:rFonts w:cs="Times New Roman"/>
          <w:color w:val="000000"/>
          <w:sz w:val="28"/>
          <w:szCs w:val="28"/>
          <w:lang w:val="uk-UA"/>
        </w:rPr>
        <w:t>ій</w:t>
      </w:r>
      <w:r w:rsidRPr="00D677D9">
        <w:rPr>
          <w:rFonts w:cs="Times New Roman"/>
          <w:color w:val="000000"/>
          <w:sz w:val="28"/>
          <w:szCs w:val="28"/>
          <w:lang w:val="uk-UA"/>
        </w:rPr>
        <w:t xml:space="preserve"> конференці</w:t>
      </w:r>
      <w:r>
        <w:rPr>
          <w:rFonts w:cs="Times New Roman"/>
          <w:color w:val="000000"/>
          <w:sz w:val="28"/>
          <w:szCs w:val="28"/>
          <w:lang w:val="uk-UA"/>
        </w:rPr>
        <w:t>ї</w:t>
      </w:r>
      <w:r w:rsidRPr="00D677D9">
        <w:rPr>
          <w:rFonts w:cs="Times New Roman"/>
          <w:color w:val="000000"/>
          <w:sz w:val="28"/>
          <w:szCs w:val="28"/>
          <w:lang w:val="uk-UA"/>
        </w:rPr>
        <w:t xml:space="preserve"> «Проблеми державотворення і захисту прав людини в Україні» (Львів, 7–8 лютого 2019</w:t>
      </w:r>
      <w:r>
        <w:rPr>
          <w:rFonts w:cs="Times New Roman"/>
          <w:color w:val="000000"/>
          <w:sz w:val="28"/>
          <w:szCs w:val="28"/>
          <w:lang w:val="uk-UA"/>
        </w:rPr>
        <w:t> </w:t>
      </w:r>
      <w:r w:rsidRPr="00D677D9">
        <w:rPr>
          <w:rFonts w:cs="Times New Roman"/>
          <w:color w:val="000000"/>
          <w:sz w:val="28"/>
          <w:szCs w:val="28"/>
          <w:lang w:val="uk-UA"/>
        </w:rPr>
        <w:t>р.); ХXVІ звітн</w:t>
      </w:r>
      <w:r>
        <w:rPr>
          <w:rFonts w:cs="Times New Roman"/>
          <w:color w:val="000000"/>
          <w:sz w:val="28"/>
          <w:szCs w:val="28"/>
          <w:lang w:val="uk-UA"/>
        </w:rPr>
        <w:t>ій</w:t>
      </w:r>
      <w:r w:rsidRPr="00D677D9">
        <w:rPr>
          <w:rFonts w:cs="Times New Roman"/>
          <w:color w:val="000000"/>
          <w:sz w:val="28"/>
          <w:szCs w:val="28"/>
          <w:lang w:val="uk-UA"/>
        </w:rPr>
        <w:t xml:space="preserve"> науково-практичн</w:t>
      </w:r>
      <w:r>
        <w:rPr>
          <w:rFonts w:cs="Times New Roman"/>
          <w:color w:val="000000"/>
          <w:sz w:val="28"/>
          <w:szCs w:val="28"/>
          <w:lang w:val="uk-UA"/>
        </w:rPr>
        <w:t>ій</w:t>
      </w:r>
      <w:r w:rsidRPr="00D677D9">
        <w:rPr>
          <w:rFonts w:cs="Times New Roman"/>
          <w:color w:val="000000"/>
          <w:sz w:val="28"/>
          <w:szCs w:val="28"/>
          <w:lang w:val="uk-UA"/>
        </w:rPr>
        <w:t xml:space="preserve"> конференці</w:t>
      </w:r>
      <w:r>
        <w:rPr>
          <w:rFonts w:cs="Times New Roman"/>
          <w:color w:val="000000"/>
          <w:sz w:val="28"/>
          <w:szCs w:val="28"/>
          <w:lang w:val="uk-UA"/>
        </w:rPr>
        <w:t>ї</w:t>
      </w:r>
      <w:r w:rsidRPr="00D677D9">
        <w:rPr>
          <w:rFonts w:cs="Times New Roman"/>
          <w:color w:val="000000"/>
          <w:sz w:val="28"/>
          <w:szCs w:val="28"/>
          <w:lang w:val="uk-UA"/>
        </w:rPr>
        <w:t xml:space="preserve"> «Проблеми державотворення і захисту прав людини в Україні» (Львів, </w:t>
      </w:r>
      <w:r w:rsidRPr="007C4698">
        <w:rPr>
          <w:rFonts w:cs="Times New Roman"/>
          <w:color w:val="000000"/>
          <w:sz w:val="28"/>
          <w:szCs w:val="28"/>
          <w:lang w:val="uk-UA"/>
        </w:rPr>
        <w:br/>
      </w:r>
      <w:r w:rsidRPr="00D677D9">
        <w:rPr>
          <w:rFonts w:cs="Times New Roman"/>
          <w:color w:val="000000"/>
          <w:sz w:val="28"/>
          <w:szCs w:val="28"/>
          <w:lang w:val="uk-UA"/>
        </w:rPr>
        <w:t>6–7 лютого 2020 р.).</w:t>
      </w:r>
    </w:p>
    <w:p w:rsidR="005C64BD" w:rsidRPr="00D677D9"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D677D9">
        <w:rPr>
          <w:rFonts w:cs="Times New Roman"/>
          <w:b/>
          <w:bCs/>
          <w:color w:val="000000"/>
          <w:sz w:val="28"/>
          <w:szCs w:val="28"/>
          <w:lang w:val="uk-UA"/>
        </w:rPr>
        <w:t>Публікації.</w:t>
      </w:r>
      <w:r w:rsidRPr="00D677D9">
        <w:rPr>
          <w:rFonts w:cs="Times New Roman"/>
          <w:color w:val="000000"/>
          <w:sz w:val="28"/>
          <w:szCs w:val="28"/>
          <w:lang w:val="uk-UA"/>
        </w:rPr>
        <w:t xml:space="preserve"> Основні результати дисертаці</w:t>
      </w:r>
      <w:r>
        <w:rPr>
          <w:rFonts w:cs="Times New Roman"/>
          <w:color w:val="000000"/>
          <w:sz w:val="28"/>
          <w:szCs w:val="28"/>
          <w:lang w:val="uk-UA"/>
        </w:rPr>
        <w:t xml:space="preserve">ї </w:t>
      </w:r>
      <w:r w:rsidRPr="00D677D9">
        <w:rPr>
          <w:rFonts w:cs="Times New Roman"/>
          <w:color w:val="000000"/>
          <w:sz w:val="28"/>
          <w:szCs w:val="28"/>
          <w:lang w:val="uk-UA"/>
        </w:rPr>
        <w:t>висвітлено в дванадцяти наукових працях</w:t>
      </w:r>
      <w:r>
        <w:rPr>
          <w:rFonts w:cs="Times New Roman"/>
          <w:color w:val="000000"/>
          <w:sz w:val="28"/>
          <w:szCs w:val="28"/>
          <w:lang w:val="uk-UA"/>
        </w:rPr>
        <w:t>. Це, зокрема,</w:t>
      </w:r>
      <w:r w:rsidRPr="00D677D9">
        <w:rPr>
          <w:rFonts w:cs="Times New Roman"/>
          <w:color w:val="000000"/>
          <w:sz w:val="28"/>
          <w:szCs w:val="28"/>
          <w:lang w:val="uk-UA"/>
        </w:rPr>
        <w:t xml:space="preserve"> п’ять статей у наукових фахових виданнях України, одна стаття в іноземному науковому фаховому виданні, одна </w:t>
      </w:r>
      <w:r>
        <w:rPr>
          <w:rFonts w:cs="Times New Roman"/>
          <w:color w:val="000000"/>
          <w:sz w:val="28"/>
          <w:szCs w:val="28"/>
          <w:lang w:val="uk-UA"/>
        </w:rPr>
        <w:t xml:space="preserve">наукова </w:t>
      </w:r>
      <w:r w:rsidRPr="00D677D9">
        <w:rPr>
          <w:rFonts w:cs="Times New Roman"/>
          <w:color w:val="000000"/>
          <w:sz w:val="28"/>
          <w:szCs w:val="28"/>
          <w:lang w:val="uk-UA"/>
        </w:rPr>
        <w:t>брошура, п’ять тез виступів на науково-практичних конференціях.</w:t>
      </w:r>
    </w:p>
    <w:p w:rsidR="005C64BD" w:rsidRPr="00BB1C74"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pacing w:val="-6"/>
          <w:sz w:val="28"/>
          <w:szCs w:val="28"/>
          <w:lang w:val="uk-UA"/>
        </w:rPr>
      </w:pPr>
      <w:r w:rsidRPr="00BB1C74">
        <w:rPr>
          <w:rFonts w:cs="Times New Roman"/>
          <w:b/>
          <w:bCs/>
          <w:color w:val="000000"/>
          <w:spacing w:val="-6"/>
          <w:sz w:val="28"/>
          <w:szCs w:val="28"/>
          <w:lang w:val="uk-UA"/>
        </w:rPr>
        <w:t>Структура дисертації.</w:t>
      </w:r>
      <w:r w:rsidRPr="00BB1C74">
        <w:rPr>
          <w:rFonts w:cs="Times New Roman"/>
          <w:color w:val="000000"/>
          <w:spacing w:val="-6"/>
          <w:sz w:val="28"/>
          <w:szCs w:val="28"/>
          <w:lang w:val="uk-UA"/>
        </w:rPr>
        <w:t xml:space="preserve"> Дисертація складається з вступу, трьох розділів, які об’єднують 10 підрозділів, висновків, списку використаних джерел та додатків. Загальний обсяг дисертації становить 268 сторінок, із яких список використаних джерел (253 найменування) – 26 сторінок, шість додатків – 32 сторінки.</w:t>
      </w:r>
    </w:p>
    <w:p w:rsidR="005C64BD" w:rsidRPr="00B4190B"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center"/>
        <w:rPr>
          <w:rFonts w:cs="Times New Roman"/>
          <w:b/>
          <w:bCs/>
          <w:i/>
          <w:iCs/>
          <w:color w:val="000000"/>
          <w:sz w:val="28"/>
          <w:szCs w:val="28"/>
          <w:lang w:val="uk-UA"/>
        </w:rPr>
      </w:pPr>
    </w:p>
    <w:p w:rsidR="005C64BD" w:rsidRPr="00B4190B" w:rsidRDefault="005C64BD" w:rsidP="00BB1C74">
      <w:pPr>
        <w:pBdr>
          <w:top w:val="none" w:sz="0" w:space="0" w:color="auto"/>
          <w:left w:val="none" w:sz="0" w:space="0" w:color="auto"/>
          <w:bottom w:val="none" w:sz="0" w:space="0" w:color="auto"/>
          <w:right w:val="none" w:sz="0" w:space="0" w:color="auto"/>
          <w:bar w:val="none" w:sz="0" w:color="auto"/>
        </w:pBdr>
        <w:spacing w:before="120" w:line="245" w:lineRule="auto"/>
        <w:jc w:val="center"/>
        <w:rPr>
          <w:rFonts w:cs="Times New Roman"/>
          <w:color w:val="000000"/>
          <w:sz w:val="28"/>
          <w:szCs w:val="28"/>
          <w:lang w:val="uk-UA"/>
        </w:rPr>
      </w:pPr>
      <w:r w:rsidRPr="00B4190B">
        <w:rPr>
          <w:rFonts w:cs="Times New Roman"/>
          <w:b/>
          <w:bCs/>
          <w:color w:val="000000"/>
          <w:sz w:val="28"/>
          <w:szCs w:val="28"/>
          <w:lang w:val="uk-UA"/>
        </w:rPr>
        <w:t>ОСНОВНИЙ ЗМІСТ РОБОТИ</w:t>
      </w:r>
    </w:p>
    <w:p w:rsidR="005C64BD" w:rsidRPr="00B4190B"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p>
    <w:p w:rsidR="005C64BD" w:rsidRPr="00B4190B" w:rsidRDefault="005C64BD" w:rsidP="00BB1C74">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B4190B">
        <w:rPr>
          <w:rFonts w:cs="Times New Roman"/>
          <w:color w:val="000000"/>
          <w:sz w:val="28"/>
          <w:szCs w:val="28"/>
          <w:lang w:val="uk-UA"/>
        </w:rPr>
        <w:t>У</w:t>
      </w:r>
      <w:r w:rsidRPr="00B4190B">
        <w:rPr>
          <w:rFonts w:cs="Times New Roman"/>
          <w:b/>
          <w:bCs/>
          <w:color w:val="000000"/>
          <w:sz w:val="28"/>
          <w:szCs w:val="28"/>
          <w:lang w:val="uk-UA"/>
        </w:rPr>
        <w:t xml:space="preserve"> вступі </w:t>
      </w:r>
      <w:r w:rsidRPr="00B4190B">
        <w:rPr>
          <w:rFonts w:cs="Times New Roman"/>
          <w:color w:val="000000"/>
          <w:sz w:val="28"/>
          <w:szCs w:val="28"/>
          <w:lang w:val="uk-UA"/>
        </w:rPr>
        <w:t>обґрунтовано актуальність теми; розкрито зв’язок роботи з науковими програмами, планами, темами</w:t>
      </w:r>
      <w:r>
        <w:rPr>
          <w:rFonts w:cs="Times New Roman"/>
          <w:color w:val="000000"/>
          <w:sz w:val="28"/>
          <w:szCs w:val="28"/>
          <w:lang w:val="uk-UA"/>
        </w:rPr>
        <w:t>, грантами</w:t>
      </w:r>
      <w:r w:rsidRPr="00B4190B">
        <w:rPr>
          <w:rFonts w:cs="Times New Roman"/>
          <w:color w:val="000000"/>
          <w:sz w:val="28"/>
          <w:szCs w:val="28"/>
          <w:lang w:val="uk-UA"/>
        </w:rPr>
        <w:t>; визначено м</w:t>
      </w:r>
      <w:r>
        <w:rPr>
          <w:rFonts w:cs="Times New Roman"/>
          <w:color w:val="000000"/>
          <w:sz w:val="28"/>
          <w:szCs w:val="28"/>
          <w:lang w:val="uk-UA"/>
        </w:rPr>
        <w:t xml:space="preserve">ету, завдання, об’єкт і предмет </w:t>
      </w:r>
      <w:r w:rsidRPr="00B4190B">
        <w:rPr>
          <w:rFonts w:cs="Times New Roman"/>
          <w:color w:val="000000"/>
          <w:sz w:val="28"/>
          <w:szCs w:val="28"/>
          <w:lang w:val="uk-UA"/>
        </w:rPr>
        <w:t>дослідження, його методологічні зас</w:t>
      </w:r>
      <w:r>
        <w:rPr>
          <w:rFonts w:cs="Times New Roman"/>
          <w:color w:val="000000"/>
          <w:sz w:val="28"/>
          <w:szCs w:val="28"/>
          <w:lang w:val="uk-UA"/>
        </w:rPr>
        <w:t xml:space="preserve">ади; сформульовано положення та </w:t>
      </w:r>
      <w:r w:rsidRPr="00B4190B">
        <w:rPr>
          <w:rFonts w:cs="Times New Roman"/>
          <w:color w:val="000000"/>
          <w:sz w:val="28"/>
          <w:szCs w:val="28"/>
          <w:lang w:val="uk-UA"/>
        </w:rPr>
        <w:t>висновки, що становлять наукову новизну і виносяться на захист; вказано практичне значення отриманих результатів та їх апробацію, структуру та обсяг.</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D44735">
        <w:rPr>
          <w:rFonts w:ascii="Times New Roman ??????????" w:hAnsi="Times New Roman ??????????" w:cs="Times New Roman ??????????"/>
          <w:b/>
          <w:bCs/>
          <w:color w:val="000000"/>
          <w:spacing w:val="-6"/>
          <w:sz w:val="28"/>
          <w:szCs w:val="28"/>
          <w:lang w:val="uk-UA"/>
        </w:rPr>
        <w:lastRenderedPageBreak/>
        <w:t>Розділ 1 «Теоретичні та методологічні засади дослідження спеціальних</w:t>
      </w:r>
      <w:r>
        <w:rPr>
          <w:rFonts w:cs="Times New Roman"/>
          <w:b/>
          <w:bCs/>
          <w:color w:val="000000"/>
          <w:sz w:val="28"/>
          <w:szCs w:val="28"/>
          <w:lang w:val="uk-UA"/>
        </w:rPr>
        <w:t xml:space="preserve"> норм у кримінальному праві У</w:t>
      </w:r>
      <w:r w:rsidRPr="008D6F5F">
        <w:rPr>
          <w:rFonts w:cs="Times New Roman"/>
          <w:b/>
          <w:bCs/>
          <w:color w:val="000000"/>
          <w:sz w:val="28"/>
          <w:szCs w:val="28"/>
          <w:lang w:val="uk-UA"/>
        </w:rPr>
        <w:t>країни</w:t>
      </w:r>
      <w:r w:rsidRPr="00B4190B">
        <w:rPr>
          <w:rFonts w:cs="Times New Roman"/>
          <w:b/>
          <w:bCs/>
          <w:color w:val="000000"/>
          <w:sz w:val="28"/>
          <w:szCs w:val="28"/>
          <w:lang w:val="uk-UA"/>
        </w:rPr>
        <w:t xml:space="preserve">» </w:t>
      </w:r>
      <w:r w:rsidRPr="00B4190B">
        <w:rPr>
          <w:rFonts w:cs="Times New Roman"/>
          <w:color w:val="000000"/>
          <w:sz w:val="28"/>
          <w:szCs w:val="28"/>
          <w:lang w:val="uk-UA"/>
        </w:rPr>
        <w:t xml:space="preserve">складається із </w:t>
      </w:r>
      <w:r>
        <w:rPr>
          <w:rFonts w:cs="Times New Roman"/>
          <w:color w:val="000000"/>
          <w:sz w:val="28"/>
          <w:szCs w:val="28"/>
          <w:lang w:val="uk-UA"/>
        </w:rPr>
        <w:t>чотирьох підрозділів.</w:t>
      </w:r>
    </w:p>
    <w:p w:rsidR="005C64BD" w:rsidRPr="007125F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1.1 «</w:t>
      </w:r>
      <w:r w:rsidRPr="008D6F5F">
        <w:rPr>
          <w:rFonts w:cs="Times New Roman"/>
          <w:i/>
          <w:iCs/>
          <w:color w:val="000000"/>
          <w:sz w:val="28"/>
          <w:szCs w:val="28"/>
          <w:lang w:val="uk-UA"/>
        </w:rPr>
        <w:t>Стан дослідження проблеми спеціальних норм кримінального права у науковій літературі</w:t>
      </w:r>
      <w:r w:rsidRPr="00B4190B">
        <w:rPr>
          <w:rFonts w:cs="Times New Roman"/>
          <w:i/>
          <w:iCs/>
          <w:color w:val="000000"/>
          <w:sz w:val="28"/>
          <w:szCs w:val="28"/>
          <w:lang w:val="uk-UA"/>
        </w:rPr>
        <w:t xml:space="preserve">» </w:t>
      </w:r>
      <w:r>
        <w:rPr>
          <w:rFonts w:cs="Times New Roman"/>
          <w:color w:val="000000"/>
          <w:sz w:val="28"/>
          <w:szCs w:val="28"/>
          <w:lang w:val="uk-UA"/>
        </w:rPr>
        <w:t xml:space="preserve">з’ясовано, що </w:t>
      </w:r>
      <w:r>
        <w:rPr>
          <w:rFonts w:cs="Times New Roman"/>
          <w:sz w:val="28"/>
          <w:szCs w:val="28"/>
          <w:lang w:val="uk-UA"/>
        </w:rPr>
        <w:t xml:space="preserve">наукова база </w:t>
      </w:r>
      <w:r w:rsidRPr="00D44735">
        <w:rPr>
          <w:rFonts w:cs="Times New Roman"/>
          <w:spacing w:val="-6"/>
          <w:sz w:val="28"/>
          <w:szCs w:val="28"/>
          <w:lang w:val="uk-UA"/>
        </w:rPr>
        <w:t>напрацювань проблеми спеціальних кримінально-правових норм на сучасному</w:t>
      </w:r>
      <w:r>
        <w:rPr>
          <w:rFonts w:cs="Times New Roman"/>
          <w:sz w:val="28"/>
          <w:szCs w:val="28"/>
          <w:lang w:val="uk-UA"/>
        </w:rPr>
        <w:t xml:space="preserve"> етапі не задовольняє потреби законотворення та практики правозастосування. Комплексне розроблення цієї проблематики здійснено ще 1979 р. російським науковцем М. М. Свідловим</w:t>
      </w:r>
      <w:r w:rsidRPr="00C9769F">
        <w:rPr>
          <w:rFonts w:cs="Times New Roman"/>
          <w:sz w:val="28"/>
          <w:szCs w:val="28"/>
          <w:lang w:val="uk-UA"/>
        </w:rPr>
        <w:t>. Надалі питання щодо спеціальних норм у кримінальному праві досліджувалися лише</w:t>
      </w:r>
      <w:r>
        <w:rPr>
          <w:rFonts w:cs="Times New Roman"/>
          <w:sz w:val="28"/>
          <w:szCs w:val="28"/>
          <w:lang w:val="uk-UA"/>
        </w:rPr>
        <w:t xml:space="preserve"> фрагментарно. </w:t>
      </w:r>
      <w:r w:rsidRPr="00C95C03">
        <w:rPr>
          <w:rFonts w:cs="Times New Roman"/>
          <w:sz w:val="28"/>
          <w:szCs w:val="28"/>
          <w:lang w:val="uk-UA"/>
        </w:rPr>
        <w:t xml:space="preserve">Всебічного та </w:t>
      </w:r>
      <w:r>
        <w:rPr>
          <w:rFonts w:cs="Times New Roman"/>
          <w:sz w:val="28"/>
          <w:szCs w:val="28"/>
          <w:lang w:val="uk-UA"/>
        </w:rPr>
        <w:t>ґрунтовного</w:t>
      </w:r>
      <w:r w:rsidRPr="00C95C03">
        <w:rPr>
          <w:rFonts w:cs="Times New Roman"/>
          <w:sz w:val="28"/>
          <w:szCs w:val="28"/>
          <w:lang w:val="uk-UA"/>
        </w:rPr>
        <w:t xml:space="preserve"> </w:t>
      </w:r>
      <w:r>
        <w:rPr>
          <w:rFonts w:cs="Times New Roman"/>
          <w:sz w:val="28"/>
          <w:szCs w:val="28"/>
          <w:lang w:val="uk-UA"/>
        </w:rPr>
        <w:t>вивчення</w:t>
      </w:r>
      <w:r w:rsidRPr="00C95C03">
        <w:rPr>
          <w:rFonts w:cs="Times New Roman"/>
          <w:sz w:val="28"/>
          <w:szCs w:val="28"/>
          <w:lang w:val="uk-UA"/>
        </w:rPr>
        <w:t xml:space="preserve"> спеціальних кримінально-правових норм в роки незалежності України не </w:t>
      </w:r>
      <w:r>
        <w:rPr>
          <w:rFonts w:cs="Times New Roman"/>
          <w:sz w:val="28"/>
          <w:szCs w:val="28"/>
          <w:lang w:val="uk-UA"/>
        </w:rPr>
        <w:t>здійснено</w:t>
      </w:r>
      <w:r w:rsidRPr="00C95C03">
        <w:rPr>
          <w:rFonts w:cs="Times New Roman"/>
          <w:sz w:val="28"/>
          <w:szCs w:val="28"/>
          <w:lang w:val="uk-UA"/>
        </w:rPr>
        <w:t>. Відтак</w:t>
      </w:r>
      <w:r>
        <w:rPr>
          <w:rFonts w:cs="Times New Roman"/>
          <w:sz w:val="28"/>
          <w:szCs w:val="28"/>
          <w:lang w:val="uk-UA"/>
        </w:rPr>
        <w:t xml:space="preserve"> встановлено</w:t>
      </w:r>
      <w:r w:rsidRPr="00C95C03">
        <w:rPr>
          <w:rFonts w:cs="Times New Roman"/>
          <w:sz w:val="28"/>
          <w:szCs w:val="28"/>
          <w:lang w:val="uk-UA"/>
        </w:rPr>
        <w:t xml:space="preserve"> п</w:t>
      </w:r>
      <w:r w:rsidRPr="003569EA">
        <w:rPr>
          <w:rFonts w:cs="Times New Roman"/>
          <w:sz w:val="28"/>
          <w:szCs w:val="28"/>
          <w:lang w:val="uk-UA"/>
        </w:rPr>
        <w:t xml:space="preserve">отребу </w:t>
      </w:r>
      <w:r>
        <w:rPr>
          <w:rFonts w:cs="Times New Roman"/>
          <w:sz w:val="28"/>
          <w:szCs w:val="28"/>
          <w:lang w:val="uk-UA"/>
        </w:rPr>
        <w:t>детального</w:t>
      </w:r>
      <w:r w:rsidRPr="003569EA">
        <w:rPr>
          <w:rFonts w:cs="Times New Roman"/>
          <w:sz w:val="28"/>
          <w:szCs w:val="28"/>
          <w:lang w:val="uk-UA"/>
        </w:rPr>
        <w:t xml:space="preserve"> аналізу та розв’язання питання про види та функції спеціальних норм у кримінальному праві України, їх розмежування з іншими видами норм кримінального права, проблеми застосування спеціальних норм у судовій практиці, а також правила конструювання статей кримінального закону, які містять спеціальні норми.</w:t>
      </w:r>
    </w:p>
    <w:p w:rsidR="005C64BD" w:rsidRPr="008069BE"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sz w:val="28"/>
          <w:szCs w:val="28"/>
          <w:lang w:val="uk-UA"/>
        </w:rPr>
      </w:pPr>
      <w:r w:rsidRPr="00B4190B">
        <w:rPr>
          <w:rFonts w:cs="Times New Roman"/>
          <w:i/>
          <w:iCs/>
          <w:color w:val="000000"/>
          <w:spacing w:val="-8"/>
          <w:sz w:val="28"/>
          <w:szCs w:val="28"/>
          <w:lang w:val="uk-UA"/>
        </w:rPr>
        <w:t>У підрозділі</w:t>
      </w:r>
      <w:r>
        <w:rPr>
          <w:rFonts w:cs="Times New Roman"/>
          <w:i/>
          <w:iCs/>
          <w:color w:val="000000"/>
          <w:spacing w:val="-8"/>
          <w:sz w:val="28"/>
          <w:szCs w:val="28"/>
          <w:lang w:val="uk-UA"/>
        </w:rPr>
        <w:t> </w:t>
      </w:r>
      <w:r w:rsidRPr="00B4190B">
        <w:rPr>
          <w:rFonts w:cs="Times New Roman"/>
          <w:i/>
          <w:iCs/>
          <w:color w:val="000000"/>
          <w:spacing w:val="-8"/>
          <w:sz w:val="28"/>
          <w:szCs w:val="28"/>
          <w:lang w:val="uk-UA"/>
        </w:rPr>
        <w:t>1.2 «</w:t>
      </w:r>
      <w:r w:rsidRPr="008D6F5F">
        <w:rPr>
          <w:rFonts w:cs="Times New Roman"/>
          <w:i/>
          <w:iCs/>
          <w:color w:val="000000"/>
          <w:spacing w:val="-8"/>
          <w:sz w:val="28"/>
          <w:szCs w:val="28"/>
          <w:lang w:val="uk-UA"/>
        </w:rPr>
        <w:t>Генезис спеціальних норм у пам’ятках кримінального права, які діяли на території України</w:t>
      </w:r>
      <w:r w:rsidRPr="00B4190B">
        <w:rPr>
          <w:rFonts w:cs="Times New Roman"/>
          <w:i/>
          <w:iCs/>
          <w:color w:val="000000"/>
          <w:spacing w:val="-8"/>
          <w:sz w:val="28"/>
          <w:szCs w:val="28"/>
          <w:lang w:val="uk-UA"/>
        </w:rPr>
        <w:t xml:space="preserve">» </w:t>
      </w:r>
      <w:r>
        <w:rPr>
          <w:rFonts w:cs="Times New Roman"/>
          <w:sz w:val="28"/>
          <w:szCs w:val="28"/>
          <w:lang w:val="uk-UA"/>
        </w:rPr>
        <w:t xml:space="preserve">визначено, що </w:t>
      </w:r>
      <w:r w:rsidRPr="00175270">
        <w:rPr>
          <w:rFonts w:cs="Times New Roman"/>
          <w:sz w:val="28"/>
          <w:szCs w:val="28"/>
          <w:lang w:val="uk-UA"/>
        </w:rPr>
        <w:t xml:space="preserve">спеціальні норми </w:t>
      </w:r>
      <w:r>
        <w:rPr>
          <w:rFonts w:cs="Times New Roman"/>
          <w:sz w:val="28"/>
          <w:szCs w:val="28"/>
          <w:lang w:val="uk-UA"/>
        </w:rPr>
        <w:t>виникли із появою перших кодифікованих актів писаного права та існували</w:t>
      </w:r>
      <w:r w:rsidRPr="00175270">
        <w:rPr>
          <w:rFonts w:cs="Times New Roman"/>
          <w:sz w:val="28"/>
          <w:szCs w:val="28"/>
          <w:lang w:val="uk-UA"/>
        </w:rPr>
        <w:t xml:space="preserve"> в джерелах права на всіх історичних етапах, зазнаючи</w:t>
      </w:r>
      <w:r>
        <w:rPr>
          <w:rFonts w:cs="Times New Roman"/>
          <w:sz w:val="28"/>
          <w:szCs w:val="28"/>
          <w:lang w:val="uk-UA"/>
        </w:rPr>
        <w:t xml:space="preserve"> розширення і</w:t>
      </w:r>
      <w:r w:rsidRPr="00175270">
        <w:rPr>
          <w:rFonts w:cs="Times New Roman"/>
          <w:sz w:val="28"/>
          <w:szCs w:val="28"/>
          <w:lang w:val="uk-UA"/>
        </w:rPr>
        <w:t xml:space="preserve"> вдосконалення </w:t>
      </w:r>
      <w:r>
        <w:rPr>
          <w:rFonts w:cs="Times New Roman"/>
          <w:sz w:val="28"/>
          <w:szCs w:val="28"/>
          <w:lang w:val="uk-UA"/>
        </w:rPr>
        <w:t>у</w:t>
      </w:r>
      <w:r w:rsidRPr="00175270">
        <w:rPr>
          <w:rFonts w:cs="Times New Roman"/>
          <w:sz w:val="28"/>
          <w:szCs w:val="28"/>
          <w:lang w:val="uk-UA"/>
        </w:rPr>
        <w:t xml:space="preserve"> </w:t>
      </w:r>
      <w:r>
        <w:rPr>
          <w:rFonts w:cs="Times New Roman"/>
          <w:sz w:val="28"/>
          <w:szCs w:val="28"/>
          <w:lang w:val="uk-UA"/>
        </w:rPr>
        <w:t>процесі</w:t>
      </w:r>
      <w:r w:rsidRPr="00175270">
        <w:rPr>
          <w:rFonts w:cs="Times New Roman"/>
          <w:sz w:val="28"/>
          <w:szCs w:val="28"/>
          <w:lang w:val="uk-UA"/>
        </w:rPr>
        <w:t xml:space="preserve"> історичного розвитку нашої держави</w:t>
      </w:r>
      <w:r w:rsidRPr="007125FD">
        <w:rPr>
          <w:rFonts w:cs="Times New Roman"/>
          <w:sz w:val="28"/>
          <w:szCs w:val="28"/>
          <w:lang w:val="uk-UA"/>
        </w:rPr>
        <w:t>.</w:t>
      </w:r>
      <w:r w:rsidRPr="00C0252F">
        <w:rPr>
          <w:rFonts w:cs="Times New Roman"/>
          <w:sz w:val="28"/>
          <w:szCs w:val="28"/>
          <w:lang w:val="uk-UA"/>
        </w:rPr>
        <w:t xml:space="preserve"> </w:t>
      </w:r>
      <w:r w:rsidRPr="003569EA">
        <w:rPr>
          <w:rFonts w:cs="Times New Roman"/>
          <w:sz w:val="28"/>
          <w:szCs w:val="28"/>
          <w:lang w:val="uk-UA"/>
        </w:rPr>
        <w:t>Причому</w:t>
      </w:r>
      <w:r>
        <w:rPr>
          <w:rFonts w:cs="Times New Roman"/>
          <w:sz w:val="28"/>
          <w:szCs w:val="28"/>
          <w:lang w:val="uk-UA"/>
        </w:rPr>
        <w:t>,</w:t>
      </w:r>
      <w:r w:rsidRPr="003569EA">
        <w:rPr>
          <w:rFonts w:cs="Times New Roman"/>
          <w:sz w:val="28"/>
          <w:szCs w:val="28"/>
          <w:lang w:val="uk-UA"/>
        </w:rPr>
        <w:t xml:space="preserve"> збільшення кількості </w:t>
      </w:r>
      <w:r w:rsidRPr="00D44735">
        <w:rPr>
          <w:rFonts w:cs="Times New Roman"/>
          <w:spacing w:val="4"/>
          <w:sz w:val="28"/>
          <w:szCs w:val="28"/>
          <w:lang w:val="uk-UA"/>
        </w:rPr>
        <w:t>статей (частин статей), які містять спеціальні норми, із розвитком кримінального законодавства свідчить про важливість цього засобу диференціації кримінальної відповідальності. Однак тривалий час</w:t>
      </w:r>
      <w:r w:rsidRPr="003569EA">
        <w:rPr>
          <w:rFonts w:cs="Times New Roman"/>
          <w:sz w:val="28"/>
          <w:szCs w:val="28"/>
          <w:lang w:val="uk-UA"/>
        </w:rPr>
        <w:t xml:space="preserve"> теоретичного обґрунтування спеціальної норми як кримінально-правового поняття не існувало. Науков</w:t>
      </w:r>
      <w:r>
        <w:rPr>
          <w:rFonts w:cs="Times New Roman"/>
          <w:sz w:val="28"/>
          <w:szCs w:val="28"/>
          <w:lang w:val="uk-UA"/>
        </w:rPr>
        <w:t>е</w:t>
      </w:r>
      <w:r w:rsidRPr="003569EA">
        <w:rPr>
          <w:rFonts w:cs="Times New Roman"/>
          <w:sz w:val="28"/>
          <w:szCs w:val="28"/>
          <w:lang w:val="uk-UA"/>
        </w:rPr>
        <w:t xml:space="preserve"> розроб</w:t>
      </w:r>
      <w:r>
        <w:rPr>
          <w:rFonts w:cs="Times New Roman"/>
          <w:sz w:val="28"/>
          <w:szCs w:val="28"/>
          <w:lang w:val="uk-UA"/>
        </w:rPr>
        <w:t>лення</w:t>
      </w:r>
      <w:r w:rsidRPr="003569EA">
        <w:rPr>
          <w:rFonts w:cs="Times New Roman"/>
          <w:sz w:val="28"/>
          <w:szCs w:val="28"/>
          <w:lang w:val="uk-UA"/>
        </w:rPr>
        <w:t xml:space="preserve"> цієї проблематики </w:t>
      </w:r>
      <w:r>
        <w:rPr>
          <w:rFonts w:cs="Times New Roman"/>
          <w:sz w:val="28"/>
          <w:szCs w:val="28"/>
          <w:lang w:val="uk-UA"/>
        </w:rPr>
        <w:t>припадає на</w:t>
      </w:r>
      <w:r w:rsidRPr="003569EA">
        <w:rPr>
          <w:rFonts w:cs="Times New Roman"/>
          <w:sz w:val="28"/>
          <w:szCs w:val="28"/>
          <w:lang w:val="uk-UA"/>
        </w:rPr>
        <w:t xml:space="preserve"> радянський період </w:t>
      </w:r>
      <w:r>
        <w:rPr>
          <w:rFonts w:cs="Times New Roman"/>
          <w:sz w:val="28"/>
          <w:szCs w:val="28"/>
          <w:lang w:val="uk-UA"/>
        </w:rPr>
        <w:t xml:space="preserve">в історії </w:t>
      </w:r>
      <w:r w:rsidRPr="003569EA">
        <w:rPr>
          <w:rFonts w:cs="Times New Roman"/>
          <w:sz w:val="28"/>
          <w:szCs w:val="28"/>
          <w:lang w:val="uk-UA"/>
        </w:rPr>
        <w:t>Україн</w:t>
      </w:r>
      <w:r>
        <w:rPr>
          <w:rFonts w:cs="Times New Roman"/>
          <w:sz w:val="28"/>
          <w:szCs w:val="28"/>
          <w:lang w:val="uk-UA"/>
        </w:rPr>
        <w:t>и</w:t>
      </w:r>
      <w:r w:rsidRPr="003569EA">
        <w:rPr>
          <w:rFonts w:cs="Times New Roman"/>
          <w:sz w:val="28"/>
          <w:szCs w:val="28"/>
          <w:lang w:val="uk-UA"/>
        </w:rPr>
        <w:t>: впе</w:t>
      </w:r>
      <w:r>
        <w:rPr>
          <w:rFonts w:cs="Times New Roman"/>
          <w:sz w:val="28"/>
          <w:szCs w:val="28"/>
          <w:lang w:val="uk-UA"/>
        </w:rPr>
        <w:t xml:space="preserve">рше поняття «спеціальна норма» </w:t>
      </w:r>
      <w:r w:rsidRPr="00247519">
        <w:rPr>
          <w:rFonts w:cs="Times New Roman"/>
          <w:sz w:val="28"/>
          <w:szCs w:val="28"/>
          <w:lang w:val="uk-UA"/>
        </w:rPr>
        <w:t>у сучасному її розумінні</w:t>
      </w:r>
      <w:r>
        <w:rPr>
          <w:rFonts w:cs="Times New Roman"/>
          <w:sz w:val="28"/>
          <w:szCs w:val="28"/>
          <w:lang w:val="uk-UA"/>
        </w:rPr>
        <w:t xml:space="preserve"> </w:t>
      </w:r>
      <w:r w:rsidRPr="003569EA">
        <w:rPr>
          <w:rFonts w:cs="Times New Roman"/>
          <w:sz w:val="28"/>
          <w:szCs w:val="28"/>
          <w:lang w:val="uk-UA"/>
        </w:rPr>
        <w:t>використав 1963</w:t>
      </w:r>
      <w:r>
        <w:rPr>
          <w:rFonts w:cs="Times New Roman"/>
          <w:sz w:val="28"/>
          <w:szCs w:val="28"/>
          <w:lang w:val="uk-UA"/>
        </w:rPr>
        <w:t> </w:t>
      </w:r>
      <w:r w:rsidRPr="003569EA">
        <w:rPr>
          <w:rFonts w:cs="Times New Roman"/>
          <w:sz w:val="28"/>
          <w:szCs w:val="28"/>
          <w:lang w:val="uk-UA"/>
        </w:rPr>
        <w:t>р</w:t>
      </w:r>
      <w:r>
        <w:rPr>
          <w:rFonts w:cs="Times New Roman"/>
          <w:sz w:val="28"/>
          <w:szCs w:val="28"/>
          <w:lang w:val="uk-UA"/>
        </w:rPr>
        <w:t>.</w:t>
      </w:r>
      <w:r w:rsidRPr="003569EA">
        <w:rPr>
          <w:rFonts w:cs="Times New Roman"/>
          <w:sz w:val="28"/>
          <w:szCs w:val="28"/>
          <w:lang w:val="uk-UA"/>
        </w:rPr>
        <w:t xml:space="preserve"> у своїй праці з кваліфікації злочинів В. М. Кудрявцев.</w:t>
      </w:r>
    </w:p>
    <w:p w:rsidR="005C64BD" w:rsidRPr="00977D51"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1.</w:t>
      </w:r>
      <w:r>
        <w:rPr>
          <w:rFonts w:cs="Times New Roman"/>
          <w:i/>
          <w:iCs/>
          <w:color w:val="000000"/>
          <w:sz w:val="28"/>
          <w:szCs w:val="28"/>
          <w:lang w:val="uk-UA"/>
        </w:rPr>
        <w:t>3</w:t>
      </w:r>
      <w:r w:rsidRPr="00B4190B">
        <w:rPr>
          <w:rFonts w:cs="Times New Roman"/>
          <w:i/>
          <w:iCs/>
          <w:color w:val="000000"/>
          <w:sz w:val="28"/>
          <w:szCs w:val="28"/>
          <w:lang w:val="uk-UA"/>
        </w:rPr>
        <w:t xml:space="preserve"> «</w:t>
      </w:r>
      <w:r w:rsidRPr="002D6259">
        <w:rPr>
          <w:rFonts w:cs="Times New Roman"/>
          <w:i/>
          <w:iCs/>
          <w:color w:val="000000"/>
          <w:sz w:val="28"/>
          <w:szCs w:val="28"/>
          <w:lang w:val="uk-UA"/>
        </w:rPr>
        <w:t>Використання статей, які містять спеціальні норми, у кримінальному законодавстві зарубіжних держав</w:t>
      </w:r>
      <w:r w:rsidRPr="00B4190B">
        <w:rPr>
          <w:rFonts w:cs="Times New Roman"/>
          <w:i/>
          <w:iCs/>
          <w:color w:val="000000"/>
          <w:sz w:val="28"/>
          <w:szCs w:val="28"/>
          <w:lang w:val="uk-UA"/>
        </w:rPr>
        <w:t xml:space="preserve">» </w:t>
      </w:r>
      <w:r>
        <w:rPr>
          <w:rFonts w:cs="Times New Roman"/>
          <w:color w:val="000000"/>
          <w:sz w:val="28"/>
          <w:szCs w:val="28"/>
          <w:lang w:val="uk-UA"/>
        </w:rPr>
        <w:t>проаналізовано тексти</w:t>
      </w:r>
      <w:r w:rsidRPr="00977D51">
        <w:rPr>
          <w:rFonts w:cs="Times New Roman"/>
          <w:color w:val="000000"/>
          <w:sz w:val="28"/>
          <w:szCs w:val="28"/>
          <w:lang w:val="uk-UA"/>
        </w:rPr>
        <w:t xml:space="preserve"> </w:t>
      </w:r>
      <w:r>
        <w:rPr>
          <w:rFonts w:cs="Times New Roman"/>
          <w:color w:val="000000"/>
          <w:sz w:val="28"/>
          <w:szCs w:val="28"/>
          <w:lang w:val="uk-UA"/>
        </w:rPr>
        <w:t xml:space="preserve">іноземних </w:t>
      </w:r>
      <w:r w:rsidRPr="00977D51">
        <w:rPr>
          <w:rFonts w:cs="Times New Roman"/>
          <w:color w:val="000000"/>
          <w:sz w:val="28"/>
          <w:szCs w:val="28"/>
          <w:lang w:val="uk-UA"/>
        </w:rPr>
        <w:t>кримінальних законів</w:t>
      </w:r>
      <w:r>
        <w:rPr>
          <w:rFonts w:cs="Times New Roman"/>
          <w:color w:val="000000"/>
          <w:sz w:val="28"/>
          <w:szCs w:val="28"/>
          <w:lang w:val="uk-UA"/>
        </w:rPr>
        <w:t>. Констатовано</w:t>
      </w:r>
      <w:r w:rsidRPr="00977D51">
        <w:rPr>
          <w:rFonts w:cs="Times New Roman"/>
          <w:color w:val="000000"/>
          <w:sz w:val="28"/>
          <w:szCs w:val="28"/>
          <w:lang w:val="uk-UA"/>
        </w:rPr>
        <w:t>, що більшість із них характеризується наявністю статей, які містять спеціальні кримінально-прав</w:t>
      </w:r>
      <w:r>
        <w:rPr>
          <w:rFonts w:cs="Times New Roman"/>
          <w:color w:val="000000"/>
          <w:sz w:val="28"/>
          <w:szCs w:val="28"/>
          <w:lang w:val="uk-UA"/>
        </w:rPr>
        <w:t>ові норми. Встановлено також</w:t>
      </w:r>
      <w:r w:rsidRPr="00977D51">
        <w:rPr>
          <w:rFonts w:cs="Times New Roman"/>
          <w:color w:val="000000"/>
          <w:sz w:val="28"/>
          <w:szCs w:val="28"/>
          <w:lang w:val="uk-UA"/>
        </w:rPr>
        <w:t xml:space="preserve">, що у більшості із проаналізованих кримінальних кодексів наявні статті, </w:t>
      </w:r>
      <w:r w:rsidRPr="00C9769F">
        <w:rPr>
          <w:rFonts w:cs="Times New Roman"/>
          <w:color w:val="000000"/>
          <w:sz w:val="28"/>
          <w:szCs w:val="28"/>
          <w:lang w:val="uk-UA"/>
        </w:rPr>
        <w:t>які містять спеціальні</w:t>
      </w:r>
      <w:r w:rsidRPr="00977D51">
        <w:rPr>
          <w:rFonts w:cs="Times New Roman"/>
          <w:color w:val="000000"/>
          <w:sz w:val="28"/>
          <w:szCs w:val="28"/>
          <w:lang w:val="uk-UA"/>
        </w:rPr>
        <w:t xml:space="preserve"> норми </w:t>
      </w:r>
      <w:r>
        <w:rPr>
          <w:rFonts w:cs="Times New Roman"/>
          <w:color w:val="000000"/>
          <w:sz w:val="28"/>
          <w:szCs w:val="28"/>
          <w:lang w:val="uk-UA"/>
        </w:rPr>
        <w:t>і</w:t>
      </w:r>
      <w:r w:rsidRPr="00977D51">
        <w:rPr>
          <w:rFonts w:cs="Times New Roman"/>
          <w:color w:val="000000"/>
          <w:sz w:val="28"/>
          <w:szCs w:val="28"/>
          <w:lang w:val="uk-UA"/>
        </w:rPr>
        <w:t xml:space="preserve"> про кваліфіковані (особливо кваліфіковані), і про привілейовані склади злочинів.</w:t>
      </w:r>
    </w:p>
    <w:p w:rsidR="005C64BD" w:rsidRPr="00977D51"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977D51">
        <w:rPr>
          <w:rFonts w:cs="Times New Roman"/>
          <w:color w:val="000000"/>
          <w:sz w:val="28"/>
          <w:szCs w:val="28"/>
          <w:lang w:val="uk-UA"/>
        </w:rPr>
        <w:t xml:space="preserve">Щодо розміщення </w:t>
      </w:r>
      <w:r w:rsidRPr="00C9769F">
        <w:rPr>
          <w:rFonts w:cs="Times New Roman"/>
          <w:color w:val="000000"/>
          <w:sz w:val="28"/>
          <w:szCs w:val="28"/>
          <w:lang w:val="uk-UA"/>
        </w:rPr>
        <w:t>статей, які містять спеціальні норми, у ст</w:t>
      </w:r>
      <w:r w:rsidRPr="00977D51">
        <w:rPr>
          <w:rFonts w:cs="Times New Roman"/>
          <w:color w:val="000000"/>
          <w:sz w:val="28"/>
          <w:szCs w:val="28"/>
          <w:lang w:val="uk-UA"/>
        </w:rPr>
        <w:t xml:space="preserve">руктурі кодексів, </w:t>
      </w:r>
      <w:r>
        <w:rPr>
          <w:rFonts w:cs="Times New Roman"/>
          <w:color w:val="000000"/>
          <w:sz w:val="28"/>
          <w:szCs w:val="28"/>
          <w:lang w:val="uk-UA"/>
        </w:rPr>
        <w:t>зауважено, що</w:t>
      </w:r>
      <w:r w:rsidRPr="00977D51">
        <w:rPr>
          <w:rFonts w:cs="Times New Roman"/>
          <w:color w:val="000000"/>
          <w:sz w:val="28"/>
          <w:szCs w:val="28"/>
          <w:lang w:val="uk-UA"/>
        </w:rPr>
        <w:t xml:space="preserve"> часто окремі з них </w:t>
      </w:r>
      <w:r>
        <w:rPr>
          <w:rFonts w:cs="Times New Roman"/>
          <w:color w:val="000000"/>
          <w:sz w:val="28"/>
          <w:szCs w:val="28"/>
          <w:lang w:val="uk-UA"/>
        </w:rPr>
        <w:t>(</w:t>
      </w:r>
      <w:r w:rsidRPr="00977D51">
        <w:rPr>
          <w:rFonts w:cs="Times New Roman"/>
          <w:color w:val="000000"/>
          <w:sz w:val="28"/>
          <w:szCs w:val="28"/>
          <w:lang w:val="uk-UA"/>
        </w:rPr>
        <w:t>як і у КК України</w:t>
      </w:r>
      <w:r>
        <w:rPr>
          <w:rFonts w:cs="Times New Roman"/>
          <w:color w:val="000000"/>
          <w:sz w:val="28"/>
          <w:szCs w:val="28"/>
          <w:lang w:val="uk-UA"/>
        </w:rPr>
        <w:t>)</w:t>
      </w:r>
      <w:r w:rsidRPr="00977D51">
        <w:rPr>
          <w:rFonts w:cs="Times New Roman"/>
          <w:color w:val="000000"/>
          <w:sz w:val="28"/>
          <w:szCs w:val="28"/>
          <w:lang w:val="uk-UA"/>
        </w:rPr>
        <w:t xml:space="preserve">, розташовані в межах різних структурних частин зі статтею, яка містить загальну норму. </w:t>
      </w:r>
      <w:r>
        <w:rPr>
          <w:rFonts w:cs="Times New Roman"/>
          <w:color w:val="000000"/>
          <w:sz w:val="28"/>
          <w:szCs w:val="28"/>
          <w:lang w:val="uk-UA"/>
        </w:rPr>
        <w:t>Вартий</w:t>
      </w:r>
      <w:r w:rsidRPr="00977D51">
        <w:rPr>
          <w:rFonts w:cs="Times New Roman"/>
          <w:color w:val="000000"/>
          <w:sz w:val="28"/>
          <w:szCs w:val="28"/>
          <w:lang w:val="uk-UA"/>
        </w:rPr>
        <w:t xml:space="preserve"> уваги КК Албанії, в якому асоціація норм про умисне вбивство (всі види умисного вбивства, крім одного кваліфікованого складу) закріплена в межах одного розділу. Таке законодавче рішення</w:t>
      </w:r>
      <w:r>
        <w:rPr>
          <w:rFonts w:cs="Times New Roman"/>
          <w:color w:val="000000"/>
          <w:sz w:val="28"/>
          <w:szCs w:val="28"/>
          <w:lang w:val="uk-UA"/>
        </w:rPr>
        <w:t>, вважаємо,</w:t>
      </w:r>
      <w:r w:rsidRPr="00977D51">
        <w:rPr>
          <w:rFonts w:cs="Times New Roman"/>
          <w:color w:val="000000"/>
          <w:sz w:val="28"/>
          <w:szCs w:val="28"/>
          <w:lang w:val="uk-UA"/>
        </w:rPr>
        <w:t xml:space="preserve"> акцентує на </w:t>
      </w:r>
      <w:r w:rsidRPr="00977D51">
        <w:rPr>
          <w:rFonts w:cs="Times New Roman"/>
          <w:color w:val="000000"/>
          <w:sz w:val="28"/>
          <w:szCs w:val="28"/>
          <w:lang w:val="uk-UA"/>
        </w:rPr>
        <w:lastRenderedPageBreak/>
        <w:t>значущості основного безпосереднього об’єкта та, очевидно, спрощує застосування відповідних норм на практиці.</w:t>
      </w:r>
    </w:p>
    <w:p w:rsidR="005C64BD" w:rsidRPr="0091014E" w:rsidRDefault="005C64BD" w:rsidP="00D44735">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1.</w:t>
      </w:r>
      <w:r>
        <w:rPr>
          <w:rFonts w:cs="Times New Roman"/>
          <w:i/>
          <w:iCs/>
          <w:color w:val="000000"/>
          <w:sz w:val="28"/>
          <w:szCs w:val="28"/>
          <w:lang w:val="uk-UA"/>
        </w:rPr>
        <w:t>4</w:t>
      </w:r>
      <w:r w:rsidRPr="00B4190B">
        <w:rPr>
          <w:rFonts w:cs="Times New Roman"/>
          <w:i/>
          <w:iCs/>
          <w:color w:val="000000"/>
          <w:sz w:val="28"/>
          <w:szCs w:val="28"/>
          <w:lang w:val="uk-UA"/>
        </w:rPr>
        <w:t xml:space="preserve"> «</w:t>
      </w:r>
      <w:r w:rsidRPr="002D6259">
        <w:rPr>
          <w:rFonts w:cs="Times New Roman"/>
          <w:i/>
          <w:iCs/>
          <w:color w:val="000000"/>
          <w:sz w:val="28"/>
          <w:szCs w:val="28"/>
          <w:lang w:val="uk-UA"/>
        </w:rPr>
        <w:t>Формально-логічні засади дослідження спеціальних норм у кримінальному праві</w:t>
      </w:r>
      <w:r w:rsidRPr="00B4190B">
        <w:rPr>
          <w:rFonts w:cs="Times New Roman"/>
          <w:i/>
          <w:iCs/>
          <w:color w:val="000000"/>
          <w:sz w:val="28"/>
          <w:szCs w:val="28"/>
          <w:lang w:val="uk-UA"/>
        </w:rPr>
        <w:t xml:space="preserve">» </w:t>
      </w:r>
      <w:r w:rsidRPr="0091014E">
        <w:rPr>
          <w:rFonts w:cs="Times New Roman"/>
          <w:color w:val="000000"/>
          <w:sz w:val="28"/>
          <w:szCs w:val="28"/>
          <w:lang w:val="uk-UA"/>
        </w:rPr>
        <w:t xml:space="preserve">для розуміння логічних основ співвідношень між нормами кримінального права проаналізовано відношення між поняттями в логіці. Аналіз </w:t>
      </w:r>
      <w:r>
        <w:rPr>
          <w:rFonts w:cs="Times New Roman"/>
          <w:color w:val="000000"/>
          <w:sz w:val="28"/>
          <w:szCs w:val="28"/>
          <w:lang w:val="uk-UA"/>
        </w:rPr>
        <w:t>засвідчив</w:t>
      </w:r>
      <w:r w:rsidRPr="0091014E">
        <w:rPr>
          <w:rFonts w:cs="Times New Roman"/>
          <w:color w:val="000000"/>
          <w:sz w:val="28"/>
          <w:szCs w:val="28"/>
          <w:lang w:val="uk-UA"/>
        </w:rPr>
        <w:t>, що співвідношенню конкуруючих норм між собою кореспондують відношення сумісних понять, обсяги яких частково збігаються</w:t>
      </w:r>
      <w:r w:rsidRPr="00247519">
        <w:rPr>
          <w:rFonts w:cs="Times New Roman"/>
          <w:color w:val="000000"/>
          <w:sz w:val="28"/>
          <w:szCs w:val="28"/>
          <w:lang w:val="uk-UA"/>
        </w:rPr>
        <w:t>.</w:t>
      </w:r>
      <w:r>
        <w:rPr>
          <w:rFonts w:cs="Times New Roman"/>
          <w:color w:val="000000"/>
          <w:sz w:val="28"/>
          <w:szCs w:val="28"/>
          <w:lang w:val="uk-UA"/>
        </w:rPr>
        <w:t xml:space="preserve"> </w:t>
      </w:r>
      <w:r w:rsidRPr="00247519">
        <w:rPr>
          <w:rFonts w:cs="Times New Roman"/>
          <w:color w:val="000000"/>
          <w:sz w:val="28"/>
          <w:szCs w:val="28"/>
          <w:lang w:val="uk-UA"/>
        </w:rPr>
        <w:t>Встановлено</w:t>
      </w:r>
      <w:r w:rsidRPr="0091014E">
        <w:rPr>
          <w:rFonts w:cs="Times New Roman"/>
          <w:color w:val="000000"/>
          <w:sz w:val="28"/>
          <w:szCs w:val="28"/>
          <w:lang w:val="uk-UA"/>
        </w:rPr>
        <w:t xml:space="preserve">, що </w:t>
      </w:r>
      <w:r w:rsidRPr="00071CCE">
        <w:rPr>
          <w:rFonts w:cs="Times New Roman"/>
          <w:color w:val="000000"/>
          <w:sz w:val="28"/>
          <w:szCs w:val="28"/>
          <w:lang w:val="uk-UA"/>
        </w:rPr>
        <w:t>співвідношенню загально</w:t>
      </w:r>
      <w:r>
        <w:rPr>
          <w:rFonts w:cs="Times New Roman"/>
          <w:color w:val="000000"/>
          <w:sz w:val="28"/>
          <w:szCs w:val="28"/>
          <w:lang w:val="uk-UA"/>
        </w:rPr>
        <w:t>ї</w:t>
      </w:r>
      <w:r w:rsidRPr="00071CCE">
        <w:rPr>
          <w:rFonts w:cs="Times New Roman"/>
          <w:color w:val="000000"/>
          <w:sz w:val="28"/>
          <w:szCs w:val="28"/>
          <w:lang w:val="uk-UA"/>
        </w:rPr>
        <w:t xml:space="preserve"> та спеціально</w:t>
      </w:r>
      <w:r>
        <w:rPr>
          <w:rFonts w:cs="Times New Roman"/>
          <w:color w:val="000000"/>
          <w:sz w:val="28"/>
          <w:szCs w:val="28"/>
          <w:lang w:val="uk-UA"/>
        </w:rPr>
        <w:t>ї</w:t>
      </w:r>
      <w:r w:rsidRPr="00071CCE">
        <w:rPr>
          <w:rFonts w:cs="Times New Roman"/>
          <w:color w:val="000000"/>
          <w:sz w:val="28"/>
          <w:szCs w:val="28"/>
          <w:lang w:val="uk-UA"/>
        </w:rPr>
        <w:t xml:space="preserve"> кримінально-правови</w:t>
      </w:r>
      <w:r>
        <w:rPr>
          <w:rFonts w:cs="Times New Roman"/>
          <w:color w:val="000000"/>
          <w:sz w:val="28"/>
          <w:szCs w:val="28"/>
          <w:lang w:val="uk-UA"/>
        </w:rPr>
        <w:t>х</w:t>
      </w:r>
      <w:r w:rsidRPr="00071CCE">
        <w:rPr>
          <w:rFonts w:cs="Times New Roman"/>
          <w:color w:val="000000"/>
          <w:sz w:val="28"/>
          <w:szCs w:val="28"/>
          <w:lang w:val="uk-UA"/>
        </w:rPr>
        <w:t xml:space="preserve"> норм кореспондує відношення підпорядкування</w:t>
      </w:r>
      <w:r w:rsidRPr="0091014E">
        <w:rPr>
          <w:rFonts w:cs="Times New Roman"/>
          <w:color w:val="000000"/>
          <w:sz w:val="28"/>
          <w:szCs w:val="28"/>
          <w:lang w:val="uk-UA"/>
        </w:rPr>
        <w:t xml:space="preserve"> понять, </w:t>
      </w:r>
      <w:r>
        <w:rPr>
          <w:rFonts w:cs="Times New Roman"/>
          <w:color w:val="000000"/>
          <w:sz w:val="28"/>
          <w:szCs w:val="28"/>
          <w:lang w:val="uk-UA"/>
        </w:rPr>
        <w:t>що дозволило виокремити такі закономірності</w:t>
      </w:r>
      <w:r w:rsidRPr="0091014E">
        <w:rPr>
          <w:rFonts w:cs="Times New Roman"/>
          <w:color w:val="000000"/>
          <w:sz w:val="28"/>
          <w:szCs w:val="28"/>
          <w:lang w:val="uk-UA"/>
        </w:rPr>
        <w:t>:</w:t>
      </w:r>
      <w:r>
        <w:rPr>
          <w:rFonts w:cs="Times New Roman"/>
          <w:color w:val="000000"/>
          <w:sz w:val="28"/>
          <w:szCs w:val="28"/>
          <w:lang w:val="uk-UA"/>
        </w:rPr>
        <w:t xml:space="preserve"> </w:t>
      </w:r>
      <w:r w:rsidRPr="0091014E">
        <w:rPr>
          <w:rFonts w:cs="Times New Roman"/>
          <w:color w:val="000000"/>
          <w:sz w:val="28"/>
          <w:szCs w:val="28"/>
          <w:lang w:val="uk-UA"/>
        </w:rPr>
        <w:t>співвідношення між загальною та спеціальною нормами характеризується співвідношенням понять «рід</w:t>
      </w:r>
      <w:r>
        <w:rPr>
          <w:rFonts w:cs="Times New Roman"/>
          <w:color w:val="000000"/>
          <w:sz w:val="28"/>
          <w:szCs w:val="28"/>
          <w:lang w:val="uk-UA"/>
        </w:rPr>
        <w:t>–</w:t>
      </w:r>
      <w:r w:rsidRPr="0091014E">
        <w:rPr>
          <w:rFonts w:cs="Times New Roman"/>
          <w:color w:val="000000"/>
          <w:sz w:val="28"/>
          <w:szCs w:val="28"/>
          <w:lang w:val="uk-UA"/>
        </w:rPr>
        <w:t>вид»;</w:t>
      </w:r>
      <w:r>
        <w:rPr>
          <w:rFonts w:cs="Times New Roman"/>
          <w:color w:val="000000"/>
          <w:sz w:val="28"/>
          <w:szCs w:val="28"/>
          <w:lang w:val="uk-UA"/>
        </w:rPr>
        <w:t xml:space="preserve"> </w:t>
      </w:r>
      <w:r w:rsidRPr="00071CCE">
        <w:rPr>
          <w:rFonts w:cs="Times New Roman"/>
          <w:color w:val="000000"/>
          <w:sz w:val="28"/>
          <w:szCs w:val="28"/>
          <w:lang w:val="uk-UA"/>
        </w:rPr>
        <w:t>загальна норма має більший обсяг, але вужчий зміст, ніж спеціальна норма, і навпаки, спеціальна норма менша за обсягом, але ширша за змістом</w:t>
      </w:r>
      <w:r w:rsidRPr="0091014E">
        <w:rPr>
          <w:rFonts w:cs="Times New Roman"/>
          <w:color w:val="000000"/>
          <w:sz w:val="28"/>
          <w:szCs w:val="28"/>
          <w:lang w:val="uk-UA"/>
        </w:rPr>
        <w:t>;</w:t>
      </w:r>
      <w:r>
        <w:rPr>
          <w:rFonts w:cs="Times New Roman"/>
          <w:color w:val="000000"/>
          <w:sz w:val="28"/>
          <w:szCs w:val="28"/>
          <w:lang w:val="uk-UA"/>
        </w:rPr>
        <w:t xml:space="preserve"> </w:t>
      </w:r>
      <w:r w:rsidRPr="0091014E">
        <w:rPr>
          <w:rFonts w:cs="Times New Roman"/>
          <w:color w:val="000000"/>
          <w:sz w:val="28"/>
          <w:szCs w:val="28"/>
          <w:lang w:val="uk-UA"/>
        </w:rPr>
        <w:t xml:space="preserve">спеціальна норма </w:t>
      </w:r>
      <w:r>
        <w:rPr>
          <w:rFonts w:cs="Times New Roman"/>
          <w:color w:val="000000"/>
          <w:sz w:val="28"/>
          <w:szCs w:val="28"/>
          <w:lang w:val="uk-UA"/>
        </w:rPr>
        <w:t>охоплює</w:t>
      </w:r>
      <w:r w:rsidRPr="0091014E">
        <w:rPr>
          <w:rFonts w:cs="Times New Roman"/>
          <w:color w:val="000000"/>
          <w:sz w:val="28"/>
          <w:szCs w:val="28"/>
          <w:lang w:val="uk-UA"/>
        </w:rPr>
        <w:t xml:space="preserve"> всі ознаки, властиві загальній нормі, </w:t>
      </w:r>
      <w:r>
        <w:rPr>
          <w:rFonts w:cs="Times New Roman"/>
          <w:color w:val="000000"/>
          <w:sz w:val="28"/>
          <w:szCs w:val="28"/>
          <w:lang w:val="uk-UA"/>
        </w:rPr>
        <w:t>та</w:t>
      </w:r>
      <w:r w:rsidRPr="0091014E">
        <w:rPr>
          <w:rFonts w:cs="Times New Roman"/>
          <w:color w:val="000000"/>
          <w:sz w:val="28"/>
          <w:szCs w:val="28"/>
          <w:lang w:val="uk-UA"/>
        </w:rPr>
        <w:t xml:space="preserve"> додаткові ознаки чи ознаку.</w:t>
      </w:r>
    </w:p>
    <w:p w:rsidR="005C64BD" w:rsidRDefault="005C64BD" w:rsidP="00D44735">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91014E">
        <w:rPr>
          <w:rFonts w:cs="Times New Roman"/>
          <w:color w:val="000000"/>
          <w:sz w:val="28"/>
          <w:szCs w:val="28"/>
          <w:lang w:val="uk-UA"/>
        </w:rPr>
        <w:t xml:space="preserve">Співвідношенню між кількома спеціальними нормами кореспондує </w:t>
      </w:r>
      <w:r>
        <w:rPr>
          <w:rFonts w:cs="Times New Roman"/>
          <w:color w:val="000000"/>
          <w:sz w:val="28"/>
          <w:szCs w:val="28"/>
          <w:lang w:val="uk-UA"/>
        </w:rPr>
        <w:t>логічне відношення перехрещення</w:t>
      </w:r>
      <w:r w:rsidRPr="00C9769F">
        <w:rPr>
          <w:rFonts w:cs="Times New Roman"/>
          <w:color w:val="000000"/>
          <w:sz w:val="28"/>
          <w:szCs w:val="28"/>
          <w:lang w:val="uk-UA"/>
        </w:rPr>
        <w:t>. Водночас конкуруючі</w:t>
      </w:r>
      <w:r w:rsidRPr="0091014E">
        <w:rPr>
          <w:rFonts w:cs="Times New Roman"/>
          <w:color w:val="000000"/>
          <w:sz w:val="28"/>
          <w:szCs w:val="28"/>
          <w:lang w:val="uk-UA"/>
        </w:rPr>
        <w:t xml:space="preserve"> між собою спеціальні норми є підпорядкованими щодо однієї загальної норми, а тому </w:t>
      </w:r>
      <w:r>
        <w:rPr>
          <w:rFonts w:cs="Times New Roman"/>
          <w:color w:val="000000"/>
          <w:sz w:val="28"/>
          <w:szCs w:val="28"/>
          <w:lang w:val="uk-UA"/>
        </w:rPr>
        <w:t>під час</w:t>
      </w:r>
      <w:r w:rsidRPr="0091014E">
        <w:rPr>
          <w:rFonts w:cs="Times New Roman"/>
          <w:color w:val="000000"/>
          <w:sz w:val="28"/>
          <w:szCs w:val="28"/>
          <w:lang w:val="uk-UA"/>
        </w:rPr>
        <w:t xml:space="preserve"> дослідженн</w:t>
      </w:r>
      <w:r>
        <w:rPr>
          <w:rFonts w:cs="Times New Roman"/>
          <w:color w:val="000000"/>
          <w:sz w:val="28"/>
          <w:szCs w:val="28"/>
          <w:lang w:val="uk-UA"/>
        </w:rPr>
        <w:t>я</w:t>
      </w:r>
      <w:r w:rsidRPr="0091014E">
        <w:rPr>
          <w:rFonts w:cs="Times New Roman"/>
          <w:color w:val="000000"/>
          <w:sz w:val="28"/>
          <w:szCs w:val="28"/>
          <w:lang w:val="uk-UA"/>
        </w:rPr>
        <w:t xml:space="preserve"> логічних основ співвідношення між ними до уваги </w:t>
      </w:r>
      <w:r>
        <w:rPr>
          <w:rFonts w:cs="Times New Roman"/>
          <w:color w:val="000000"/>
          <w:sz w:val="28"/>
          <w:szCs w:val="28"/>
          <w:lang w:val="uk-UA"/>
        </w:rPr>
        <w:t>треба</w:t>
      </w:r>
      <w:r w:rsidRPr="0091014E">
        <w:rPr>
          <w:rFonts w:cs="Times New Roman"/>
          <w:color w:val="000000"/>
          <w:sz w:val="28"/>
          <w:szCs w:val="28"/>
          <w:lang w:val="uk-UA"/>
        </w:rPr>
        <w:t xml:space="preserve"> брати відразу два логічн</w:t>
      </w:r>
      <w:r>
        <w:rPr>
          <w:rFonts w:cs="Times New Roman"/>
          <w:color w:val="000000"/>
          <w:sz w:val="28"/>
          <w:szCs w:val="28"/>
          <w:lang w:val="uk-UA"/>
        </w:rPr>
        <w:t>і</w:t>
      </w:r>
      <w:r w:rsidRPr="0091014E">
        <w:rPr>
          <w:rFonts w:cs="Times New Roman"/>
          <w:color w:val="000000"/>
          <w:sz w:val="28"/>
          <w:szCs w:val="28"/>
          <w:lang w:val="uk-UA"/>
        </w:rPr>
        <w:t xml:space="preserve"> відношення – перехрещення та підпорядкування:</w:t>
      </w:r>
      <w:r>
        <w:rPr>
          <w:rFonts w:cs="Times New Roman"/>
          <w:color w:val="000000"/>
          <w:sz w:val="28"/>
          <w:szCs w:val="28"/>
          <w:lang w:val="uk-UA"/>
        </w:rPr>
        <w:t xml:space="preserve"> </w:t>
      </w:r>
      <w:r w:rsidRPr="0091014E">
        <w:rPr>
          <w:rFonts w:cs="Times New Roman"/>
          <w:color w:val="000000"/>
          <w:sz w:val="28"/>
          <w:szCs w:val="28"/>
          <w:lang w:val="uk-UA"/>
        </w:rPr>
        <w:t xml:space="preserve">кілька спеціальних норм є видовими, які однаково </w:t>
      </w:r>
      <w:r>
        <w:rPr>
          <w:rFonts w:cs="Times New Roman"/>
          <w:color w:val="000000"/>
          <w:sz w:val="28"/>
          <w:szCs w:val="28"/>
          <w:lang w:val="uk-UA"/>
        </w:rPr>
        <w:t>належать</w:t>
      </w:r>
      <w:r w:rsidRPr="0091014E">
        <w:rPr>
          <w:rFonts w:cs="Times New Roman"/>
          <w:color w:val="000000"/>
          <w:sz w:val="28"/>
          <w:szCs w:val="28"/>
          <w:lang w:val="uk-UA"/>
        </w:rPr>
        <w:t xml:space="preserve"> до одного й того ж роду – загальної норми;</w:t>
      </w:r>
      <w:r>
        <w:rPr>
          <w:rFonts w:cs="Times New Roman"/>
          <w:color w:val="000000"/>
          <w:sz w:val="28"/>
          <w:szCs w:val="28"/>
          <w:lang w:val="uk-UA"/>
        </w:rPr>
        <w:t xml:space="preserve"> </w:t>
      </w:r>
      <w:r w:rsidRPr="0091014E">
        <w:rPr>
          <w:rFonts w:cs="Times New Roman"/>
          <w:color w:val="000000"/>
          <w:sz w:val="28"/>
          <w:szCs w:val="28"/>
          <w:lang w:val="uk-UA"/>
        </w:rPr>
        <w:t xml:space="preserve">обсяг кількох спеціальних норм </w:t>
      </w:r>
      <w:r w:rsidRPr="00C9769F">
        <w:rPr>
          <w:rFonts w:cs="Times New Roman"/>
          <w:color w:val="000000"/>
          <w:sz w:val="28"/>
          <w:szCs w:val="28"/>
          <w:lang w:val="uk-UA"/>
        </w:rPr>
        <w:t>частково входить один в одного; зміст кількох спеціальних норм, за винятком ознак загальної норми, різний, але видові ознаки не заперечують одна одну, відповідн</w:t>
      </w:r>
      <w:r w:rsidRPr="0091014E">
        <w:rPr>
          <w:rFonts w:cs="Times New Roman"/>
          <w:color w:val="000000"/>
          <w:sz w:val="28"/>
          <w:szCs w:val="28"/>
          <w:lang w:val="uk-UA"/>
        </w:rPr>
        <w:t>о</w:t>
      </w:r>
      <w:r>
        <w:rPr>
          <w:rFonts w:cs="Times New Roman"/>
          <w:color w:val="000000"/>
          <w:sz w:val="28"/>
          <w:szCs w:val="28"/>
          <w:lang w:val="uk-UA"/>
        </w:rPr>
        <w:t>,</w:t>
      </w:r>
      <w:r w:rsidRPr="0091014E">
        <w:rPr>
          <w:rFonts w:cs="Times New Roman"/>
          <w:color w:val="000000"/>
          <w:sz w:val="28"/>
          <w:szCs w:val="28"/>
          <w:lang w:val="uk-UA"/>
        </w:rPr>
        <w:t xml:space="preserve"> у вчиненому суспільно небезпечному діянні можуть міститися ознаки обох спеціальних норм одночасно.</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sidRPr="00D44735">
        <w:rPr>
          <w:rFonts w:ascii="Times New Roman ??????????" w:hAnsi="Times New Roman ??????????" w:cs="Times New Roman ??????????"/>
          <w:b/>
          <w:bCs/>
          <w:color w:val="000000"/>
          <w:spacing w:val="-6"/>
          <w:sz w:val="28"/>
          <w:szCs w:val="28"/>
          <w:lang w:val="uk-UA"/>
        </w:rPr>
        <w:t>Розділ 2 «Поняття, види та функції спеціальних норм у кримінальному</w:t>
      </w:r>
      <w:r>
        <w:rPr>
          <w:rFonts w:cs="Times New Roman"/>
          <w:b/>
          <w:bCs/>
          <w:color w:val="000000"/>
          <w:sz w:val="28"/>
          <w:szCs w:val="28"/>
          <w:lang w:val="uk-UA"/>
        </w:rPr>
        <w:t xml:space="preserve"> праві У</w:t>
      </w:r>
      <w:r w:rsidRPr="002D6259">
        <w:rPr>
          <w:rFonts w:cs="Times New Roman"/>
          <w:b/>
          <w:bCs/>
          <w:color w:val="000000"/>
          <w:sz w:val="28"/>
          <w:szCs w:val="28"/>
          <w:lang w:val="uk-UA"/>
        </w:rPr>
        <w:t>країни</w:t>
      </w:r>
      <w:r w:rsidRPr="00B4190B">
        <w:rPr>
          <w:rFonts w:cs="Times New Roman"/>
          <w:b/>
          <w:bCs/>
          <w:color w:val="000000"/>
          <w:sz w:val="28"/>
          <w:szCs w:val="28"/>
          <w:lang w:val="uk-UA"/>
        </w:rPr>
        <w:t xml:space="preserve">» </w:t>
      </w:r>
      <w:r w:rsidRPr="00B4190B">
        <w:rPr>
          <w:rFonts w:cs="Times New Roman"/>
          <w:color w:val="000000"/>
          <w:sz w:val="28"/>
          <w:szCs w:val="28"/>
          <w:lang w:val="uk-UA"/>
        </w:rPr>
        <w:t xml:space="preserve">складається із </w:t>
      </w:r>
      <w:r>
        <w:rPr>
          <w:rFonts w:cs="Times New Roman"/>
          <w:color w:val="000000"/>
          <w:sz w:val="28"/>
          <w:szCs w:val="28"/>
          <w:lang w:val="uk-UA"/>
        </w:rPr>
        <w:t>чотирьох</w:t>
      </w:r>
      <w:r w:rsidRPr="00B4190B">
        <w:rPr>
          <w:rFonts w:cs="Times New Roman"/>
          <w:color w:val="000000"/>
          <w:sz w:val="28"/>
          <w:szCs w:val="28"/>
          <w:lang w:val="uk-UA"/>
        </w:rPr>
        <w:t xml:space="preserve"> підрозділів.</w:t>
      </w:r>
    </w:p>
    <w:p w:rsidR="005C64BD" w:rsidRDefault="005C64BD" w:rsidP="00D44735">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2.1 «</w:t>
      </w:r>
      <w:r w:rsidRPr="002D6259">
        <w:rPr>
          <w:rFonts w:cs="Times New Roman"/>
          <w:i/>
          <w:iCs/>
          <w:color w:val="000000"/>
          <w:sz w:val="28"/>
          <w:szCs w:val="28"/>
          <w:lang w:val="uk-UA"/>
        </w:rPr>
        <w:t>Поняття спеціальної норми у кримінальному праві України</w:t>
      </w:r>
      <w:r w:rsidRPr="00B4190B">
        <w:rPr>
          <w:rFonts w:cs="Times New Roman"/>
          <w:i/>
          <w:iCs/>
          <w:color w:val="000000"/>
          <w:sz w:val="28"/>
          <w:szCs w:val="28"/>
          <w:lang w:val="uk-UA"/>
        </w:rPr>
        <w:t xml:space="preserve">» </w:t>
      </w:r>
      <w:r>
        <w:rPr>
          <w:rFonts w:cs="Times New Roman"/>
          <w:color w:val="000000"/>
          <w:sz w:val="28"/>
          <w:szCs w:val="28"/>
          <w:lang w:val="uk-UA"/>
        </w:rPr>
        <w:t xml:space="preserve">сформульовано </w:t>
      </w:r>
      <w:r>
        <w:rPr>
          <w:rFonts w:cs="Times New Roman"/>
          <w:sz w:val="28"/>
          <w:szCs w:val="28"/>
          <w:lang w:val="uk-UA"/>
        </w:rPr>
        <w:t xml:space="preserve">поняття «спеціальна кримінально-правова норма» через рід і видову відмінність. Із цією метою здійснено класифікацію норм кримінального </w:t>
      </w:r>
      <w:r w:rsidRPr="00C9769F">
        <w:rPr>
          <w:rFonts w:cs="Times New Roman"/>
          <w:sz w:val="28"/>
          <w:szCs w:val="28"/>
          <w:lang w:val="uk-UA"/>
        </w:rPr>
        <w:t>права. Підтримано їх поділ за</w:t>
      </w:r>
      <w:r w:rsidRPr="00C72078">
        <w:rPr>
          <w:rFonts w:cs="Times New Roman"/>
          <w:sz w:val="28"/>
          <w:szCs w:val="28"/>
          <w:lang w:val="uk-UA"/>
        </w:rPr>
        <w:t xml:space="preserve"> їх</w:t>
      </w:r>
      <w:r>
        <w:rPr>
          <w:rFonts w:cs="Times New Roman"/>
          <w:sz w:val="28"/>
          <w:szCs w:val="28"/>
          <w:lang w:val="uk-UA"/>
        </w:rPr>
        <w:t>німи</w:t>
      </w:r>
      <w:r w:rsidRPr="00C72078">
        <w:rPr>
          <w:rFonts w:cs="Times New Roman"/>
          <w:sz w:val="28"/>
          <w:szCs w:val="28"/>
          <w:lang w:val="uk-UA"/>
        </w:rPr>
        <w:t xml:space="preserve"> функціями в системі кр</w:t>
      </w:r>
      <w:r>
        <w:rPr>
          <w:rFonts w:cs="Times New Roman"/>
          <w:sz w:val="28"/>
          <w:szCs w:val="28"/>
          <w:lang w:val="uk-UA"/>
        </w:rPr>
        <w:t xml:space="preserve">имінально-правового регулювання </w:t>
      </w:r>
      <w:r w:rsidRPr="00C72078">
        <w:rPr>
          <w:rFonts w:cs="Times New Roman"/>
          <w:sz w:val="28"/>
          <w:szCs w:val="28"/>
          <w:lang w:val="uk-UA"/>
        </w:rPr>
        <w:t xml:space="preserve">на </w:t>
      </w:r>
      <w:r>
        <w:rPr>
          <w:rFonts w:cs="Times New Roman"/>
          <w:sz w:val="28"/>
          <w:szCs w:val="28"/>
          <w:lang w:val="uk-UA"/>
        </w:rPr>
        <w:t xml:space="preserve">регулятивні, </w:t>
      </w:r>
      <w:r w:rsidRPr="00C72078">
        <w:rPr>
          <w:rFonts w:cs="Times New Roman"/>
          <w:sz w:val="28"/>
          <w:szCs w:val="28"/>
          <w:lang w:val="uk-UA"/>
        </w:rPr>
        <w:t>охоронні (</w:t>
      </w:r>
      <w:r>
        <w:rPr>
          <w:rFonts w:cs="Times New Roman"/>
          <w:sz w:val="28"/>
          <w:szCs w:val="28"/>
          <w:lang w:val="uk-UA"/>
        </w:rPr>
        <w:t xml:space="preserve">заборонні) та </w:t>
      </w:r>
      <w:r w:rsidRPr="00C72078">
        <w:rPr>
          <w:rFonts w:cs="Times New Roman"/>
          <w:sz w:val="28"/>
          <w:szCs w:val="28"/>
          <w:lang w:val="uk-UA"/>
        </w:rPr>
        <w:t>спеціалізовані.</w:t>
      </w:r>
      <w:r>
        <w:rPr>
          <w:rFonts w:cs="Times New Roman"/>
          <w:sz w:val="28"/>
          <w:szCs w:val="28"/>
          <w:lang w:val="uk-UA"/>
        </w:rPr>
        <w:t xml:space="preserve"> Задля аргументації цього поділу норм кримінального права розглянуто їхню структуру</w:t>
      </w:r>
      <w:r w:rsidRPr="004D58D8">
        <w:rPr>
          <w:rFonts w:cs="Times New Roman"/>
          <w:sz w:val="28"/>
          <w:szCs w:val="28"/>
          <w:lang w:val="uk-UA"/>
        </w:rPr>
        <w:t>.</w:t>
      </w:r>
      <w:r>
        <w:rPr>
          <w:rFonts w:cs="Times New Roman"/>
          <w:sz w:val="28"/>
          <w:szCs w:val="28"/>
          <w:lang w:val="uk-UA"/>
        </w:rPr>
        <w:t xml:space="preserve"> Встановлено, що спеціальна кримінально-правова норма є видовою щодо ширшого поняття – охоронної (заборонної) норми кримінального права.</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45" w:lineRule="auto"/>
        <w:ind w:firstLine="709"/>
        <w:jc w:val="both"/>
        <w:rPr>
          <w:rFonts w:cs="Times New Roman"/>
          <w:color w:val="000000"/>
          <w:sz w:val="28"/>
          <w:szCs w:val="28"/>
          <w:lang w:val="uk-UA"/>
        </w:rPr>
      </w:pPr>
      <w:r>
        <w:rPr>
          <w:rFonts w:cs="Times New Roman"/>
          <w:sz w:val="28"/>
          <w:szCs w:val="28"/>
          <w:lang w:val="uk-UA"/>
        </w:rPr>
        <w:t>З уваги на те, що спеціальна норма завжди перебуває у взаємозв’язках із іншими нормами кримінального права (зокрема загальною та іншими спеціальними нормами), підтримано позицію науковців про формування у КК України асоціацій кримінально-правових норм.</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2.2 «</w:t>
      </w:r>
      <w:r w:rsidRPr="002D6259">
        <w:rPr>
          <w:rFonts w:cs="Times New Roman"/>
          <w:i/>
          <w:iCs/>
          <w:color w:val="000000"/>
          <w:sz w:val="28"/>
          <w:szCs w:val="28"/>
          <w:lang w:val="uk-UA"/>
        </w:rPr>
        <w:t>Співвідношення спеціальних норм із суміжними видами норм кримінального права</w:t>
      </w:r>
      <w:r w:rsidRPr="00B4190B">
        <w:rPr>
          <w:rFonts w:cs="Times New Roman"/>
          <w:i/>
          <w:iCs/>
          <w:color w:val="000000"/>
          <w:sz w:val="28"/>
          <w:szCs w:val="28"/>
          <w:lang w:val="uk-UA"/>
        </w:rPr>
        <w:t xml:space="preserve">» </w:t>
      </w:r>
      <w:r>
        <w:rPr>
          <w:rFonts w:cs="Times New Roman"/>
          <w:color w:val="000000"/>
          <w:sz w:val="28"/>
          <w:szCs w:val="28"/>
          <w:lang w:val="uk-UA"/>
        </w:rPr>
        <w:t>в</w:t>
      </w:r>
      <w:r w:rsidRPr="00ED614D">
        <w:rPr>
          <w:rFonts w:cs="Times New Roman"/>
          <w:color w:val="000000"/>
          <w:sz w:val="28"/>
          <w:szCs w:val="28"/>
          <w:lang w:val="uk-UA"/>
        </w:rPr>
        <w:t xml:space="preserve">становлено, що спеціальні норми </w:t>
      </w:r>
      <w:r w:rsidRPr="00D44735">
        <w:rPr>
          <w:rFonts w:cs="Times New Roman"/>
          <w:color w:val="000000"/>
          <w:spacing w:val="-6"/>
          <w:sz w:val="28"/>
          <w:szCs w:val="28"/>
          <w:lang w:val="uk-UA"/>
        </w:rPr>
        <w:lastRenderedPageBreak/>
        <w:t>кримінального права належить розмежовувати із виключними, пропагуючими,</w:t>
      </w:r>
      <w:r w:rsidRPr="00ED614D">
        <w:rPr>
          <w:rFonts w:cs="Times New Roman"/>
          <w:color w:val="000000"/>
          <w:sz w:val="28"/>
          <w:szCs w:val="28"/>
          <w:lang w:val="uk-UA"/>
        </w:rPr>
        <w:t xml:space="preserve"> винятковими та конкретизуючими, які є різновидами регулятивних кримінально-правових норм</w:t>
      </w:r>
      <w:r>
        <w:rPr>
          <w:rFonts w:cs="Times New Roman"/>
          <w:color w:val="000000"/>
          <w:sz w:val="28"/>
          <w:szCs w:val="28"/>
          <w:lang w:val="uk-UA"/>
        </w:rPr>
        <w:t>;</w:t>
      </w:r>
      <w:r w:rsidRPr="00ED614D">
        <w:rPr>
          <w:rFonts w:cs="Times New Roman"/>
          <w:color w:val="000000"/>
          <w:sz w:val="28"/>
          <w:szCs w:val="28"/>
          <w:lang w:val="uk-UA"/>
        </w:rPr>
        <w:t xml:space="preserve"> аргументовано відмінність спеціальних норм від кожного із зазначених видів кримінально-правових норм</w:t>
      </w:r>
      <w:r w:rsidRPr="00C9769F">
        <w:rPr>
          <w:rFonts w:cs="Times New Roman"/>
          <w:color w:val="000000"/>
          <w:sz w:val="28"/>
          <w:szCs w:val="28"/>
          <w:lang w:val="uk-UA"/>
        </w:rPr>
        <w:t>. Обґрунтовано</w:t>
      </w:r>
      <w:r>
        <w:rPr>
          <w:rFonts w:cs="Times New Roman"/>
          <w:color w:val="000000"/>
          <w:sz w:val="28"/>
          <w:szCs w:val="28"/>
          <w:lang w:val="uk-UA"/>
        </w:rPr>
        <w:t xml:space="preserve"> </w:t>
      </w:r>
      <w:r w:rsidRPr="00ED614D">
        <w:rPr>
          <w:rFonts w:cs="Times New Roman"/>
          <w:color w:val="000000"/>
          <w:sz w:val="28"/>
          <w:szCs w:val="28"/>
          <w:lang w:val="uk-UA"/>
        </w:rPr>
        <w:t>наявність пропагуючих норм кримінального права, які становлять самостійний різновид регулятивних кримінально-правових норм, завданням якого є розширення меж дії іншої норми.</w:t>
      </w:r>
      <w:r>
        <w:rPr>
          <w:rFonts w:cs="Times New Roman"/>
          <w:color w:val="000000"/>
          <w:sz w:val="28"/>
          <w:szCs w:val="28"/>
          <w:lang w:val="uk-UA"/>
        </w:rPr>
        <w:t xml:space="preserve"> </w:t>
      </w:r>
      <w:r w:rsidRPr="00ED614D">
        <w:rPr>
          <w:rFonts w:cs="Times New Roman"/>
          <w:color w:val="000000"/>
          <w:sz w:val="28"/>
          <w:szCs w:val="28"/>
          <w:lang w:val="uk-UA"/>
        </w:rPr>
        <w:t xml:space="preserve">Встановлено відмінність між виключними та винятковими кримінально-правовими нормами. </w:t>
      </w:r>
      <w:r>
        <w:rPr>
          <w:rFonts w:cs="Times New Roman"/>
          <w:color w:val="000000"/>
          <w:sz w:val="28"/>
          <w:szCs w:val="28"/>
          <w:lang w:val="uk-UA"/>
        </w:rPr>
        <w:t>Зокрема</w:t>
      </w:r>
      <w:r w:rsidRPr="00ED614D">
        <w:rPr>
          <w:rFonts w:cs="Times New Roman"/>
          <w:color w:val="000000"/>
          <w:sz w:val="28"/>
          <w:szCs w:val="28"/>
          <w:lang w:val="uk-UA"/>
        </w:rPr>
        <w:t xml:space="preserve">, завданням виключної норми є звуження меж дії іншої (базової) норми шляхом виключення певних випадків зі сфери її дії. </w:t>
      </w:r>
      <w:r w:rsidRPr="00247519">
        <w:rPr>
          <w:rFonts w:cs="Times New Roman"/>
          <w:color w:val="000000"/>
          <w:sz w:val="28"/>
          <w:szCs w:val="28"/>
          <w:lang w:val="uk-UA"/>
        </w:rPr>
        <w:t>Своєю чергою</w:t>
      </w:r>
      <w:r w:rsidRPr="00ED614D">
        <w:rPr>
          <w:rFonts w:cs="Times New Roman"/>
          <w:color w:val="000000"/>
          <w:sz w:val="28"/>
          <w:szCs w:val="28"/>
          <w:lang w:val="uk-UA"/>
        </w:rPr>
        <w:t>, завданням виняткової норми є виключення певного кола суспільних відносин зі сфери дії базової норми шляхом встановлення особливого (ін</w:t>
      </w:r>
      <w:r>
        <w:rPr>
          <w:rFonts w:cs="Times New Roman"/>
          <w:color w:val="000000"/>
          <w:sz w:val="28"/>
          <w:szCs w:val="28"/>
          <w:lang w:val="uk-UA"/>
        </w:rPr>
        <w:t>акшого) способу їх регулювання.</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 xml:space="preserve">Доведено, що конкуренція частин і цілого є особливим різновидом конкуренції загальної та спеціальної норм </w:t>
      </w:r>
      <w:r>
        <w:rPr>
          <w:rFonts w:cs="Times New Roman"/>
          <w:color w:val="000000"/>
          <w:sz w:val="28"/>
          <w:szCs w:val="28"/>
          <w:lang w:val="uk-UA"/>
        </w:rPr>
        <w:t>тоді</w:t>
      </w:r>
      <w:r w:rsidRPr="00ED614D">
        <w:rPr>
          <w:rFonts w:cs="Times New Roman"/>
          <w:color w:val="000000"/>
          <w:sz w:val="28"/>
          <w:szCs w:val="28"/>
          <w:lang w:val="uk-UA"/>
        </w:rPr>
        <w:t xml:space="preserve">, коли спеціальна норма </w:t>
      </w:r>
      <w:r>
        <w:rPr>
          <w:rFonts w:cs="Times New Roman"/>
          <w:color w:val="000000"/>
          <w:sz w:val="28"/>
          <w:szCs w:val="28"/>
          <w:lang w:val="uk-UA"/>
        </w:rPr>
        <w:t>виокремлюється</w:t>
      </w:r>
      <w:r w:rsidRPr="00ED614D">
        <w:rPr>
          <w:rFonts w:cs="Times New Roman"/>
          <w:color w:val="000000"/>
          <w:sz w:val="28"/>
          <w:szCs w:val="28"/>
          <w:lang w:val="uk-UA"/>
        </w:rPr>
        <w:t xml:space="preserve"> із двох загальних одночасно. Норма, яку в доктрині називають нормою про ціле, є спеціальною кримінально-правовою нормою, а наявність окремого виду конкуренції – конкуренц</w:t>
      </w:r>
      <w:r>
        <w:rPr>
          <w:rFonts w:cs="Times New Roman"/>
          <w:color w:val="000000"/>
          <w:sz w:val="28"/>
          <w:szCs w:val="28"/>
          <w:lang w:val="uk-UA"/>
        </w:rPr>
        <w:t xml:space="preserve">ії частин і цілого – пов’язана </w:t>
      </w:r>
      <w:r w:rsidRPr="00ED614D">
        <w:rPr>
          <w:rFonts w:cs="Times New Roman"/>
          <w:color w:val="000000"/>
          <w:sz w:val="28"/>
          <w:szCs w:val="28"/>
          <w:lang w:val="uk-UA"/>
        </w:rPr>
        <w:t>з особливостями законодавчого конструювання окремих статей кримінального закону.</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2.3 «</w:t>
      </w:r>
      <w:r w:rsidRPr="002D6259">
        <w:rPr>
          <w:rFonts w:cs="Times New Roman"/>
          <w:i/>
          <w:iCs/>
          <w:color w:val="000000"/>
          <w:sz w:val="28"/>
          <w:szCs w:val="28"/>
          <w:lang w:val="uk-UA"/>
        </w:rPr>
        <w:t>Класифікація спеціальних норм у кримінальному праві України</w:t>
      </w:r>
      <w:r w:rsidRPr="00B4190B">
        <w:rPr>
          <w:rFonts w:cs="Times New Roman"/>
          <w:i/>
          <w:iCs/>
          <w:color w:val="000000"/>
          <w:sz w:val="28"/>
          <w:szCs w:val="28"/>
          <w:lang w:val="uk-UA"/>
        </w:rPr>
        <w:t>»</w:t>
      </w:r>
      <w:r w:rsidRPr="00B4190B">
        <w:rPr>
          <w:rFonts w:cs="Times New Roman"/>
          <w:color w:val="000000"/>
          <w:sz w:val="28"/>
          <w:szCs w:val="28"/>
          <w:lang w:val="uk-UA"/>
        </w:rPr>
        <w:t xml:space="preserve"> </w:t>
      </w:r>
      <w:r>
        <w:rPr>
          <w:rFonts w:cs="Times New Roman"/>
          <w:color w:val="000000"/>
          <w:sz w:val="28"/>
          <w:szCs w:val="28"/>
          <w:lang w:val="uk-UA"/>
        </w:rPr>
        <w:t>з</w:t>
      </w:r>
      <w:r w:rsidRPr="00ED614D">
        <w:rPr>
          <w:rFonts w:cs="Times New Roman"/>
          <w:color w:val="000000"/>
          <w:sz w:val="28"/>
          <w:szCs w:val="28"/>
          <w:lang w:val="uk-UA"/>
        </w:rPr>
        <w:t>апропоновано систему класифікації спеціальних кримінально-правових норм за кількома критеріями.</w:t>
      </w:r>
    </w:p>
    <w:p w:rsidR="005C64B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 xml:space="preserve">За характером </w:t>
      </w:r>
      <w:r w:rsidRPr="00C9769F">
        <w:rPr>
          <w:rFonts w:cs="Times New Roman"/>
          <w:color w:val="000000"/>
          <w:sz w:val="28"/>
          <w:szCs w:val="28"/>
          <w:lang w:val="uk-UA"/>
        </w:rPr>
        <w:t>співвідношення із загальною</w:t>
      </w:r>
      <w:r w:rsidRPr="00ED614D">
        <w:rPr>
          <w:rFonts w:cs="Times New Roman"/>
          <w:color w:val="000000"/>
          <w:sz w:val="28"/>
          <w:szCs w:val="28"/>
          <w:lang w:val="uk-UA"/>
        </w:rPr>
        <w:t xml:space="preserve"> нормою </w:t>
      </w:r>
      <w:r>
        <w:rPr>
          <w:rFonts w:cs="Times New Roman"/>
          <w:color w:val="000000"/>
          <w:sz w:val="28"/>
          <w:szCs w:val="28"/>
          <w:lang w:val="uk-UA"/>
        </w:rPr>
        <w:t>виокремлюються</w:t>
      </w:r>
      <w:r w:rsidRPr="00ED614D">
        <w:rPr>
          <w:rFonts w:cs="Times New Roman"/>
          <w:color w:val="000000"/>
          <w:sz w:val="28"/>
          <w:szCs w:val="28"/>
          <w:lang w:val="uk-UA"/>
        </w:rPr>
        <w:t xml:space="preserve"> абсолютно та відн</w:t>
      </w:r>
      <w:r>
        <w:rPr>
          <w:rFonts w:cs="Times New Roman"/>
          <w:color w:val="000000"/>
          <w:sz w:val="28"/>
          <w:szCs w:val="28"/>
          <w:lang w:val="uk-UA"/>
        </w:rPr>
        <w:t xml:space="preserve">осно спеціальні норми, останні </w:t>
      </w:r>
      <w:r w:rsidRPr="00ED614D">
        <w:rPr>
          <w:rFonts w:cs="Times New Roman"/>
          <w:color w:val="000000"/>
          <w:sz w:val="28"/>
          <w:szCs w:val="28"/>
          <w:lang w:val="uk-UA"/>
        </w:rPr>
        <w:t xml:space="preserve">з яких не </w:t>
      </w:r>
      <w:r>
        <w:rPr>
          <w:rFonts w:cs="Times New Roman"/>
          <w:color w:val="000000"/>
          <w:sz w:val="28"/>
          <w:szCs w:val="28"/>
          <w:lang w:val="uk-UA"/>
        </w:rPr>
        <w:t>завжди</w:t>
      </w:r>
      <w:r w:rsidRPr="00ED614D">
        <w:rPr>
          <w:rFonts w:cs="Times New Roman"/>
          <w:color w:val="000000"/>
          <w:sz w:val="28"/>
          <w:szCs w:val="28"/>
          <w:lang w:val="uk-UA"/>
        </w:rPr>
        <w:t xml:space="preserve"> конкурують із відповідною загальною нормою (для конкуренції обов’язкова наявність певних умов).</w:t>
      </w:r>
      <w:r w:rsidRPr="00FD2537">
        <w:rPr>
          <w:rFonts w:cs="Times New Roman"/>
          <w:color w:val="000000"/>
          <w:sz w:val="28"/>
          <w:szCs w:val="28"/>
          <w:lang w:val="uk-UA"/>
        </w:rPr>
        <w:t xml:space="preserve"> </w:t>
      </w:r>
      <w:r w:rsidRPr="00ED614D">
        <w:rPr>
          <w:rFonts w:cs="Times New Roman"/>
          <w:color w:val="000000"/>
          <w:sz w:val="28"/>
          <w:szCs w:val="28"/>
          <w:lang w:val="uk-UA"/>
        </w:rPr>
        <w:t xml:space="preserve">За межами кримінально-правового регулювання </w:t>
      </w:r>
      <w:r>
        <w:rPr>
          <w:rFonts w:cs="Times New Roman"/>
          <w:color w:val="000000"/>
          <w:sz w:val="28"/>
          <w:szCs w:val="28"/>
          <w:lang w:val="uk-UA"/>
        </w:rPr>
        <w:t>необхідно вирізняти</w:t>
      </w:r>
      <w:r w:rsidRPr="00ED614D">
        <w:rPr>
          <w:rFonts w:cs="Times New Roman"/>
          <w:color w:val="000000"/>
          <w:sz w:val="28"/>
          <w:szCs w:val="28"/>
          <w:lang w:val="uk-UA"/>
        </w:rPr>
        <w:t xml:space="preserve"> спеціальні норми, які не змінюють межі кримінально-правового регулювання, та </w:t>
      </w:r>
      <w:r w:rsidRPr="00247519">
        <w:rPr>
          <w:rFonts w:cs="Times New Roman"/>
          <w:color w:val="000000"/>
          <w:sz w:val="28"/>
          <w:szCs w:val="28"/>
          <w:lang w:val="uk-UA"/>
        </w:rPr>
        <w:t>спеціальні норми (відносно спеціальні норми)</w:t>
      </w:r>
      <w:r w:rsidRPr="00ED614D">
        <w:rPr>
          <w:rFonts w:cs="Times New Roman"/>
          <w:color w:val="000000"/>
          <w:sz w:val="28"/>
          <w:szCs w:val="28"/>
          <w:lang w:val="uk-UA"/>
        </w:rPr>
        <w:t xml:space="preserve">, які ці межі розширюють. </w:t>
      </w:r>
      <w:r w:rsidRPr="00247519">
        <w:rPr>
          <w:rFonts w:cs="Times New Roman"/>
          <w:color w:val="000000"/>
          <w:sz w:val="28"/>
          <w:szCs w:val="28"/>
          <w:lang w:val="uk-UA"/>
        </w:rPr>
        <w:t>На</w:t>
      </w:r>
      <w:r>
        <w:rPr>
          <w:rFonts w:cs="Times New Roman"/>
          <w:color w:val="000000"/>
          <w:sz w:val="28"/>
          <w:szCs w:val="28"/>
          <w:lang w:val="uk-UA"/>
        </w:rPr>
        <w:t xml:space="preserve"> прикладі норми ст. 123 </w:t>
      </w:r>
      <w:r w:rsidRPr="00ED614D">
        <w:rPr>
          <w:rFonts w:cs="Times New Roman"/>
          <w:color w:val="000000"/>
          <w:sz w:val="28"/>
          <w:szCs w:val="28"/>
          <w:lang w:val="uk-UA"/>
        </w:rPr>
        <w:t>«Умисне тяжке тілесне ушкодження, заподіяне у стані сильного душевного хвилювання» обґрунтовано нездатність спеціальної норми самостійно звужувати межі кри</w:t>
      </w:r>
      <w:r>
        <w:rPr>
          <w:rFonts w:cs="Times New Roman"/>
          <w:color w:val="000000"/>
          <w:sz w:val="28"/>
          <w:szCs w:val="28"/>
          <w:lang w:val="uk-UA"/>
        </w:rPr>
        <w:t>мінально-правового регулювання.</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i/>
          <w:iCs/>
          <w:color w:val="000000"/>
          <w:sz w:val="28"/>
          <w:szCs w:val="28"/>
          <w:lang w:val="uk-UA"/>
        </w:rPr>
        <w:t>У підрозділі 2.4</w:t>
      </w:r>
      <w:r w:rsidRPr="00B4190B">
        <w:rPr>
          <w:rFonts w:cs="Times New Roman"/>
          <w:i/>
          <w:iCs/>
          <w:color w:val="000000"/>
          <w:sz w:val="28"/>
          <w:szCs w:val="28"/>
          <w:lang w:val="uk-UA"/>
        </w:rPr>
        <w:t xml:space="preserve"> «</w:t>
      </w:r>
      <w:r w:rsidRPr="002D6259">
        <w:rPr>
          <w:rFonts w:cs="Times New Roman"/>
          <w:i/>
          <w:iCs/>
          <w:color w:val="000000"/>
          <w:sz w:val="28"/>
          <w:szCs w:val="28"/>
          <w:lang w:val="uk-UA"/>
        </w:rPr>
        <w:t>Функції спеціальних норм у кримінальному праві України</w:t>
      </w:r>
      <w:r w:rsidRPr="00B4190B">
        <w:rPr>
          <w:rFonts w:cs="Times New Roman"/>
          <w:i/>
          <w:iCs/>
          <w:color w:val="000000"/>
          <w:sz w:val="28"/>
          <w:szCs w:val="28"/>
          <w:lang w:val="uk-UA"/>
        </w:rPr>
        <w:t>»</w:t>
      </w:r>
      <w:r w:rsidRPr="00B4190B">
        <w:rPr>
          <w:rFonts w:cs="Times New Roman"/>
          <w:color w:val="000000"/>
          <w:sz w:val="28"/>
          <w:szCs w:val="28"/>
          <w:lang w:val="uk-UA"/>
        </w:rPr>
        <w:t xml:space="preserve"> </w:t>
      </w:r>
      <w:r w:rsidRPr="00ED614D">
        <w:rPr>
          <w:rFonts w:cs="Times New Roman"/>
          <w:color w:val="000000"/>
          <w:sz w:val="28"/>
          <w:szCs w:val="28"/>
          <w:lang w:val="uk-UA"/>
        </w:rPr>
        <w:t xml:space="preserve">запропоновано </w:t>
      </w:r>
      <w:r>
        <w:rPr>
          <w:rFonts w:cs="Times New Roman"/>
          <w:color w:val="000000"/>
          <w:sz w:val="28"/>
          <w:szCs w:val="28"/>
          <w:lang w:val="uk-UA"/>
        </w:rPr>
        <w:t>таке розуміння поняття «функції</w:t>
      </w:r>
      <w:r w:rsidRPr="00ED614D">
        <w:rPr>
          <w:rFonts w:cs="Times New Roman"/>
          <w:color w:val="000000"/>
          <w:sz w:val="28"/>
          <w:szCs w:val="28"/>
          <w:lang w:val="uk-UA"/>
        </w:rPr>
        <w:t xml:space="preserve"> спеціальних кримінально-правових норм</w:t>
      </w:r>
      <w:r>
        <w:rPr>
          <w:rFonts w:cs="Times New Roman"/>
          <w:color w:val="000000"/>
          <w:sz w:val="28"/>
          <w:szCs w:val="28"/>
          <w:lang w:val="uk-UA"/>
        </w:rPr>
        <w:t>»: це</w:t>
      </w:r>
      <w:r w:rsidRPr="00ED614D">
        <w:rPr>
          <w:rFonts w:cs="Times New Roman"/>
          <w:color w:val="000000"/>
          <w:sz w:val="28"/>
          <w:szCs w:val="28"/>
          <w:lang w:val="uk-UA"/>
        </w:rPr>
        <w:t xml:space="preserve"> їх призначення, роль, яку вони виконують чи повинні (покликані) виконувати, у механізмі кримінально-правового регулювання.</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C9769F">
        <w:rPr>
          <w:rFonts w:cs="Times New Roman"/>
          <w:color w:val="000000"/>
          <w:sz w:val="28"/>
          <w:szCs w:val="28"/>
          <w:lang w:val="uk-UA"/>
        </w:rPr>
        <w:t>Виділено такі</w:t>
      </w:r>
      <w:r w:rsidRPr="00ED614D">
        <w:rPr>
          <w:rFonts w:cs="Times New Roman"/>
          <w:color w:val="000000"/>
          <w:sz w:val="28"/>
          <w:szCs w:val="28"/>
          <w:lang w:val="uk-UA"/>
        </w:rPr>
        <w:t xml:space="preserve"> функції спеціальних норм кримінального права:</w:t>
      </w:r>
      <w:r>
        <w:rPr>
          <w:rFonts w:cs="Times New Roman"/>
          <w:color w:val="000000"/>
          <w:sz w:val="28"/>
          <w:szCs w:val="28"/>
          <w:lang w:val="uk-UA"/>
        </w:rPr>
        <w:t xml:space="preserve"> </w:t>
      </w:r>
      <w:r w:rsidRPr="00247519">
        <w:rPr>
          <w:rFonts w:cs="Times New Roman"/>
          <w:color w:val="000000"/>
          <w:sz w:val="28"/>
          <w:szCs w:val="28"/>
          <w:lang w:val="uk-UA"/>
        </w:rPr>
        <w:t>1)</w:t>
      </w:r>
      <w:r>
        <w:rPr>
          <w:rFonts w:cs="Times New Roman"/>
          <w:color w:val="000000"/>
          <w:sz w:val="28"/>
          <w:szCs w:val="28"/>
          <w:lang w:val="uk-UA"/>
        </w:rPr>
        <w:t> </w:t>
      </w:r>
      <w:r w:rsidRPr="00ED614D">
        <w:rPr>
          <w:rFonts w:cs="Times New Roman"/>
          <w:color w:val="000000"/>
          <w:sz w:val="28"/>
          <w:szCs w:val="28"/>
          <w:lang w:val="uk-UA"/>
        </w:rPr>
        <w:t>уточнення (конкретизація) характеру та ступеня суспільної небезпеки певних різновидів діянь</w:t>
      </w:r>
      <w:r w:rsidRPr="00C9769F">
        <w:rPr>
          <w:rFonts w:cs="Times New Roman"/>
          <w:color w:val="000000"/>
          <w:sz w:val="28"/>
          <w:szCs w:val="28"/>
          <w:lang w:val="uk-UA"/>
        </w:rPr>
        <w:t>, коло яких охоплюється загальною</w:t>
      </w:r>
      <w:r w:rsidRPr="00ED614D">
        <w:rPr>
          <w:rFonts w:cs="Times New Roman"/>
          <w:color w:val="000000"/>
          <w:sz w:val="28"/>
          <w:szCs w:val="28"/>
          <w:lang w:val="uk-UA"/>
        </w:rPr>
        <w:t xml:space="preserve"> нормою, в межах диференціації криміна</w:t>
      </w:r>
      <w:r>
        <w:rPr>
          <w:rFonts w:cs="Times New Roman"/>
          <w:color w:val="000000"/>
          <w:sz w:val="28"/>
          <w:szCs w:val="28"/>
          <w:lang w:val="uk-UA"/>
        </w:rPr>
        <w:t>льної відповідальності (зокрема</w:t>
      </w:r>
      <w:r w:rsidRPr="00ED614D">
        <w:rPr>
          <w:rFonts w:cs="Times New Roman"/>
          <w:color w:val="000000"/>
          <w:sz w:val="28"/>
          <w:szCs w:val="28"/>
          <w:lang w:val="uk-UA"/>
        </w:rPr>
        <w:t xml:space="preserve"> відображення вищого </w:t>
      </w:r>
      <w:r w:rsidRPr="00ED614D">
        <w:rPr>
          <w:rFonts w:cs="Times New Roman"/>
          <w:color w:val="000000"/>
          <w:sz w:val="28"/>
          <w:szCs w:val="28"/>
          <w:lang w:val="uk-UA"/>
        </w:rPr>
        <w:lastRenderedPageBreak/>
        <w:t xml:space="preserve">чи нижчого ступеня суспільної небезпеки </w:t>
      </w:r>
      <w:r w:rsidRPr="00C9769F">
        <w:rPr>
          <w:rFonts w:cs="Times New Roman"/>
          <w:color w:val="000000"/>
          <w:sz w:val="28"/>
          <w:szCs w:val="28"/>
          <w:lang w:val="uk-UA"/>
        </w:rPr>
        <w:t xml:space="preserve">порівняно із загальною нормою); 2) превентивна функція, яка полягає у </w:t>
      </w:r>
      <w:r w:rsidRPr="00C9769F">
        <w:rPr>
          <w:rFonts w:cs="Times New Roman"/>
          <w:sz w:val="28"/>
          <w:szCs w:val="28"/>
          <w:lang w:val="uk-UA"/>
        </w:rPr>
        <w:t>попередженні вчинення</w:t>
      </w:r>
      <w:r w:rsidRPr="003569EA">
        <w:rPr>
          <w:rFonts w:cs="Times New Roman"/>
          <w:sz w:val="28"/>
          <w:szCs w:val="28"/>
          <w:lang w:val="uk-UA"/>
        </w:rPr>
        <w:t xml:space="preserve"> конкретних різновидів кримінальних правопорушень</w:t>
      </w:r>
      <w:r w:rsidRPr="003569EA">
        <w:rPr>
          <w:rFonts w:cs="Times New Roman"/>
          <w:color w:val="000000"/>
          <w:sz w:val="28"/>
          <w:szCs w:val="28"/>
          <w:lang w:val="uk-UA"/>
        </w:rPr>
        <w:t>.</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 xml:space="preserve">Дослідження виконання наявними </w:t>
      </w:r>
      <w:r>
        <w:rPr>
          <w:rFonts w:cs="Times New Roman"/>
          <w:color w:val="000000"/>
          <w:sz w:val="28"/>
          <w:szCs w:val="28"/>
          <w:lang w:val="uk-UA"/>
        </w:rPr>
        <w:t>у</w:t>
      </w:r>
      <w:r w:rsidRPr="00ED614D">
        <w:rPr>
          <w:rFonts w:cs="Times New Roman"/>
          <w:color w:val="000000"/>
          <w:sz w:val="28"/>
          <w:szCs w:val="28"/>
          <w:lang w:val="uk-UA"/>
        </w:rPr>
        <w:t xml:space="preserve"> КК України абсолютно чи відносно спеціальними нормами своїх функцій як спеціальних кримінально-правових норм дало </w:t>
      </w:r>
      <w:r>
        <w:rPr>
          <w:rFonts w:cs="Times New Roman"/>
          <w:color w:val="000000"/>
          <w:sz w:val="28"/>
          <w:szCs w:val="28"/>
          <w:lang w:val="uk-UA"/>
        </w:rPr>
        <w:t>змогу</w:t>
      </w:r>
      <w:r w:rsidRPr="00ED614D">
        <w:rPr>
          <w:rFonts w:cs="Times New Roman"/>
          <w:color w:val="000000"/>
          <w:sz w:val="28"/>
          <w:szCs w:val="28"/>
          <w:lang w:val="uk-UA"/>
        </w:rPr>
        <w:t xml:space="preserve"> зробити висновок про те, що не всі чинні спеціальні норми виконують задекларовані функції, що ставить під сумнів доцільність їх наявності в КК України.</w:t>
      </w:r>
      <w:r>
        <w:rPr>
          <w:rFonts w:cs="Times New Roman"/>
          <w:color w:val="000000"/>
          <w:sz w:val="28"/>
          <w:szCs w:val="28"/>
          <w:lang w:val="uk-UA"/>
        </w:rPr>
        <w:t xml:space="preserve"> Через невиконання</w:t>
      </w:r>
      <w:r w:rsidRPr="00ED614D">
        <w:rPr>
          <w:rFonts w:cs="Times New Roman"/>
          <w:color w:val="000000"/>
          <w:sz w:val="28"/>
          <w:szCs w:val="28"/>
          <w:lang w:val="uk-UA"/>
        </w:rPr>
        <w:t xml:space="preserve"> окремими нормами своїх функцій як спеціальних кримінально-правових норм та наявніст</w:t>
      </w:r>
      <w:r>
        <w:rPr>
          <w:rFonts w:cs="Times New Roman"/>
          <w:color w:val="000000"/>
          <w:sz w:val="28"/>
          <w:szCs w:val="28"/>
          <w:lang w:val="uk-UA"/>
        </w:rPr>
        <w:t>ь</w:t>
      </w:r>
      <w:r w:rsidRPr="00ED614D">
        <w:rPr>
          <w:rFonts w:cs="Times New Roman"/>
          <w:color w:val="000000"/>
          <w:sz w:val="28"/>
          <w:szCs w:val="28"/>
          <w:lang w:val="uk-UA"/>
        </w:rPr>
        <w:t xml:space="preserve"> значних труднощів їх застосуванн</w:t>
      </w:r>
      <w:r>
        <w:rPr>
          <w:rFonts w:cs="Times New Roman"/>
          <w:color w:val="000000"/>
          <w:sz w:val="28"/>
          <w:szCs w:val="28"/>
          <w:lang w:val="uk-UA"/>
        </w:rPr>
        <w:t>я</w:t>
      </w:r>
      <w:r w:rsidRPr="00ED614D">
        <w:rPr>
          <w:rFonts w:cs="Times New Roman"/>
          <w:color w:val="000000"/>
          <w:sz w:val="28"/>
          <w:szCs w:val="28"/>
          <w:lang w:val="uk-UA"/>
        </w:rPr>
        <w:t xml:space="preserve"> запропоновано </w:t>
      </w:r>
      <w:r>
        <w:rPr>
          <w:rFonts w:cs="Times New Roman"/>
          <w:color w:val="000000"/>
          <w:sz w:val="28"/>
          <w:szCs w:val="28"/>
          <w:lang w:val="uk-UA"/>
        </w:rPr>
        <w:t>зміни до КК України.</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b/>
          <w:bCs/>
          <w:color w:val="000000"/>
          <w:sz w:val="28"/>
          <w:szCs w:val="28"/>
          <w:lang w:val="uk-UA"/>
        </w:rPr>
        <w:t>Розділ</w:t>
      </w:r>
      <w:r>
        <w:rPr>
          <w:rFonts w:cs="Times New Roman"/>
          <w:b/>
          <w:bCs/>
          <w:color w:val="000000"/>
          <w:sz w:val="28"/>
          <w:szCs w:val="28"/>
          <w:lang w:val="uk-UA"/>
        </w:rPr>
        <w:t> </w:t>
      </w:r>
      <w:r w:rsidRPr="00B4190B">
        <w:rPr>
          <w:rFonts w:cs="Times New Roman"/>
          <w:b/>
          <w:bCs/>
          <w:color w:val="000000"/>
          <w:sz w:val="28"/>
          <w:szCs w:val="28"/>
          <w:lang w:val="uk-UA"/>
        </w:rPr>
        <w:t>3 «</w:t>
      </w:r>
      <w:r>
        <w:rPr>
          <w:rFonts w:cs="Times New Roman"/>
          <w:b/>
          <w:bCs/>
          <w:color w:val="000000"/>
          <w:sz w:val="28"/>
          <w:szCs w:val="28"/>
          <w:lang w:val="uk-UA"/>
        </w:rPr>
        <w:t>П</w:t>
      </w:r>
      <w:r w:rsidRPr="002D6259">
        <w:rPr>
          <w:rFonts w:cs="Times New Roman"/>
          <w:b/>
          <w:bCs/>
          <w:color w:val="000000"/>
          <w:sz w:val="28"/>
          <w:szCs w:val="28"/>
          <w:lang w:val="uk-UA"/>
        </w:rPr>
        <w:t xml:space="preserve">роблеми застосування спеціальних норм та правила конструювання статей, які їх </w:t>
      </w:r>
      <w:r>
        <w:rPr>
          <w:rFonts w:cs="Times New Roman"/>
          <w:b/>
          <w:bCs/>
          <w:color w:val="000000"/>
          <w:sz w:val="28"/>
          <w:szCs w:val="28"/>
          <w:lang w:val="uk-UA"/>
        </w:rPr>
        <w:t>містять, у кримінальному праві У</w:t>
      </w:r>
      <w:r w:rsidRPr="002D6259">
        <w:rPr>
          <w:rFonts w:cs="Times New Roman"/>
          <w:b/>
          <w:bCs/>
          <w:color w:val="000000"/>
          <w:sz w:val="28"/>
          <w:szCs w:val="28"/>
          <w:lang w:val="uk-UA"/>
        </w:rPr>
        <w:t>країни</w:t>
      </w:r>
      <w:r w:rsidRPr="00B4190B">
        <w:rPr>
          <w:rFonts w:cs="Times New Roman"/>
          <w:b/>
          <w:bCs/>
          <w:color w:val="000000"/>
          <w:sz w:val="28"/>
          <w:szCs w:val="28"/>
          <w:lang w:val="uk-UA"/>
        </w:rPr>
        <w:t xml:space="preserve">» </w:t>
      </w:r>
      <w:r w:rsidRPr="00B4190B">
        <w:rPr>
          <w:rFonts w:cs="Times New Roman"/>
          <w:color w:val="000000"/>
          <w:sz w:val="28"/>
          <w:szCs w:val="28"/>
          <w:lang w:val="uk-UA"/>
        </w:rPr>
        <w:t xml:space="preserve">складається із </w:t>
      </w:r>
      <w:r>
        <w:rPr>
          <w:rFonts w:cs="Times New Roman"/>
          <w:color w:val="000000"/>
          <w:sz w:val="28"/>
          <w:szCs w:val="28"/>
          <w:lang w:val="uk-UA"/>
        </w:rPr>
        <w:t>двох підрозділів.</w:t>
      </w:r>
    </w:p>
    <w:p w:rsidR="005C64BD" w:rsidRPr="00BB5A02"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pacing w:val="-6"/>
          <w:sz w:val="28"/>
          <w:szCs w:val="28"/>
          <w:lang w:val="uk-UA"/>
        </w:rPr>
      </w:pPr>
      <w:r w:rsidRPr="00BB5A02">
        <w:rPr>
          <w:rFonts w:cs="Times New Roman"/>
          <w:i/>
          <w:iCs/>
          <w:color w:val="000000"/>
          <w:spacing w:val="-6"/>
          <w:sz w:val="28"/>
          <w:szCs w:val="28"/>
          <w:lang w:val="uk-UA"/>
        </w:rPr>
        <w:t>У підрозділі 3.1</w:t>
      </w:r>
      <w:r w:rsidRPr="00BB5A02">
        <w:rPr>
          <w:rFonts w:cs="Times New Roman"/>
          <w:spacing w:val="-6"/>
          <w:sz w:val="28"/>
          <w:szCs w:val="28"/>
          <w:lang w:val="uk-UA"/>
        </w:rPr>
        <w:t xml:space="preserve"> </w:t>
      </w:r>
      <w:r w:rsidRPr="00BB5A02">
        <w:rPr>
          <w:rFonts w:cs="Times New Roman"/>
          <w:i/>
          <w:iCs/>
          <w:spacing w:val="-6"/>
          <w:sz w:val="28"/>
          <w:szCs w:val="28"/>
          <w:lang w:val="uk-UA"/>
        </w:rPr>
        <w:t>«Проблеми застосування спеціальних норм у судовій практиці»</w:t>
      </w:r>
      <w:r w:rsidRPr="00BB5A02">
        <w:rPr>
          <w:rFonts w:cs="Times New Roman"/>
          <w:i/>
          <w:iCs/>
          <w:color w:val="000000"/>
          <w:spacing w:val="-6"/>
          <w:sz w:val="28"/>
          <w:szCs w:val="28"/>
          <w:lang w:val="uk-UA"/>
        </w:rPr>
        <w:t xml:space="preserve"> </w:t>
      </w:r>
      <w:r w:rsidRPr="00BB5A02">
        <w:rPr>
          <w:rFonts w:cs="Times New Roman"/>
          <w:color w:val="000000"/>
          <w:spacing w:val="-6"/>
          <w:sz w:val="28"/>
          <w:szCs w:val="28"/>
          <w:lang w:val="uk-UA"/>
        </w:rPr>
        <w:t xml:space="preserve">визначено, що судові органи різних рівнів неодноразово вдавалися до питань кваліфікації за наявності спеціальних кримінально-правових норм. Пленум ВСУ у своїх постановах сформулював правило кваліфікації у разі конкуренції загальної та спеціальної норм, а також неодноразово надав рекомендації щодо кваліфікації окремих випадків конкуренції таких норм. Деякі з них були піддані критиці у зв’язку з невідповідністю характеру співвідношення між загальною та спеціальною нормами та принципу </w:t>
      </w:r>
      <w:r w:rsidRPr="00BB5A02">
        <w:rPr>
          <w:rFonts w:cs="Times New Roman"/>
          <w:i/>
          <w:iCs/>
          <w:color w:val="000000"/>
          <w:spacing w:val="-6"/>
          <w:sz w:val="28"/>
          <w:szCs w:val="28"/>
          <w:lang w:val="uk-UA"/>
        </w:rPr>
        <w:t>non bis in idem</w:t>
      </w:r>
      <w:r w:rsidRPr="00BB5A02">
        <w:rPr>
          <w:rFonts w:cs="Times New Roman"/>
          <w:color w:val="000000"/>
          <w:spacing w:val="-6"/>
          <w:sz w:val="28"/>
          <w:szCs w:val="28"/>
          <w:lang w:val="uk-UA"/>
        </w:rPr>
        <w:t>.</w:t>
      </w:r>
    </w:p>
    <w:p w:rsidR="005C64BD" w:rsidRPr="0073043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color w:val="000000"/>
          <w:sz w:val="28"/>
          <w:szCs w:val="28"/>
          <w:lang w:val="uk-UA"/>
        </w:rPr>
        <w:t>Обґрунтовано</w:t>
      </w:r>
      <w:r w:rsidRPr="00ED614D">
        <w:rPr>
          <w:rFonts w:cs="Times New Roman"/>
          <w:color w:val="000000"/>
          <w:sz w:val="28"/>
          <w:szCs w:val="28"/>
          <w:lang w:val="uk-UA"/>
        </w:rPr>
        <w:t xml:space="preserve"> необхідність кваліфікації випадків посягання на життя спеціальних потерпілих у зв’язку з їхньою діяльністю лише </w:t>
      </w:r>
      <w:r w:rsidRPr="0073043D">
        <w:rPr>
          <w:rFonts w:cs="Times New Roman"/>
          <w:color w:val="000000"/>
          <w:sz w:val="28"/>
          <w:szCs w:val="28"/>
          <w:lang w:val="uk-UA"/>
        </w:rPr>
        <w:t>за ст.ст. 112, 348, 348-1, 379, 400 чи ст. 443 КК України як за статтями, які містять спеціальні норми, незалежно від наявності інших, ніж у п. 8, кваліфікуючих ознак, передбачених ч. 2 ст. 115 КК України. Так само й опір начальникові або примушування його до порушення службових обов’язків, якщо вони були пов’язані з умисним вбивством начальника або іншої особи, яка виконує обов’язки з військової служби, належить кваліфікувати лише за ч.</w:t>
      </w:r>
      <w:r w:rsidRPr="0073043D">
        <w:rPr>
          <w:rFonts w:cs="Times New Roman"/>
          <w:color w:val="000000"/>
          <w:sz w:val="28"/>
          <w:szCs w:val="28"/>
        </w:rPr>
        <w:t> </w:t>
      </w:r>
      <w:r w:rsidRPr="0073043D">
        <w:rPr>
          <w:rFonts w:cs="Times New Roman"/>
          <w:color w:val="000000"/>
          <w:sz w:val="28"/>
          <w:szCs w:val="28"/>
          <w:lang w:val="uk-UA"/>
        </w:rPr>
        <w:t>5 ст.</w:t>
      </w:r>
      <w:r w:rsidRPr="0073043D">
        <w:rPr>
          <w:rFonts w:cs="Times New Roman"/>
          <w:color w:val="000000"/>
          <w:sz w:val="28"/>
          <w:szCs w:val="28"/>
        </w:rPr>
        <w:t> </w:t>
      </w:r>
      <w:r w:rsidRPr="0073043D">
        <w:rPr>
          <w:rFonts w:cs="Times New Roman"/>
          <w:color w:val="000000"/>
          <w:sz w:val="28"/>
          <w:szCs w:val="28"/>
          <w:lang w:val="uk-UA"/>
        </w:rPr>
        <w:t>404 КК України.</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73043D">
        <w:rPr>
          <w:rFonts w:cs="Times New Roman"/>
          <w:color w:val="000000"/>
          <w:sz w:val="28"/>
          <w:szCs w:val="28"/>
          <w:lang w:val="uk-UA"/>
        </w:rPr>
        <w:t>Умисне вбивство, поєднане із зґвалтуванням або сексуальним насильством, підлягає кваліфікації лише за п. 10 ч. 2 ст. 115 КК України, оскільки конкуренцію частин (ч. 1 ст. 115 і ст. 152 чи ст. 153 КК України) і цілого (п. 10 ч. 2 ст. 115 КК України) слід вирішувати на користь</w:t>
      </w:r>
      <w:r w:rsidRPr="00ED614D">
        <w:rPr>
          <w:rFonts w:cs="Times New Roman"/>
          <w:color w:val="000000"/>
          <w:sz w:val="28"/>
          <w:szCs w:val="28"/>
          <w:lang w:val="uk-UA"/>
        </w:rPr>
        <w:t xml:space="preserve"> цілого (спеціальної норми).</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color w:val="000000"/>
          <w:sz w:val="28"/>
          <w:szCs w:val="28"/>
          <w:lang w:val="uk-UA"/>
        </w:rPr>
        <w:t>З огляду на</w:t>
      </w:r>
      <w:r w:rsidRPr="00ED614D">
        <w:rPr>
          <w:rFonts w:cs="Times New Roman"/>
          <w:color w:val="000000"/>
          <w:sz w:val="28"/>
          <w:szCs w:val="28"/>
          <w:lang w:val="uk-UA"/>
        </w:rPr>
        <w:t xml:space="preserve"> наявніст</w:t>
      </w:r>
      <w:r>
        <w:rPr>
          <w:rFonts w:cs="Times New Roman"/>
          <w:color w:val="000000"/>
          <w:sz w:val="28"/>
          <w:szCs w:val="28"/>
          <w:lang w:val="uk-UA"/>
        </w:rPr>
        <w:t>ь</w:t>
      </w:r>
      <w:r w:rsidRPr="00ED614D">
        <w:rPr>
          <w:rFonts w:cs="Times New Roman"/>
          <w:color w:val="000000"/>
          <w:sz w:val="28"/>
          <w:szCs w:val="28"/>
          <w:lang w:val="uk-UA"/>
        </w:rPr>
        <w:t xml:space="preserve"> між нормами ст.</w:t>
      </w:r>
      <w:r>
        <w:rPr>
          <w:rFonts w:cs="Times New Roman"/>
          <w:color w:val="000000"/>
          <w:sz w:val="28"/>
          <w:szCs w:val="28"/>
          <w:lang w:val="uk-UA"/>
        </w:rPr>
        <w:t> </w:t>
      </w:r>
      <w:r w:rsidRPr="00ED614D">
        <w:rPr>
          <w:rFonts w:cs="Times New Roman"/>
          <w:color w:val="000000"/>
          <w:sz w:val="28"/>
          <w:szCs w:val="28"/>
          <w:lang w:val="uk-UA"/>
        </w:rPr>
        <w:t>270 та ст.</w:t>
      </w:r>
      <w:r>
        <w:rPr>
          <w:rFonts w:cs="Times New Roman"/>
          <w:color w:val="000000"/>
          <w:sz w:val="28"/>
          <w:szCs w:val="28"/>
          <w:lang w:val="uk-UA"/>
        </w:rPr>
        <w:t> </w:t>
      </w:r>
      <w:r w:rsidRPr="00ED614D">
        <w:rPr>
          <w:rFonts w:cs="Times New Roman"/>
          <w:color w:val="000000"/>
          <w:sz w:val="28"/>
          <w:szCs w:val="28"/>
          <w:lang w:val="uk-UA"/>
        </w:rPr>
        <w:t>273 КК України конкуренції загальної та відносно спеціальної норм</w:t>
      </w:r>
      <w:r>
        <w:rPr>
          <w:rFonts w:cs="Times New Roman"/>
          <w:color w:val="000000"/>
          <w:sz w:val="28"/>
          <w:szCs w:val="28"/>
          <w:lang w:val="uk-UA"/>
        </w:rPr>
        <w:t>,</w:t>
      </w:r>
      <w:r w:rsidRPr="00ED614D">
        <w:rPr>
          <w:rFonts w:cs="Times New Roman"/>
          <w:color w:val="000000"/>
          <w:sz w:val="28"/>
          <w:szCs w:val="28"/>
          <w:lang w:val="uk-UA"/>
        </w:rPr>
        <w:t xml:space="preserve"> аргумент</w:t>
      </w:r>
      <w:r>
        <w:rPr>
          <w:rFonts w:cs="Times New Roman"/>
          <w:color w:val="000000"/>
          <w:sz w:val="28"/>
          <w:szCs w:val="28"/>
          <w:lang w:val="uk-UA"/>
        </w:rPr>
        <w:t xml:space="preserve">овано </w:t>
      </w:r>
      <w:r w:rsidRPr="00ED614D">
        <w:rPr>
          <w:rFonts w:cs="Times New Roman"/>
          <w:color w:val="000000"/>
          <w:sz w:val="28"/>
          <w:szCs w:val="28"/>
          <w:lang w:val="uk-UA"/>
        </w:rPr>
        <w:t>правильність кваліфікації порушення правил безпеки на вибухонебезпечних підприємствах або у вибухонебезпечних цехах лише за відповідною частиною ст.</w:t>
      </w:r>
      <w:r>
        <w:rPr>
          <w:rFonts w:cs="Times New Roman"/>
          <w:color w:val="000000"/>
          <w:sz w:val="28"/>
          <w:szCs w:val="28"/>
        </w:rPr>
        <w:t> </w:t>
      </w:r>
      <w:r w:rsidRPr="00ED614D">
        <w:rPr>
          <w:rFonts w:cs="Times New Roman"/>
          <w:color w:val="000000"/>
          <w:sz w:val="28"/>
          <w:szCs w:val="28"/>
          <w:lang w:val="uk-UA"/>
        </w:rPr>
        <w:t xml:space="preserve">273 КК України, якщо воно спричинило передбачені у них наслідки. Якщо ж заподіяна </w:t>
      </w:r>
      <w:r>
        <w:rPr>
          <w:rFonts w:cs="Times New Roman"/>
          <w:color w:val="000000"/>
          <w:sz w:val="28"/>
          <w:szCs w:val="28"/>
          <w:lang w:val="uk-UA"/>
        </w:rPr>
        <w:t>винятково</w:t>
      </w:r>
      <w:r w:rsidRPr="00ED614D">
        <w:rPr>
          <w:rFonts w:cs="Times New Roman"/>
          <w:color w:val="000000"/>
          <w:sz w:val="28"/>
          <w:szCs w:val="28"/>
          <w:lang w:val="uk-UA"/>
        </w:rPr>
        <w:t xml:space="preserve"> майнова шкода у великому чи особливо</w:t>
      </w:r>
      <w:r>
        <w:rPr>
          <w:rFonts w:cs="Times New Roman"/>
          <w:color w:val="000000"/>
          <w:sz w:val="28"/>
          <w:szCs w:val="28"/>
          <w:lang w:val="uk-UA"/>
        </w:rPr>
        <w:t xml:space="preserve"> великому</w:t>
      </w:r>
      <w:r w:rsidRPr="00ED614D">
        <w:rPr>
          <w:rFonts w:cs="Times New Roman"/>
          <w:color w:val="000000"/>
          <w:sz w:val="28"/>
          <w:szCs w:val="28"/>
          <w:lang w:val="uk-UA"/>
        </w:rPr>
        <w:t xml:space="preserve"> розмірі,</w:t>
      </w:r>
      <w:r>
        <w:rPr>
          <w:rFonts w:cs="Times New Roman"/>
          <w:color w:val="000000"/>
          <w:sz w:val="28"/>
          <w:szCs w:val="28"/>
          <w:lang w:val="uk-UA"/>
        </w:rPr>
        <w:t xml:space="preserve"> то</w:t>
      </w:r>
      <w:r w:rsidRPr="00ED614D">
        <w:rPr>
          <w:rFonts w:cs="Times New Roman"/>
          <w:color w:val="000000"/>
          <w:sz w:val="28"/>
          <w:szCs w:val="28"/>
          <w:lang w:val="uk-UA"/>
        </w:rPr>
        <w:t xml:space="preserve"> застосуванню підлягає відповідна частина ст.</w:t>
      </w:r>
      <w:r>
        <w:rPr>
          <w:rFonts w:cs="Times New Roman"/>
          <w:color w:val="000000"/>
          <w:sz w:val="28"/>
          <w:szCs w:val="28"/>
          <w:lang w:val="uk-UA"/>
        </w:rPr>
        <w:t> </w:t>
      </w:r>
      <w:r w:rsidRPr="00ED614D">
        <w:rPr>
          <w:rFonts w:cs="Times New Roman"/>
          <w:color w:val="000000"/>
          <w:sz w:val="28"/>
          <w:szCs w:val="28"/>
          <w:lang w:val="uk-UA"/>
        </w:rPr>
        <w:t>270 КК України.</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47519">
        <w:rPr>
          <w:rFonts w:cs="Times New Roman"/>
          <w:color w:val="000000"/>
          <w:sz w:val="28"/>
          <w:szCs w:val="28"/>
          <w:lang w:val="uk-UA"/>
        </w:rPr>
        <w:lastRenderedPageBreak/>
        <w:t>Проаналізовано</w:t>
      </w:r>
      <w:r w:rsidRPr="00ED614D">
        <w:rPr>
          <w:rFonts w:cs="Times New Roman"/>
          <w:color w:val="000000"/>
          <w:sz w:val="28"/>
          <w:szCs w:val="28"/>
          <w:lang w:val="uk-UA"/>
        </w:rPr>
        <w:t xml:space="preserve"> висновки Великої Палати ВС про те, що заподіяння наслідків у вигляді істотної шкоди не є обов’язковою умовою для</w:t>
      </w:r>
      <w:r>
        <w:rPr>
          <w:rFonts w:cs="Times New Roman"/>
          <w:color w:val="000000"/>
          <w:sz w:val="28"/>
          <w:szCs w:val="28"/>
          <w:lang w:val="uk-UA"/>
        </w:rPr>
        <w:t xml:space="preserve"> кваліфікації дій винного за ч. </w:t>
      </w:r>
      <w:r w:rsidRPr="00ED614D">
        <w:rPr>
          <w:rFonts w:cs="Times New Roman"/>
          <w:color w:val="000000"/>
          <w:sz w:val="28"/>
          <w:szCs w:val="28"/>
          <w:lang w:val="uk-UA"/>
        </w:rPr>
        <w:t>2 ст. 365 КК України, а також Касаційного кримінального суду Верховного Суду про те, що шкода у великих розмірах не є необхідною для кваліфікації за ч.</w:t>
      </w:r>
      <w:r>
        <w:rPr>
          <w:rFonts w:cs="Times New Roman"/>
          <w:color w:val="000000"/>
          <w:sz w:val="28"/>
          <w:szCs w:val="28"/>
          <w:lang w:val="uk-UA"/>
        </w:rPr>
        <w:t> </w:t>
      </w:r>
      <w:r w:rsidRPr="00ED614D">
        <w:rPr>
          <w:rFonts w:cs="Times New Roman"/>
          <w:color w:val="000000"/>
          <w:sz w:val="28"/>
          <w:szCs w:val="28"/>
          <w:lang w:val="uk-UA"/>
        </w:rPr>
        <w:t>2 ст.</w:t>
      </w:r>
      <w:r>
        <w:rPr>
          <w:rFonts w:cs="Times New Roman"/>
          <w:color w:val="000000"/>
          <w:sz w:val="28"/>
          <w:szCs w:val="28"/>
          <w:lang w:val="uk-UA"/>
        </w:rPr>
        <w:t> </w:t>
      </w:r>
      <w:r w:rsidRPr="00ED614D">
        <w:rPr>
          <w:rFonts w:cs="Times New Roman"/>
          <w:color w:val="000000"/>
          <w:sz w:val="28"/>
          <w:szCs w:val="28"/>
          <w:lang w:val="uk-UA"/>
        </w:rPr>
        <w:t>194 КК України.</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4190B">
        <w:rPr>
          <w:rFonts w:cs="Times New Roman"/>
          <w:i/>
          <w:iCs/>
          <w:color w:val="000000"/>
          <w:sz w:val="28"/>
          <w:szCs w:val="28"/>
          <w:lang w:val="uk-UA"/>
        </w:rPr>
        <w:t>У підрозділі</w:t>
      </w:r>
      <w:r>
        <w:rPr>
          <w:rFonts w:cs="Times New Roman"/>
          <w:i/>
          <w:iCs/>
          <w:color w:val="000000"/>
          <w:sz w:val="28"/>
          <w:szCs w:val="28"/>
          <w:lang w:val="uk-UA"/>
        </w:rPr>
        <w:t> </w:t>
      </w:r>
      <w:r w:rsidRPr="00B4190B">
        <w:rPr>
          <w:rFonts w:cs="Times New Roman"/>
          <w:i/>
          <w:iCs/>
          <w:color w:val="000000"/>
          <w:sz w:val="28"/>
          <w:szCs w:val="28"/>
          <w:lang w:val="uk-UA"/>
        </w:rPr>
        <w:t>3.2 «</w:t>
      </w:r>
      <w:r w:rsidRPr="002D6259">
        <w:rPr>
          <w:rFonts w:cs="Times New Roman"/>
          <w:i/>
          <w:iCs/>
          <w:color w:val="000000"/>
          <w:sz w:val="28"/>
          <w:szCs w:val="28"/>
          <w:lang w:val="uk-UA"/>
        </w:rPr>
        <w:t>Правила конструювання статей Кримінального кодексу, які містять спеціальні норми</w:t>
      </w:r>
      <w:r w:rsidRPr="00B4190B">
        <w:rPr>
          <w:rFonts w:cs="Times New Roman"/>
          <w:i/>
          <w:iCs/>
          <w:color w:val="000000"/>
          <w:sz w:val="28"/>
          <w:szCs w:val="28"/>
          <w:lang w:val="uk-UA"/>
        </w:rPr>
        <w:t>»</w:t>
      </w:r>
      <w:r w:rsidRPr="00B4190B">
        <w:rPr>
          <w:rFonts w:cs="Times New Roman"/>
          <w:color w:val="000000"/>
          <w:sz w:val="28"/>
          <w:szCs w:val="28"/>
          <w:lang w:val="uk-UA"/>
        </w:rPr>
        <w:t xml:space="preserve"> </w:t>
      </w:r>
      <w:r w:rsidRPr="00C45C9F">
        <w:rPr>
          <w:rFonts w:cs="Times New Roman"/>
          <w:color w:val="000000"/>
          <w:sz w:val="28"/>
          <w:szCs w:val="28"/>
          <w:lang w:val="uk-UA"/>
        </w:rPr>
        <w:t>визначено, що</w:t>
      </w:r>
      <w:r>
        <w:rPr>
          <w:rFonts w:cs="Times New Roman"/>
          <w:color w:val="000000"/>
          <w:sz w:val="28"/>
          <w:szCs w:val="28"/>
          <w:lang w:val="uk-UA"/>
        </w:rPr>
        <w:t xml:space="preserve"> при конструюванні</w:t>
      </w:r>
      <w:r w:rsidRPr="00ED614D">
        <w:rPr>
          <w:rFonts w:cs="Times New Roman"/>
          <w:color w:val="000000"/>
          <w:sz w:val="28"/>
          <w:szCs w:val="28"/>
          <w:lang w:val="uk-UA"/>
        </w:rPr>
        <w:t xml:space="preserve"> диспозицій </w:t>
      </w:r>
      <w:r>
        <w:rPr>
          <w:rFonts w:cs="Times New Roman"/>
          <w:color w:val="000000"/>
          <w:sz w:val="28"/>
          <w:szCs w:val="28"/>
          <w:lang w:val="uk-UA"/>
        </w:rPr>
        <w:t>статей, які містять спеціальні кримінально-правові</w:t>
      </w:r>
      <w:r w:rsidRPr="00ED614D">
        <w:rPr>
          <w:rFonts w:cs="Times New Roman"/>
          <w:color w:val="000000"/>
          <w:sz w:val="28"/>
          <w:szCs w:val="28"/>
          <w:lang w:val="uk-UA"/>
        </w:rPr>
        <w:t xml:space="preserve"> норм</w:t>
      </w:r>
      <w:r>
        <w:rPr>
          <w:rFonts w:cs="Times New Roman"/>
          <w:color w:val="000000"/>
          <w:sz w:val="28"/>
          <w:szCs w:val="28"/>
          <w:lang w:val="uk-UA"/>
        </w:rPr>
        <w:t xml:space="preserve">и, слід </w:t>
      </w:r>
      <w:r w:rsidRPr="00C9769F">
        <w:rPr>
          <w:rFonts w:cs="Times New Roman"/>
          <w:color w:val="000000"/>
          <w:sz w:val="28"/>
          <w:szCs w:val="28"/>
          <w:lang w:val="uk-UA"/>
        </w:rPr>
        <w:t xml:space="preserve">дотримуватися </w:t>
      </w:r>
      <w:r w:rsidRPr="0073043D">
        <w:rPr>
          <w:rFonts w:cs="Times New Roman"/>
          <w:color w:val="000000"/>
          <w:sz w:val="28"/>
          <w:szCs w:val="28"/>
          <w:lang w:val="uk-UA"/>
        </w:rPr>
        <w:t>таких правил:</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1.</w:t>
      </w:r>
      <w:r>
        <w:rPr>
          <w:rFonts w:cs="Times New Roman"/>
          <w:color w:val="000000"/>
          <w:sz w:val="28"/>
          <w:szCs w:val="28"/>
          <w:lang w:val="uk-UA"/>
        </w:rPr>
        <w:t> </w:t>
      </w:r>
      <w:r w:rsidRPr="00ED614D">
        <w:rPr>
          <w:rFonts w:cs="Times New Roman"/>
          <w:color w:val="000000"/>
          <w:sz w:val="28"/>
          <w:szCs w:val="28"/>
          <w:lang w:val="uk-UA"/>
        </w:rPr>
        <w:t xml:space="preserve">Дотримуватися </w:t>
      </w:r>
      <w:r w:rsidRPr="0073043D">
        <w:rPr>
          <w:rFonts w:cs="Times New Roman"/>
          <w:color w:val="000000"/>
          <w:sz w:val="28"/>
          <w:szCs w:val="28"/>
          <w:lang w:val="uk-UA"/>
        </w:rPr>
        <w:t>вимог правопису</w:t>
      </w:r>
      <w:r w:rsidRPr="0073043D">
        <w:rPr>
          <w:rFonts w:cs="Times New Roman"/>
          <w:i/>
          <w:iCs/>
          <w:color w:val="000000"/>
          <w:sz w:val="28"/>
          <w:szCs w:val="28"/>
          <w:lang w:val="uk-UA"/>
        </w:rPr>
        <w:t xml:space="preserve"> української</w:t>
      </w:r>
      <w:r w:rsidRPr="00F95B1B">
        <w:rPr>
          <w:rFonts w:cs="Times New Roman"/>
          <w:i/>
          <w:iCs/>
          <w:color w:val="000000"/>
          <w:sz w:val="28"/>
          <w:szCs w:val="28"/>
          <w:lang w:val="uk-UA"/>
        </w:rPr>
        <w:t xml:space="preserve"> мови</w:t>
      </w:r>
      <w:r w:rsidRPr="00ED614D">
        <w:rPr>
          <w:rFonts w:cs="Times New Roman"/>
          <w:color w:val="000000"/>
          <w:sz w:val="28"/>
          <w:szCs w:val="28"/>
          <w:lang w:val="uk-UA"/>
        </w:rPr>
        <w:t>.</w:t>
      </w:r>
      <w:r>
        <w:rPr>
          <w:rFonts w:cs="Times New Roman"/>
          <w:color w:val="000000"/>
          <w:sz w:val="28"/>
          <w:szCs w:val="28"/>
          <w:lang w:val="uk-UA"/>
        </w:rPr>
        <w:t xml:space="preserve"> </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2.</w:t>
      </w:r>
      <w:r>
        <w:rPr>
          <w:rFonts w:cs="Times New Roman"/>
          <w:color w:val="000000"/>
          <w:sz w:val="28"/>
          <w:szCs w:val="28"/>
          <w:lang w:val="uk-UA"/>
        </w:rPr>
        <w:t> </w:t>
      </w:r>
      <w:r w:rsidRPr="00C0601B">
        <w:rPr>
          <w:rFonts w:cs="Times New Roman"/>
          <w:color w:val="000000"/>
          <w:spacing w:val="-4"/>
          <w:sz w:val="28"/>
          <w:szCs w:val="28"/>
          <w:lang w:val="uk-UA"/>
        </w:rPr>
        <w:t xml:space="preserve">В асоціаціях кримінально-правових норм використовувати </w:t>
      </w:r>
      <w:r w:rsidRPr="00C0601B">
        <w:rPr>
          <w:rFonts w:cs="Times New Roman"/>
          <w:i/>
          <w:iCs/>
          <w:color w:val="000000"/>
          <w:spacing w:val="-4"/>
          <w:sz w:val="28"/>
          <w:szCs w:val="28"/>
          <w:lang w:val="uk-UA"/>
        </w:rPr>
        <w:t>уніфіковану</w:t>
      </w:r>
      <w:r w:rsidRPr="00F95B1B">
        <w:rPr>
          <w:rFonts w:cs="Times New Roman"/>
          <w:i/>
          <w:iCs/>
          <w:color w:val="000000"/>
          <w:sz w:val="28"/>
          <w:szCs w:val="28"/>
          <w:lang w:val="uk-UA"/>
        </w:rPr>
        <w:t xml:space="preserve"> термінологію</w:t>
      </w:r>
      <w:r w:rsidRPr="00ED614D">
        <w:rPr>
          <w:rFonts w:cs="Times New Roman"/>
          <w:color w:val="000000"/>
          <w:sz w:val="28"/>
          <w:szCs w:val="28"/>
          <w:lang w:val="uk-UA"/>
        </w:rPr>
        <w:t>.</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3.</w:t>
      </w:r>
      <w:r>
        <w:rPr>
          <w:rFonts w:cs="Times New Roman"/>
          <w:color w:val="000000"/>
          <w:sz w:val="28"/>
          <w:szCs w:val="28"/>
          <w:lang w:val="uk-UA"/>
        </w:rPr>
        <w:t> </w:t>
      </w:r>
      <w:r w:rsidRPr="00ED614D">
        <w:rPr>
          <w:rFonts w:cs="Times New Roman"/>
          <w:color w:val="000000"/>
          <w:sz w:val="28"/>
          <w:szCs w:val="28"/>
          <w:lang w:val="uk-UA"/>
        </w:rPr>
        <w:t xml:space="preserve">Якщо </w:t>
      </w:r>
      <w:r w:rsidRPr="00F95B1B">
        <w:rPr>
          <w:rFonts w:cs="Times New Roman"/>
          <w:i/>
          <w:iCs/>
          <w:color w:val="000000"/>
          <w:sz w:val="28"/>
          <w:szCs w:val="28"/>
          <w:lang w:val="uk-UA"/>
        </w:rPr>
        <w:t>кримінальна відповідальність за діяння, передбачені загальною нормою, диференційована</w:t>
      </w:r>
      <w:r w:rsidRPr="00ED614D">
        <w:rPr>
          <w:rFonts w:cs="Times New Roman"/>
          <w:color w:val="000000"/>
          <w:sz w:val="28"/>
          <w:szCs w:val="28"/>
          <w:lang w:val="uk-UA"/>
        </w:rPr>
        <w:t xml:space="preserve"> (відповідна стаття КК України містить</w:t>
      </w:r>
      <w:r>
        <w:rPr>
          <w:rFonts w:cs="Times New Roman"/>
          <w:color w:val="000000"/>
          <w:sz w:val="28"/>
          <w:szCs w:val="28"/>
          <w:lang w:val="uk-UA"/>
        </w:rPr>
        <w:t xml:space="preserve"> кілька частин або пунктів) та </w:t>
      </w:r>
      <w:r w:rsidRPr="00ED614D">
        <w:rPr>
          <w:rFonts w:cs="Times New Roman"/>
          <w:color w:val="000000"/>
          <w:sz w:val="28"/>
          <w:szCs w:val="28"/>
          <w:lang w:val="uk-UA"/>
        </w:rPr>
        <w:t xml:space="preserve">з неї виділяється спеціальна норма, яка передбачена окремою статтею КК України, </w:t>
      </w:r>
      <w:r w:rsidRPr="00C10D39">
        <w:rPr>
          <w:rFonts w:cs="Times New Roman"/>
          <w:color w:val="000000"/>
          <w:sz w:val="28"/>
          <w:szCs w:val="28"/>
          <w:lang w:val="uk-UA"/>
        </w:rPr>
        <w:t>то можливі</w:t>
      </w:r>
      <w:r>
        <w:rPr>
          <w:rFonts w:cs="Times New Roman"/>
          <w:color w:val="000000"/>
          <w:sz w:val="28"/>
          <w:szCs w:val="28"/>
          <w:lang w:val="uk-UA"/>
        </w:rPr>
        <w:t xml:space="preserve"> </w:t>
      </w:r>
      <w:r w:rsidRPr="00ED614D">
        <w:rPr>
          <w:rFonts w:cs="Times New Roman"/>
          <w:color w:val="000000"/>
          <w:sz w:val="28"/>
          <w:szCs w:val="28"/>
          <w:lang w:val="uk-UA"/>
        </w:rPr>
        <w:t>такі два варіанти її конструювання:</w:t>
      </w:r>
      <w:r>
        <w:rPr>
          <w:rFonts w:cs="Times New Roman"/>
          <w:color w:val="000000"/>
          <w:sz w:val="28"/>
          <w:szCs w:val="28"/>
          <w:lang w:val="uk-UA"/>
        </w:rPr>
        <w:t xml:space="preserve"> </w:t>
      </w:r>
      <w:r w:rsidRPr="00C45C9F">
        <w:rPr>
          <w:rFonts w:cs="Times New Roman"/>
          <w:color w:val="000000"/>
          <w:sz w:val="28"/>
          <w:szCs w:val="28"/>
          <w:lang w:val="uk-UA"/>
        </w:rPr>
        <w:t>1)</w:t>
      </w:r>
      <w:r>
        <w:rPr>
          <w:rFonts w:cs="Times New Roman"/>
          <w:color w:val="000000"/>
          <w:sz w:val="28"/>
          <w:szCs w:val="28"/>
          <w:lang w:val="uk-UA"/>
        </w:rPr>
        <w:t> </w:t>
      </w:r>
      <w:r w:rsidRPr="00ED614D">
        <w:rPr>
          <w:rFonts w:cs="Times New Roman"/>
          <w:color w:val="000000"/>
          <w:sz w:val="28"/>
          <w:szCs w:val="28"/>
          <w:lang w:val="uk-UA"/>
        </w:rPr>
        <w:t>пере</w:t>
      </w:r>
      <w:r>
        <w:rPr>
          <w:rFonts w:cs="Times New Roman"/>
          <w:color w:val="000000"/>
          <w:sz w:val="28"/>
          <w:szCs w:val="28"/>
          <w:lang w:val="uk-UA"/>
        </w:rPr>
        <w:t>д</w:t>
      </w:r>
      <w:r w:rsidRPr="00ED614D">
        <w:rPr>
          <w:rFonts w:cs="Times New Roman"/>
          <w:color w:val="000000"/>
          <w:sz w:val="28"/>
          <w:szCs w:val="28"/>
          <w:lang w:val="uk-UA"/>
        </w:rPr>
        <w:t xml:space="preserve">бачити у санкції спеціальної норми </w:t>
      </w:r>
      <w:r w:rsidRPr="00F95B1B">
        <w:rPr>
          <w:rFonts w:cs="Times New Roman"/>
          <w:i/>
          <w:iCs/>
          <w:color w:val="000000"/>
          <w:sz w:val="28"/>
          <w:szCs w:val="28"/>
          <w:lang w:val="uk-UA"/>
        </w:rPr>
        <w:t>більш суворе покарання</w:t>
      </w:r>
      <w:r w:rsidRPr="00ED614D">
        <w:rPr>
          <w:rFonts w:cs="Times New Roman"/>
          <w:color w:val="000000"/>
          <w:sz w:val="28"/>
          <w:szCs w:val="28"/>
          <w:lang w:val="uk-UA"/>
        </w:rPr>
        <w:t xml:space="preserve">, ніж встановлене за особливо кваліфікований (найбільш тяжкий) склад злочину, передбачений </w:t>
      </w:r>
      <w:r>
        <w:rPr>
          <w:rFonts w:cs="Times New Roman"/>
          <w:color w:val="000000"/>
          <w:sz w:val="28"/>
          <w:szCs w:val="28"/>
          <w:lang w:val="uk-UA"/>
        </w:rPr>
        <w:t>у</w:t>
      </w:r>
      <w:r w:rsidRPr="00ED614D">
        <w:rPr>
          <w:rFonts w:cs="Times New Roman"/>
          <w:color w:val="000000"/>
          <w:sz w:val="28"/>
          <w:szCs w:val="28"/>
          <w:lang w:val="uk-UA"/>
        </w:rPr>
        <w:t xml:space="preserve"> статті, що містить загальну норму;</w:t>
      </w:r>
      <w:r>
        <w:rPr>
          <w:rFonts w:cs="Times New Roman"/>
          <w:color w:val="000000"/>
          <w:sz w:val="28"/>
          <w:szCs w:val="28"/>
          <w:lang w:val="uk-UA"/>
        </w:rPr>
        <w:t xml:space="preserve"> </w:t>
      </w:r>
      <w:r w:rsidRPr="00C45C9F">
        <w:rPr>
          <w:rFonts w:cs="Times New Roman"/>
          <w:color w:val="000000"/>
          <w:sz w:val="28"/>
          <w:szCs w:val="28"/>
          <w:lang w:val="uk-UA"/>
        </w:rPr>
        <w:t>2)</w:t>
      </w:r>
      <w:r>
        <w:rPr>
          <w:rFonts w:cs="Times New Roman"/>
          <w:color w:val="000000"/>
          <w:sz w:val="28"/>
          <w:szCs w:val="28"/>
          <w:lang w:val="uk-UA"/>
        </w:rPr>
        <w:t> </w:t>
      </w:r>
      <w:r w:rsidRPr="00F95B1B">
        <w:rPr>
          <w:rFonts w:cs="Times New Roman"/>
          <w:i/>
          <w:iCs/>
          <w:color w:val="000000"/>
          <w:sz w:val="28"/>
          <w:szCs w:val="28"/>
          <w:lang w:val="uk-UA"/>
        </w:rPr>
        <w:t>диференціювати кримінальну відповідальність за передбачені спеціальною нормою діяння</w:t>
      </w:r>
      <w:r w:rsidRPr="00ED614D">
        <w:rPr>
          <w:rFonts w:cs="Times New Roman"/>
          <w:color w:val="000000"/>
          <w:sz w:val="28"/>
          <w:szCs w:val="28"/>
          <w:lang w:val="uk-UA"/>
        </w:rPr>
        <w:t xml:space="preserve"> так</w:t>
      </w:r>
      <w:r>
        <w:rPr>
          <w:rFonts w:cs="Times New Roman"/>
          <w:color w:val="000000"/>
          <w:sz w:val="28"/>
          <w:szCs w:val="28"/>
          <w:lang w:val="uk-UA"/>
        </w:rPr>
        <w:t xml:space="preserve"> само</w:t>
      </w:r>
      <w:r w:rsidRPr="00ED614D">
        <w:rPr>
          <w:rFonts w:cs="Times New Roman"/>
          <w:color w:val="000000"/>
          <w:sz w:val="28"/>
          <w:szCs w:val="28"/>
          <w:lang w:val="uk-UA"/>
        </w:rPr>
        <w:t>, як диференційована кримінальна відповідальність за діяння, передбачені загальною нормою.</w:t>
      </w:r>
    </w:p>
    <w:p w:rsidR="005C64BD" w:rsidRPr="00D44735"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pacing w:val="4"/>
          <w:sz w:val="28"/>
          <w:szCs w:val="28"/>
          <w:lang w:val="uk-UA"/>
        </w:rPr>
      </w:pPr>
      <w:r w:rsidRPr="00ED614D">
        <w:rPr>
          <w:rFonts w:cs="Times New Roman"/>
          <w:color w:val="000000"/>
          <w:sz w:val="28"/>
          <w:szCs w:val="28"/>
          <w:lang w:val="uk-UA"/>
        </w:rPr>
        <w:t>4.</w:t>
      </w:r>
      <w:r>
        <w:rPr>
          <w:rFonts w:cs="Times New Roman"/>
          <w:color w:val="000000"/>
          <w:sz w:val="28"/>
          <w:szCs w:val="28"/>
          <w:lang w:val="uk-UA"/>
        </w:rPr>
        <w:t> Якщо</w:t>
      </w:r>
      <w:r w:rsidRPr="00ED614D">
        <w:rPr>
          <w:rFonts w:cs="Times New Roman"/>
          <w:color w:val="000000"/>
          <w:sz w:val="28"/>
          <w:szCs w:val="28"/>
          <w:lang w:val="uk-UA"/>
        </w:rPr>
        <w:t xml:space="preserve"> </w:t>
      </w:r>
      <w:r w:rsidRPr="00F95B1B">
        <w:rPr>
          <w:rFonts w:cs="Times New Roman"/>
          <w:i/>
          <w:iCs/>
          <w:color w:val="000000"/>
          <w:sz w:val="28"/>
          <w:szCs w:val="28"/>
          <w:lang w:val="uk-UA"/>
        </w:rPr>
        <w:t>у першій частині статті Особливої частини КК України передбачена відповідальність за матеріальний склад злочину</w:t>
      </w:r>
      <w:r w:rsidRPr="00ED614D">
        <w:rPr>
          <w:rFonts w:cs="Times New Roman"/>
          <w:color w:val="000000"/>
          <w:sz w:val="28"/>
          <w:szCs w:val="28"/>
          <w:lang w:val="uk-UA"/>
        </w:rPr>
        <w:t xml:space="preserve">, а диференціація кримінальної відповідальності </w:t>
      </w:r>
      <w:r>
        <w:rPr>
          <w:rFonts w:cs="Times New Roman"/>
          <w:color w:val="000000"/>
          <w:sz w:val="28"/>
          <w:szCs w:val="28"/>
          <w:lang w:val="uk-UA"/>
        </w:rPr>
        <w:t>здійснена</w:t>
      </w:r>
      <w:r w:rsidRPr="00ED614D">
        <w:rPr>
          <w:rFonts w:cs="Times New Roman"/>
          <w:color w:val="000000"/>
          <w:sz w:val="28"/>
          <w:szCs w:val="28"/>
          <w:lang w:val="uk-UA"/>
        </w:rPr>
        <w:t xml:space="preserve"> законодавцем не за </w:t>
      </w:r>
      <w:r>
        <w:rPr>
          <w:rFonts w:cs="Times New Roman"/>
          <w:color w:val="000000"/>
          <w:sz w:val="28"/>
          <w:szCs w:val="28"/>
          <w:lang w:val="uk-UA"/>
        </w:rPr>
        <w:t>ступенем</w:t>
      </w:r>
      <w:r w:rsidRPr="00ED614D">
        <w:rPr>
          <w:rFonts w:cs="Times New Roman"/>
          <w:color w:val="000000"/>
          <w:sz w:val="28"/>
          <w:szCs w:val="28"/>
          <w:lang w:val="uk-UA"/>
        </w:rPr>
        <w:t xml:space="preserve"> зростання (збільшення) кількості або інтенсивності наслідків, то </w:t>
      </w:r>
      <w:r w:rsidRPr="00F95B1B">
        <w:rPr>
          <w:rFonts w:cs="Times New Roman"/>
          <w:i/>
          <w:iCs/>
          <w:color w:val="000000"/>
          <w:sz w:val="28"/>
          <w:szCs w:val="28"/>
          <w:lang w:val="uk-UA"/>
        </w:rPr>
        <w:t xml:space="preserve">для вказівки </w:t>
      </w:r>
      <w:r w:rsidRPr="00D44735">
        <w:rPr>
          <w:rFonts w:cs="Times New Roman"/>
          <w:i/>
          <w:iCs/>
          <w:color w:val="000000"/>
          <w:spacing w:val="4"/>
          <w:sz w:val="28"/>
          <w:szCs w:val="28"/>
          <w:lang w:val="uk-UA"/>
        </w:rPr>
        <w:t>на попередній (основний) склад злочину слід у другій (наступній) частині статті Особливої частини КК України відтворити або назву злочину (грабіж, розбій, зґвалтування, вбивство тощо), або попередню частину статті</w:t>
      </w:r>
      <w:r w:rsidRPr="00D44735">
        <w:rPr>
          <w:rFonts w:cs="Times New Roman"/>
          <w:color w:val="000000"/>
          <w:spacing w:val="4"/>
          <w:sz w:val="28"/>
          <w:szCs w:val="28"/>
          <w:lang w:val="uk-UA"/>
        </w:rPr>
        <w:t>.</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 xml:space="preserve">Стосовно санкцій статей, що містять спеціальні кримінально-правові норми, </w:t>
      </w:r>
      <w:r>
        <w:rPr>
          <w:rFonts w:cs="Times New Roman"/>
          <w:color w:val="000000"/>
          <w:sz w:val="28"/>
          <w:szCs w:val="28"/>
          <w:lang w:val="uk-UA"/>
        </w:rPr>
        <w:t>запропоновано</w:t>
      </w:r>
      <w:r w:rsidRPr="00ED614D">
        <w:rPr>
          <w:rFonts w:cs="Times New Roman"/>
          <w:color w:val="000000"/>
          <w:sz w:val="28"/>
          <w:szCs w:val="28"/>
          <w:lang w:val="uk-UA"/>
        </w:rPr>
        <w:t xml:space="preserve"> </w:t>
      </w:r>
      <w:r>
        <w:rPr>
          <w:rFonts w:cs="Times New Roman"/>
          <w:color w:val="000000"/>
          <w:sz w:val="28"/>
          <w:szCs w:val="28"/>
          <w:lang w:val="uk-UA"/>
        </w:rPr>
        <w:t>такі</w:t>
      </w:r>
      <w:r w:rsidRPr="00ED614D">
        <w:rPr>
          <w:rFonts w:cs="Times New Roman"/>
          <w:color w:val="000000"/>
          <w:sz w:val="28"/>
          <w:szCs w:val="28"/>
          <w:lang w:val="uk-UA"/>
        </w:rPr>
        <w:t xml:space="preserve"> правила їх конструювання:</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1.</w:t>
      </w:r>
      <w:r>
        <w:rPr>
          <w:rFonts w:cs="Times New Roman"/>
          <w:color w:val="000000"/>
          <w:sz w:val="28"/>
          <w:szCs w:val="28"/>
          <w:lang w:val="uk-UA"/>
        </w:rPr>
        <w:t> </w:t>
      </w:r>
      <w:r w:rsidRPr="00ED614D">
        <w:rPr>
          <w:rFonts w:cs="Times New Roman"/>
          <w:color w:val="000000"/>
          <w:sz w:val="28"/>
          <w:szCs w:val="28"/>
          <w:lang w:val="uk-UA"/>
        </w:rPr>
        <w:t xml:space="preserve">Санкція </w:t>
      </w:r>
      <w:r>
        <w:rPr>
          <w:rFonts w:cs="Times New Roman"/>
          <w:color w:val="000000"/>
          <w:sz w:val="28"/>
          <w:szCs w:val="28"/>
          <w:lang w:val="uk-UA"/>
        </w:rPr>
        <w:t>має</w:t>
      </w:r>
      <w:r w:rsidRPr="00ED614D">
        <w:rPr>
          <w:rFonts w:cs="Times New Roman"/>
          <w:color w:val="000000"/>
          <w:sz w:val="28"/>
          <w:szCs w:val="28"/>
          <w:lang w:val="uk-UA"/>
        </w:rPr>
        <w:t xml:space="preserve"> бути побудована </w:t>
      </w:r>
      <w:r w:rsidRPr="00F95B1B">
        <w:rPr>
          <w:rFonts w:cs="Times New Roman"/>
          <w:i/>
          <w:iCs/>
          <w:color w:val="000000"/>
          <w:sz w:val="28"/>
          <w:szCs w:val="28"/>
          <w:lang w:val="uk-UA"/>
        </w:rPr>
        <w:t xml:space="preserve">з </w:t>
      </w:r>
      <w:r>
        <w:rPr>
          <w:rFonts w:cs="Times New Roman"/>
          <w:i/>
          <w:iCs/>
          <w:color w:val="000000"/>
          <w:sz w:val="28"/>
          <w:szCs w:val="28"/>
          <w:lang w:val="uk-UA"/>
        </w:rPr>
        <w:t>у</w:t>
      </w:r>
      <w:r w:rsidRPr="00F95B1B">
        <w:rPr>
          <w:rFonts w:cs="Times New Roman"/>
          <w:i/>
          <w:iCs/>
          <w:color w:val="000000"/>
          <w:sz w:val="28"/>
          <w:szCs w:val="28"/>
          <w:lang w:val="uk-UA"/>
        </w:rPr>
        <w:t xml:space="preserve">рахуванням особливостей встановлення окремих видів покарань, передбачених </w:t>
      </w:r>
      <w:r>
        <w:rPr>
          <w:rFonts w:cs="Times New Roman"/>
          <w:i/>
          <w:iCs/>
          <w:color w:val="000000"/>
          <w:sz w:val="28"/>
          <w:szCs w:val="28"/>
          <w:lang w:val="uk-UA"/>
        </w:rPr>
        <w:t>у</w:t>
      </w:r>
      <w:r w:rsidRPr="00F95B1B">
        <w:rPr>
          <w:rFonts w:cs="Times New Roman"/>
          <w:i/>
          <w:iCs/>
          <w:color w:val="000000"/>
          <w:sz w:val="28"/>
          <w:szCs w:val="28"/>
          <w:lang w:val="uk-UA"/>
        </w:rPr>
        <w:t xml:space="preserve"> Загальній частині Кримінального кодексу України</w:t>
      </w:r>
      <w:r w:rsidRPr="00ED614D">
        <w:rPr>
          <w:rFonts w:cs="Times New Roman"/>
          <w:color w:val="000000"/>
          <w:sz w:val="28"/>
          <w:szCs w:val="28"/>
          <w:lang w:val="uk-UA"/>
        </w:rPr>
        <w:t>.</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2.</w:t>
      </w:r>
      <w:r>
        <w:rPr>
          <w:rFonts w:cs="Times New Roman"/>
          <w:color w:val="000000"/>
          <w:sz w:val="28"/>
          <w:szCs w:val="28"/>
          <w:lang w:val="uk-UA"/>
        </w:rPr>
        <w:t> </w:t>
      </w:r>
      <w:r w:rsidRPr="00ED614D">
        <w:rPr>
          <w:rFonts w:cs="Times New Roman"/>
          <w:color w:val="000000"/>
          <w:sz w:val="28"/>
          <w:szCs w:val="28"/>
          <w:lang w:val="uk-UA"/>
        </w:rPr>
        <w:t xml:space="preserve">Основні покарання слід розташовувати у санкції </w:t>
      </w:r>
      <w:r w:rsidRPr="00F95B1B">
        <w:rPr>
          <w:rFonts w:cs="Times New Roman"/>
          <w:i/>
          <w:iCs/>
          <w:color w:val="000000"/>
          <w:sz w:val="28"/>
          <w:szCs w:val="28"/>
          <w:lang w:val="uk-UA"/>
        </w:rPr>
        <w:t>за ступенем зростання їх суворості</w:t>
      </w:r>
      <w:r w:rsidRPr="00ED614D">
        <w:rPr>
          <w:rFonts w:cs="Times New Roman"/>
          <w:color w:val="000000"/>
          <w:sz w:val="28"/>
          <w:szCs w:val="28"/>
          <w:lang w:val="uk-UA"/>
        </w:rPr>
        <w:t xml:space="preserve"> – від менш суворого до більш суворого.</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 xml:space="preserve">3. Необхідним є </w:t>
      </w:r>
      <w:r w:rsidRPr="00F95B1B">
        <w:rPr>
          <w:rFonts w:cs="Times New Roman"/>
          <w:i/>
          <w:iCs/>
          <w:color w:val="000000"/>
          <w:sz w:val="28"/>
          <w:szCs w:val="28"/>
          <w:lang w:val="uk-UA"/>
        </w:rPr>
        <w:t>дотримання пунктуаційних правил</w:t>
      </w:r>
      <w:r w:rsidRPr="00ED614D">
        <w:rPr>
          <w:rFonts w:cs="Times New Roman"/>
          <w:color w:val="000000"/>
          <w:sz w:val="28"/>
          <w:szCs w:val="28"/>
          <w:lang w:val="uk-UA"/>
        </w:rPr>
        <w:t>.</w:t>
      </w:r>
    </w:p>
    <w:p w:rsidR="005C64BD" w:rsidRPr="00ED614D"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ED614D">
        <w:rPr>
          <w:rFonts w:cs="Times New Roman"/>
          <w:color w:val="000000"/>
          <w:sz w:val="28"/>
          <w:szCs w:val="28"/>
          <w:lang w:val="uk-UA"/>
        </w:rPr>
        <w:t>4.</w:t>
      </w:r>
      <w:r>
        <w:rPr>
          <w:rFonts w:cs="Times New Roman"/>
          <w:color w:val="000000"/>
          <w:sz w:val="28"/>
          <w:szCs w:val="28"/>
          <w:lang w:val="uk-UA"/>
        </w:rPr>
        <w:t> </w:t>
      </w:r>
      <w:r w:rsidRPr="00ED614D">
        <w:rPr>
          <w:rFonts w:cs="Times New Roman"/>
          <w:color w:val="000000"/>
          <w:sz w:val="28"/>
          <w:szCs w:val="28"/>
          <w:lang w:val="uk-UA"/>
        </w:rPr>
        <w:t xml:space="preserve">Важливим є дотримання </w:t>
      </w:r>
      <w:r w:rsidRPr="00F95B1B">
        <w:rPr>
          <w:rFonts w:cs="Times New Roman"/>
          <w:i/>
          <w:iCs/>
          <w:color w:val="000000"/>
          <w:sz w:val="28"/>
          <w:szCs w:val="28"/>
          <w:lang w:val="uk-UA"/>
        </w:rPr>
        <w:t>правильного співвідношення між видами та розмірами покарань, передбачених санкціями загальної та спеціальної кримінально-правових норм</w:t>
      </w:r>
      <w:r w:rsidRPr="00ED614D">
        <w:rPr>
          <w:rFonts w:cs="Times New Roman"/>
          <w:color w:val="000000"/>
          <w:sz w:val="28"/>
          <w:szCs w:val="28"/>
          <w:lang w:val="uk-UA"/>
        </w:rPr>
        <w:t>:</w:t>
      </w:r>
      <w:r>
        <w:rPr>
          <w:rFonts w:cs="Times New Roman"/>
          <w:color w:val="000000"/>
          <w:sz w:val="28"/>
          <w:szCs w:val="28"/>
          <w:lang w:val="uk-UA"/>
        </w:rPr>
        <w:t xml:space="preserve"> </w:t>
      </w:r>
      <w:r w:rsidRPr="00C45C9F">
        <w:rPr>
          <w:rFonts w:cs="Times New Roman"/>
          <w:color w:val="000000"/>
          <w:sz w:val="28"/>
          <w:szCs w:val="28"/>
          <w:lang w:val="uk-UA"/>
        </w:rPr>
        <w:t>1)</w:t>
      </w:r>
      <w:r>
        <w:rPr>
          <w:rFonts w:cs="Times New Roman"/>
          <w:color w:val="000000"/>
          <w:sz w:val="28"/>
          <w:szCs w:val="28"/>
          <w:lang w:val="uk-UA"/>
        </w:rPr>
        <w:t> </w:t>
      </w:r>
      <w:r w:rsidRPr="00C45C9F">
        <w:rPr>
          <w:rFonts w:cs="Times New Roman"/>
          <w:color w:val="000000"/>
          <w:sz w:val="28"/>
          <w:szCs w:val="28"/>
          <w:lang w:val="uk-UA"/>
        </w:rPr>
        <w:t>у</w:t>
      </w:r>
      <w:r w:rsidRPr="00ED614D">
        <w:rPr>
          <w:rFonts w:cs="Times New Roman"/>
          <w:color w:val="000000"/>
          <w:sz w:val="28"/>
          <w:szCs w:val="28"/>
          <w:lang w:val="uk-UA"/>
        </w:rPr>
        <w:t xml:space="preserve"> </w:t>
      </w:r>
      <w:r>
        <w:rPr>
          <w:rFonts w:cs="Times New Roman"/>
          <w:color w:val="000000"/>
          <w:sz w:val="28"/>
          <w:szCs w:val="28"/>
          <w:lang w:val="uk-UA"/>
        </w:rPr>
        <w:t>разі</w:t>
      </w:r>
      <w:r w:rsidRPr="00ED614D">
        <w:rPr>
          <w:rFonts w:cs="Times New Roman"/>
          <w:color w:val="000000"/>
          <w:sz w:val="28"/>
          <w:szCs w:val="28"/>
          <w:lang w:val="uk-UA"/>
        </w:rPr>
        <w:t xml:space="preserve"> виокремлення спеціальної норми з метою підвищення ступеня суспільної небезпеки</w:t>
      </w:r>
      <w:r>
        <w:rPr>
          <w:rFonts w:cs="Times New Roman"/>
          <w:color w:val="000000"/>
          <w:sz w:val="28"/>
          <w:szCs w:val="28"/>
          <w:lang w:val="uk-UA"/>
        </w:rPr>
        <w:t xml:space="preserve"> певного різновиду діянь</w:t>
      </w:r>
      <w:r w:rsidRPr="00ED614D">
        <w:rPr>
          <w:rFonts w:cs="Times New Roman"/>
          <w:color w:val="000000"/>
          <w:sz w:val="28"/>
          <w:szCs w:val="28"/>
          <w:lang w:val="uk-UA"/>
        </w:rPr>
        <w:t xml:space="preserve"> </w:t>
      </w:r>
      <w:r w:rsidRPr="00ED614D">
        <w:rPr>
          <w:rFonts w:cs="Times New Roman"/>
          <w:color w:val="000000"/>
          <w:sz w:val="28"/>
          <w:szCs w:val="28"/>
          <w:lang w:val="uk-UA"/>
        </w:rPr>
        <w:lastRenderedPageBreak/>
        <w:t xml:space="preserve">необхідно змінити верхню та (або) нижню межу санкції так, щоб вона стала суворішою порівняно з санкцією загальної норми. </w:t>
      </w:r>
      <w:r>
        <w:rPr>
          <w:rFonts w:cs="Times New Roman"/>
          <w:color w:val="000000"/>
          <w:sz w:val="28"/>
          <w:szCs w:val="28"/>
          <w:lang w:val="uk-UA"/>
        </w:rPr>
        <w:t>Водночас</w:t>
      </w:r>
      <w:r w:rsidRPr="00ED614D">
        <w:rPr>
          <w:rFonts w:cs="Times New Roman"/>
          <w:color w:val="000000"/>
          <w:sz w:val="28"/>
          <w:szCs w:val="28"/>
          <w:lang w:val="uk-UA"/>
        </w:rPr>
        <w:t xml:space="preserve"> недопустим</w:t>
      </w:r>
      <w:r>
        <w:rPr>
          <w:rFonts w:cs="Times New Roman"/>
          <w:color w:val="000000"/>
          <w:sz w:val="28"/>
          <w:szCs w:val="28"/>
          <w:lang w:val="uk-UA"/>
        </w:rPr>
        <w:t>е зниження нижньої межі санкції</w:t>
      </w:r>
      <w:r w:rsidRPr="00C45C9F">
        <w:rPr>
          <w:rFonts w:cs="Times New Roman"/>
          <w:color w:val="000000"/>
          <w:sz w:val="28"/>
          <w:szCs w:val="28"/>
          <w:lang w:val="uk-UA"/>
        </w:rPr>
        <w:t>; 2)</w:t>
      </w:r>
      <w:r>
        <w:rPr>
          <w:rFonts w:cs="Times New Roman"/>
          <w:color w:val="000000"/>
          <w:sz w:val="28"/>
          <w:szCs w:val="28"/>
          <w:lang w:val="uk-UA"/>
        </w:rPr>
        <w:t> </w:t>
      </w:r>
      <w:r w:rsidRPr="00C45C9F">
        <w:rPr>
          <w:rFonts w:cs="Times New Roman"/>
          <w:color w:val="000000"/>
          <w:sz w:val="28"/>
          <w:szCs w:val="28"/>
          <w:lang w:val="uk-UA"/>
        </w:rPr>
        <w:t>у</w:t>
      </w:r>
      <w:r w:rsidRPr="00ED614D">
        <w:rPr>
          <w:rFonts w:cs="Times New Roman"/>
          <w:color w:val="000000"/>
          <w:sz w:val="28"/>
          <w:szCs w:val="28"/>
          <w:lang w:val="uk-UA"/>
        </w:rPr>
        <w:t xml:space="preserve"> </w:t>
      </w:r>
      <w:r>
        <w:rPr>
          <w:rFonts w:cs="Times New Roman"/>
          <w:color w:val="000000"/>
          <w:sz w:val="28"/>
          <w:szCs w:val="28"/>
          <w:lang w:val="uk-UA"/>
        </w:rPr>
        <w:t>разі</w:t>
      </w:r>
      <w:r w:rsidRPr="00ED614D">
        <w:rPr>
          <w:rFonts w:cs="Times New Roman"/>
          <w:color w:val="000000"/>
          <w:sz w:val="28"/>
          <w:szCs w:val="28"/>
          <w:lang w:val="uk-UA"/>
        </w:rPr>
        <w:t xml:space="preserve"> виокремлення спеціальної норми з метою зниження ступеня суспільної небезпеки </w:t>
      </w:r>
      <w:r>
        <w:rPr>
          <w:rFonts w:cs="Times New Roman"/>
          <w:color w:val="000000"/>
          <w:sz w:val="28"/>
          <w:szCs w:val="28"/>
          <w:lang w:val="uk-UA"/>
        </w:rPr>
        <w:t>певного різновиду діянь</w:t>
      </w:r>
      <w:r w:rsidRPr="00ED614D">
        <w:rPr>
          <w:rFonts w:cs="Times New Roman"/>
          <w:color w:val="000000"/>
          <w:sz w:val="28"/>
          <w:szCs w:val="28"/>
          <w:lang w:val="uk-UA"/>
        </w:rPr>
        <w:t xml:space="preserve"> необхідно змінити верхню та (або) нижню межу санкції так, щоб вона стала менш суворою порівняно зі санкцією загальної норми.</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540"/>
        <w:jc w:val="both"/>
        <w:rPr>
          <w:rFonts w:cs="Times New Roman"/>
          <w:color w:val="000000"/>
          <w:sz w:val="28"/>
          <w:szCs w:val="28"/>
          <w:lang w:val="uk-UA"/>
        </w:rPr>
      </w:pP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pacing w:line="250" w:lineRule="auto"/>
        <w:jc w:val="center"/>
        <w:rPr>
          <w:rFonts w:cs="Times New Roman"/>
          <w:b/>
          <w:bCs/>
          <w:color w:val="000000"/>
          <w:sz w:val="28"/>
          <w:szCs w:val="28"/>
          <w:lang w:val="uk-UA"/>
        </w:rPr>
      </w:pPr>
      <w:r w:rsidRPr="00B4190B">
        <w:rPr>
          <w:rFonts w:cs="Times New Roman"/>
          <w:b/>
          <w:bCs/>
          <w:color w:val="000000"/>
          <w:sz w:val="28"/>
          <w:szCs w:val="28"/>
          <w:lang w:val="uk-UA"/>
        </w:rPr>
        <w:t>ВИСНОВКИ</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709"/>
        <w:jc w:val="center"/>
        <w:rPr>
          <w:rFonts w:cs="Times New Roman"/>
          <w:color w:val="000000"/>
          <w:sz w:val="28"/>
          <w:szCs w:val="28"/>
          <w:lang w:val="uk-UA"/>
        </w:rPr>
      </w:pP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C53A4D">
        <w:rPr>
          <w:rFonts w:cs="Times New Roman"/>
          <w:color w:val="000000"/>
          <w:sz w:val="28"/>
          <w:szCs w:val="28"/>
          <w:lang w:val="uk-UA"/>
        </w:rPr>
        <w:t>У дисертації здійснено теоретичне узагальнення та</w:t>
      </w:r>
      <w:r w:rsidRPr="00C53A4D">
        <w:rPr>
          <w:rFonts w:cs="Times New Roman"/>
          <w:color w:val="000000"/>
          <w:sz w:val="28"/>
          <w:szCs w:val="28"/>
          <w:lang w:val="ru-RU"/>
        </w:rPr>
        <w:t xml:space="preserve"> </w:t>
      </w:r>
      <w:r>
        <w:rPr>
          <w:rFonts w:cs="Times New Roman"/>
          <w:color w:val="000000"/>
          <w:sz w:val="28"/>
          <w:szCs w:val="28"/>
          <w:lang w:val="uk-UA"/>
        </w:rPr>
        <w:t>наведено</w:t>
      </w:r>
      <w:r w:rsidRPr="00C53A4D">
        <w:rPr>
          <w:rFonts w:cs="Times New Roman"/>
          <w:color w:val="000000"/>
          <w:sz w:val="28"/>
          <w:szCs w:val="28"/>
          <w:lang w:val="uk-UA"/>
        </w:rPr>
        <w:t xml:space="preserve"> нове вирішення науково</w:t>
      </w:r>
      <w:r>
        <w:rPr>
          <w:rFonts w:cs="Times New Roman"/>
          <w:color w:val="000000"/>
          <w:sz w:val="28"/>
          <w:szCs w:val="28"/>
          <w:lang w:val="uk-UA"/>
        </w:rPr>
        <w:t>го</w:t>
      </w:r>
      <w:r w:rsidRPr="00C53A4D">
        <w:rPr>
          <w:rFonts w:cs="Times New Roman"/>
          <w:color w:val="000000"/>
          <w:sz w:val="28"/>
          <w:szCs w:val="28"/>
          <w:lang w:val="uk-UA"/>
        </w:rPr>
        <w:t xml:space="preserve"> </w:t>
      </w:r>
      <w:r>
        <w:rPr>
          <w:rFonts w:cs="Times New Roman"/>
          <w:color w:val="000000"/>
          <w:sz w:val="28"/>
          <w:szCs w:val="28"/>
          <w:lang w:val="uk-UA"/>
        </w:rPr>
        <w:t>завдання</w:t>
      </w:r>
      <w:r w:rsidRPr="00C53A4D">
        <w:rPr>
          <w:rFonts w:cs="Times New Roman"/>
          <w:color w:val="000000"/>
          <w:sz w:val="28"/>
          <w:szCs w:val="28"/>
          <w:lang w:val="uk-UA"/>
        </w:rPr>
        <w:t xml:space="preserve">, що </w:t>
      </w:r>
      <w:r>
        <w:rPr>
          <w:rFonts w:cs="Times New Roman"/>
          <w:color w:val="000000"/>
          <w:sz w:val="28"/>
          <w:szCs w:val="28"/>
          <w:lang w:val="uk-UA"/>
        </w:rPr>
        <w:t>полягає</w:t>
      </w:r>
      <w:r w:rsidRPr="00C53A4D">
        <w:rPr>
          <w:rFonts w:cs="Times New Roman"/>
          <w:color w:val="000000"/>
          <w:sz w:val="28"/>
          <w:szCs w:val="28"/>
          <w:lang w:val="uk-UA"/>
        </w:rPr>
        <w:t xml:space="preserve"> у </w:t>
      </w:r>
      <w:r w:rsidRPr="00C10D39">
        <w:rPr>
          <w:rFonts w:cs="Times New Roman"/>
          <w:color w:val="000000"/>
          <w:sz w:val="28"/>
          <w:szCs w:val="28"/>
          <w:lang w:val="uk-UA"/>
        </w:rPr>
        <w:t>комплексному дослідженні</w:t>
      </w:r>
      <w:r w:rsidRPr="00C53A4D">
        <w:rPr>
          <w:rFonts w:cs="Times New Roman"/>
          <w:color w:val="000000"/>
          <w:sz w:val="28"/>
          <w:szCs w:val="28"/>
          <w:lang w:val="uk-UA"/>
        </w:rPr>
        <w:t xml:space="preserve"> науково-теоретичних засад</w:t>
      </w:r>
      <w:r>
        <w:rPr>
          <w:rFonts w:cs="Times New Roman"/>
          <w:color w:val="000000"/>
          <w:sz w:val="28"/>
          <w:szCs w:val="28"/>
          <w:lang w:val="uk-UA"/>
        </w:rPr>
        <w:t xml:space="preserve"> спеціальних норм у кримінальному праві України. Водночас підтверджено недостатність уваги до відповідних проблем у теорії кримінального права, більшість із яких досі є невирішеними законодавцем, правозастосовними органами, а також науковцями. З огляду на це, в роботі запропоновано такі напрями їх розв’язання.</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1.</w:t>
      </w:r>
      <w:r>
        <w:rPr>
          <w:rFonts w:cs="Times New Roman"/>
          <w:color w:val="000000"/>
          <w:sz w:val="28"/>
          <w:szCs w:val="28"/>
          <w:lang w:val="uk-UA"/>
        </w:rPr>
        <w:t> На основі аналізу теоретичних та методологічних засад</w:t>
      </w:r>
      <w:r w:rsidRPr="002D6259">
        <w:rPr>
          <w:rFonts w:cs="Times New Roman"/>
          <w:color w:val="000000"/>
          <w:sz w:val="28"/>
          <w:szCs w:val="28"/>
          <w:lang w:val="uk-UA"/>
        </w:rPr>
        <w:t xml:space="preserve"> дослідження </w:t>
      </w:r>
      <w:r w:rsidRPr="007B5E7E">
        <w:rPr>
          <w:rFonts w:cs="Times New Roman"/>
          <w:color w:val="000000"/>
          <w:spacing w:val="-6"/>
          <w:sz w:val="28"/>
          <w:szCs w:val="28"/>
          <w:lang w:val="uk-UA"/>
        </w:rPr>
        <w:t>спеціальних норм у кримінальному праві України виявлено такі закономірності:</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1.1.</w:t>
      </w:r>
      <w:r>
        <w:rPr>
          <w:rFonts w:cs="Times New Roman"/>
          <w:color w:val="000000"/>
          <w:sz w:val="28"/>
          <w:szCs w:val="28"/>
          <w:lang w:val="uk-UA"/>
        </w:rPr>
        <w:t> Попри</w:t>
      </w:r>
      <w:r w:rsidRPr="002D6259">
        <w:rPr>
          <w:rFonts w:cs="Times New Roman"/>
          <w:color w:val="000000"/>
          <w:sz w:val="28"/>
          <w:szCs w:val="28"/>
          <w:lang w:val="uk-UA"/>
        </w:rPr>
        <w:t xml:space="preserve"> те, що </w:t>
      </w:r>
      <w:r>
        <w:rPr>
          <w:rFonts w:cs="Times New Roman"/>
          <w:color w:val="000000"/>
          <w:sz w:val="28"/>
          <w:szCs w:val="28"/>
          <w:lang w:val="uk-UA"/>
        </w:rPr>
        <w:t>сучасний</w:t>
      </w:r>
      <w:r w:rsidRPr="002D6259">
        <w:rPr>
          <w:rFonts w:cs="Times New Roman"/>
          <w:color w:val="000000"/>
          <w:sz w:val="28"/>
          <w:szCs w:val="28"/>
          <w:lang w:val="uk-UA"/>
        </w:rPr>
        <w:t xml:space="preserve"> розвит</w:t>
      </w:r>
      <w:r>
        <w:rPr>
          <w:rFonts w:cs="Times New Roman"/>
          <w:color w:val="000000"/>
          <w:sz w:val="28"/>
          <w:szCs w:val="28"/>
          <w:lang w:val="uk-UA"/>
        </w:rPr>
        <w:t>ок</w:t>
      </w:r>
      <w:r w:rsidRPr="002D6259">
        <w:rPr>
          <w:rFonts w:cs="Times New Roman"/>
          <w:color w:val="000000"/>
          <w:sz w:val="28"/>
          <w:szCs w:val="28"/>
          <w:lang w:val="uk-UA"/>
        </w:rPr>
        <w:t xml:space="preserve"> українського кримінального законодавства </w:t>
      </w:r>
      <w:r>
        <w:rPr>
          <w:rFonts w:cs="Times New Roman"/>
          <w:color w:val="000000"/>
          <w:sz w:val="28"/>
          <w:szCs w:val="28"/>
          <w:lang w:val="uk-UA"/>
        </w:rPr>
        <w:t>вирізняється</w:t>
      </w:r>
      <w:r w:rsidRPr="002D6259">
        <w:rPr>
          <w:rFonts w:cs="Times New Roman"/>
          <w:color w:val="000000"/>
          <w:sz w:val="28"/>
          <w:szCs w:val="28"/>
          <w:lang w:val="uk-UA"/>
        </w:rPr>
        <w:t xml:space="preserve"> доповнення</w:t>
      </w:r>
      <w:r>
        <w:rPr>
          <w:rFonts w:cs="Times New Roman"/>
          <w:color w:val="000000"/>
          <w:sz w:val="28"/>
          <w:szCs w:val="28"/>
          <w:lang w:val="uk-UA"/>
        </w:rPr>
        <w:t>м</w:t>
      </w:r>
      <w:r w:rsidRPr="002D6259">
        <w:rPr>
          <w:rFonts w:cs="Times New Roman"/>
          <w:color w:val="000000"/>
          <w:sz w:val="28"/>
          <w:szCs w:val="28"/>
          <w:lang w:val="uk-UA"/>
        </w:rPr>
        <w:t xml:space="preserve"> КК України статтями, що містять спеціальні кримінально-правові норми, науков</w:t>
      </w:r>
      <w:r>
        <w:rPr>
          <w:rFonts w:cs="Times New Roman"/>
          <w:color w:val="000000"/>
          <w:sz w:val="28"/>
          <w:szCs w:val="28"/>
          <w:lang w:val="uk-UA"/>
        </w:rPr>
        <w:t>а база</w:t>
      </w:r>
      <w:r w:rsidRPr="002D6259">
        <w:rPr>
          <w:rFonts w:cs="Times New Roman"/>
          <w:color w:val="000000"/>
          <w:sz w:val="28"/>
          <w:szCs w:val="28"/>
          <w:lang w:val="uk-UA"/>
        </w:rPr>
        <w:t xml:space="preserve"> </w:t>
      </w:r>
      <w:r>
        <w:rPr>
          <w:rFonts w:cs="Times New Roman"/>
          <w:color w:val="000000"/>
          <w:sz w:val="28"/>
          <w:szCs w:val="28"/>
          <w:lang w:val="uk-UA"/>
        </w:rPr>
        <w:t>напрацюва</w:t>
      </w:r>
      <w:r w:rsidRPr="002D6259">
        <w:rPr>
          <w:rFonts w:cs="Times New Roman"/>
          <w:color w:val="000000"/>
          <w:sz w:val="28"/>
          <w:szCs w:val="28"/>
          <w:lang w:val="uk-UA"/>
        </w:rPr>
        <w:t>н</w:t>
      </w:r>
      <w:r>
        <w:rPr>
          <w:rFonts w:cs="Times New Roman"/>
          <w:color w:val="000000"/>
          <w:sz w:val="28"/>
          <w:szCs w:val="28"/>
          <w:lang w:val="uk-UA"/>
        </w:rPr>
        <w:t>ь</w:t>
      </w:r>
      <w:r w:rsidRPr="002D6259">
        <w:rPr>
          <w:rFonts w:cs="Times New Roman"/>
          <w:color w:val="000000"/>
          <w:sz w:val="28"/>
          <w:szCs w:val="28"/>
          <w:lang w:val="uk-UA"/>
        </w:rPr>
        <w:t xml:space="preserve"> </w:t>
      </w:r>
      <w:r>
        <w:rPr>
          <w:rFonts w:cs="Times New Roman"/>
          <w:color w:val="000000"/>
          <w:sz w:val="28"/>
          <w:szCs w:val="28"/>
          <w:lang w:val="uk-UA"/>
        </w:rPr>
        <w:t>із</w:t>
      </w:r>
      <w:r w:rsidRPr="002D6259">
        <w:rPr>
          <w:rFonts w:cs="Times New Roman"/>
          <w:color w:val="000000"/>
          <w:sz w:val="28"/>
          <w:szCs w:val="28"/>
          <w:lang w:val="uk-UA"/>
        </w:rPr>
        <w:t xml:space="preserve"> </w:t>
      </w:r>
      <w:r w:rsidRPr="00C10D39">
        <w:rPr>
          <w:rFonts w:cs="Times New Roman"/>
          <w:color w:val="000000"/>
          <w:sz w:val="28"/>
          <w:szCs w:val="28"/>
          <w:lang w:val="uk-UA"/>
        </w:rPr>
        <w:t>досліджуваної к</w:t>
      </w:r>
      <w:r w:rsidRPr="002D6259">
        <w:rPr>
          <w:rFonts w:cs="Times New Roman"/>
          <w:color w:val="000000"/>
          <w:sz w:val="28"/>
          <w:szCs w:val="28"/>
          <w:lang w:val="uk-UA"/>
        </w:rPr>
        <w:t xml:space="preserve">римінально-правової проблематики не </w:t>
      </w:r>
      <w:r>
        <w:rPr>
          <w:rFonts w:cs="Times New Roman"/>
          <w:color w:val="000000"/>
          <w:sz w:val="28"/>
          <w:szCs w:val="28"/>
          <w:lang w:val="uk-UA"/>
        </w:rPr>
        <w:t>задовольняє</w:t>
      </w:r>
      <w:r w:rsidRPr="002D6259">
        <w:rPr>
          <w:rFonts w:cs="Times New Roman"/>
          <w:color w:val="000000"/>
          <w:sz w:val="28"/>
          <w:szCs w:val="28"/>
          <w:lang w:val="uk-UA"/>
        </w:rPr>
        <w:t xml:space="preserve"> потреб</w:t>
      </w:r>
      <w:r>
        <w:rPr>
          <w:rFonts w:cs="Times New Roman"/>
          <w:color w:val="000000"/>
          <w:sz w:val="28"/>
          <w:szCs w:val="28"/>
          <w:lang w:val="uk-UA"/>
        </w:rPr>
        <w:t>и</w:t>
      </w:r>
      <w:r w:rsidRPr="002D6259">
        <w:rPr>
          <w:rFonts w:cs="Times New Roman"/>
          <w:color w:val="000000"/>
          <w:sz w:val="28"/>
          <w:szCs w:val="28"/>
          <w:lang w:val="uk-UA"/>
        </w:rPr>
        <w:t xml:space="preserve"> правотворення та правозастосування</w:t>
      </w:r>
      <w:r>
        <w:rPr>
          <w:rFonts w:cs="Times New Roman"/>
          <w:color w:val="000000"/>
          <w:sz w:val="28"/>
          <w:szCs w:val="28"/>
          <w:lang w:val="uk-UA"/>
        </w:rPr>
        <w:t xml:space="preserve"> </w:t>
      </w:r>
      <w:r w:rsidRPr="002D6259">
        <w:rPr>
          <w:rFonts w:cs="Times New Roman"/>
          <w:color w:val="000000"/>
          <w:sz w:val="28"/>
          <w:szCs w:val="28"/>
          <w:lang w:val="uk-UA"/>
        </w:rPr>
        <w:t xml:space="preserve">через недостатнє її вивчення – спеціальні кримінально-правові норми розглядалися в науці кримінального права України лише </w:t>
      </w:r>
      <w:r w:rsidRPr="00C10D39">
        <w:rPr>
          <w:rFonts w:cs="Times New Roman"/>
          <w:color w:val="000000"/>
          <w:sz w:val="28"/>
          <w:szCs w:val="28"/>
          <w:lang w:val="uk-UA"/>
        </w:rPr>
        <w:t>поверхнево, у рамках кваліфікації</w:t>
      </w:r>
      <w:r w:rsidRPr="002D6259">
        <w:rPr>
          <w:rFonts w:cs="Times New Roman"/>
          <w:color w:val="000000"/>
          <w:sz w:val="28"/>
          <w:szCs w:val="28"/>
          <w:lang w:val="uk-UA"/>
        </w:rPr>
        <w:t xml:space="preserve"> злочинів у </w:t>
      </w:r>
      <w:r>
        <w:rPr>
          <w:rFonts w:cs="Times New Roman"/>
          <w:color w:val="000000"/>
          <w:sz w:val="28"/>
          <w:szCs w:val="28"/>
          <w:lang w:val="uk-UA"/>
        </w:rPr>
        <w:t>разі</w:t>
      </w:r>
      <w:r w:rsidRPr="002D6259">
        <w:rPr>
          <w:rFonts w:cs="Times New Roman"/>
          <w:color w:val="000000"/>
          <w:sz w:val="28"/>
          <w:szCs w:val="28"/>
          <w:lang w:val="uk-UA"/>
        </w:rPr>
        <w:t xml:space="preserve"> конкуренції кримінально-правових норм. </w:t>
      </w:r>
      <w:r>
        <w:rPr>
          <w:rFonts w:cs="Times New Roman"/>
          <w:color w:val="000000"/>
          <w:sz w:val="28"/>
          <w:szCs w:val="28"/>
          <w:lang w:val="uk-UA"/>
        </w:rPr>
        <w:t>Саме це обумовило</w:t>
      </w:r>
      <w:r w:rsidRPr="002D6259">
        <w:rPr>
          <w:rFonts w:cs="Times New Roman"/>
          <w:color w:val="000000"/>
          <w:sz w:val="28"/>
          <w:szCs w:val="28"/>
          <w:lang w:val="uk-UA"/>
        </w:rPr>
        <w:t xml:space="preserve"> необхідність комплексного, системного дослідження спеціальних норм у кримінальному праві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1.2.</w:t>
      </w:r>
      <w:r>
        <w:rPr>
          <w:rFonts w:cs="Times New Roman"/>
          <w:color w:val="000000"/>
          <w:sz w:val="28"/>
          <w:szCs w:val="28"/>
          <w:lang w:val="uk-UA"/>
        </w:rPr>
        <w:t> </w:t>
      </w:r>
      <w:r w:rsidRPr="0025260F">
        <w:rPr>
          <w:rFonts w:cs="Times New Roman"/>
          <w:color w:val="000000"/>
          <w:sz w:val="28"/>
          <w:szCs w:val="28"/>
          <w:lang w:val="uk-UA"/>
        </w:rPr>
        <w:t>Недостатня увага до аналізованої проблеми зумовила й те, що в Україні досі відсутній комплексний аналіз спеціальних кримінально-</w:t>
      </w:r>
      <w:r w:rsidRPr="0025260F">
        <w:rPr>
          <w:rFonts w:cs="Times New Roman"/>
          <w:color w:val="000000"/>
          <w:spacing w:val="-6"/>
          <w:sz w:val="28"/>
          <w:szCs w:val="28"/>
          <w:lang w:val="uk-UA"/>
        </w:rPr>
        <w:t>правових норм в історичній ретрос</w:t>
      </w:r>
      <w:r w:rsidRPr="00D44735">
        <w:rPr>
          <w:rFonts w:cs="Times New Roman"/>
          <w:color w:val="000000"/>
          <w:spacing w:val="-6"/>
          <w:sz w:val="28"/>
          <w:szCs w:val="28"/>
          <w:lang w:val="uk-UA"/>
        </w:rPr>
        <w:t>пективі. Спеціальні норми використовувалися</w:t>
      </w:r>
      <w:r w:rsidRPr="002D6259">
        <w:rPr>
          <w:rFonts w:cs="Times New Roman"/>
          <w:color w:val="000000"/>
          <w:sz w:val="28"/>
          <w:szCs w:val="28"/>
          <w:lang w:val="uk-UA"/>
        </w:rPr>
        <w:t xml:space="preserve"> законодавцем на всіх історичних етапах розвитку нашої державності</w:t>
      </w:r>
      <w:r>
        <w:rPr>
          <w:rFonts w:cs="Times New Roman"/>
          <w:color w:val="000000"/>
          <w:sz w:val="28"/>
          <w:szCs w:val="28"/>
          <w:lang w:val="uk-UA"/>
        </w:rPr>
        <w:t>,</w:t>
      </w:r>
      <w:r w:rsidRPr="002D6259">
        <w:rPr>
          <w:rFonts w:cs="Times New Roman"/>
          <w:color w:val="000000"/>
          <w:sz w:val="28"/>
          <w:szCs w:val="28"/>
          <w:lang w:val="uk-UA"/>
        </w:rPr>
        <w:t xml:space="preserve"> видозмінювалися та удосконалювалися, поступово набуваючи всіх ознак, притаманних спеціальній кримінально-правовій нормі у сучасному розумінні.</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 xml:space="preserve">Незважаючи на </w:t>
      </w:r>
      <w:r>
        <w:rPr>
          <w:rFonts w:cs="Times New Roman"/>
          <w:color w:val="000000"/>
          <w:sz w:val="28"/>
          <w:szCs w:val="28"/>
          <w:lang w:val="uk-UA"/>
        </w:rPr>
        <w:t>те</w:t>
      </w:r>
      <w:r w:rsidRPr="002D6259">
        <w:rPr>
          <w:rFonts w:cs="Times New Roman"/>
          <w:color w:val="000000"/>
          <w:sz w:val="28"/>
          <w:szCs w:val="28"/>
          <w:lang w:val="uk-UA"/>
        </w:rPr>
        <w:t xml:space="preserve">, що фактично спеціальні кримінально-правові норми існували у правових джерелах </w:t>
      </w:r>
      <w:r>
        <w:rPr>
          <w:rFonts w:cs="Times New Roman"/>
          <w:color w:val="000000"/>
          <w:sz w:val="28"/>
          <w:szCs w:val="28"/>
          <w:lang w:val="uk-UA"/>
        </w:rPr>
        <w:t>і</w:t>
      </w:r>
      <w:r w:rsidRPr="002D6259">
        <w:rPr>
          <w:rFonts w:cs="Times New Roman"/>
          <w:color w:val="000000"/>
          <w:sz w:val="28"/>
          <w:szCs w:val="28"/>
          <w:lang w:val="uk-UA"/>
        </w:rPr>
        <w:t xml:space="preserve">з часу зародження писаного національного права, розуміння та наукове обґрунтування правової сутності такої норми з’явилося не так давно </w:t>
      </w:r>
      <w:r w:rsidRPr="00C10D39">
        <w:rPr>
          <w:rFonts w:cs="Times New Roman"/>
          <w:color w:val="000000"/>
          <w:sz w:val="28"/>
          <w:szCs w:val="28"/>
          <w:lang w:val="uk-UA"/>
        </w:rPr>
        <w:t>– в радянський період в історії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1.3.</w:t>
      </w:r>
      <w:r>
        <w:rPr>
          <w:rFonts w:cs="Times New Roman"/>
          <w:color w:val="000000"/>
          <w:sz w:val="28"/>
          <w:szCs w:val="28"/>
          <w:lang w:val="uk-UA"/>
        </w:rPr>
        <w:t> </w:t>
      </w:r>
      <w:r w:rsidRPr="00D44735">
        <w:rPr>
          <w:rFonts w:cs="Times New Roman"/>
          <w:color w:val="000000"/>
          <w:spacing w:val="-6"/>
          <w:sz w:val="28"/>
          <w:szCs w:val="28"/>
          <w:lang w:val="uk-UA"/>
        </w:rPr>
        <w:t>Застосування порівняльно-правового методу сприяло виокремленню</w:t>
      </w:r>
      <w:r w:rsidRPr="002D6259">
        <w:rPr>
          <w:rFonts w:cs="Times New Roman"/>
          <w:color w:val="000000"/>
          <w:sz w:val="28"/>
          <w:szCs w:val="28"/>
          <w:lang w:val="uk-UA"/>
        </w:rPr>
        <w:t xml:space="preserve"> певних закономірностей використання статей, які містять спеціальні кримінально-правові норми, законодавцями різних країн світу. </w:t>
      </w:r>
      <w:r>
        <w:rPr>
          <w:rFonts w:cs="Times New Roman"/>
          <w:color w:val="000000"/>
          <w:sz w:val="28"/>
          <w:szCs w:val="28"/>
          <w:lang w:val="uk-UA"/>
        </w:rPr>
        <w:t>Зокрема</w:t>
      </w:r>
      <w:r w:rsidRPr="002D6259">
        <w:rPr>
          <w:rFonts w:cs="Times New Roman"/>
          <w:color w:val="000000"/>
          <w:sz w:val="28"/>
          <w:szCs w:val="28"/>
          <w:lang w:val="uk-UA"/>
        </w:rPr>
        <w:t>, більшості зарубіжних кримінальних законів притаманна наявність</w:t>
      </w:r>
      <w:r>
        <w:rPr>
          <w:rFonts w:cs="Times New Roman"/>
          <w:color w:val="000000"/>
          <w:sz w:val="28"/>
          <w:szCs w:val="28"/>
          <w:lang w:val="uk-UA"/>
        </w:rPr>
        <w:t xml:space="preserve"> таких</w:t>
      </w:r>
      <w:r w:rsidRPr="002D6259">
        <w:rPr>
          <w:rFonts w:cs="Times New Roman"/>
          <w:color w:val="000000"/>
          <w:sz w:val="28"/>
          <w:szCs w:val="28"/>
          <w:lang w:val="uk-UA"/>
        </w:rPr>
        <w:t xml:space="preserve"> </w:t>
      </w:r>
      <w:r w:rsidRPr="002D6259">
        <w:rPr>
          <w:rFonts w:cs="Times New Roman"/>
          <w:color w:val="000000"/>
          <w:sz w:val="28"/>
          <w:szCs w:val="28"/>
          <w:lang w:val="uk-UA"/>
        </w:rPr>
        <w:lastRenderedPageBreak/>
        <w:t>статей</w:t>
      </w:r>
      <w:r>
        <w:rPr>
          <w:rFonts w:cs="Times New Roman"/>
          <w:color w:val="000000"/>
          <w:sz w:val="28"/>
          <w:szCs w:val="28"/>
          <w:lang w:val="uk-UA"/>
        </w:rPr>
        <w:t xml:space="preserve"> </w:t>
      </w:r>
      <w:r w:rsidRPr="002D6259">
        <w:rPr>
          <w:rFonts w:cs="Times New Roman"/>
          <w:color w:val="000000"/>
          <w:sz w:val="28"/>
          <w:szCs w:val="28"/>
          <w:lang w:val="uk-UA"/>
        </w:rPr>
        <w:t xml:space="preserve">(кодекси 14 країн із 15, обраних для аналізу), що свідчить </w:t>
      </w:r>
      <w:r w:rsidRPr="0035608E">
        <w:rPr>
          <w:rFonts w:cs="Times New Roman"/>
          <w:color w:val="000000"/>
          <w:sz w:val="28"/>
          <w:szCs w:val="28"/>
          <w:lang w:val="uk-UA"/>
        </w:rPr>
        <w:t xml:space="preserve">про значущість спеціальних норм у </w:t>
      </w:r>
      <w:r w:rsidRPr="00C10D39">
        <w:rPr>
          <w:rFonts w:cs="Times New Roman"/>
          <w:color w:val="000000"/>
          <w:sz w:val="28"/>
          <w:szCs w:val="28"/>
          <w:lang w:val="uk-UA"/>
        </w:rPr>
        <w:t>кримінальному праві для врахування різниці у характері і ступені</w:t>
      </w:r>
      <w:r w:rsidRPr="002D6259">
        <w:rPr>
          <w:rFonts w:cs="Times New Roman"/>
          <w:color w:val="000000"/>
          <w:sz w:val="28"/>
          <w:szCs w:val="28"/>
          <w:lang w:val="uk-UA"/>
        </w:rPr>
        <w:t xml:space="preserve"> суспільної небезпеки різноманітних проявів посягань на суспільні відносини </w:t>
      </w:r>
      <w:r w:rsidRPr="00C10D39">
        <w:rPr>
          <w:rFonts w:cs="Times New Roman"/>
          <w:color w:val="000000"/>
          <w:sz w:val="28"/>
          <w:szCs w:val="28"/>
          <w:lang w:val="uk-UA"/>
        </w:rPr>
        <w:t>на сучасному рівні розвитку суспільства</w:t>
      </w:r>
      <w:r w:rsidRPr="002D6259">
        <w:rPr>
          <w:rFonts w:cs="Times New Roman"/>
          <w:color w:val="000000"/>
          <w:sz w:val="28"/>
          <w:szCs w:val="28"/>
          <w:lang w:val="uk-UA"/>
        </w:rPr>
        <w:t xml:space="preserve">. Диференціюючи кримінальну відповідальність за окремі злочини, іноземні законодавці закріплюють </w:t>
      </w:r>
      <w:r>
        <w:rPr>
          <w:rFonts w:cs="Times New Roman"/>
          <w:color w:val="000000"/>
          <w:sz w:val="28"/>
          <w:szCs w:val="28"/>
          <w:lang w:val="uk-UA"/>
        </w:rPr>
        <w:t>у</w:t>
      </w:r>
      <w:r w:rsidRPr="002D6259">
        <w:rPr>
          <w:rFonts w:cs="Times New Roman"/>
          <w:color w:val="000000"/>
          <w:sz w:val="28"/>
          <w:szCs w:val="28"/>
          <w:lang w:val="uk-UA"/>
        </w:rPr>
        <w:t xml:space="preserve"> кримінальних законах статті, які містять спеціальні норми </w:t>
      </w:r>
      <w:r>
        <w:rPr>
          <w:rFonts w:cs="Times New Roman"/>
          <w:color w:val="000000"/>
          <w:sz w:val="28"/>
          <w:szCs w:val="28"/>
          <w:lang w:val="uk-UA"/>
        </w:rPr>
        <w:t>і</w:t>
      </w:r>
      <w:r w:rsidRPr="002D6259">
        <w:rPr>
          <w:rFonts w:cs="Times New Roman"/>
          <w:color w:val="000000"/>
          <w:sz w:val="28"/>
          <w:szCs w:val="28"/>
          <w:lang w:val="uk-UA"/>
        </w:rPr>
        <w:t xml:space="preserve"> про кваліфіковані, і про привілейовані склади злочинів. </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1.4.</w:t>
      </w:r>
      <w:r>
        <w:rPr>
          <w:rFonts w:cs="Times New Roman"/>
          <w:color w:val="000000"/>
          <w:sz w:val="28"/>
          <w:szCs w:val="28"/>
          <w:lang w:val="uk-UA"/>
        </w:rPr>
        <w:t> </w:t>
      </w:r>
      <w:r w:rsidRPr="00D44735">
        <w:rPr>
          <w:rFonts w:cs="Times New Roman"/>
          <w:color w:val="000000"/>
          <w:spacing w:val="-6"/>
          <w:sz w:val="28"/>
          <w:szCs w:val="28"/>
          <w:lang w:val="uk-UA"/>
        </w:rPr>
        <w:t>Формально-логічне дослідження спеціальних норм у кримінальному</w:t>
      </w:r>
      <w:r w:rsidRPr="002D6259">
        <w:rPr>
          <w:rFonts w:cs="Times New Roman"/>
          <w:color w:val="000000"/>
          <w:sz w:val="28"/>
          <w:szCs w:val="28"/>
          <w:lang w:val="uk-UA"/>
        </w:rPr>
        <w:t xml:space="preserve"> праві підтвердило тезу про те, що норма права є юридичним поняттям, що</w:t>
      </w:r>
      <w:r>
        <w:rPr>
          <w:rFonts w:cs="Times New Roman"/>
          <w:color w:val="000000"/>
          <w:sz w:val="28"/>
          <w:szCs w:val="28"/>
          <w:lang w:val="uk-UA"/>
        </w:rPr>
        <w:t>,</w:t>
      </w:r>
      <w:r w:rsidRPr="002D6259">
        <w:rPr>
          <w:rFonts w:cs="Times New Roman"/>
          <w:color w:val="000000"/>
          <w:sz w:val="28"/>
          <w:szCs w:val="28"/>
          <w:lang w:val="uk-UA"/>
        </w:rPr>
        <w:t xml:space="preserve"> своєю чергою</w:t>
      </w:r>
      <w:r>
        <w:rPr>
          <w:rFonts w:cs="Times New Roman"/>
          <w:color w:val="000000"/>
          <w:sz w:val="28"/>
          <w:szCs w:val="28"/>
          <w:lang w:val="uk-UA"/>
        </w:rPr>
        <w:t>,</w:t>
      </w:r>
      <w:r w:rsidRPr="002D6259">
        <w:rPr>
          <w:rFonts w:cs="Times New Roman"/>
          <w:color w:val="000000"/>
          <w:sz w:val="28"/>
          <w:szCs w:val="28"/>
          <w:lang w:val="uk-UA"/>
        </w:rPr>
        <w:t xml:space="preserve"> дозволило екстраполювати логічне вчення про відношення понять на дослідження співвідношення кримінально-правових норм. </w:t>
      </w:r>
      <w:r>
        <w:rPr>
          <w:rFonts w:cs="Times New Roman"/>
          <w:color w:val="000000"/>
          <w:sz w:val="28"/>
          <w:szCs w:val="28"/>
          <w:lang w:val="uk-UA"/>
        </w:rPr>
        <w:t>З</w:t>
      </w:r>
      <w:r w:rsidRPr="002D6259">
        <w:rPr>
          <w:rFonts w:cs="Times New Roman"/>
          <w:color w:val="000000"/>
          <w:sz w:val="28"/>
          <w:szCs w:val="28"/>
          <w:lang w:val="uk-UA"/>
        </w:rPr>
        <w:t xml:space="preserve">агальна та спеціальна кримінально-правові норми </w:t>
      </w:r>
      <w:r>
        <w:rPr>
          <w:rFonts w:cs="Times New Roman"/>
          <w:color w:val="000000"/>
          <w:sz w:val="28"/>
          <w:szCs w:val="28"/>
          <w:lang w:val="uk-UA"/>
        </w:rPr>
        <w:t>знаходяться</w:t>
      </w:r>
      <w:r w:rsidRPr="002D6259">
        <w:rPr>
          <w:rFonts w:cs="Times New Roman"/>
          <w:color w:val="000000"/>
          <w:sz w:val="28"/>
          <w:szCs w:val="28"/>
          <w:lang w:val="uk-UA"/>
        </w:rPr>
        <w:t xml:space="preserve"> у логічному відношенні підпорядкування понять, а кілька спеціальних норм – перехрещення понять. Це стало науковим підґрунтям для розуміння сутності спеціальної норми кримінального права.</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2.</w:t>
      </w:r>
      <w:r>
        <w:rPr>
          <w:rFonts w:cs="Times New Roman"/>
          <w:color w:val="000000"/>
          <w:sz w:val="28"/>
          <w:szCs w:val="28"/>
          <w:lang w:val="uk-UA"/>
        </w:rPr>
        <w:t> </w:t>
      </w:r>
      <w:r w:rsidRPr="002D6259">
        <w:rPr>
          <w:rFonts w:cs="Times New Roman"/>
          <w:color w:val="000000"/>
          <w:sz w:val="28"/>
          <w:szCs w:val="28"/>
          <w:lang w:val="uk-UA"/>
        </w:rPr>
        <w:t xml:space="preserve">Виявлені закономірності теоретичного та методологічного характеру </w:t>
      </w:r>
      <w:r>
        <w:rPr>
          <w:rFonts w:cs="Times New Roman"/>
          <w:color w:val="000000"/>
          <w:sz w:val="28"/>
          <w:szCs w:val="28"/>
          <w:lang w:val="uk-UA"/>
        </w:rPr>
        <w:t>стали основою</w:t>
      </w:r>
      <w:r w:rsidRPr="002D6259">
        <w:rPr>
          <w:rFonts w:cs="Times New Roman"/>
          <w:color w:val="000000"/>
          <w:sz w:val="28"/>
          <w:szCs w:val="28"/>
          <w:lang w:val="uk-UA"/>
        </w:rPr>
        <w:t xml:space="preserve"> дослідження поняття, видів та функцій спеціальних норм у кримінальному праві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2.1.</w:t>
      </w:r>
      <w:r>
        <w:rPr>
          <w:rFonts w:cs="Times New Roman"/>
          <w:color w:val="000000"/>
          <w:sz w:val="28"/>
          <w:szCs w:val="28"/>
          <w:lang w:val="uk-UA"/>
        </w:rPr>
        <w:t> Шляхом використання</w:t>
      </w:r>
      <w:r w:rsidRPr="002D6259">
        <w:rPr>
          <w:rFonts w:cs="Times New Roman"/>
          <w:color w:val="000000"/>
          <w:sz w:val="28"/>
          <w:szCs w:val="28"/>
          <w:lang w:val="uk-UA"/>
        </w:rPr>
        <w:t xml:space="preserve"> логічних принцип</w:t>
      </w:r>
      <w:r>
        <w:rPr>
          <w:rFonts w:cs="Times New Roman"/>
          <w:color w:val="000000"/>
          <w:sz w:val="28"/>
          <w:szCs w:val="28"/>
          <w:lang w:val="uk-UA"/>
        </w:rPr>
        <w:t>ів</w:t>
      </w:r>
      <w:r w:rsidRPr="002D6259">
        <w:rPr>
          <w:rFonts w:cs="Times New Roman"/>
          <w:color w:val="000000"/>
          <w:sz w:val="28"/>
          <w:szCs w:val="28"/>
          <w:lang w:val="uk-UA"/>
        </w:rPr>
        <w:t xml:space="preserve"> визначення понять, зокрема правил формулювання дефініцій через рід і видову відмінність, у дисертації сформульовано дефініцію</w:t>
      </w:r>
      <w:r>
        <w:rPr>
          <w:rFonts w:cs="Times New Roman"/>
          <w:color w:val="000000"/>
          <w:sz w:val="28"/>
          <w:szCs w:val="28"/>
          <w:lang w:val="uk-UA"/>
        </w:rPr>
        <w:t xml:space="preserve"> поняття </w:t>
      </w:r>
      <w:r w:rsidRPr="002D6259">
        <w:rPr>
          <w:rFonts w:cs="Times New Roman"/>
          <w:color w:val="000000"/>
          <w:sz w:val="28"/>
          <w:szCs w:val="28"/>
          <w:lang w:val="uk-UA"/>
        </w:rPr>
        <w:t xml:space="preserve">«спеціальна кримінально-правова норма (спеціальна норма кримінального права)»: це охоронна (заборонна) кримінально-правова норма, яка є похідною від загальної та </w:t>
      </w:r>
      <w:r w:rsidRPr="00D44735">
        <w:rPr>
          <w:rFonts w:cs="Times New Roman"/>
          <w:color w:val="000000"/>
          <w:spacing w:val="-6"/>
          <w:sz w:val="28"/>
          <w:szCs w:val="28"/>
          <w:lang w:val="uk-UA"/>
        </w:rPr>
        <w:t>виокремлюється з неї в результаті диференціації кримінальної відповідальності</w:t>
      </w:r>
      <w:r w:rsidRPr="002D6259">
        <w:rPr>
          <w:rFonts w:cs="Times New Roman"/>
          <w:color w:val="000000"/>
          <w:sz w:val="28"/>
          <w:szCs w:val="28"/>
          <w:lang w:val="uk-UA"/>
        </w:rPr>
        <w:t xml:space="preserve"> з метою зміни способу, а в окремих випадках і зміни </w:t>
      </w:r>
      <w:r w:rsidRPr="00B2639D">
        <w:rPr>
          <w:rFonts w:cs="Times New Roman"/>
          <w:color w:val="000000"/>
          <w:sz w:val="28"/>
          <w:szCs w:val="28"/>
          <w:lang w:val="uk-UA"/>
        </w:rPr>
        <w:t>меж, регулювання</w:t>
      </w:r>
      <w:r w:rsidRPr="002D6259">
        <w:rPr>
          <w:rFonts w:cs="Times New Roman"/>
          <w:color w:val="000000"/>
          <w:sz w:val="28"/>
          <w:szCs w:val="28"/>
          <w:lang w:val="uk-UA"/>
        </w:rPr>
        <w:t xml:space="preserve"> певного виду суспільних відносин.</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 xml:space="preserve">Констатовано, що на основі взаємозв’язків між кримінально-правовими нормами у КК України формуються асоціації кримінально-правових норм, які становлять спільність, «в’язку» загальної норми та конкретизуючих її </w:t>
      </w:r>
      <w:r w:rsidRPr="00D44735">
        <w:rPr>
          <w:rFonts w:cs="Times New Roman"/>
          <w:color w:val="000000"/>
          <w:spacing w:val="-6"/>
          <w:sz w:val="28"/>
          <w:szCs w:val="28"/>
          <w:lang w:val="uk-UA"/>
        </w:rPr>
        <w:t xml:space="preserve">спеціальних норм, об’єднаних єдиними принципами, поняттями, </w:t>
      </w:r>
      <w:r w:rsidRPr="00C10D39">
        <w:rPr>
          <w:rFonts w:cs="Times New Roman"/>
          <w:color w:val="000000"/>
          <w:spacing w:val="-6"/>
          <w:sz w:val="28"/>
          <w:szCs w:val="28"/>
          <w:lang w:val="uk-UA"/>
        </w:rPr>
        <w:t>термінологією,</w:t>
      </w:r>
      <w:r w:rsidRPr="00C10D39">
        <w:rPr>
          <w:rFonts w:cs="Times New Roman"/>
          <w:color w:val="000000"/>
          <w:sz w:val="28"/>
          <w:szCs w:val="28"/>
          <w:lang w:val="uk-UA"/>
        </w:rPr>
        <w:t xml:space="preserve"> та які утворилися в результаті диференціації кримінальної відповідальності.</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2.2.</w:t>
      </w:r>
      <w:r>
        <w:rPr>
          <w:rFonts w:cs="Times New Roman"/>
          <w:color w:val="000000"/>
          <w:sz w:val="28"/>
          <w:szCs w:val="28"/>
          <w:lang w:val="uk-UA"/>
        </w:rPr>
        <w:t> </w:t>
      </w:r>
      <w:r w:rsidRPr="002D6259">
        <w:rPr>
          <w:rFonts w:cs="Times New Roman"/>
          <w:color w:val="000000"/>
          <w:sz w:val="28"/>
          <w:szCs w:val="28"/>
          <w:lang w:val="uk-UA"/>
        </w:rPr>
        <w:t xml:space="preserve">Обґрунтовано, що у кримінальному праві наявні пропагуючі норми, які становлять самостійний різновид регулятивних кримінально-правових норм, завданням якого є розширення меж дії іншої </w:t>
      </w:r>
      <w:r w:rsidRPr="00C10D39">
        <w:rPr>
          <w:rFonts w:cs="Times New Roman"/>
          <w:color w:val="000000"/>
          <w:sz w:val="28"/>
          <w:szCs w:val="28"/>
          <w:lang w:val="uk-UA"/>
        </w:rPr>
        <w:t>норми;</w:t>
      </w:r>
      <w:r w:rsidRPr="002D6259">
        <w:rPr>
          <w:rFonts w:cs="Times New Roman"/>
          <w:color w:val="000000"/>
          <w:sz w:val="28"/>
          <w:szCs w:val="28"/>
          <w:lang w:val="uk-UA"/>
        </w:rPr>
        <w:t xml:space="preserve"> </w:t>
      </w:r>
      <w:r>
        <w:rPr>
          <w:rFonts w:cs="Times New Roman"/>
          <w:color w:val="000000"/>
          <w:sz w:val="28"/>
          <w:szCs w:val="28"/>
          <w:lang w:val="uk-UA"/>
        </w:rPr>
        <w:t xml:space="preserve">здійснено </w:t>
      </w:r>
      <w:r w:rsidRPr="002D6259">
        <w:rPr>
          <w:rFonts w:cs="Times New Roman"/>
          <w:color w:val="000000"/>
          <w:sz w:val="28"/>
          <w:szCs w:val="28"/>
          <w:lang w:val="uk-UA"/>
        </w:rPr>
        <w:t>розмежування між виключними та винятковими кримінально-правовими нормами.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color w:val="000000"/>
          <w:sz w:val="28"/>
          <w:szCs w:val="28"/>
          <w:lang w:val="uk-UA"/>
        </w:rPr>
        <w:t>В</w:t>
      </w:r>
      <w:r w:rsidRPr="002D6259">
        <w:rPr>
          <w:rFonts w:cs="Times New Roman"/>
          <w:color w:val="000000"/>
          <w:sz w:val="28"/>
          <w:szCs w:val="28"/>
          <w:lang w:val="uk-UA"/>
        </w:rPr>
        <w:t xml:space="preserve">становлено, що виключні, пропагуючі, виняткові та конкретизуючі норми є різновидами регулятивних кримінально-правових норм, </w:t>
      </w:r>
      <w:r>
        <w:rPr>
          <w:rFonts w:cs="Times New Roman"/>
          <w:color w:val="000000"/>
          <w:sz w:val="28"/>
          <w:szCs w:val="28"/>
          <w:lang w:val="uk-UA"/>
        </w:rPr>
        <w:t xml:space="preserve">що виокремлюються </w:t>
      </w:r>
      <w:r w:rsidRPr="002D6259">
        <w:rPr>
          <w:rFonts w:cs="Times New Roman"/>
          <w:color w:val="000000"/>
          <w:sz w:val="28"/>
          <w:szCs w:val="28"/>
          <w:lang w:val="uk-UA"/>
        </w:rPr>
        <w:t xml:space="preserve">з відповідної </w:t>
      </w:r>
      <w:r w:rsidRPr="00C10D39">
        <w:rPr>
          <w:rFonts w:cs="Times New Roman"/>
          <w:color w:val="000000"/>
          <w:sz w:val="28"/>
          <w:szCs w:val="28"/>
          <w:lang w:val="uk-UA"/>
        </w:rPr>
        <w:t>базової норми і метою яких</w:t>
      </w:r>
      <w:r w:rsidRPr="002D6259">
        <w:rPr>
          <w:rFonts w:cs="Times New Roman"/>
          <w:color w:val="000000"/>
          <w:sz w:val="28"/>
          <w:szCs w:val="28"/>
          <w:lang w:val="uk-UA"/>
        </w:rPr>
        <w:t xml:space="preserve"> є звуження, розширення чи уточнення меж її регулювання. Спеціальні кримінально-правові норми, сво</w:t>
      </w:r>
      <w:r>
        <w:rPr>
          <w:rFonts w:cs="Times New Roman"/>
          <w:color w:val="000000"/>
          <w:sz w:val="28"/>
          <w:szCs w:val="28"/>
          <w:lang w:val="uk-UA"/>
        </w:rPr>
        <w:t>є</w:t>
      </w:r>
      <w:r w:rsidRPr="002D6259">
        <w:rPr>
          <w:rFonts w:cs="Times New Roman"/>
          <w:color w:val="000000"/>
          <w:sz w:val="28"/>
          <w:szCs w:val="28"/>
          <w:lang w:val="uk-UA"/>
        </w:rPr>
        <w:t>ю черг</w:t>
      </w:r>
      <w:r>
        <w:rPr>
          <w:rFonts w:cs="Times New Roman"/>
          <w:color w:val="000000"/>
          <w:sz w:val="28"/>
          <w:szCs w:val="28"/>
          <w:lang w:val="uk-UA"/>
        </w:rPr>
        <w:t>ою</w:t>
      </w:r>
      <w:r w:rsidRPr="002D6259">
        <w:rPr>
          <w:rFonts w:cs="Times New Roman"/>
          <w:color w:val="000000"/>
          <w:sz w:val="28"/>
          <w:szCs w:val="28"/>
          <w:lang w:val="uk-UA"/>
        </w:rPr>
        <w:t>, є різновидом охоронних (заборонних). Серед регулятивних норм таких немає</w:t>
      </w:r>
      <w:r>
        <w:rPr>
          <w:rFonts w:cs="Times New Roman"/>
          <w:color w:val="000000"/>
          <w:sz w:val="28"/>
          <w:szCs w:val="28"/>
          <w:lang w:val="uk-UA"/>
        </w:rPr>
        <w:t>,</w:t>
      </w:r>
      <w:r w:rsidRPr="002D6259">
        <w:rPr>
          <w:rFonts w:cs="Times New Roman"/>
          <w:color w:val="000000"/>
          <w:sz w:val="28"/>
          <w:szCs w:val="28"/>
          <w:lang w:val="uk-UA"/>
        </w:rPr>
        <w:t xml:space="preserve"> </w:t>
      </w:r>
      <w:r>
        <w:rPr>
          <w:rFonts w:cs="Times New Roman"/>
          <w:color w:val="000000"/>
          <w:sz w:val="28"/>
          <w:szCs w:val="28"/>
          <w:lang w:val="uk-UA"/>
        </w:rPr>
        <w:t>в</w:t>
      </w:r>
      <w:r w:rsidRPr="002D6259">
        <w:rPr>
          <w:rFonts w:cs="Times New Roman"/>
          <w:color w:val="000000"/>
          <w:sz w:val="28"/>
          <w:szCs w:val="28"/>
          <w:lang w:val="uk-UA"/>
        </w:rPr>
        <w:t>наслідок</w:t>
      </w:r>
      <w:r>
        <w:rPr>
          <w:rFonts w:cs="Times New Roman"/>
          <w:color w:val="000000"/>
          <w:sz w:val="28"/>
          <w:szCs w:val="28"/>
          <w:lang w:val="uk-UA"/>
        </w:rPr>
        <w:t xml:space="preserve"> чого</w:t>
      </w:r>
      <w:r w:rsidRPr="002D6259">
        <w:rPr>
          <w:rFonts w:cs="Times New Roman"/>
          <w:color w:val="000000"/>
          <w:sz w:val="28"/>
          <w:szCs w:val="28"/>
          <w:lang w:val="uk-UA"/>
        </w:rPr>
        <w:t xml:space="preserve"> при вирішенні інших, окрім </w:t>
      </w:r>
      <w:r w:rsidRPr="002D6259">
        <w:rPr>
          <w:rFonts w:cs="Times New Roman"/>
          <w:color w:val="000000"/>
          <w:sz w:val="28"/>
          <w:szCs w:val="28"/>
          <w:lang w:val="uk-UA"/>
        </w:rPr>
        <w:lastRenderedPageBreak/>
        <w:t xml:space="preserve">кваліфікації злочинів, питань, які </w:t>
      </w:r>
      <w:r>
        <w:rPr>
          <w:rFonts w:cs="Times New Roman"/>
          <w:color w:val="000000"/>
          <w:sz w:val="28"/>
          <w:szCs w:val="28"/>
          <w:lang w:val="uk-UA"/>
        </w:rPr>
        <w:t>належать до</w:t>
      </w:r>
      <w:r w:rsidRPr="002D6259">
        <w:rPr>
          <w:rFonts w:cs="Times New Roman"/>
          <w:color w:val="000000"/>
          <w:sz w:val="28"/>
          <w:szCs w:val="28"/>
          <w:lang w:val="uk-UA"/>
        </w:rPr>
        <w:t xml:space="preserve"> сфер</w:t>
      </w:r>
      <w:r>
        <w:rPr>
          <w:rFonts w:cs="Times New Roman"/>
          <w:color w:val="000000"/>
          <w:sz w:val="28"/>
          <w:szCs w:val="28"/>
          <w:lang w:val="uk-UA"/>
        </w:rPr>
        <w:t>и</w:t>
      </w:r>
      <w:r w:rsidRPr="002D6259">
        <w:rPr>
          <w:rFonts w:cs="Times New Roman"/>
          <w:color w:val="000000"/>
          <w:sz w:val="28"/>
          <w:szCs w:val="28"/>
          <w:lang w:val="uk-UA"/>
        </w:rPr>
        <w:t xml:space="preserve"> кримінально-правового </w:t>
      </w:r>
      <w:r w:rsidRPr="00D44735">
        <w:rPr>
          <w:rFonts w:cs="Times New Roman"/>
          <w:color w:val="000000"/>
          <w:spacing w:val="-6"/>
          <w:sz w:val="28"/>
          <w:szCs w:val="28"/>
          <w:lang w:val="uk-UA"/>
        </w:rPr>
        <w:t>регулювання, є помилковим використання терміна «спеціальна кримінально-</w:t>
      </w:r>
      <w:r w:rsidRPr="002D6259">
        <w:rPr>
          <w:rFonts w:cs="Times New Roman"/>
          <w:color w:val="000000"/>
          <w:sz w:val="28"/>
          <w:szCs w:val="28"/>
          <w:lang w:val="uk-UA"/>
        </w:rPr>
        <w:t>правова норма».</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Зроблено висновок, що конкуренція частин і цілого є особливим різновидом конкуренції загальної і спеціальної норм, а норма, названа в доктрині кримінального права нормою про ціле, є спеціальною кримінально-правовою нормою.</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2.3.</w:t>
      </w:r>
      <w:r>
        <w:rPr>
          <w:rFonts w:cs="Times New Roman"/>
          <w:color w:val="000000"/>
          <w:sz w:val="28"/>
          <w:szCs w:val="28"/>
          <w:lang w:val="uk-UA"/>
        </w:rPr>
        <w:t> </w:t>
      </w:r>
      <w:r w:rsidRPr="002D6259">
        <w:rPr>
          <w:rFonts w:cs="Times New Roman"/>
          <w:color w:val="000000"/>
          <w:sz w:val="28"/>
          <w:szCs w:val="28"/>
          <w:lang w:val="uk-UA"/>
        </w:rPr>
        <w:t>Обґрунтовано, що основними критеріями класифікації спеціальних кримінально-правових норм, які становлять інтерес для науки та правозастосування</w:t>
      </w:r>
      <w:r>
        <w:rPr>
          <w:rFonts w:cs="Times New Roman"/>
          <w:color w:val="000000"/>
          <w:sz w:val="28"/>
          <w:szCs w:val="28"/>
          <w:lang w:val="uk-UA"/>
        </w:rPr>
        <w:t>,</w:t>
      </w:r>
      <w:r w:rsidRPr="002D6259">
        <w:rPr>
          <w:rFonts w:cs="Times New Roman"/>
          <w:color w:val="000000"/>
          <w:sz w:val="28"/>
          <w:szCs w:val="28"/>
          <w:lang w:val="uk-UA"/>
        </w:rPr>
        <w:t xml:space="preserve"> є </w:t>
      </w:r>
      <w:r>
        <w:rPr>
          <w:rFonts w:cs="Times New Roman"/>
          <w:color w:val="000000"/>
          <w:sz w:val="28"/>
          <w:szCs w:val="28"/>
          <w:lang w:val="uk-UA"/>
        </w:rPr>
        <w:t>такі</w:t>
      </w:r>
      <w:r w:rsidRPr="002D6259">
        <w:rPr>
          <w:rFonts w:cs="Times New Roman"/>
          <w:color w:val="000000"/>
          <w:sz w:val="28"/>
          <w:szCs w:val="28"/>
          <w:lang w:val="uk-UA"/>
        </w:rPr>
        <w:t>: 1)</w:t>
      </w:r>
      <w:r>
        <w:rPr>
          <w:rFonts w:cs="Times New Roman"/>
          <w:color w:val="000000"/>
          <w:sz w:val="28"/>
          <w:szCs w:val="28"/>
          <w:lang w:val="uk-UA"/>
        </w:rPr>
        <w:t> </w:t>
      </w:r>
      <w:r w:rsidRPr="002D6259">
        <w:rPr>
          <w:rFonts w:cs="Times New Roman"/>
          <w:color w:val="000000"/>
          <w:sz w:val="28"/>
          <w:szCs w:val="28"/>
          <w:lang w:val="uk-UA"/>
        </w:rPr>
        <w:t xml:space="preserve">характер </w:t>
      </w:r>
      <w:r w:rsidRPr="00C10D39">
        <w:rPr>
          <w:rFonts w:cs="Times New Roman"/>
          <w:color w:val="000000"/>
          <w:sz w:val="28"/>
          <w:szCs w:val="28"/>
          <w:lang w:val="uk-UA"/>
        </w:rPr>
        <w:t>співвідношення із загальною</w:t>
      </w:r>
      <w:r w:rsidRPr="002D6259">
        <w:rPr>
          <w:rFonts w:cs="Times New Roman"/>
          <w:color w:val="000000"/>
          <w:sz w:val="28"/>
          <w:szCs w:val="28"/>
          <w:lang w:val="uk-UA"/>
        </w:rPr>
        <w:t xml:space="preserve"> нормою; 2)</w:t>
      </w:r>
      <w:r>
        <w:rPr>
          <w:rFonts w:cs="Times New Roman"/>
          <w:color w:val="000000"/>
          <w:sz w:val="28"/>
          <w:szCs w:val="28"/>
          <w:lang w:val="uk-UA"/>
        </w:rPr>
        <w:t> </w:t>
      </w:r>
      <w:r w:rsidRPr="002D6259">
        <w:rPr>
          <w:rFonts w:cs="Times New Roman"/>
          <w:color w:val="000000"/>
          <w:sz w:val="28"/>
          <w:szCs w:val="28"/>
          <w:lang w:val="uk-UA"/>
        </w:rPr>
        <w:t>межі кримінально-правового регулювання; 3)</w:t>
      </w:r>
      <w:r>
        <w:rPr>
          <w:rFonts w:cs="Times New Roman"/>
          <w:color w:val="000000"/>
          <w:sz w:val="28"/>
          <w:szCs w:val="28"/>
          <w:lang w:val="uk-UA"/>
        </w:rPr>
        <w:t> </w:t>
      </w:r>
      <w:r w:rsidRPr="002D6259">
        <w:rPr>
          <w:rFonts w:cs="Times New Roman"/>
          <w:color w:val="000000"/>
          <w:sz w:val="28"/>
          <w:szCs w:val="28"/>
          <w:lang w:val="uk-UA"/>
        </w:rPr>
        <w:t>об’єкт правової охорони; 4)</w:t>
      </w:r>
      <w:r>
        <w:rPr>
          <w:rFonts w:cs="Times New Roman"/>
          <w:color w:val="000000"/>
          <w:sz w:val="28"/>
          <w:szCs w:val="28"/>
          <w:lang w:val="uk-UA"/>
        </w:rPr>
        <w:t> </w:t>
      </w:r>
      <w:r w:rsidRPr="002D6259">
        <w:rPr>
          <w:rFonts w:cs="Times New Roman"/>
          <w:color w:val="000000"/>
          <w:sz w:val="28"/>
          <w:szCs w:val="28"/>
          <w:lang w:val="uk-UA"/>
        </w:rPr>
        <w:t>спосіб утворення спеціальних норм; 5)</w:t>
      </w:r>
      <w:r>
        <w:rPr>
          <w:rFonts w:cs="Times New Roman"/>
          <w:color w:val="000000"/>
          <w:sz w:val="28"/>
          <w:szCs w:val="28"/>
          <w:lang w:val="uk-UA"/>
        </w:rPr>
        <w:t> </w:t>
      </w:r>
      <w:r w:rsidRPr="002D6259">
        <w:rPr>
          <w:rFonts w:cs="Times New Roman"/>
          <w:color w:val="000000"/>
          <w:sz w:val="28"/>
          <w:szCs w:val="28"/>
          <w:lang w:val="uk-UA"/>
        </w:rPr>
        <w:t xml:space="preserve">ступінь суспільної небезпеки. </w:t>
      </w:r>
      <w:r>
        <w:rPr>
          <w:rFonts w:cs="Times New Roman"/>
          <w:color w:val="000000"/>
          <w:sz w:val="28"/>
          <w:szCs w:val="28"/>
          <w:lang w:val="uk-UA"/>
        </w:rPr>
        <w:t>Здійснено</w:t>
      </w:r>
      <w:r w:rsidRPr="002D6259">
        <w:rPr>
          <w:rFonts w:cs="Times New Roman"/>
          <w:color w:val="000000"/>
          <w:sz w:val="28"/>
          <w:szCs w:val="28"/>
          <w:lang w:val="uk-UA"/>
        </w:rPr>
        <w:t xml:space="preserve"> класифікацію спеціальних кримінально-правових норм за цими критеріями та встановлено, що найважливішим критерієм класифікації, який став основою для вирішення багатьох проблемних питань конкуренції </w:t>
      </w:r>
      <w:r>
        <w:rPr>
          <w:rFonts w:cs="Times New Roman"/>
          <w:color w:val="000000"/>
          <w:sz w:val="28"/>
          <w:szCs w:val="28"/>
          <w:lang w:val="uk-UA"/>
        </w:rPr>
        <w:t>за</w:t>
      </w:r>
      <w:r w:rsidRPr="002D6259">
        <w:rPr>
          <w:rFonts w:cs="Times New Roman"/>
          <w:color w:val="000000"/>
          <w:sz w:val="28"/>
          <w:szCs w:val="28"/>
          <w:lang w:val="uk-UA"/>
        </w:rPr>
        <w:t xml:space="preserve"> наявності спеціальних кримінально-правових норм, є їх поділ за характером співвідношення спеціальної норми із відповідною загальною на абсолютно спеціальні та відносно спеціальні норми.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2.4.</w:t>
      </w:r>
      <w:r>
        <w:rPr>
          <w:rFonts w:cs="Times New Roman"/>
          <w:color w:val="000000"/>
          <w:sz w:val="28"/>
          <w:szCs w:val="28"/>
          <w:lang w:val="uk-UA"/>
        </w:rPr>
        <w:t> Констатовано</w:t>
      </w:r>
      <w:r w:rsidRPr="002D6259">
        <w:rPr>
          <w:rFonts w:cs="Times New Roman"/>
          <w:color w:val="000000"/>
          <w:sz w:val="28"/>
          <w:szCs w:val="28"/>
          <w:lang w:val="uk-UA"/>
        </w:rPr>
        <w:t xml:space="preserve">, що спеціальні кримінально-правові норми повинні виконувати </w:t>
      </w:r>
      <w:r>
        <w:rPr>
          <w:rFonts w:cs="Times New Roman"/>
          <w:color w:val="000000"/>
          <w:sz w:val="28"/>
          <w:szCs w:val="28"/>
          <w:lang w:val="uk-UA"/>
        </w:rPr>
        <w:t>такі</w:t>
      </w:r>
      <w:r w:rsidRPr="002D6259">
        <w:rPr>
          <w:rFonts w:cs="Times New Roman"/>
          <w:color w:val="000000"/>
          <w:sz w:val="28"/>
          <w:szCs w:val="28"/>
          <w:lang w:val="uk-UA"/>
        </w:rPr>
        <w:t xml:space="preserve"> функції:</w:t>
      </w:r>
    </w:p>
    <w:p w:rsidR="005C64BD" w:rsidRPr="002D6259" w:rsidRDefault="005C64BD" w:rsidP="00D44735">
      <w:pPr>
        <w:pStyle w:val="a3"/>
        <w:numPr>
          <w:ilvl w:val="0"/>
          <w:numId w:val="5"/>
        </w:numPr>
        <w:pBdr>
          <w:top w:val="none" w:sz="0" w:space="0" w:color="auto"/>
          <w:left w:val="none" w:sz="0" w:space="0" w:color="auto"/>
          <w:bottom w:val="none" w:sz="0" w:space="0" w:color="auto"/>
          <w:right w:val="none" w:sz="0" w:space="0" w:color="auto"/>
          <w:bar w:val="none" w:sz="0" w:color="auto"/>
        </w:pBdr>
        <w:tabs>
          <w:tab w:val="left" w:pos="1134"/>
        </w:tabs>
        <w:spacing w:line="250" w:lineRule="auto"/>
        <w:ind w:left="0" w:firstLine="709"/>
        <w:jc w:val="both"/>
        <w:rPr>
          <w:color w:val="000000"/>
          <w:sz w:val="28"/>
          <w:szCs w:val="28"/>
          <w:lang w:val="uk-UA"/>
        </w:rPr>
      </w:pPr>
      <w:r w:rsidRPr="00D44735">
        <w:rPr>
          <w:color w:val="000000"/>
          <w:spacing w:val="-4"/>
          <w:sz w:val="28"/>
          <w:szCs w:val="28"/>
          <w:lang w:val="uk-UA"/>
        </w:rPr>
        <w:t>уточнення (конкретизація) характеру та ступеня суспільної небезпеки</w:t>
      </w:r>
      <w:r w:rsidRPr="002D6259">
        <w:rPr>
          <w:color w:val="000000"/>
          <w:sz w:val="28"/>
          <w:szCs w:val="28"/>
          <w:lang w:val="uk-UA"/>
        </w:rPr>
        <w:t xml:space="preserve"> певних різновидів </w:t>
      </w:r>
      <w:r w:rsidRPr="00C10D39">
        <w:rPr>
          <w:color w:val="000000"/>
          <w:sz w:val="28"/>
          <w:szCs w:val="28"/>
          <w:lang w:val="uk-UA"/>
        </w:rPr>
        <w:t>діянь, коло яких охоплюється загальною</w:t>
      </w:r>
      <w:r w:rsidRPr="002D6259">
        <w:rPr>
          <w:color w:val="000000"/>
          <w:sz w:val="28"/>
          <w:szCs w:val="28"/>
          <w:lang w:val="uk-UA"/>
        </w:rPr>
        <w:t xml:space="preserve"> нормою;</w:t>
      </w:r>
    </w:p>
    <w:p w:rsidR="005C64BD" w:rsidRPr="002D6259" w:rsidRDefault="005C64BD" w:rsidP="00D44735">
      <w:pPr>
        <w:pStyle w:val="a3"/>
        <w:numPr>
          <w:ilvl w:val="0"/>
          <w:numId w:val="5"/>
        </w:numPr>
        <w:pBdr>
          <w:top w:val="none" w:sz="0" w:space="0" w:color="auto"/>
          <w:left w:val="none" w:sz="0" w:space="0" w:color="auto"/>
          <w:bottom w:val="none" w:sz="0" w:space="0" w:color="auto"/>
          <w:right w:val="none" w:sz="0" w:space="0" w:color="auto"/>
          <w:bar w:val="none" w:sz="0" w:color="auto"/>
        </w:pBdr>
        <w:tabs>
          <w:tab w:val="left" w:pos="1134"/>
        </w:tabs>
        <w:spacing w:line="250" w:lineRule="auto"/>
        <w:ind w:left="0" w:firstLine="709"/>
        <w:jc w:val="both"/>
        <w:rPr>
          <w:color w:val="000000"/>
          <w:sz w:val="28"/>
          <w:szCs w:val="28"/>
          <w:lang w:val="uk-UA"/>
        </w:rPr>
      </w:pPr>
      <w:r w:rsidRPr="002D6259">
        <w:rPr>
          <w:color w:val="000000"/>
          <w:sz w:val="28"/>
          <w:szCs w:val="28"/>
          <w:lang w:val="uk-UA"/>
        </w:rPr>
        <w:t>превентивна</w:t>
      </w:r>
      <w:r>
        <w:rPr>
          <w:color w:val="000000"/>
          <w:sz w:val="28"/>
          <w:szCs w:val="28"/>
          <w:lang w:val="uk-UA"/>
        </w:rPr>
        <w:t xml:space="preserve"> </w:t>
      </w:r>
      <w:r w:rsidRPr="00C10D39">
        <w:rPr>
          <w:color w:val="000000"/>
          <w:sz w:val="28"/>
          <w:szCs w:val="28"/>
          <w:lang w:val="uk-UA"/>
        </w:rPr>
        <w:t>– попередження кримінальних правопорушень</w:t>
      </w:r>
      <w:r w:rsidRPr="002D6259">
        <w:rPr>
          <w:color w:val="000000"/>
          <w:sz w:val="28"/>
          <w:szCs w:val="28"/>
          <w:lang w:val="uk-UA"/>
        </w:rPr>
        <w:t>.</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На підставі аналізу статей, які містять спеціальні норми та якими КК України було доповнено протягом 2015</w:t>
      </w:r>
      <w:r>
        <w:rPr>
          <w:rFonts w:cs="Times New Roman"/>
          <w:color w:val="000000"/>
          <w:sz w:val="28"/>
          <w:szCs w:val="28"/>
          <w:lang w:val="uk-UA"/>
        </w:rPr>
        <w:t>–</w:t>
      </w:r>
      <w:r w:rsidRPr="002D6259">
        <w:rPr>
          <w:rFonts w:cs="Times New Roman"/>
          <w:color w:val="000000"/>
          <w:sz w:val="28"/>
          <w:szCs w:val="28"/>
          <w:lang w:val="uk-UA"/>
        </w:rPr>
        <w:t>2019 р</w:t>
      </w:r>
      <w:r>
        <w:rPr>
          <w:rFonts w:cs="Times New Roman"/>
          <w:color w:val="000000"/>
          <w:sz w:val="28"/>
          <w:szCs w:val="28"/>
          <w:lang w:val="uk-UA"/>
        </w:rPr>
        <w:t>р.</w:t>
      </w:r>
      <w:r w:rsidRPr="002D6259">
        <w:rPr>
          <w:rFonts w:cs="Times New Roman"/>
          <w:color w:val="000000"/>
          <w:sz w:val="28"/>
          <w:szCs w:val="28"/>
          <w:lang w:val="uk-UA"/>
        </w:rPr>
        <w:t xml:space="preserve">, встановлено, що не всі наявні в чинному КК України спеціальні кримінально-правові норми виконують </w:t>
      </w:r>
      <w:r>
        <w:rPr>
          <w:rFonts w:cs="Times New Roman"/>
          <w:color w:val="000000"/>
          <w:sz w:val="28"/>
          <w:szCs w:val="28"/>
          <w:lang w:val="uk-UA"/>
        </w:rPr>
        <w:t>ці</w:t>
      </w:r>
      <w:r w:rsidRPr="002D6259">
        <w:rPr>
          <w:rFonts w:cs="Times New Roman"/>
          <w:color w:val="000000"/>
          <w:sz w:val="28"/>
          <w:szCs w:val="28"/>
          <w:lang w:val="uk-UA"/>
        </w:rPr>
        <w:t xml:space="preserve"> функції, що обумовлює необхідність вирішення питання про потребу залишення статей </w:t>
      </w:r>
      <w:r>
        <w:rPr>
          <w:rFonts w:cs="Times New Roman"/>
          <w:color w:val="000000"/>
          <w:sz w:val="28"/>
          <w:szCs w:val="28"/>
          <w:lang w:val="uk-UA"/>
        </w:rPr>
        <w:t>із</w:t>
      </w:r>
      <w:r w:rsidRPr="002D6259">
        <w:rPr>
          <w:rFonts w:cs="Times New Roman"/>
          <w:color w:val="000000"/>
          <w:sz w:val="28"/>
          <w:szCs w:val="28"/>
          <w:lang w:val="uk-UA"/>
        </w:rPr>
        <w:t xml:space="preserve"> так</w:t>
      </w:r>
      <w:r>
        <w:rPr>
          <w:rFonts w:cs="Times New Roman"/>
          <w:color w:val="000000"/>
          <w:sz w:val="28"/>
          <w:szCs w:val="28"/>
          <w:lang w:val="uk-UA"/>
        </w:rPr>
        <w:t>ими</w:t>
      </w:r>
      <w:r w:rsidRPr="002D6259">
        <w:rPr>
          <w:rFonts w:cs="Times New Roman"/>
          <w:color w:val="000000"/>
          <w:sz w:val="28"/>
          <w:szCs w:val="28"/>
          <w:lang w:val="uk-UA"/>
        </w:rPr>
        <w:t xml:space="preserve"> норм</w:t>
      </w:r>
      <w:r>
        <w:rPr>
          <w:rFonts w:cs="Times New Roman"/>
          <w:color w:val="000000"/>
          <w:sz w:val="28"/>
          <w:szCs w:val="28"/>
          <w:lang w:val="uk-UA"/>
        </w:rPr>
        <w:t>ам</w:t>
      </w:r>
      <w:r w:rsidRPr="002D6259">
        <w:rPr>
          <w:rFonts w:cs="Times New Roman"/>
          <w:color w:val="000000"/>
          <w:sz w:val="28"/>
          <w:szCs w:val="28"/>
          <w:lang w:val="uk-UA"/>
        </w:rPr>
        <w:t>и у КК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 xml:space="preserve">Стосовно функції відображення вищого чи нижчого ступеня суспільної </w:t>
      </w:r>
      <w:r w:rsidRPr="00D44735">
        <w:rPr>
          <w:rFonts w:cs="Times New Roman"/>
          <w:color w:val="000000"/>
          <w:spacing w:val="-6"/>
          <w:sz w:val="28"/>
          <w:szCs w:val="28"/>
          <w:lang w:val="uk-UA"/>
        </w:rPr>
        <w:t>небезпеки передбачених ними різновидів діянь, то із проаналізованих 14 статей</w:t>
      </w:r>
      <w:r w:rsidRPr="002D6259">
        <w:rPr>
          <w:rFonts w:cs="Times New Roman"/>
          <w:color w:val="000000"/>
          <w:sz w:val="28"/>
          <w:szCs w:val="28"/>
          <w:lang w:val="uk-UA"/>
        </w:rPr>
        <w:t xml:space="preserve"> норми лише чотирьох виконують цю функцію (</w:t>
      </w:r>
      <w:r>
        <w:rPr>
          <w:rFonts w:cs="Times New Roman"/>
          <w:color w:val="000000"/>
          <w:sz w:val="28"/>
          <w:szCs w:val="28"/>
          <w:lang w:val="uk-UA"/>
        </w:rPr>
        <w:t>ст.ст. </w:t>
      </w:r>
      <w:r w:rsidRPr="002D6259">
        <w:rPr>
          <w:rFonts w:cs="Times New Roman"/>
          <w:color w:val="000000"/>
          <w:sz w:val="28"/>
          <w:szCs w:val="28"/>
          <w:lang w:val="uk-UA"/>
        </w:rPr>
        <w:t xml:space="preserve">218-1 «Доведення банку </w:t>
      </w:r>
      <w:r w:rsidRPr="00D44735">
        <w:rPr>
          <w:rFonts w:cs="Times New Roman"/>
          <w:color w:val="000000"/>
          <w:spacing w:val="-8"/>
          <w:sz w:val="28"/>
          <w:szCs w:val="28"/>
          <w:lang w:val="uk-UA"/>
        </w:rPr>
        <w:t>до неплатоспроможності», 345-1 «Погроза або насильство щодо журналіста», 349-1</w:t>
      </w:r>
      <w:r w:rsidRPr="002D6259">
        <w:rPr>
          <w:rFonts w:cs="Times New Roman"/>
          <w:color w:val="000000"/>
          <w:sz w:val="28"/>
          <w:szCs w:val="28"/>
          <w:lang w:val="uk-UA"/>
        </w:rPr>
        <w:t xml:space="preserve"> «Захоплення журналіста як заручника» та 240-1 «Незаконне видобування, збут, придбання, передача, пересилання, перевезення, переробка бурштину»). Щодо десяти інших статей, то в одних випадках їх</w:t>
      </w:r>
      <w:r>
        <w:rPr>
          <w:rFonts w:cs="Times New Roman"/>
          <w:color w:val="000000"/>
          <w:sz w:val="28"/>
          <w:szCs w:val="28"/>
          <w:lang w:val="uk-UA"/>
        </w:rPr>
        <w:t>ні</w:t>
      </w:r>
      <w:r w:rsidRPr="002D6259">
        <w:rPr>
          <w:rFonts w:cs="Times New Roman"/>
          <w:color w:val="000000"/>
          <w:sz w:val="28"/>
          <w:szCs w:val="28"/>
          <w:lang w:val="uk-UA"/>
        </w:rPr>
        <w:t xml:space="preserve"> санкції не забезпечують виконання зазначеної функції, в інших </w:t>
      </w:r>
      <w:r>
        <w:rPr>
          <w:rFonts w:cs="Times New Roman"/>
          <w:color w:val="000000"/>
          <w:sz w:val="28"/>
          <w:szCs w:val="28"/>
          <w:lang w:val="uk-UA"/>
        </w:rPr>
        <w:t xml:space="preserve">– </w:t>
      </w:r>
      <w:r w:rsidRPr="002D6259">
        <w:rPr>
          <w:rFonts w:cs="Times New Roman"/>
          <w:color w:val="000000"/>
          <w:sz w:val="28"/>
          <w:szCs w:val="28"/>
          <w:lang w:val="uk-UA"/>
        </w:rPr>
        <w:t xml:space="preserve">внаслідок недоліків законодавчого конструювання вони </w:t>
      </w:r>
      <w:r>
        <w:rPr>
          <w:rFonts w:cs="Times New Roman"/>
          <w:color w:val="000000"/>
          <w:sz w:val="28"/>
          <w:szCs w:val="28"/>
          <w:lang w:val="uk-UA"/>
        </w:rPr>
        <w:t>спричиняють</w:t>
      </w:r>
      <w:r w:rsidRPr="002D6259">
        <w:rPr>
          <w:rFonts w:cs="Times New Roman"/>
          <w:color w:val="000000"/>
          <w:sz w:val="28"/>
          <w:szCs w:val="28"/>
          <w:lang w:val="uk-UA"/>
        </w:rPr>
        <w:t xml:space="preserve"> чимало проблем для правозастосування, </w:t>
      </w:r>
      <w:r>
        <w:rPr>
          <w:rFonts w:cs="Times New Roman"/>
          <w:color w:val="000000"/>
          <w:sz w:val="28"/>
          <w:szCs w:val="28"/>
          <w:lang w:val="uk-UA"/>
        </w:rPr>
        <w:t>що унеможливлює реалізацію цієї функції</w:t>
      </w:r>
      <w:r w:rsidRPr="002D6259">
        <w:rPr>
          <w:rFonts w:cs="Times New Roman"/>
          <w:color w:val="000000"/>
          <w:sz w:val="28"/>
          <w:szCs w:val="28"/>
          <w:lang w:val="uk-UA"/>
        </w:rPr>
        <w:t>.</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Pr>
          <w:rFonts w:cs="Times New Roman"/>
          <w:color w:val="000000"/>
          <w:sz w:val="28"/>
          <w:szCs w:val="28"/>
          <w:lang w:val="uk-UA"/>
        </w:rPr>
        <w:t>Задля</w:t>
      </w:r>
      <w:r w:rsidRPr="002D6259">
        <w:rPr>
          <w:rFonts w:cs="Times New Roman"/>
          <w:color w:val="000000"/>
          <w:sz w:val="28"/>
          <w:szCs w:val="28"/>
          <w:lang w:val="uk-UA"/>
        </w:rPr>
        <w:t xml:space="preserve"> встановлення </w:t>
      </w:r>
      <w:r>
        <w:rPr>
          <w:rFonts w:cs="Times New Roman"/>
          <w:color w:val="000000"/>
          <w:sz w:val="28"/>
          <w:szCs w:val="28"/>
          <w:lang w:val="uk-UA"/>
        </w:rPr>
        <w:t>реалізації</w:t>
      </w:r>
      <w:r w:rsidRPr="002D6259">
        <w:rPr>
          <w:rFonts w:cs="Times New Roman"/>
          <w:color w:val="000000"/>
          <w:sz w:val="28"/>
          <w:szCs w:val="28"/>
          <w:lang w:val="uk-UA"/>
        </w:rPr>
        <w:t xml:space="preserve"> спеціальними кримінально-правовими нормами превентивної функції проведен</w:t>
      </w:r>
      <w:r>
        <w:rPr>
          <w:rFonts w:cs="Times New Roman"/>
          <w:color w:val="000000"/>
          <w:sz w:val="28"/>
          <w:szCs w:val="28"/>
          <w:lang w:val="uk-UA"/>
        </w:rPr>
        <w:t>о</w:t>
      </w:r>
      <w:r w:rsidRPr="002D6259">
        <w:rPr>
          <w:rFonts w:cs="Times New Roman"/>
          <w:color w:val="000000"/>
          <w:sz w:val="28"/>
          <w:szCs w:val="28"/>
          <w:lang w:val="uk-UA"/>
        </w:rPr>
        <w:t xml:space="preserve"> опитування, в якому взяло участь 250 респондентів, сфера зайнятості 78,8% </w:t>
      </w:r>
      <w:r>
        <w:rPr>
          <w:rFonts w:cs="Times New Roman"/>
          <w:color w:val="000000"/>
          <w:sz w:val="28"/>
          <w:szCs w:val="28"/>
          <w:lang w:val="uk-UA"/>
        </w:rPr>
        <w:t>і</w:t>
      </w:r>
      <w:r w:rsidRPr="002D6259">
        <w:rPr>
          <w:rFonts w:cs="Times New Roman"/>
          <w:color w:val="000000"/>
          <w:sz w:val="28"/>
          <w:szCs w:val="28"/>
          <w:lang w:val="uk-UA"/>
        </w:rPr>
        <w:t xml:space="preserve">з яких (197 осіб) не пов’язана з юриспруденцією. </w:t>
      </w:r>
      <w:r>
        <w:rPr>
          <w:rFonts w:cs="Times New Roman"/>
          <w:color w:val="000000"/>
          <w:sz w:val="28"/>
          <w:szCs w:val="28"/>
          <w:lang w:val="uk-UA"/>
        </w:rPr>
        <w:t>Відтак</w:t>
      </w:r>
      <w:r w:rsidRPr="002D6259">
        <w:rPr>
          <w:rFonts w:cs="Times New Roman"/>
          <w:color w:val="000000"/>
          <w:sz w:val="28"/>
          <w:szCs w:val="28"/>
          <w:lang w:val="uk-UA"/>
        </w:rPr>
        <w:t xml:space="preserve"> констат</w:t>
      </w:r>
      <w:r>
        <w:rPr>
          <w:rFonts w:cs="Times New Roman"/>
          <w:color w:val="000000"/>
          <w:sz w:val="28"/>
          <w:szCs w:val="28"/>
          <w:lang w:val="uk-UA"/>
        </w:rPr>
        <w:t>овано</w:t>
      </w:r>
      <w:r w:rsidRPr="002D6259">
        <w:rPr>
          <w:rFonts w:cs="Times New Roman"/>
          <w:color w:val="000000"/>
          <w:sz w:val="28"/>
          <w:szCs w:val="28"/>
          <w:lang w:val="uk-UA"/>
        </w:rPr>
        <w:t xml:space="preserve">, що останні не знають про наявність в </w:t>
      </w:r>
      <w:r w:rsidRPr="002D6259">
        <w:rPr>
          <w:rFonts w:cs="Times New Roman"/>
          <w:color w:val="000000"/>
          <w:sz w:val="28"/>
          <w:szCs w:val="28"/>
          <w:lang w:val="uk-UA"/>
        </w:rPr>
        <w:lastRenderedPageBreak/>
        <w:t>КК України досліджуваних норм (опитування стосувалося норм ст.</w:t>
      </w:r>
      <w:r>
        <w:rPr>
          <w:rFonts w:cs="Times New Roman"/>
          <w:color w:val="000000"/>
          <w:sz w:val="28"/>
          <w:szCs w:val="28"/>
          <w:lang w:val="uk-UA"/>
        </w:rPr>
        <w:t> </w:t>
      </w:r>
      <w:r w:rsidRPr="002D6259">
        <w:rPr>
          <w:rFonts w:cs="Times New Roman"/>
          <w:color w:val="000000"/>
          <w:sz w:val="28"/>
          <w:szCs w:val="28"/>
          <w:lang w:val="uk-UA"/>
        </w:rPr>
        <w:t>369-3 «Протиправний вплив на результати офіційних спортивних змагань» та ст.</w:t>
      </w:r>
      <w:r>
        <w:rPr>
          <w:rFonts w:cs="Times New Roman"/>
          <w:color w:val="000000"/>
          <w:sz w:val="28"/>
          <w:szCs w:val="28"/>
          <w:lang w:val="uk-UA"/>
        </w:rPr>
        <w:t> </w:t>
      </w:r>
      <w:r w:rsidRPr="002D6259">
        <w:rPr>
          <w:rFonts w:cs="Times New Roman"/>
          <w:color w:val="000000"/>
          <w:sz w:val="28"/>
          <w:szCs w:val="28"/>
          <w:lang w:val="uk-UA"/>
        </w:rPr>
        <w:t>400 «Посягання на життя захисника чи представника особи у зв’язку з діяльністю, пов’язаною з наданням правової допомоги»).</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sidRPr="002D6259">
        <w:rPr>
          <w:rFonts w:cs="Times New Roman"/>
          <w:color w:val="000000"/>
          <w:sz w:val="28"/>
          <w:szCs w:val="28"/>
          <w:lang w:val="uk-UA"/>
        </w:rPr>
        <w:t>Результати дослідження виконання спеціальними нормами своїх функцій постави</w:t>
      </w:r>
      <w:r>
        <w:rPr>
          <w:rFonts w:cs="Times New Roman"/>
          <w:color w:val="000000"/>
          <w:sz w:val="28"/>
          <w:szCs w:val="28"/>
          <w:lang w:val="uk-UA"/>
        </w:rPr>
        <w:t>ли</w:t>
      </w:r>
      <w:r w:rsidRPr="002D6259">
        <w:rPr>
          <w:rFonts w:cs="Times New Roman"/>
          <w:color w:val="000000"/>
          <w:sz w:val="28"/>
          <w:szCs w:val="28"/>
          <w:lang w:val="uk-UA"/>
        </w:rPr>
        <w:t xml:space="preserve"> під сумнів доцільність доповнення КК України більшістю із нових статей, що містять спеціальні норми</w:t>
      </w:r>
      <w:r w:rsidRPr="00C10D39">
        <w:rPr>
          <w:rFonts w:cs="Times New Roman"/>
          <w:color w:val="000000"/>
          <w:sz w:val="28"/>
          <w:szCs w:val="28"/>
          <w:lang w:val="uk-UA"/>
        </w:rPr>
        <w:t>. А тому запропоновано</w:t>
      </w:r>
      <w:r w:rsidRPr="002D6259">
        <w:rPr>
          <w:rFonts w:cs="Times New Roman"/>
          <w:color w:val="000000"/>
          <w:sz w:val="28"/>
          <w:szCs w:val="28"/>
          <w:lang w:val="uk-UA"/>
        </w:rPr>
        <w:t xml:space="preserve"> </w:t>
      </w:r>
      <w:r>
        <w:rPr>
          <w:rFonts w:cs="Times New Roman"/>
          <w:color w:val="000000"/>
          <w:sz w:val="28"/>
          <w:szCs w:val="28"/>
          <w:lang w:val="uk-UA"/>
        </w:rPr>
        <w:t>такі</w:t>
      </w:r>
      <w:r w:rsidRPr="002D6259">
        <w:rPr>
          <w:rFonts w:cs="Times New Roman"/>
          <w:color w:val="000000"/>
          <w:sz w:val="28"/>
          <w:szCs w:val="28"/>
          <w:lang w:val="uk-UA"/>
        </w:rPr>
        <w:t xml:space="preserve"> зміни до КК України:</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Pr>
          <w:rFonts w:cs="Times New Roman"/>
          <w:color w:val="000000"/>
          <w:sz w:val="28"/>
          <w:szCs w:val="28"/>
          <w:lang w:val="uk-UA"/>
        </w:rPr>
        <w:t>– </w:t>
      </w:r>
      <w:r w:rsidRPr="002D6259">
        <w:rPr>
          <w:rFonts w:cs="Times New Roman"/>
          <w:color w:val="000000"/>
          <w:sz w:val="28"/>
          <w:szCs w:val="28"/>
          <w:lang w:val="uk-UA"/>
        </w:rPr>
        <w:t xml:space="preserve">виключити </w:t>
      </w:r>
      <w:r>
        <w:rPr>
          <w:rFonts w:cs="Times New Roman"/>
          <w:color w:val="000000"/>
          <w:sz w:val="28"/>
          <w:szCs w:val="28"/>
          <w:lang w:val="uk-UA"/>
        </w:rPr>
        <w:t>ст.</w:t>
      </w:r>
      <w:r w:rsidRPr="002D6259">
        <w:rPr>
          <w:rFonts w:cs="Times New Roman"/>
          <w:color w:val="000000"/>
          <w:sz w:val="28"/>
          <w:szCs w:val="28"/>
          <w:lang w:val="uk-UA"/>
        </w:rPr>
        <w:t>ст.</w:t>
      </w:r>
      <w:r>
        <w:rPr>
          <w:rFonts w:cs="Times New Roman"/>
          <w:color w:val="000000"/>
          <w:sz w:val="28"/>
          <w:szCs w:val="28"/>
          <w:lang w:val="uk-UA"/>
        </w:rPr>
        <w:t> </w:t>
      </w:r>
      <w:r w:rsidRPr="002D6259">
        <w:rPr>
          <w:rFonts w:cs="Times New Roman"/>
          <w:color w:val="000000"/>
          <w:sz w:val="28"/>
          <w:szCs w:val="28"/>
          <w:lang w:val="uk-UA"/>
        </w:rPr>
        <w:t>112, 348, 348-1, 379, 400, ч.</w:t>
      </w:r>
      <w:r>
        <w:rPr>
          <w:rFonts w:cs="Times New Roman"/>
          <w:color w:val="000000"/>
          <w:sz w:val="28"/>
          <w:szCs w:val="28"/>
          <w:lang w:val="uk-UA"/>
        </w:rPr>
        <w:t> </w:t>
      </w:r>
      <w:r w:rsidRPr="002D6259">
        <w:rPr>
          <w:rFonts w:cs="Times New Roman"/>
          <w:color w:val="000000"/>
          <w:sz w:val="28"/>
          <w:szCs w:val="28"/>
          <w:lang w:val="uk-UA"/>
        </w:rPr>
        <w:t>5 ст.</w:t>
      </w:r>
      <w:r>
        <w:rPr>
          <w:rFonts w:cs="Times New Roman"/>
          <w:color w:val="000000"/>
          <w:sz w:val="28"/>
          <w:szCs w:val="28"/>
          <w:lang w:val="uk-UA"/>
        </w:rPr>
        <w:t> </w:t>
      </w:r>
      <w:r w:rsidRPr="002D6259">
        <w:rPr>
          <w:rFonts w:cs="Times New Roman"/>
          <w:color w:val="000000"/>
          <w:sz w:val="28"/>
          <w:szCs w:val="28"/>
          <w:lang w:val="uk-UA"/>
        </w:rPr>
        <w:t>404, ст.</w:t>
      </w:r>
      <w:r>
        <w:rPr>
          <w:rFonts w:cs="Times New Roman"/>
          <w:color w:val="000000"/>
          <w:sz w:val="28"/>
          <w:szCs w:val="28"/>
          <w:lang w:val="uk-UA"/>
        </w:rPr>
        <w:t> </w:t>
      </w:r>
      <w:r w:rsidRPr="002D6259">
        <w:rPr>
          <w:rFonts w:cs="Times New Roman"/>
          <w:color w:val="000000"/>
          <w:sz w:val="28"/>
          <w:szCs w:val="28"/>
          <w:lang w:val="uk-UA"/>
        </w:rPr>
        <w:t>443 та доповнити статтю 115 КК України частино</w:t>
      </w:r>
      <w:r>
        <w:rPr>
          <w:rFonts w:cs="Times New Roman"/>
          <w:color w:val="000000"/>
          <w:sz w:val="28"/>
          <w:szCs w:val="28"/>
          <w:lang w:val="uk-UA"/>
        </w:rPr>
        <w:t>ю</w:t>
      </w:r>
      <w:r w:rsidRPr="002D6259">
        <w:rPr>
          <w:rFonts w:cs="Times New Roman"/>
          <w:color w:val="000000"/>
          <w:sz w:val="28"/>
          <w:szCs w:val="28"/>
          <w:lang w:val="uk-UA"/>
        </w:rPr>
        <w:t xml:space="preserve"> 3, в якій передбачити умисне вбивство спеціальних потерпілих у зв’язку з їх</w:t>
      </w:r>
      <w:r>
        <w:rPr>
          <w:rFonts w:cs="Times New Roman"/>
          <w:color w:val="000000"/>
          <w:sz w:val="28"/>
          <w:szCs w:val="28"/>
          <w:lang w:val="uk-UA"/>
        </w:rPr>
        <w:t>ньою</w:t>
      </w:r>
      <w:r w:rsidRPr="002D6259">
        <w:rPr>
          <w:rFonts w:cs="Times New Roman"/>
          <w:color w:val="000000"/>
          <w:sz w:val="28"/>
          <w:szCs w:val="28"/>
          <w:lang w:val="uk-UA"/>
        </w:rPr>
        <w:t xml:space="preserve"> діяльністю як особливо кваліфіковані склади умисного вбивства;</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Pr>
          <w:rFonts w:cs="Times New Roman"/>
          <w:color w:val="000000"/>
          <w:sz w:val="28"/>
          <w:szCs w:val="28"/>
          <w:lang w:val="uk-UA"/>
        </w:rPr>
        <w:t>– </w:t>
      </w:r>
      <w:r w:rsidRPr="002D6259">
        <w:rPr>
          <w:rFonts w:cs="Times New Roman"/>
          <w:color w:val="000000"/>
          <w:sz w:val="28"/>
          <w:szCs w:val="28"/>
          <w:lang w:val="uk-UA"/>
        </w:rPr>
        <w:t>виключити ст.</w:t>
      </w:r>
      <w:r>
        <w:rPr>
          <w:rFonts w:cs="Times New Roman"/>
          <w:color w:val="000000"/>
          <w:sz w:val="28"/>
          <w:szCs w:val="28"/>
          <w:lang w:val="uk-UA"/>
        </w:rPr>
        <w:t> </w:t>
      </w:r>
      <w:r w:rsidRPr="002D6259">
        <w:rPr>
          <w:rFonts w:cs="Times New Roman"/>
          <w:color w:val="000000"/>
          <w:sz w:val="28"/>
          <w:szCs w:val="28"/>
          <w:lang w:val="uk-UA"/>
        </w:rPr>
        <w:t xml:space="preserve">126-1, а вчинення злочину щодо подружжя чи колишнього подружжя або іншої особи, з якою винний перебуває (перебував) у сімейних або близьких відносинах, передбачити як кваліфікуючу ознаку у </w:t>
      </w:r>
      <w:r>
        <w:rPr>
          <w:rFonts w:cs="Times New Roman"/>
          <w:color w:val="000000"/>
          <w:sz w:val="28"/>
          <w:szCs w:val="28"/>
          <w:lang w:val="uk-UA"/>
        </w:rPr>
        <w:t>ст.</w:t>
      </w:r>
      <w:r w:rsidRPr="002D6259">
        <w:rPr>
          <w:rFonts w:cs="Times New Roman"/>
          <w:color w:val="000000"/>
          <w:sz w:val="28"/>
          <w:szCs w:val="28"/>
          <w:lang w:val="uk-UA"/>
        </w:rPr>
        <w:t>ст.</w:t>
      </w:r>
      <w:r>
        <w:rPr>
          <w:rFonts w:cs="Times New Roman"/>
          <w:color w:val="000000"/>
          <w:sz w:val="28"/>
          <w:szCs w:val="28"/>
          <w:lang w:val="uk-UA"/>
        </w:rPr>
        <w:t> </w:t>
      </w:r>
      <w:r w:rsidRPr="002D6259">
        <w:rPr>
          <w:rFonts w:cs="Times New Roman"/>
          <w:color w:val="000000"/>
          <w:sz w:val="28"/>
          <w:szCs w:val="28"/>
          <w:lang w:val="uk-UA"/>
        </w:rPr>
        <w:t>121, 122, 125, 126, 127, 146 КК України;</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Pr>
          <w:rFonts w:cs="Times New Roman"/>
          <w:color w:val="000000"/>
          <w:sz w:val="28"/>
          <w:szCs w:val="28"/>
          <w:lang w:val="uk-UA"/>
        </w:rPr>
        <w:t>– </w:t>
      </w:r>
      <w:r w:rsidRPr="002D6259">
        <w:rPr>
          <w:rFonts w:cs="Times New Roman"/>
          <w:color w:val="000000"/>
          <w:sz w:val="28"/>
          <w:szCs w:val="28"/>
          <w:lang w:val="uk-UA"/>
        </w:rPr>
        <w:t>виключити ст. 151-2.</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sidRPr="002D6259">
        <w:rPr>
          <w:rFonts w:cs="Times New Roman"/>
          <w:color w:val="000000"/>
          <w:sz w:val="28"/>
          <w:szCs w:val="28"/>
          <w:lang w:val="uk-UA"/>
        </w:rPr>
        <w:t>3.</w:t>
      </w:r>
      <w:r>
        <w:rPr>
          <w:rFonts w:cs="Times New Roman"/>
          <w:color w:val="000000"/>
          <w:sz w:val="28"/>
          <w:szCs w:val="28"/>
          <w:lang w:val="uk-UA"/>
        </w:rPr>
        <w:t> </w:t>
      </w:r>
      <w:r w:rsidRPr="002D6259">
        <w:rPr>
          <w:rFonts w:cs="Times New Roman"/>
          <w:color w:val="000000"/>
          <w:sz w:val="28"/>
          <w:szCs w:val="28"/>
          <w:lang w:val="uk-UA"/>
        </w:rPr>
        <w:t xml:space="preserve">Розв’язання проблеми визначення змісту та обсягу поняття спеціальної норми у кримінальному праві України та функцій таких норм дало </w:t>
      </w:r>
      <w:r>
        <w:rPr>
          <w:rFonts w:cs="Times New Roman"/>
          <w:color w:val="000000"/>
          <w:sz w:val="28"/>
          <w:szCs w:val="28"/>
          <w:lang w:val="uk-UA"/>
        </w:rPr>
        <w:t xml:space="preserve">змогу </w:t>
      </w:r>
      <w:r w:rsidRPr="002D6259">
        <w:rPr>
          <w:rFonts w:cs="Times New Roman"/>
          <w:color w:val="000000"/>
          <w:sz w:val="28"/>
          <w:szCs w:val="28"/>
          <w:lang w:val="uk-UA"/>
        </w:rPr>
        <w:t>дослідити проблеми застосування спеціальних норм у судовій практиці.</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sidRPr="002D6259">
        <w:rPr>
          <w:rFonts w:cs="Times New Roman"/>
          <w:color w:val="000000"/>
          <w:sz w:val="28"/>
          <w:szCs w:val="28"/>
          <w:lang w:val="uk-UA"/>
        </w:rPr>
        <w:t>3.1.</w:t>
      </w:r>
      <w:r>
        <w:rPr>
          <w:rFonts w:cs="Times New Roman"/>
          <w:color w:val="000000"/>
          <w:sz w:val="28"/>
          <w:szCs w:val="28"/>
          <w:lang w:val="uk-UA"/>
        </w:rPr>
        <w:t> </w:t>
      </w:r>
      <w:r w:rsidRPr="002D6259">
        <w:rPr>
          <w:rFonts w:cs="Times New Roman"/>
          <w:color w:val="000000"/>
          <w:sz w:val="28"/>
          <w:szCs w:val="28"/>
          <w:lang w:val="uk-UA"/>
        </w:rPr>
        <w:t xml:space="preserve">На підставі аналізу судової практики встановлено, що питання </w:t>
      </w:r>
      <w:r w:rsidRPr="008451E6">
        <w:rPr>
          <w:rFonts w:cs="Times New Roman"/>
          <w:color w:val="000000"/>
          <w:spacing w:val="-4"/>
          <w:sz w:val="28"/>
          <w:szCs w:val="28"/>
          <w:lang w:val="uk-UA"/>
        </w:rPr>
        <w:t>кваліфікації за наявності спеціальних кримінально-правових норм неодноразово</w:t>
      </w:r>
      <w:r w:rsidRPr="002D6259">
        <w:rPr>
          <w:rFonts w:cs="Times New Roman"/>
          <w:color w:val="000000"/>
          <w:sz w:val="28"/>
          <w:szCs w:val="28"/>
          <w:lang w:val="uk-UA"/>
        </w:rPr>
        <w:t xml:space="preserve"> </w:t>
      </w:r>
      <w:r w:rsidRPr="00F91D09">
        <w:rPr>
          <w:rFonts w:cs="Times New Roman"/>
          <w:color w:val="000000"/>
          <w:sz w:val="28"/>
          <w:szCs w:val="28"/>
          <w:lang w:val="uk-UA"/>
        </w:rPr>
        <w:t>порушували</w:t>
      </w:r>
      <w:r w:rsidRPr="002D6259">
        <w:rPr>
          <w:rFonts w:cs="Times New Roman"/>
          <w:color w:val="000000"/>
          <w:sz w:val="28"/>
          <w:szCs w:val="28"/>
          <w:lang w:val="uk-UA"/>
        </w:rPr>
        <w:t xml:space="preserve"> судов</w:t>
      </w:r>
      <w:r>
        <w:rPr>
          <w:rFonts w:cs="Times New Roman"/>
          <w:color w:val="000000"/>
          <w:sz w:val="28"/>
          <w:szCs w:val="28"/>
          <w:lang w:val="uk-UA"/>
        </w:rPr>
        <w:t>і</w:t>
      </w:r>
      <w:r w:rsidRPr="002D6259">
        <w:rPr>
          <w:rFonts w:cs="Times New Roman"/>
          <w:color w:val="000000"/>
          <w:sz w:val="28"/>
          <w:szCs w:val="28"/>
          <w:lang w:val="uk-UA"/>
        </w:rPr>
        <w:t xml:space="preserve"> орган</w:t>
      </w:r>
      <w:r>
        <w:rPr>
          <w:rFonts w:cs="Times New Roman"/>
          <w:color w:val="000000"/>
          <w:sz w:val="28"/>
          <w:szCs w:val="28"/>
          <w:lang w:val="uk-UA"/>
        </w:rPr>
        <w:t>и</w:t>
      </w:r>
      <w:r w:rsidRPr="002D6259">
        <w:rPr>
          <w:rFonts w:cs="Times New Roman"/>
          <w:color w:val="000000"/>
          <w:sz w:val="28"/>
          <w:szCs w:val="28"/>
          <w:lang w:val="uk-UA"/>
        </w:rPr>
        <w:t xml:space="preserve"> різних рівнів.</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sidRPr="002D6259">
        <w:rPr>
          <w:rFonts w:cs="Times New Roman"/>
          <w:color w:val="000000"/>
          <w:sz w:val="28"/>
          <w:szCs w:val="28"/>
          <w:lang w:val="uk-UA"/>
        </w:rPr>
        <w:t xml:space="preserve">У </w:t>
      </w:r>
      <w:r w:rsidRPr="00231478">
        <w:rPr>
          <w:rFonts w:cs="Times New Roman"/>
          <w:color w:val="000000"/>
          <w:sz w:val="28"/>
          <w:szCs w:val="28"/>
          <w:lang w:val="uk-UA"/>
        </w:rPr>
        <w:t>своїх</w:t>
      </w:r>
      <w:r w:rsidRPr="002D6259">
        <w:rPr>
          <w:rFonts w:cs="Times New Roman"/>
          <w:color w:val="000000"/>
          <w:sz w:val="28"/>
          <w:szCs w:val="28"/>
          <w:lang w:val="uk-UA"/>
        </w:rPr>
        <w:t xml:space="preserve"> постановах </w:t>
      </w:r>
      <w:r w:rsidRPr="00C56567">
        <w:rPr>
          <w:rFonts w:cs="Times New Roman"/>
          <w:color w:val="000000"/>
          <w:sz w:val="28"/>
          <w:szCs w:val="28"/>
          <w:lang w:val="uk-UA"/>
        </w:rPr>
        <w:t>Верховний</w:t>
      </w:r>
      <w:r>
        <w:rPr>
          <w:rFonts w:cs="Times New Roman"/>
          <w:color w:val="000000"/>
          <w:sz w:val="28"/>
          <w:szCs w:val="28"/>
          <w:lang w:val="uk-UA"/>
        </w:rPr>
        <w:t xml:space="preserve"> </w:t>
      </w:r>
      <w:r w:rsidRPr="002D6259">
        <w:rPr>
          <w:rFonts w:cs="Times New Roman"/>
          <w:color w:val="000000"/>
          <w:sz w:val="28"/>
          <w:szCs w:val="28"/>
          <w:lang w:val="uk-UA"/>
        </w:rPr>
        <w:t>Суд оперує термінами «загальна» та «спеціальна» норми права чи «спеціальний вид», а в багатьох інших випадках формулює правові позиції щодо правильної кваліфікації злочинів в окремих випадках конкуренції загальної та спеціальної кримінально-правових норм.</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sidRPr="002D6259">
        <w:rPr>
          <w:rFonts w:cs="Times New Roman"/>
          <w:color w:val="000000"/>
          <w:sz w:val="28"/>
          <w:szCs w:val="28"/>
          <w:lang w:val="uk-UA"/>
        </w:rPr>
        <w:t>Рекомендації щодо досліджуваної проблематики</w:t>
      </w:r>
      <w:r>
        <w:rPr>
          <w:rFonts w:cs="Times New Roman"/>
          <w:color w:val="000000"/>
          <w:sz w:val="28"/>
          <w:szCs w:val="28"/>
          <w:lang w:val="uk-UA"/>
        </w:rPr>
        <w:t xml:space="preserve"> </w:t>
      </w:r>
      <w:r w:rsidRPr="00F91D09">
        <w:rPr>
          <w:rFonts w:cs="Times New Roman"/>
          <w:color w:val="000000"/>
          <w:sz w:val="28"/>
          <w:szCs w:val="28"/>
          <w:lang w:val="uk-UA"/>
        </w:rPr>
        <w:t>часто</w:t>
      </w:r>
      <w:r w:rsidRPr="002D6259">
        <w:rPr>
          <w:rFonts w:cs="Times New Roman"/>
          <w:color w:val="000000"/>
          <w:sz w:val="28"/>
          <w:szCs w:val="28"/>
          <w:lang w:val="uk-UA"/>
        </w:rPr>
        <w:t xml:space="preserve"> давав і Пленум ВСУ у сво</w:t>
      </w:r>
      <w:r>
        <w:rPr>
          <w:rFonts w:cs="Times New Roman"/>
          <w:color w:val="000000"/>
          <w:sz w:val="28"/>
          <w:szCs w:val="28"/>
          <w:lang w:val="uk-UA"/>
        </w:rPr>
        <w:t>їх постановах. Окремі з них було піддано</w:t>
      </w:r>
      <w:r w:rsidRPr="002D6259">
        <w:rPr>
          <w:rFonts w:cs="Times New Roman"/>
          <w:color w:val="000000"/>
          <w:sz w:val="28"/>
          <w:szCs w:val="28"/>
          <w:lang w:val="uk-UA"/>
        </w:rPr>
        <w:t xml:space="preserve"> критиці та </w:t>
      </w:r>
      <w:r>
        <w:rPr>
          <w:rFonts w:cs="Times New Roman"/>
          <w:color w:val="000000"/>
          <w:sz w:val="28"/>
          <w:szCs w:val="28"/>
          <w:lang w:val="uk-UA"/>
        </w:rPr>
        <w:t>запропоновано</w:t>
      </w:r>
      <w:r w:rsidRPr="002D6259">
        <w:rPr>
          <w:rFonts w:cs="Times New Roman"/>
          <w:color w:val="000000"/>
          <w:sz w:val="28"/>
          <w:szCs w:val="28"/>
          <w:lang w:val="uk-UA"/>
        </w:rPr>
        <w:t xml:space="preserve"> </w:t>
      </w:r>
      <w:r>
        <w:rPr>
          <w:rFonts w:cs="Times New Roman"/>
          <w:color w:val="000000"/>
          <w:sz w:val="28"/>
          <w:szCs w:val="28"/>
          <w:lang w:val="uk-UA"/>
        </w:rPr>
        <w:t>шляхи</w:t>
      </w:r>
      <w:r w:rsidRPr="002D6259">
        <w:rPr>
          <w:rFonts w:cs="Times New Roman"/>
          <w:color w:val="000000"/>
          <w:sz w:val="28"/>
          <w:szCs w:val="28"/>
          <w:lang w:val="uk-UA"/>
        </w:rPr>
        <w:t xml:space="preserve"> розв’язання проблемних питань кваліфікації у </w:t>
      </w:r>
      <w:r>
        <w:rPr>
          <w:rFonts w:cs="Times New Roman"/>
          <w:color w:val="000000"/>
          <w:sz w:val="28"/>
          <w:szCs w:val="28"/>
          <w:lang w:val="uk-UA"/>
        </w:rPr>
        <w:t>разі</w:t>
      </w:r>
      <w:r w:rsidRPr="002D6259">
        <w:rPr>
          <w:rFonts w:cs="Times New Roman"/>
          <w:color w:val="000000"/>
          <w:sz w:val="28"/>
          <w:szCs w:val="28"/>
          <w:lang w:val="uk-UA"/>
        </w:rPr>
        <w:t xml:space="preserve"> конкуренції загальної та спеціальної кримінально-правових норм.</w:t>
      </w:r>
    </w:p>
    <w:p w:rsidR="005C64BD" w:rsidRPr="002D6259" w:rsidRDefault="005C64BD" w:rsidP="008451E6">
      <w:pPr>
        <w:pBdr>
          <w:top w:val="none" w:sz="0" w:space="0" w:color="auto"/>
          <w:left w:val="none" w:sz="0" w:space="0" w:color="auto"/>
          <w:bottom w:val="none" w:sz="0" w:space="0" w:color="auto"/>
          <w:right w:val="none" w:sz="0" w:space="0" w:color="auto"/>
          <w:bar w:val="none" w:sz="0" w:color="auto"/>
        </w:pBdr>
        <w:spacing w:line="254" w:lineRule="auto"/>
        <w:ind w:firstLine="709"/>
        <w:jc w:val="both"/>
        <w:rPr>
          <w:rFonts w:cs="Times New Roman"/>
          <w:color w:val="000000"/>
          <w:sz w:val="28"/>
          <w:szCs w:val="28"/>
          <w:lang w:val="uk-UA"/>
        </w:rPr>
      </w:pPr>
      <w:r>
        <w:rPr>
          <w:rFonts w:cs="Times New Roman"/>
          <w:color w:val="000000"/>
          <w:sz w:val="28"/>
          <w:szCs w:val="28"/>
          <w:lang w:val="uk-UA"/>
        </w:rPr>
        <w:t>О</w:t>
      </w:r>
      <w:r w:rsidRPr="002D6259">
        <w:rPr>
          <w:rFonts w:cs="Times New Roman"/>
          <w:color w:val="000000"/>
          <w:sz w:val="28"/>
          <w:szCs w:val="28"/>
          <w:lang w:val="uk-UA"/>
        </w:rPr>
        <w:t>бґрунтовано, що у випадку посягання на життя</w:t>
      </w:r>
      <w:r>
        <w:rPr>
          <w:rFonts w:cs="Times New Roman"/>
          <w:color w:val="000000"/>
          <w:sz w:val="28"/>
          <w:szCs w:val="28"/>
          <w:lang w:val="uk-UA"/>
        </w:rPr>
        <w:t xml:space="preserve"> спеціальних потерпілих (ст.ст. </w:t>
      </w:r>
      <w:r w:rsidRPr="002D6259">
        <w:rPr>
          <w:rFonts w:cs="Times New Roman"/>
          <w:color w:val="000000"/>
          <w:sz w:val="28"/>
          <w:szCs w:val="28"/>
          <w:lang w:val="uk-UA"/>
        </w:rPr>
        <w:t xml:space="preserve">112, 348, 348-1, 379, 400, 443 КК України) дії винного </w:t>
      </w:r>
      <w:r>
        <w:rPr>
          <w:rFonts w:cs="Times New Roman"/>
          <w:color w:val="000000"/>
          <w:sz w:val="28"/>
          <w:szCs w:val="28"/>
          <w:lang w:val="uk-UA"/>
        </w:rPr>
        <w:t>мають</w:t>
      </w:r>
      <w:r w:rsidRPr="002D6259">
        <w:rPr>
          <w:rFonts w:cs="Times New Roman"/>
          <w:color w:val="000000"/>
          <w:sz w:val="28"/>
          <w:szCs w:val="28"/>
          <w:lang w:val="uk-UA"/>
        </w:rPr>
        <w:t xml:space="preserve"> кваліфікуватися лише за відповідними статтями, незалежно від наявності інших кваліфікуючих ознак, передбачених ч.</w:t>
      </w:r>
      <w:r>
        <w:rPr>
          <w:rFonts w:cs="Times New Roman"/>
          <w:color w:val="000000"/>
          <w:sz w:val="28"/>
          <w:szCs w:val="28"/>
          <w:lang w:val="uk-UA"/>
        </w:rPr>
        <w:t> </w:t>
      </w:r>
      <w:r w:rsidRPr="002D6259">
        <w:rPr>
          <w:rFonts w:cs="Times New Roman"/>
          <w:color w:val="000000"/>
          <w:sz w:val="28"/>
          <w:szCs w:val="28"/>
          <w:lang w:val="uk-UA"/>
        </w:rPr>
        <w:t>2 ст.</w:t>
      </w:r>
      <w:r>
        <w:rPr>
          <w:rFonts w:cs="Times New Roman"/>
          <w:color w:val="000000"/>
          <w:sz w:val="28"/>
          <w:szCs w:val="28"/>
          <w:lang w:val="uk-UA"/>
        </w:rPr>
        <w:t> </w:t>
      </w:r>
      <w:r w:rsidRPr="002D6259">
        <w:rPr>
          <w:rFonts w:cs="Times New Roman"/>
          <w:color w:val="000000"/>
          <w:sz w:val="28"/>
          <w:szCs w:val="28"/>
          <w:lang w:val="uk-UA"/>
        </w:rPr>
        <w:t xml:space="preserve">115 КК України. Так само </w:t>
      </w:r>
      <w:r>
        <w:rPr>
          <w:rFonts w:cs="Times New Roman"/>
          <w:color w:val="000000"/>
          <w:sz w:val="28"/>
          <w:szCs w:val="28"/>
          <w:lang w:val="uk-UA"/>
        </w:rPr>
        <w:t>має</w:t>
      </w:r>
      <w:r w:rsidRPr="002D6259">
        <w:rPr>
          <w:rFonts w:cs="Times New Roman"/>
          <w:color w:val="000000"/>
          <w:sz w:val="28"/>
          <w:szCs w:val="28"/>
          <w:lang w:val="uk-UA"/>
        </w:rPr>
        <w:t xml:space="preserve"> вирішуватися питання кваліфікації опору начальникові або примушування його до порушення службових обов’язків, якщо вони були пов’язані з умисним вбивством начальника або іншої особи, яка виконує обов’язки з військової служби, – такі дії підлягають кваліфікації лише за ч.</w:t>
      </w:r>
      <w:r>
        <w:rPr>
          <w:rFonts w:cs="Times New Roman"/>
          <w:color w:val="000000"/>
          <w:sz w:val="28"/>
          <w:szCs w:val="28"/>
          <w:lang w:val="uk-UA"/>
        </w:rPr>
        <w:t> </w:t>
      </w:r>
      <w:r w:rsidRPr="002D6259">
        <w:rPr>
          <w:rFonts w:cs="Times New Roman"/>
          <w:color w:val="000000"/>
          <w:sz w:val="28"/>
          <w:szCs w:val="28"/>
          <w:lang w:val="uk-UA"/>
        </w:rPr>
        <w:t>5 ст.</w:t>
      </w:r>
      <w:r>
        <w:rPr>
          <w:rFonts w:cs="Times New Roman"/>
          <w:color w:val="000000"/>
          <w:sz w:val="28"/>
          <w:szCs w:val="28"/>
          <w:lang w:val="uk-UA"/>
        </w:rPr>
        <w:t> </w:t>
      </w:r>
      <w:r w:rsidRPr="002D6259">
        <w:rPr>
          <w:rFonts w:cs="Times New Roman"/>
          <w:color w:val="000000"/>
          <w:sz w:val="28"/>
          <w:szCs w:val="28"/>
          <w:lang w:val="uk-UA"/>
        </w:rPr>
        <w:t>404 КК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lastRenderedPageBreak/>
        <w:t xml:space="preserve">Умисне вбивство, </w:t>
      </w:r>
      <w:r w:rsidRPr="00C10D39">
        <w:rPr>
          <w:rFonts w:cs="Times New Roman"/>
          <w:color w:val="000000"/>
          <w:sz w:val="28"/>
          <w:szCs w:val="28"/>
          <w:lang w:val="uk-UA"/>
        </w:rPr>
        <w:t>поєднане із зґвалтуванням</w:t>
      </w:r>
      <w:r w:rsidRPr="002D6259">
        <w:rPr>
          <w:rFonts w:cs="Times New Roman"/>
          <w:color w:val="000000"/>
          <w:sz w:val="28"/>
          <w:szCs w:val="28"/>
          <w:lang w:val="uk-UA"/>
        </w:rPr>
        <w:t xml:space="preserve"> або сексуальним насильством, </w:t>
      </w:r>
      <w:r>
        <w:rPr>
          <w:rFonts w:cs="Times New Roman"/>
          <w:color w:val="000000"/>
          <w:sz w:val="28"/>
          <w:szCs w:val="28"/>
          <w:lang w:val="uk-UA"/>
        </w:rPr>
        <w:t>належить</w:t>
      </w:r>
      <w:r w:rsidRPr="002D6259">
        <w:rPr>
          <w:rFonts w:cs="Times New Roman"/>
          <w:color w:val="000000"/>
          <w:sz w:val="28"/>
          <w:szCs w:val="28"/>
          <w:lang w:val="uk-UA"/>
        </w:rPr>
        <w:t xml:space="preserve"> кваліфікувати лише за п.</w:t>
      </w:r>
      <w:r>
        <w:rPr>
          <w:rFonts w:cs="Times New Roman"/>
          <w:color w:val="000000"/>
          <w:sz w:val="28"/>
          <w:szCs w:val="28"/>
          <w:lang w:val="uk-UA"/>
        </w:rPr>
        <w:t> </w:t>
      </w:r>
      <w:r w:rsidRPr="002D6259">
        <w:rPr>
          <w:rFonts w:cs="Times New Roman"/>
          <w:color w:val="000000"/>
          <w:sz w:val="28"/>
          <w:szCs w:val="28"/>
          <w:lang w:val="uk-UA"/>
        </w:rPr>
        <w:t>10 ч.</w:t>
      </w:r>
      <w:r>
        <w:rPr>
          <w:rFonts w:cs="Times New Roman"/>
          <w:color w:val="000000"/>
          <w:sz w:val="28"/>
          <w:szCs w:val="28"/>
          <w:lang w:val="uk-UA"/>
        </w:rPr>
        <w:t> </w:t>
      </w:r>
      <w:r w:rsidRPr="002D6259">
        <w:rPr>
          <w:rFonts w:cs="Times New Roman"/>
          <w:color w:val="000000"/>
          <w:sz w:val="28"/>
          <w:szCs w:val="28"/>
          <w:lang w:val="uk-UA"/>
        </w:rPr>
        <w:t>2 ст.</w:t>
      </w:r>
      <w:r>
        <w:rPr>
          <w:rFonts w:cs="Times New Roman"/>
          <w:color w:val="000000"/>
          <w:sz w:val="28"/>
          <w:szCs w:val="28"/>
          <w:lang w:val="uk-UA"/>
        </w:rPr>
        <w:t> </w:t>
      </w:r>
      <w:r w:rsidRPr="002D6259">
        <w:rPr>
          <w:rFonts w:cs="Times New Roman"/>
          <w:color w:val="000000"/>
          <w:sz w:val="28"/>
          <w:szCs w:val="28"/>
          <w:lang w:val="uk-UA"/>
        </w:rPr>
        <w:t>115 КК України як за цілим (спеціальною нормою).</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На основі встановленого співвідношення між нормами статей 270 та 273 КК України як загальної та відносно спеціальної норм обґрунтовано необхідність кваліфікації порушення правил безпеки на вибухонебезпечних підприємствах або у вибухонебезпечних цехах, якщо воно спричинило наслідки, передбачені ст.</w:t>
      </w:r>
      <w:r>
        <w:rPr>
          <w:rFonts w:cs="Times New Roman"/>
          <w:color w:val="000000"/>
          <w:sz w:val="28"/>
          <w:szCs w:val="28"/>
          <w:lang w:val="uk-UA"/>
        </w:rPr>
        <w:t> </w:t>
      </w:r>
      <w:r w:rsidRPr="002D6259">
        <w:rPr>
          <w:rFonts w:cs="Times New Roman"/>
          <w:color w:val="000000"/>
          <w:sz w:val="28"/>
          <w:szCs w:val="28"/>
          <w:lang w:val="uk-UA"/>
        </w:rPr>
        <w:t xml:space="preserve">273 КК України, лише за цією статтею як за такою, яка передбачає спеціальну норму </w:t>
      </w:r>
      <w:r>
        <w:rPr>
          <w:rFonts w:cs="Times New Roman"/>
          <w:color w:val="000000"/>
          <w:sz w:val="28"/>
          <w:szCs w:val="28"/>
          <w:lang w:val="uk-UA"/>
        </w:rPr>
        <w:t>що</w:t>
      </w:r>
      <w:r w:rsidRPr="002D6259">
        <w:rPr>
          <w:rFonts w:cs="Times New Roman"/>
          <w:color w:val="000000"/>
          <w:sz w:val="28"/>
          <w:szCs w:val="28"/>
          <w:lang w:val="uk-UA"/>
        </w:rPr>
        <w:t>до норми, передбаченої ст.</w:t>
      </w:r>
      <w:r>
        <w:rPr>
          <w:rFonts w:cs="Times New Roman"/>
          <w:color w:val="000000"/>
          <w:sz w:val="28"/>
          <w:szCs w:val="28"/>
          <w:lang w:val="uk-UA"/>
        </w:rPr>
        <w:t> </w:t>
      </w:r>
      <w:r w:rsidRPr="002D6259">
        <w:rPr>
          <w:rFonts w:cs="Times New Roman"/>
          <w:color w:val="000000"/>
          <w:sz w:val="28"/>
          <w:szCs w:val="28"/>
          <w:lang w:val="uk-UA"/>
        </w:rPr>
        <w:t xml:space="preserve">270 КК України. У </w:t>
      </w:r>
      <w:r>
        <w:rPr>
          <w:rFonts w:cs="Times New Roman"/>
          <w:color w:val="000000"/>
          <w:sz w:val="28"/>
          <w:szCs w:val="28"/>
          <w:lang w:val="uk-UA"/>
        </w:rPr>
        <w:t>разі</w:t>
      </w:r>
      <w:r w:rsidRPr="002D6259">
        <w:rPr>
          <w:rFonts w:cs="Times New Roman"/>
          <w:color w:val="000000"/>
          <w:sz w:val="28"/>
          <w:szCs w:val="28"/>
          <w:lang w:val="uk-UA"/>
        </w:rPr>
        <w:t xml:space="preserve"> заподіяння </w:t>
      </w:r>
      <w:r>
        <w:rPr>
          <w:rFonts w:cs="Times New Roman"/>
          <w:color w:val="000000"/>
          <w:sz w:val="28"/>
          <w:szCs w:val="28"/>
          <w:lang w:val="uk-UA"/>
        </w:rPr>
        <w:t>лише</w:t>
      </w:r>
      <w:r w:rsidRPr="002D6259">
        <w:rPr>
          <w:rFonts w:cs="Times New Roman"/>
          <w:color w:val="000000"/>
          <w:sz w:val="28"/>
          <w:szCs w:val="28"/>
          <w:lang w:val="uk-UA"/>
        </w:rPr>
        <w:t xml:space="preserve"> майнов</w:t>
      </w:r>
      <w:r>
        <w:rPr>
          <w:rFonts w:cs="Times New Roman"/>
          <w:color w:val="000000"/>
          <w:sz w:val="28"/>
          <w:szCs w:val="28"/>
          <w:lang w:val="uk-UA"/>
        </w:rPr>
        <w:t>ої шкоди у відповідному розмірі</w:t>
      </w:r>
      <w:r w:rsidRPr="002D6259">
        <w:rPr>
          <w:rFonts w:cs="Times New Roman"/>
          <w:color w:val="000000"/>
          <w:sz w:val="28"/>
          <w:szCs w:val="28"/>
          <w:lang w:val="uk-UA"/>
        </w:rPr>
        <w:t xml:space="preserve"> застосуванню підлягає відповідна частина ст.</w:t>
      </w:r>
      <w:r>
        <w:rPr>
          <w:rFonts w:cs="Times New Roman"/>
          <w:color w:val="000000"/>
          <w:sz w:val="28"/>
          <w:szCs w:val="28"/>
          <w:lang w:val="uk-UA"/>
        </w:rPr>
        <w:t> </w:t>
      </w:r>
      <w:r w:rsidRPr="002D6259">
        <w:rPr>
          <w:rFonts w:cs="Times New Roman"/>
          <w:color w:val="000000"/>
          <w:sz w:val="28"/>
          <w:szCs w:val="28"/>
          <w:lang w:val="uk-UA"/>
        </w:rPr>
        <w:t>270 КК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3.2.</w:t>
      </w:r>
      <w:r>
        <w:rPr>
          <w:rFonts w:cs="Times New Roman"/>
          <w:color w:val="000000"/>
          <w:sz w:val="28"/>
          <w:szCs w:val="28"/>
          <w:lang w:val="uk-UA"/>
        </w:rPr>
        <w:t> </w:t>
      </w:r>
      <w:r w:rsidRPr="002D6259">
        <w:rPr>
          <w:rFonts w:cs="Times New Roman"/>
          <w:color w:val="000000"/>
          <w:sz w:val="28"/>
          <w:szCs w:val="28"/>
          <w:lang w:val="uk-UA"/>
        </w:rPr>
        <w:t xml:space="preserve">Недоліки законодавчого конструювання статей, які містять </w:t>
      </w:r>
      <w:r w:rsidRPr="008451E6">
        <w:rPr>
          <w:rFonts w:cs="Times New Roman"/>
          <w:color w:val="000000"/>
          <w:spacing w:val="-6"/>
          <w:sz w:val="28"/>
          <w:szCs w:val="28"/>
          <w:lang w:val="uk-UA"/>
        </w:rPr>
        <w:t>спеціальні норми, та, як наслідок, неоднаковість їх застосування, обумовлюють</w:t>
      </w:r>
      <w:r w:rsidRPr="002D6259">
        <w:rPr>
          <w:rFonts w:cs="Times New Roman"/>
          <w:color w:val="000000"/>
          <w:sz w:val="28"/>
          <w:szCs w:val="28"/>
          <w:lang w:val="uk-UA"/>
        </w:rPr>
        <w:t xml:space="preserve"> необхідність розроб</w:t>
      </w:r>
      <w:r>
        <w:rPr>
          <w:rFonts w:cs="Times New Roman"/>
          <w:color w:val="000000"/>
          <w:sz w:val="28"/>
          <w:szCs w:val="28"/>
          <w:lang w:val="uk-UA"/>
        </w:rPr>
        <w:t>лення</w:t>
      </w:r>
      <w:r w:rsidRPr="002D6259">
        <w:rPr>
          <w:rFonts w:cs="Times New Roman"/>
          <w:color w:val="000000"/>
          <w:sz w:val="28"/>
          <w:szCs w:val="28"/>
          <w:lang w:val="uk-UA"/>
        </w:rPr>
        <w:t xml:space="preserve"> правил конструювання статей КК України, що містять спеціальні норми, та неухильного їх дотримання законодавцем при </w:t>
      </w:r>
      <w:r w:rsidRPr="00F91D09">
        <w:rPr>
          <w:rFonts w:cs="Times New Roman"/>
          <w:color w:val="000000"/>
          <w:sz w:val="28"/>
          <w:szCs w:val="28"/>
          <w:lang w:val="uk-UA"/>
        </w:rPr>
        <w:t>напрацюванні</w:t>
      </w:r>
      <w:r w:rsidRPr="002D6259">
        <w:rPr>
          <w:rFonts w:cs="Times New Roman"/>
          <w:color w:val="000000"/>
          <w:sz w:val="28"/>
          <w:szCs w:val="28"/>
          <w:lang w:val="uk-UA"/>
        </w:rPr>
        <w:t xml:space="preserve"> законопро</w:t>
      </w:r>
      <w:r>
        <w:rPr>
          <w:rFonts w:cs="Times New Roman"/>
          <w:color w:val="000000"/>
          <w:sz w:val="28"/>
          <w:szCs w:val="28"/>
          <w:lang w:val="uk-UA"/>
        </w:rPr>
        <w:t>є</w:t>
      </w:r>
      <w:r w:rsidRPr="002D6259">
        <w:rPr>
          <w:rFonts w:cs="Times New Roman"/>
          <w:color w:val="000000"/>
          <w:sz w:val="28"/>
          <w:szCs w:val="28"/>
          <w:lang w:val="uk-UA"/>
        </w:rPr>
        <w:t xml:space="preserve">ктів про внесення змін </w:t>
      </w:r>
      <w:r>
        <w:rPr>
          <w:rFonts w:cs="Times New Roman"/>
          <w:color w:val="000000"/>
          <w:sz w:val="28"/>
          <w:szCs w:val="28"/>
          <w:lang w:val="uk-UA"/>
        </w:rPr>
        <w:t>до</w:t>
      </w:r>
      <w:r w:rsidRPr="002D6259">
        <w:rPr>
          <w:rFonts w:cs="Times New Roman"/>
          <w:color w:val="000000"/>
          <w:sz w:val="28"/>
          <w:szCs w:val="28"/>
          <w:lang w:val="uk-UA"/>
        </w:rPr>
        <w:t xml:space="preserve"> КК України.</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Pr>
          <w:rFonts w:cs="Times New Roman"/>
          <w:color w:val="000000"/>
          <w:sz w:val="28"/>
          <w:szCs w:val="28"/>
          <w:lang w:val="uk-UA"/>
        </w:rPr>
        <w:t>З огляду на те</w:t>
      </w:r>
      <w:r w:rsidRPr="002D6259">
        <w:rPr>
          <w:rFonts w:cs="Times New Roman"/>
          <w:color w:val="000000"/>
          <w:sz w:val="28"/>
          <w:szCs w:val="28"/>
          <w:lang w:val="uk-UA"/>
        </w:rPr>
        <w:t>, що структура охоронних (заборо</w:t>
      </w:r>
      <w:r>
        <w:rPr>
          <w:rFonts w:cs="Times New Roman"/>
          <w:color w:val="000000"/>
          <w:sz w:val="28"/>
          <w:szCs w:val="28"/>
          <w:lang w:val="uk-UA"/>
        </w:rPr>
        <w:t>нних) кримінально-правових норм</w:t>
      </w:r>
      <w:r w:rsidRPr="002D6259">
        <w:rPr>
          <w:rFonts w:cs="Times New Roman"/>
          <w:color w:val="000000"/>
          <w:sz w:val="28"/>
          <w:szCs w:val="28"/>
          <w:lang w:val="uk-UA"/>
        </w:rPr>
        <w:t xml:space="preserve"> виражена диспозицією та санкцією, правила конструювання статей КК України, які містять спеціальні норми, запропоновано </w:t>
      </w:r>
      <w:r>
        <w:rPr>
          <w:rFonts w:cs="Times New Roman"/>
          <w:color w:val="000000"/>
          <w:sz w:val="28"/>
          <w:szCs w:val="28"/>
          <w:lang w:val="uk-UA"/>
        </w:rPr>
        <w:t>по</w:t>
      </w:r>
      <w:r w:rsidRPr="002D6259">
        <w:rPr>
          <w:rFonts w:cs="Times New Roman"/>
          <w:color w:val="000000"/>
          <w:sz w:val="28"/>
          <w:szCs w:val="28"/>
          <w:lang w:val="uk-UA"/>
        </w:rPr>
        <w:t>ділити на дві групи:</w:t>
      </w:r>
    </w:p>
    <w:p w:rsidR="005C64BD" w:rsidRPr="002D6CD5" w:rsidRDefault="005C64BD" w:rsidP="008451E6">
      <w:pPr>
        <w:pStyle w:val="a3"/>
        <w:numPr>
          <w:ilvl w:val="0"/>
          <w:numId w:val="6"/>
        </w:numPr>
        <w:pBdr>
          <w:top w:val="none" w:sz="0" w:space="0" w:color="auto"/>
          <w:left w:val="none" w:sz="0" w:space="0" w:color="auto"/>
          <w:bottom w:val="none" w:sz="0" w:space="0" w:color="auto"/>
          <w:right w:val="none" w:sz="0" w:space="0" w:color="auto"/>
          <w:bar w:val="none" w:sz="0" w:color="auto"/>
        </w:pBdr>
        <w:tabs>
          <w:tab w:val="left" w:pos="1134"/>
        </w:tabs>
        <w:spacing w:line="250" w:lineRule="auto"/>
        <w:ind w:left="0" w:firstLine="709"/>
        <w:jc w:val="both"/>
        <w:rPr>
          <w:color w:val="000000"/>
          <w:sz w:val="28"/>
          <w:szCs w:val="28"/>
          <w:lang w:val="uk-UA"/>
        </w:rPr>
      </w:pPr>
      <w:r w:rsidRPr="002D6CD5">
        <w:rPr>
          <w:color w:val="000000"/>
          <w:sz w:val="28"/>
          <w:szCs w:val="28"/>
          <w:lang w:val="uk-UA"/>
        </w:rPr>
        <w:t>правила конструювання диспозицій статей, які містять спеціальні норми;</w:t>
      </w:r>
    </w:p>
    <w:p w:rsidR="005C64BD" w:rsidRPr="002D6CD5" w:rsidRDefault="005C64BD" w:rsidP="008451E6">
      <w:pPr>
        <w:pStyle w:val="a3"/>
        <w:numPr>
          <w:ilvl w:val="0"/>
          <w:numId w:val="6"/>
        </w:numPr>
        <w:pBdr>
          <w:top w:val="none" w:sz="0" w:space="0" w:color="auto"/>
          <w:left w:val="none" w:sz="0" w:space="0" w:color="auto"/>
          <w:bottom w:val="none" w:sz="0" w:space="0" w:color="auto"/>
          <w:right w:val="none" w:sz="0" w:space="0" w:color="auto"/>
          <w:bar w:val="none" w:sz="0" w:color="auto"/>
        </w:pBdr>
        <w:tabs>
          <w:tab w:val="left" w:pos="1134"/>
        </w:tabs>
        <w:spacing w:line="250" w:lineRule="auto"/>
        <w:ind w:left="0" w:firstLine="709"/>
        <w:jc w:val="both"/>
        <w:rPr>
          <w:color w:val="000000"/>
          <w:sz w:val="28"/>
          <w:szCs w:val="28"/>
          <w:lang w:val="uk-UA"/>
        </w:rPr>
      </w:pPr>
      <w:r w:rsidRPr="002D6CD5">
        <w:rPr>
          <w:color w:val="000000"/>
          <w:sz w:val="28"/>
          <w:szCs w:val="28"/>
          <w:lang w:val="uk-UA"/>
        </w:rPr>
        <w:t>правила конструювання санкцій таких статей.</w:t>
      </w:r>
    </w:p>
    <w:p w:rsidR="005C64BD" w:rsidRPr="002D6259"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На основі аналізу чинного КК України, судової практики та наявної наукової літератури виведено власну систему таких правил. Їх дотримання при законодавчому конструюванні статей, які містять спеціальні кримінально-правові норми, сприятиме ефективності спеціальних норм кримінального права, однозначності їх правозастосування та уникн</w:t>
      </w:r>
      <w:r>
        <w:rPr>
          <w:rFonts w:cs="Times New Roman"/>
          <w:color w:val="000000"/>
          <w:sz w:val="28"/>
          <w:szCs w:val="28"/>
          <w:lang w:val="uk-UA"/>
        </w:rPr>
        <w:t>енню</w:t>
      </w:r>
      <w:r w:rsidRPr="002D6259">
        <w:rPr>
          <w:rFonts w:cs="Times New Roman"/>
          <w:color w:val="000000"/>
          <w:sz w:val="28"/>
          <w:szCs w:val="28"/>
          <w:lang w:val="uk-UA"/>
        </w:rPr>
        <w:t xml:space="preserve"> багатьох проблем </w:t>
      </w:r>
      <w:r>
        <w:rPr>
          <w:rFonts w:cs="Times New Roman"/>
          <w:color w:val="000000"/>
          <w:sz w:val="28"/>
          <w:szCs w:val="28"/>
          <w:lang w:val="uk-UA"/>
        </w:rPr>
        <w:t xml:space="preserve">під час здійснення </w:t>
      </w:r>
      <w:r w:rsidRPr="002D6259">
        <w:rPr>
          <w:rFonts w:cs="Times New Roman"/>
          <w:color w:val="000000"/>
          <w:sz w:val="28"/>
          <w:szCs w:val="28"/>
          <w:lang w:val="uk-UA"/>
        </w:rPr>
        <w:t>кримінально-правової кваліфікації.</w:t>
      </w:r>
    </w:p>
    <w:p w:rsidR="005C64BD" w:rsidRPr="00B4190B" w:rsidRDefault="005C64BD" w:rsidP="00D44735">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2D6259">
        <w:rPr>
          <w:rFonts w:cs="Times New Roman"/>
          <w:color w:val="000000"/>
          <w:sz w:val="28"/>
          <w:szCs w:val="28"/>
          <w:lang w:val="uk-UA"/>
        </w:rPr>
        <w:t>За результатами дисертації підготовлен</w:t>
      </w:r>
      <w:r>
        <w:rPr>
          <w:rFonts w:cs="Times New Roman"/>
          <w:color w:val="000000"/>
          <w:sz w:val="28"/>
          <w:szCs w:val="28"/>
          <w:lang w:val="uk-UA"/>
        </w:rPr>
        <w:t>о</w:t>
      </w:r>
      <w:r w:rsidRPr="002D6259">
        <w:rPr>
          <w:rFonts w:cs="Times New Roman"/>
          <w:color w:val="000000"/>
          <w:sz w:val="28"/>
          <w:szCs w:val="28"/>
          <w:lang w:val="uk-UA"/>
        </w:rPr>
        <w:t xml:space="preserve"> текст законопро</w:t>
      </w:r>
      <w:r>
        <w:rPr>
          <w:rFonts w:cs="Times New Roman"/>
          <w:color w:val="000000"/>
          <w:sz w:val="28"/>
          <w:szCs w:val="28"/>
          <w:lang w:val="uk-UA"/>
        </w:rPr>
        <w:t>є</w:t>
      </w:r>
      <w:r w:rsidRPr="002D6259">
        <w:rPr>
          <w:rFonts w:cs="Times New Roman"/>
          <w:color w:val="000000"/>
          <w:sz w:val="28"/>
          <w:szCs w:val="28"/>
          <w:lang w:val="uk-UA"/>
        </w:rPr>
        <w:t xml:space="preserve">кту про внесення змін та доповнень до КК України, де сконцентровані законодавчі пропозиції, </w:t>
      </w:r>
      <w:r>
        <w:rPr>
          <w:rFonts w:cs="Times New Roman"/>
          <w:color w:val="000000"/>
          <w:sz w:val="28"/>
          <w:szCs w:val="28"/>
          <w:lang w:val="uk-UA"/>
        </w:rPr>
        <w:t>викладені</w:t>
      </w:r>
      <w:r w:rsidRPr="002D6259">
        <w:rPr>
          <w:rFonts w:cs="Times New Roman"/>
          <w:color w:val="000000"/>
          <w:sz w:val="28"/>
          <w:szCs w:val="28"/>
          <w:lang w:val="uk-UA"/>
        </w:rPr>
        <w:t xml:space="preserve"> </w:t>
      </w:r>
      <w:r>
        <w:rPr>
          <w:rFonts w:cs="Times New Roman"/>
          <w:color w:val="000000"/>
          <w:sz w:val="28"/>
          <w:szCs w:val="28"/>
          <w:lang w:val="uk-UA"/>
        </w:rPr>
        <w:t>у</w:t>
      </w:r>
      <w:r w:rsidRPr="002D6259">
        <w:rPr>
          <w:rFonts w:cs="Times New Roman"/>
          <w:color w:val="000000"/>
          <w:sz w:val="28"/>
          <w:szCs w:val="28"/>
          <w:lang w:val="uk-UA"/>
        </w:rPr>
        <w:t xml:space="preserve"> робот</w:t>
      </w:r>
      <w:r>
        <w:rPr>
          <w:rFonts w:cs="Times New Roman"/>
          <w:color w:val="000000"/>
          <w:sz w:val="28"/>
          <w:szCs w:val="28"/>
          <w:lang w:val="uk-UA"/>
        </w:rPr>
        <w:t>і</w:t>
      </w:r>
      <w:r w:rsidRPr="002D6259">
        <w:rPr>
          <w:rFonts w:cs="Times New Roman"/>
          <w:color w:val="000000"/>
          <w:sz w:val="28"/>
          <w:szCs w:val="28"/>
          <w:lang w:val="uk-UA"/>
        </w:rPr>
        <w:t>.</w:t>
      </w:r>
    </w:p>
    <w:p w:rsidR="005C64BD" w:rsidRPr="00B4190B" w:rsidRDefault="005C64BD" w:rsidP="002048D8">
      <w:pPr>
        <w:pStyle w:val="2"/>
        <w:spacing w:after="0" w:line="250" w:lineRule="auto"/>
        <w:ind w:left="0" w:firstLine="540"/>
        <w:jc w:val="both"/>
        <w:rPr>
          <w:color w:val="000000"/>
          <w:sz w:val="28"/>
          <w:szCs w:val="28"/>
        </w:rPr>
      </w:pPr>
    </w:p>
    <w:p w:rsidR="005C64BD" w:rsidRPr="00B4190B" w:rsidRDefault="005C64BD" w:rsidP="008451E6">
      <w:pPr>
        <w:pBdr>
          <w:top w:val="none" w:sz="0" w:space="0" w:color="auto"/>
          <w:left w:val="none" w:sz="0" w:space="0" w:color="auto"/>
          <w:bottom w:val="none" w:sz="0" w:space="0" w:color="auto"/>
          <w:right w:val="none" w:sz="0" w:space="0" w:color="auto"/>
          <w:bar w:val="none" w:sz="0" w:color="auto"/>
        </w:pBdr>
        <w:spacing w:before="120" w:line="250" w:lineRule="auto"/>
        <w:jc w:val="center"/>
        <w:rPr>
          <w:rFonts w:cs="Times New Roman"/>
          <w:b/>
          <w:bCs/>
          <w:color w:val="000000"/>
          <w:sz w:val="28"/>
          <w:szCs w:val="28"/>
          <w:lang w:val="uk-UA"/>
        </w:rPr>
      </w:pPr>
      <w:r w:rsidRPr="00B4190B">
        <w:rPr>
          <w:rFonts w:cs="Times New Roman"/>
          <w:b/>
          <w:bCs/>
          <w:color w:val="000000"/>
          <w:sz w:val="28"/>
          <w:szCs w:val="28"/>
          <w:lang w:val="uk-UA"/>
        </w:rPr>
        <w:t xml:space="preserve">СПИСОК ОПУБЛІКОВАНИХ ПРАЦЬ </w:t>
      </w:r>
      <w:r w:rsidRPr="008451E6">
        <w:rPr>
          <w:rFonts w:cs="Times New Roman"/>
          <w:b/>
          <w:bCs/>
          <w:color w:val="000000"/>
          <w:sz w:val="28"/>
          <w:szCs w:val="28"/>
          <w:lang w:val="ru-RU"/>
        </w:rPr>
        <w:br/>
      </w:r>
      <w:r w:rsidRPr="00B4190B">
        <w:rPr>
          <w:rFonts w:cs="Times New Roman"/>
          <w:b/>
          <w:bCs/>
          <w:color w:val="000000"/>
          <w:sz w:val="28"/>
          <w:szCs w:val="28"/>
          <w:lang w:val="uk-UA"/>
        </w:rPr>
        <w:t>ЗА ТЕМОЮ ДИСЕРТАЦІЇ</w:t>
      </w:r>
    </w:p>
    <w:p w:rsidR="005C64BD" w:rsidRPr="00B4190B"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540"/>
        <w:rPr>
          <w:rFonts w:cs="Times New Roman"/>
          <w:b/>
          <w:bCs/>
          <w:color w:val="000000"/>
          <w:sz w:val="28"/>
          <w:szCs w:val="28"/>
          <w:lang w:val="uk-UA"/>
        </w:rPr>
      </w:pPr>
    </w:p>
    <w:p w:rsidR="005C64BD" w:rsidRPr="00AC6633" w:rsidRDefault="005C64BD" w:rsidP="008451E6">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0" w:lineRule="auto"/>
        <w:ind w:left="0" w:firstLine="284"/>
        <w:jc w:val="both"/>
        <w:rPr>
          <w:sz w:val="28"/>
          <w:szCs w:val="28"/>
          <w:lang w:val="uk-UA"/>
        </w:rPr>
      </w:pPr>
      <w:r w:rsidRPr="00AC6633">
        <w:rPr>
          <w:sz w:val="28"/>
          <w:szCs w:val="28"/>
          <w:lang w:val="uk-UA"/>
        </w:rPr>
        <w:t>Сень</w:t>
      </w:r>
      <w:r>
        <w:rPr>
          <w:sz w:val="28"/>
          <w:szCs w:val="28"/>
          <w:lang w:val="uk-UA"/>
        </w:rPr>
        <w:t> </w:t>
      </w:r>
      <w:r w:rsidRPr="00AC6633">
        <w:rPr>
          <w:sz w:val="28"/>
          <w:szCs w:val="28"/>
          <w:lang w:val="uk-UA"/>
        </w:rPr>
        <w:t>І.</w:t>
      </w:r>
      <w:r>
        <w:rPr>
          <w:sz w:val="28"/>
          <w:szCs w:val="28"/>
          <w:lang w:val="uk-UA"/>
        </w:rPr>
        <w:t> </w:t>
      </w:r>
      <w:r w:rsidRPr="00AC6633">
        <w:rPr>
          <w:sz w:val="28"/>
          <w:szCs w:val="28"/>
          <w:lang w:val="uk-UA"/>
        </w:rPr>
        <w:t xml:space="preserve">З. Стан дослідження проблеми спеціальних кримінально-правових норм у спеціальній </w:t>
      </w:r>
      <w:r>
        <w:rPr>
          <w:sz w:val="28"/>
          <w:szCs w:val="28"/>
          <w:lang w:val="uk-UA"/>
        </w:rPr>
        <w:t xml:space="preserve">літературі. </w:t>
      </w:r>
      <w:r w:rsidRPr="006503E4">
        <w:rPr>
          <w:i/>
          <w:iCs/>
          <w:sz w:val="28"/>
          <w:szCs w:val="28"/>
          <w:lang w:val="uk-UA"/>
        </w:rPr>
        <w:t>Право і суспільство</w:t>
      </w:r>
      <w:r>
        <w:rPr>
          <w:sz w:val="28"/>
          <w:szCs w:val="28"/>
          <w:lang w:val="uk-UA"/>
        </w:rPr>
        <w:t>. 2017. № 2</w:t>
      </w:r>
      <w:r w:rsidRPr="00AC6633">
        <w:rPr>
          <w:sz w:val="28"/>
          <w:szCs w:val="28"/>
          <w:lang w:val="uk-UA"/>
        </w:rPr>
        <w:t xml:space="preserve"> </w:t>
      </w:r>
      <w:r>
        <w:rPr>
          <w:sz w:val="28"/>
          <w:szCs w:val="28"/>
          <w:lang w:val="uk-UA"/>
        </w:rPr>
        <w:t>(ч.</w:t>
      </w:r>
      <w:r>
        <w:rPr>
          <w:sz w:val="28"/>
          <w:szCs w:val="28"/>
        </w:rPr>
        <w:t> </w:t>
      </w:r>
      <w:r>
        <w:rPr>
          <w:sz w:val="28"/>
          <w:szCs w:val="28"/>
          <w:lang w:val="uk-UA"/>
        </w:rPr>
        <w:t>2). С. </w:t>
      </w:r>
      <w:r w:rsidRPr="00AC6633">
        <w:rPr>
          <w:sz w:val="28"/>
          <w:szCs w:val="28"/>
          <w:lang w:val="uk-UA"/>
        </w:rPr>
        <w:t>154</w:t>
      </w:r>
      <w:r>
        <w:rPr>
          <w:sz w:val="28"/>
          <w:szCs w:val="28"/>
          <w:lang w:val="uk-UA"/>
        </w:rPr>
        <w:t>–</w:t>
      </w:r>
      <w:r w:rsidRPr="00AC6633">
        <w:rPr>
          <w:sz w:val="28"/>
          <w:szCs w:val="28"/>
          <w:lang w:val="uk-UA"/>
        </w:rPr>
        <w:t>158.</w:t>
      </w:r>
    </w:p>
    <w:p w:rsidR="005C64BD" w:rsidRPr="00AC6633" w:rsidRDefault="005C64BD" w:rsidP="008451E6">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0" w:lineRule="auto"/>
        <w:ind w:left="0" w:firstLine="284"/>
        <w:jc w:val="both"/>
        <w:rPr>
          <w:sz w:val="28"/>
          <w:szCs w:val="28"/>
          <w:lang w:val="uk-UA"/>
        </w:rPr>
      </w:pPr>
      <w:r w:rsidRPr="00AC6633">
        <w:rPr>
          <w:sz w:val="28"/>
          <w:szCs w:val="28"/>
          <w:lang w:val="uk-UA"/>
        </w:rPr>
        <w:t>Сень</w:t>
      </w:r>
      <w:r>
        <w:rPr>
          <w:sz w:val="28"/>
          <w:szCs w:val="28"/>
          <w:lang w:val="uk-UA"/>
        </w:rPr>
        <w:t> </w:t>
      </w:r>
      <w:r w:rsidRPr="00AC6633">
        <w:rPr>
          <w:sz w:val="28"/>
          <w:szCs w:val="28"/>
          <w:lang w:val="uk-UA"/>
        </w:rPr>
        <w:t>І.</w:t>
      </w:r>
      <w:r>
        <w:rPr>
          <w:sz w:val="28"/>
          <w:szCs w:val="28"/>
          <w:lang w:val="uk-UA"/>
        </w:rPr>
        <w:t> </w:t>
      </w:r>
      <w:r w:rsidRPr="00AC6633">
        <w:rPr>
          <w:sz w:val="28"/>
          <w:szCs w:val="28"/>
          <w:lang w:val="uk-UA"/>
        </w:rPr>
        <w:t>З. Співвідношення понять «загальне</w:t>
      </w:r>
      <w:r>
        <w:rPr>
          <w:sz w:val="28"/>
          <w:szCs w:val="28"/>
          <w:lang w:val="uk-UA"/>
        </w:rPr>
        <w:t>–</w:t>
      </w:r>
      <w:r w:rsidRPr="00AC6633">
        <w:rPr>
          <w:sz w:val="28"/>
          <w:szCs w:val="28"/>
          <w:lang w:val="uk-UA"/>
        </w:rPr>
        <w:t xml:space="preserve">спеціальне»: кримінальне право та формальна логіка. </w:t>
      </w:r>
      <w:r w:rsidRPr="006503E4">
        <w:rPr>
          <w:i/>
          <w:iCs/>
          <w:sz w:val="28"/>
          <w:szCs w:val="28"/>
          <w:lang w:val="uk-UA"/>
        </w:rPr>
        <w:t>Науковий вісник публічного та приватного права</w:t>
      </w:r>
      <w:r>
        <w:rPr>
          <w:sz w:val="28"/>
          <w:szCs w:val="28"/>
          <w:lang w:val="uk-UA"/>
        </w:rPr>
        <w:t>. 2017. Вип. 2. С.</w:t>
      </w:r>
      <w:r w:rsidRPr="00AC6633">
        <w:rPr>
          <w:sz w:val="28"/>
          <w:szCs w:val="28"/>
          <w:lang w:val="uk-UA"/>
        </w:rPr>
        <w:t xml:space="preserve"> 253</w:t>
      </w:r>
      <w:r>
        <w:rPr>
          <w:sz w:val="28"/>
          <w:szCs w:val="28"/>
          <w:lang w:val="uk-UA"/>
        </w:rPr>
        <w:t>–</w:t>
      </w:r>
      <w:r w:rsidRPr="00AC6633">
        <w:rPr>
          <w:sz w:val="28"/>
          <w:szCs w:val="28"/>
          <w:lang w:val="uk-UA"/>
        </w:rPr>
        <w:t>258.</w:t>
      </w:r>
    </w:p>
    <w:p w:rsidR="005C64BD" w:rsidRPr="00AC6633"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z w:val="28"/>
          <w:szCs w:val="28"/>
          <w:lang w:val="uk-UA"/>
        </w:rPr>
      </w:pPr>
      <w:r w:rsidRPr="007B5E7E">
        <w:rPr>
          <w:spacing w:val="4"/>
          <w:sz w:val="28"/>
          <w:szCs w:val="28"/>
          <w:lang w:val="uk-UA"/>
        </w:rPr>
        <w:lastRenderedPageBreak/>
        <w:t>Sen I.</w:t>
      </w:r>
      <w:r w:rsidRPr="007B5E7E">
        <w:rPr>
          <w:spacing w:val="4"/>
          <w:sz w:val="28"/>
          <w:szCs w:val="28"/>
        </w:rPr>
        <w:t>,</w:t>
      </w:r>
      <w:r w:rsidRPr="007B5E7E">
        <w:rPr>
          <w:spacing w:val="4"/>
          <w:sz w:val="28"/>
          <w:szCs w:val="28"/>
          <w:lang w:val="uk-UA"/>
        </w:rPr>
        <w:t xml:space="preserve"> Marin O. </w:t>
      </w:r>
      <w:r w:rsidRPr="007B5E7E">
        <w:rPr>
          <w:spacing w:val="4"/>
          <w:sz w:val="28"/>
          <w:szCs w:val="28"/>
        </w:rPr>
        <w:t>Legal</w:t>
      </w:r>
      <w:r w:rsidRPr="007B5E7E">
        <w:rPr>
          <w:spacing w:val="4"/>
          <w:sz w:val="28"/>
          <w:szCs w:val="28"/>
          <w:lang w:val="uk-UA"/>
        </w:rPr>
        <w:t xml:space="preserve"> </w:t>
      </w:r>
      <w:r w:rsidRPr="007B5E7E">
        <w:rPr>
          <w:spacing w:val="4"/>
          <w:sz w:val="28"/>
          <w:szCs w:val="28"/>
        </w:rPr>
        <w:t>construction</w:t>
      </w:r>
      <w:r w:rsidRPr="007B5E7E">
        <w:rPr>
          <w:spacing w:val="4"/>
          <w:sz w:val="28"/>
          <w:szCs w:val="28"/>
          <w:lang w:val="uk-UA"/>
        </w:rPr>
        <w:t xml:space="preserve"> «</w:t>
      </w:r>
      <w:r w:rsidRPr="007B5E7E">
        <w:rPr>
          <w:spacing w:val="4"/>
          <w:sz w:val="28"/>
          <w:szCs w:val="28"/>
        </w:rPr>
        <w:t>the</w:t>
      </w:r>
      <w:r w:rsidRPr="007B5E7E">
        <w:rPr>
          <w:spacing w:val="4"/>
          <w:sz w:val="28"/>
          <w:szCs w:val="28"/>
          <w:lang w:val="uk-UA"/>
        </w:rPr>
        <w:t xml:space="preserve"> </w:t>
      </w:r>
      <w:r w:rsidRPr="007B5E7E">
        <w:rPr>
          <w:spacing w:val="4"/>
          <w:sz w:val="28"/>
          <w:szCs w:val="28"/>
        </w:rPr>
        <w:t>same</w:t>
      </w:r>
      <w:r w:rsidRPr="007B5E7E">
        <w:rPr>
          <w:spacing w:val="4"/>
          <w:sz w:val="28"/>
          <w:szCs w:val="28"/>
          <w:lang w:val="uk-UA"/>
        </w:rPr>
        <w:t xml:space="preserve"> </w:t>
      </w:r>
      <w:r w:rsidRPr="007B5E7E">
        <w:rPr>
          <w:spacing w:val="4"/>
          <w:sz w:val="28"/>
          <w:szCs w:val="28"/>
        </w:rPr>
        <w:t>act</w:t>
      </w:r>
      <w:r w:rsidRPr="007B5E7E">
        <w:rPr>
          <w:spacing w:val="4"/>
          <w:sz w:val="28"/>
          <w:szCs w:val="28"/>
          <w:lang w:val="uk-UA"/>
        </w:rPr>
        <w:t xml:space="preserve">» </w:t>
      </w:r>
      <w:r w:rsidRPr="007B5E7E">
        <w:rPr>
          <w:spacing w:val="4"/>
          <w:sz w:val="28"/>
          <w:szCs w:val="28"/>
        </w:rPr>
        <w:t>in</w:t>
      </w:r>
      <w:r w:rsidRPr="007B5E7E">
        <w:rPr>
          <w:spacing w:val="4"/>
          <w:sz w:val="28"/>
          <w:szCs w:val="28"/>
          <w:lang w:val="uk-UA"/>
        </w:rPr>
        <w:t xml:space="preserve"> </w:t>
      </w:r>
      <w:r w:rsidRPr="007B5E7E">
        <w:rPr>
          <w:spacing w:val="4"/>
          <w:sz w:val="28"/>
          <w:szCs w:val="28"/>
        </w:rPr>
        <w:t>criminal</w:t>
      </w:r>
      <w:r w:rsidRPr="007B5E7E">
        <w:rPr>
          <w:spacing w:val="4"/>
          <w:sz w:val="28"/>
          <w:szCs w:val="28"/>
          <w:lang w:val="uk-UA"/>
        </w:rPr>
        <w:t xml:space="preserve"> </w:t>
      </w:r>
      <w:r w:rsidRPr="007B5E7E">
        <w:rPr>
          <w:spacing w:val="4"/>
          <w:sz w:val="28"/>
          <w:szCs w:val="28"/>
        </w:rPr>
        <w:t>law</w:t>
      </w:r>
      <w:r w:rsidRPr="007B5E7E">
        <w:rPr>
          <w:spacing w:val="4"/>
          <w:sz w:val="28"/>
          <w:szCs w:val="28"/>
          <w:lang w:val="uk-UA"/>
        </w:rPr>
        <w:t xml:space="preserve"> </w:t>
      </w:r>
      <w:r w:rsidRPr="007B5E7E">
        <w:rPr>
          <w:spacing w:val="4"/>
          <w:sz w:val="28"/>
          <w:szCs w:val="28"/>
        </w:rPr>
        <w:t>of</w:t>
      </w:r>
      <w:r w:rsidRPr="007B5E7E">
        <w:rPr>
          <w:spacing w:val="4"/>
          <w:sz w:val="28"/>
          <w:szCs w:val="28"/>
          <w:lang w:val="uk-UA"/>
        </w:rPr>
        <w:t xml:space="preserve"> </w:t>
      </w:r>
      <w:r w:rsidRPr="007B5E7E">
        <w:rPr>
          <w:spacing w:val="4"/>
          <w:sz w:val="28"/>
          <w:szCs w:val="28"/>
        </w:rPr>
        <w:t>Ukraine</w:t>
      </w:r>
      <w:r w:rsidRPr="007B5E7E">
        <w:rPr>
          <w:spacing w:val="4"/>
          <w:sz w:val="28"/>
          <w:szCs w:val="28"/>
          <w:lang w:val="uk-UA"/>
        </w:rPr>
        <w:t xml:space="preserve">. </w:t>
      </w:r>
      <w:r w:rsidRPr="007B5E7E">
        <w:rPr>
          <w:i/>
          <w:iCs/>
          <w:spacing w:val="4"/>
          <w:sz w:val="28"/>
          <w:szCs w:val="28"/>
          <w:lang w:val="uk-UA"/>
        </w:rPr>
        <w:t>Вісник Львівського університету. Серія юридична</w:t>
      </w:r>
      <w:r w:rsidRPr="007B5E7E">
        <w:rPr>
          <w:spacing w:val="4"/>
          <w:sz w:val="28"/>
          <w:szCs w:val="28"/>
          <w:lang w:val="uk-UA"/>
        </w:rPr>
        <w:t>. 2017. Вип. 65</w:t>
      </w:r>
      <w:r>
        <w:rPr>
          <w:sz w:val="28"/>
          <w:szCs w:val="28"/>
          <w:lang w:val="uk-UA"/>
        </w:rPr>
        <w:t xml:space="preserve">. </w:t>
      </w:r>
      <w:r>
        <w:rPr>
          <w:sz w:val="28"/>
          <w:szCs w:val="28"/>
        </w:rPr>
        <w:br/>
      </w:r>
      <w:r>
        <w:rPr>
          <w:sz w:val="28"/>
          <w:szCs w:val="28"/>
          <w:lang w:val="uk-UA"/>
        </w:rPr>
        <w:t>С</w:t>
      </w:r>
      <w:r w:rsidRPr="00AC6633">
        <w:rPr>
          <w:sz w:val="28"/>
          <w:szCs w:val="28"/>
          <w:lang w:val="uk-UA"/>
        </w:rPr>
        <w:t>. 101</w:t>
      </w:r>
      <w:r>
        <w:rPr>
          <w:sz w:val="28"/>
          <w:szCs w:val="28"/>
          <w:lang w:val="uk-UA"/>
        </w:rPr>
        <w:t>–</w:t>
      </w:r>
      <w:r w:rsidRPr="00AC6633">
        <w:rPr>
          <w:sz w:val="28"/>
          <w:szCs w:val="28"/>
          <w:lang w:val="uk-UA"/>
        </w:rPr>
        <w:t>114.</w:t>
      </w:r>
    </w:p>
    <w:p w:rsidR="005C64BD" w:rsidRPr="00AC6633"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z w:val="28"/>
          <w:szCs w:val="28"/>
          <w:lang w:val="uk-UA"/>
        </w:rPr>
      </w:pPr>
      <w:r w:rsidRPr="00AC6633">
        <w:rPr>
          <w:sz w:val="28"/>
          <w:szCs w:val="28"/>
          <w:lang w:val="uk-UA"/>
        </w:rPr>
        <w:t>Сень</w:t>
      </w:r>
      <w:r>
        <w:rPr>
          <w:sz w:val="28"/>
          <w:szCs w:val="28"/>
          <w:lang w:val="uk-UA"/>
        </w:rPr>
        <w:t> </w:t>
      </w:r>
      <w:r w:rsidRPr="00AC6633">
        <w:rPr>
          <w:sz w:val="28"/>
          <w:szCs w:val="28"/>
          <w:lang w:val="uk-UA"/>
        </w:rPr>
        <w:t xml:space="preserve">І. Генезис спеціальних норм у пам’ятках кримінального права, які діяли на території України. </w:t>
      </w:r>
      <w:r w:rsidRPr="001B205C">
        <w:rPr>
          <w:i/>
          <w:iCs/>
          <w:sz w:val="28"/>
          <w:szCs w:val="28"/>
          <w:lang w:val="uk-UA"/>
        </w:rPr>
        <w:t>Jurnalul juridic national: teorie şi practică</w:t>
      </w:r>
      <w:r>
        <w:rPr>
          <w:sz w:val="28"/>
          <w:szCs w:val="28"/>
          <w:lang w:val="uk-UA"/>
        </w:rPr>
        <w:t>. 2017. №</w:t>
      </w:r>
      <w:r>
        <w:rPr>
          <w:sz w:val="28"/>
          <w:szCs w:val="28"/>
        </w:rPr>
        <w:t> </w:t>
      </w:r>
      <w:r>
        <w:rPr>
          <w:sz w:val="28"/>
          <w:szCs w:val="28"/>
          <w:lang w:val="uk-UA"/>
        </w:rPr>
        <w:t>6-1 (28).</w:t>
      </w:r>
      <w:r w:rsidRPr="00AC6633">
        <w:rPr>
          <w:sz w:val="28"/>
          <w:szCs w:val="28"/>
          <w:lang w:val="uk-UA"/>
        </w:rPr>
        <w:t xml:space="preserve"> </w:t>
      </w:r>
      <w:r>
        <w:rPr>
          <w:sz w:val="28"/>
          <w:szCs w:val="28"/>
          <w:lang w:val="uk-UA"/>
        </w:rPr>
        <w:t>С</w:t>
      </w:r>
      <w:r w:rsidRPr="00AC6633">
        <w:rPr>
          <w:sz w:val="28"/>
          <w:szCs w:val="28"/>
          <w:lang w:val="uk-UA"/>
        </w:rPr>
        <w:t>. 118</w:t>
      </w:r>
      <w:r>
        <w:rPr>
          <w:sz w:val="28"/>
          <w:szCs w:val="28"/>
          <w:lang w:val="uk-UA"/>
        </w:rPr>
        <w:t>–</w:t>
      </w:r>
      <w:r w:rsidRPr="00AC6633">
        <w:rPr>
          <w:sz w:val="28"/>
          <w:szCs w:val="28"/>
          <w:lang w:val="uk-UA"/>
        </w:rPr>
        <w:t>123.</w:t>
      </w:r>
    </w:p>
    <w:p w:rsidR="005C64BD" w:rsidRPr="00AC6633"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z w:val="28"/>
          <w:szCs w:val="28"/>
          <w:lang w:val="uk-UA"/>
        </w:rPr>
      </w:pPr>
      <w:r w:rsidRPr="00AC6633">
        <w:rPr>
          <w:sz w:val="28"/>
          <w:szCs w:val="28"/>
          <w:lang w:val="uk-UA"/>
        </w:rPr>
        <w:t>Сень</w:t>
      </w:r>
      <w:r>
        <w:rPr>
          <w:sz w:val="28"/>
          <w:szCs w:val="28"/>
          <w:lang w:val="uk-UA"/>
        </w:rPr>
        <w:t> І. </w:t>
      </w:r>
      <w:r w:rsidRPr="00AC6633">
        <w:rPr>
          <w:sz w:val="28"/>
          <w:szCs w:val="28"/>
          <w:lang w:val="uk-UA"/>
        </w:rPr>
        <w:t xml:space="preserve">З. Поняття спеціальної норми в кримінальному праві України. </w:t>
      </w:r>
      <w:r w:rsidRPr="001B205C">
        <w:rPr>
          <w:i/>
          <w:iCs/>
          <w:sz w:val="28"/>
          <w:szCs w:val="28"/>
          <w:lang w:val="uk-UA"/>
        </w:rPr>
        <w:t>Науковий вісник Міжнародного гуманітарного університету. Серія: Юриспруденція</w:t>
      </w:r>
      <w:r>
        <w:rPr>
          <w:sz w:val="28"/>
          <w:szCs w:val="28"/>
          <w:lang w:val="uk-UA"/>
        </w:rPr>
        <w:t>. 2018. Вип. 32.</w:t>
      </w:r>
      <w:r w:rsidRPr="00AC6633">
        <w:rPr>
          <w:sz w:val="28"/>
          <w:szCs w:val="28"/>
          <w:lang w:val="uk-UA"/>
        </w:rPr>
        <w:t xml:space="preserve"> </w:t>
      </w:r>
      <w:r>
        <w:rPr>
          <w:sz w:val="28"/>
          <w:szCs w:val="28"/>
          <w:lang w:val="uk-UA"/>
        </w:rPr>
        <w:t>С</w:t>
      </w:r>
      <w:r w:rsidRPr="00AC6633">
        <w:rPr>
          <w:sz w:val="28"/>
          <w:szCs w:val="28"/>
          <w:lang w:val="uk-UA"/>
        </w:rPr>
        <w:t>. 106</w:t>
      </w:r>
      <w:r>
        <w:rPr>
          <w:sz w:val="28"/>
          <w:szCs w:val="28"/>
          <w:lang w:val="uk-UA"/>
        </w:rPr>
        <w:t>–</w:t>
      </w:r>
      <w:r w:rsidRPr="00AC6633">
        <w:rPr>
          <w:sz w:val="28"/>
          <w:szCs w:val="28"/>
          <w:lang w:val="uk-UA"/>
        </w:rPr>
        <w:t>110.</w:t>
      </w:r>
    </w:p>
    <w:p w:rsidR="005C64BD" w:rsidRPr="007B5E7E"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pacing w:val="4"/>
          <w:sz w:val="28"/>
          <w:szCs w:val="28"/>
          <w:lang w:val="uk-UA"/>
        </w:rPr>
      </w:pPr>
      <w:r w:rsidRPr="007B5E7E">
        <w:rPr>
          <w:spacing w:val="4"/>
          <w:sz w:val="28"/>
          <w:szCs w:val="28"/>
          <w:lang w:val="uk-UA"/>
        </w:rPr>
        <w:t xml:space="preserve">Сень І. Спеціальні норми в постановах Пленуму Верховного Суду України. </w:t>
      </w:r>
      <w:r w:rsidRPr="007B5E7E">
        <w:rPr>
          <w:i/>
          <w:iCs/>
          <w:spacing w:val="4"/>
          <w:sz w:val="28"/>
          <w:szCs w:val="28"/>
          <w:lang w:val="uk-UA"/>
        </w:rPr>
        <w:t>Підприємництво, господарство і право</w:t>
      </w:r>
      <w:r w:rsidRPr="007B5E7E">
        <w:rPr>
          <w:spacing w:val="4"/>
          <w:sz w:val="28"/>
          <w:szCs w:val="28"/>
          <w:lang w:val="uk-UA"/>
        </w:rPr>
        <w:t xml:space="preserve">. 2018. № 9 (271). </w:t>
      </w:r>
      <w:r>
        <w:rPr>
          <w:spacing w:val="4"/>
          <w:sz w:val="28"/>
          <w:szCs w:val="28"/>
        </w:rPr>
        <w:br/>
      </w:r>
      <w:r w:rsidRPr="007B5E7E">
        <w:rPr>
          <w:spacing w:val="4"/>
          <w:sz w:val="28"/>
          <w:szCs w:val="28"/>
          <w:lang w:val="uk-UA"/>
        </w:rPr>
        <w:t>С. 217–222.</w:t>
      </w:r>
    </w:p>
    <w:p w:rsidR="005C64BD"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z w:val="28"/>
          <w:szCs w:val="28"/>
          <w:lang w:val="uk-UA"/>
        </w:rPr>
      </w:pPr>
      <w:r>
        <w:rPr>
          <w:sz w:val="28"/>
          <w:szCs w:val="28"/>
          <w:lang w:val="uk-UA"/>
        </w:rPr>
        <w:t xml:space="preserve">Сень І. З. </w:t>
      </w:r>
      <w:r w:rsidRPr="00D96FDD">
        <w:rPr>
          <w:sz w:val="28"/>
          <w:szCs w:val="28"/>
          <w:lang w:val="uk-UA"/>
        </w:rPr>
        <w:t>Функції спеціальних норм у кримінальному праві України</w:t>
      </w:r>
      <w:r>
        <w:rPr>
          <w:sz w:val="28"/>
          <w:szCs w:val="28"/>
          <w:lang w:val="uk-UA"/>
        </w:rPr>
        <w:t>: наукова брошура</w:t>
      </w:r>
      <w:r w:rsidRPr="00D96FDD">
        <w:rPr>
          <w:sz w:val="28"/>
          <w:szCs w:val="28"/>
          <w:lang w:val="uk-UA"/>
        </w:rPr>
        <w:t>.</w:t>
      </w:r>
      <w:r>
        <w:rPr>
          <w:sz w:val="28"/>
          <w:szCs w:val="28"/>
          <w:lang w:val="uk-UA"/>
        </w:rPr>
        <w:t xml:space="preserve"> Львів: Юридичний факультет Львівського національного університету імені Івана Франка, 2019. 68 с.</w:t>
      </w:r>
    </w:p>
    <w:p w:rsidR="005C64BD" w:rsidRPr="00AC6633"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z w:val="28"/>
          <w:szCs w:val="28"/>
          <w:lang w:val="uk-UA"/>
        </w:rPr>
      </w:pPr>
      <w:r w:rsidRPr="00AC6633">
        <w:rPr>
          <w:sz w:val="28"/>
          <w:szCs w:val="28"/>
          <w:lang w:val="uk-UA"/>
        </w:rPr>
        <w:t>Сень</w:t>
      </w:r>
      <w:r>
        <w:rPr>
          <w:sz w:val="28"/>
          <w:szCs w:val="28"/>
          <w:lang w:val="uk-UA"/>
        </w:rPr>
        <w:t> </w:t>
      </w:r>
      <w:r w:rsidRPr="00AC6633">
        <w:rPr>
          <w:sz w:val="28"/>
          <w:szCs w:val="28"/>
          <w:lang w:val="uk-UA"/>
        </w:rPr>
        <w:t xml:space="preserve">І. Спеціальні норми у кримінальному праві України: постановка проблеми. </w:t>
      </w:r>
      <w:r w:rsidRPr="00AC79E7">
        <w:rPr>
          <w:i/>
          <w:iCs/>
          <w:sz w:val="28"/>
          <w:szCs w:val="28"/>
          <w:lang w:val="uk-UA"/>
        </w:rPr>
        <w:t xml:space="preserve">Проблеми державотворення і захисту прав людини в Україні: </w:t>
      </w:r>
      <w:r w:rsidRPr="008451E6">
        <w:rPr>
          <w:spacing w:val="-8"/>
          <w:sz w:val="28"/>
          <w:szCs w:val="28"/>
          <w:lang w:val="uk-UA"/>
        </w:rPr>
        <w:t>матеріали ХXІІ звітної наук.-практ. конф. (Львів, 4–5 лютого 2016 р.): у 2-ох ч</w:t>
      </w:r>
      <w:r w:rsidRPr="00AC6633">
        <w:rPr>
          <w:sz w:val="28"/>
          <w:szCs w:val="28"/>
          <w:lang w:val="uk-UA"/>
        </w:rPr>
        <w:t>.</w:t>
      </w:r>
      <w:r>
        <w:rPr>
          <w:sz w:val="28"/>
          <w:szCs w:val="28"/>
          <w:lang w:val="uk-UA"/>
        </w:rPr>
        <w:t xml:space="preserve"> Ч</w:t>
      </w:r>
      <w:r w:rsidRPr="00AC6633">
        <w:rPr>
          <w:sz w:val="28"/>
          <w:szCs w:val="28"/>
          <w:lang w:val="uk-UA"/>
        </w:rPr>
        <w:t>.</w:t>
      </w:r>
      <w:r>
        <w:rPr>
          <w:sz w:val="28"/>
          <w:szCs w:val="28"/>
        </w:rPr>
        <w:t> </w:t>
      </w:r>
      <w:r w:rsidRPr="00AC6633">
        <w:rPr>
          <w:sz w:val="28"/>
          <w:szCs w:val="28"/>
          <w:lang w:val="uk-UA"/>
        </w:rPr>
        <w:t>2. Львів: Юридичний факультет Львівського національного університету імені Івана Франка,</w:t>
      </w:r>
      <w:r>
        <w:rPr>
          <w:sz w:val="28"/>
          <w:szCs w:val="28"/>
          <w:lang w:val="uk-UA"/>
        </w:rPr>
        <w:t xml:space="preserve"> 2016. С</w:t>
      </w:r>
      <w:r w:rsidRPr="00AC6633">
        <w:rPr>
          <w:sz w:val="28"/>
          <w:szCs w:val="28"/>
          <w:lang w:val="uk-UA"/>
        </w:rPr>
        <w:t>. 138</w:t>
      </w:r>
      <w:r>
        <w:rPr>
          <w:sz w:val="28"/>
          <w:szCs w:val="28"/>
          <w:lang w:val="uk-UA"/>
        </w:rPr>
        <w:t>–</w:t>
      </w:r>
      <w:r w:rsidRPr="00AC6633">
        <w:rPr>
          <w:sz w:val="28"/>
          <w:szCs w:val="28"/>
          <w:lang w:val="uk-UA"/>
        </w:rPr>
        <w:t>142.</w:t>
      </w:r>
    </w:p>
    <w:p w:rsidR="005C64BD" w:rsidRPr="007B5E7E"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pacing w:val="4"/>
          <w:sz w:val="28"/>
          <w:szCs w:val="28"/>
          <w:lang w:val="uk-UA"/>
        </w:rPr>
      </w:pPr>
      <w:r w:rsidRPr="007B5E7E">
        <w:rPr>
          <w:spacing w:val="4"/>
          <w:sz w:val="28"/>
          <w:szCs w:val="28"/>
          <w:lang w:val="uk-UA"/>
        </w:rPr>
        <w:t xml:space="preserve">Сень І. Асоціації кримінально-правових норм. </w:t>
      </w:r>
      <w:r w:rsidRPr="007B5E7E">
        <w:rPr>
          <w:i/>
          <w:iCs/>
          <w:spacing w:val="4"/>
          <w:sz w:val="28"/>
          <w:szCs w:val="28"/>
          <w:lang w:val="uk-UA"/>
        </w:rPr>
        <w:t xml:space="preserve">Актуальні проблеми прав людини, держави та правової системи: </w:t>
      </w:r>
      <w:r w:rsidRPr="007B5E7E">
        <w:rPr>
          <w:spacing w:val="4"/>
          <w:sz w:val="28"/>
          <w:szCs w:val="28"/>
          <w:lang w:val="uk-UA"/>
        </w:rPr>
        <w:t>матеріали XVI Міжнародної студ.-аспір. наук. конф. (Львів, 21–22 квітня 2017 р.). Львів: Юридичний факультет Львівського національного університету імені Івана Франка, 2017. С. 112–117.</w:t>
      </w:r>
    </w:p>
    <w:p w:rsidR="005C64BD" w:rsidRPr="00AC6633"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z w:val="28"/>
          <w:szCs w:val="28"/>
          <w:lang w:val="uk-UA"/>
        </w:rPr>
      </w:pPr>
      <w:r w:rsidRPr="00AC6633">
        <w:rPr>
          <w:sz w:val="28"/>
          <w:szCs w:val="28"/>
          <w:lang w:val="uk-UA"/>
        </w:rPr>
        <w:t>Сень</w:t>
      </w:r>
      <w:r>
        <w:rPr>
          <w:sz w:val="28"/>
          <w:szCs w:val="28"/>
          <w:lang w:val="uk-UA"/>
        </w:rPr>
        <w:t> </w:t>
      </w:r>
      <w:r w:rsidRPr="00AC6633">
        <w:rPr>
          <w:sz w:val="28"/>
          <w:szCs w:val="28"/>
          <w:lang w:val="uk-UA"/>
        </w:rPr>
        <w:t xml:space="preserve">І. Класифікація спеціальних норм у кримінальному праві України. </w:t>
      </w:r>
      <w:r w:rsidRPr="00AC79E7">
        <w:rPr>
          <w:i/>
          <w:iCs/>
          <w:sz w:val="28"/>
          <w:szCs w:val="28"/>
          <w:lang w:val="uk-UA"/>
        </w:rPr>
        <w:t xml:space="preserve">Проблеми державотворення і захисту прав людини в Україні: </w:t>
      </w:r>
      <w:r w:rsidRPr="0047750C">
        <w:rPr>
          <w:sz w:val="28"/>
          <w:szCs w:val="28"/>
          <w:lang w:val="uk-UA"/>
        </w:rPr>
        <w:t>матеріали ХXIV звітної наук.-практ. конф. (Львів, 7–8 лютого 2018</w:t>
      </w:r>
      <w:r>
        <w:rPr>
          <w:sz w:val="28"/>
          <w:szCs w:val="28"/>
          <w:lang w:val="uk-UA"/>
        </w:rPr>
        <w:t> </w:t>
      </w:r>
      <w:r w:rsidRPr="0047750C">
        <w:rPr>
          <w:sz w:val="28"/>
          <w:szCs w:val="28"/>
          <w:lang w:val="uk-UA"/>
        </w:rPr>
        <w:t xml:space="preserve">р.): </w:t>
      </w:r>
      <w:r w:rsidRPr="00AC6633">
        <w:rPr>
          <w:sz w:val="28"/>
          <w:szCs w:val="28"/>
          <w:lang w:val="uk-UA"/>
        </w:rPr>
        <w:t xml:space="preserve">у 2-ох ч. </w:t>
      </w:r>
      <w:r>
        <w:rPr>
          <w:sz w:val="28"/>
          <w:szCs w:val="28"/>
          <w:lang w:val="uk-UA"/>
        </w:rPr>
        <w:t>Ч</w:t>
      </w:r>
      <w:r w:rsidRPr="00AC6633">
        <w:rPr>
          <w:sz w:val="28"/>
          <w:szCs w:val="28"/>
          <w:lang w:val="uk-UA"/>
        </w:rPr>
        <w:t>.</w:t>
      </w:r>
      <w:r>
        <w:rPr>
          <w:sz w:val="28"/>
          <w:szCs w:val="28"/>
          <w:lang w:val="uk-UA"/>
        </w:rPr>
        <w:t> </w:t>
      </w:r>
      <w:r w:rsidRPr="00AC6633">
        <w:rPr>
          <w:sz w:val="28"/>
          <w:szCs w:val="28"/>
          <w:lang w:val="uk-UA"/>
        </w:rPr>
        <w:t xml:space="preserve">2. Львів: Юридичний факультет Львівського національного університету імені Івана Франка, </w:t>
      </w:r>
      <w:r>
        <w:rPr>
          <w:sz w:val="28"/>
          <w:szCs w:val="28"/>
          <w:lang w:val="uk-UA"/>
        </w:rPr>
        <w:t>2018. С</w:t>
      </w:r>
      <w:r w:rsidRPr="00AC6633">
        <w:rPr>
          <w:sz w:val="28"/>
          <w:szCs w:val="28"/>
          <w:lang w:val="uk-UA"/>
        </w:rPr>
        <w:t>. 166</w:t>
      </w:r>
      <w:r>
        <w:rPr>
          <w:sz w:val="28"/>
          <w:szCs w:val="28"/>
          <w:lang w:val="uk-UA"/>
        </w:rPr>
        <w:t>–</w:t>
      </w:r>
      <w:r w:rsidRPr="00AC6633">
        <w:rPr>
          <w:sz w:val="28"/>
          <w:szCs w:val="28"/>
          <w:lang w:val="uk-UA"/>
        </w:rPr>
        <w:t>171.</w:t>
      </w:r>
    </w:p>
    <w:p w:rsidR="005C64BD" w:rsidRPr="007B5E7E" w:rsidRDefault="005C64BD" w:rsidP="007B5E7E">
      <w:pPr>
        <w:pStyle w:val="a3"/>
        <w:numPr>
          <w:ilvl w:val="0"/>
          <w:numId w:val="2"/>
        </w:numPr>
        <w:pBdr>
          <w:top w:val="none" w:sz="0" w:space="0" w:color="auto"/>
          <w:left w:val="none" w:sz="0" w:space="0" w:color="auto"/>
          <w:bottom w:val="none" w:sz="0" w:space="0" w:color="auto"/>
          <w:right w:val="none" w:sz="0" w:space="0" w:color="auto"/>
          <w:bar w:val="none" w:sz="0" w:color="auto"/>
        </w:pBdr>
        <w:tabs>
          <w:tab w:val="left" w:pos="709"/>
        </w:tabs>
        <w:spacing w:line="259" w:lineRule="auto"/>
        <w:ind w:left="0" w:firstLine="284"/>
        <w:jc w:val="both"/>
        <w:rPr>
          <w:spacing w:val="4"/>
          <w:sz w:val="28"/>
          <w:szCs w:val="28"/>
          <w:lang w:val="uk-UA"/>
        </w:rPr>
      </w:pPr>
      <w:r w:rsidRPr="008451E6">
        <w:rPr>
          <w:spacing w:val="-8"/>
          <w:sz w:val="28"/>
          <w:szCs w:val="28"/>
          <w:lang w:val="uk-UA"/>
        </w:rPr>
        <w:t xml:space="preserve">Сень І. Структура кримінально-правових норм. </w:t>
      </w:r>
      <w:r w:rsidRPr="008451E6">
        <w:rPr>
          <w:i/>
          <w:iCs/>
          <w:spacing w:val="-8"/>
          <w:sz w:val="28"/>
          <w:szCs w:val="28"/>
          <w:lang w:val="uk-UA"/>
        </w:rPr>
        <w:t>Проблеми державотворення</w:t>
      </w:r>
      <w:r w:rsidRPr="00AC79E7">
        <w:rPr>
          <w:i/>
          <w:iCs/>
          <w:sz w:val="28"/>
          <w:szCs w:val="28"/>
          <w:lang w:val="uk-UA"/>
        </w:rPr>
        <w:t xml:space="preserve"> </w:t>
      </w:r>
      <w:r w:rsidRPr="007B5E7E">
        <w:rPr>
          <w:i/>
          <w:iCs/>
          <w:spacing w:val="4"/>
          <w:sz w:val="28"/>
          <w:szCs w:val="28"/>
          <w:lang w:val="uk-UA"/>
        </w:rPr>
        <w:t xml:space="preserve">і захисту прав людини в Україні: </w:t>
      </w:r>
      <w:r w:rsidRPr="007B5E7E">
        <w:rPr>
          <w:spacing w:val="4"/>
          <w:sz w:val="28"/>
          <w:szCs w:val="28"/>
          <w:lang w:val="uk-UA"/>
        </w:rPr>
        <w:t xml:space="preserve">матеріали ХXV звітної наук.-практ. конф. (Львів, 7–8 лютого 2019 р.): у 2-ох ч. Ч. 2. Львів: Юридичний факультет Львівського національного університету імені Івана Франка, 2019. </w:t>
      </w:r>
      <w:r w:rsidRPr="00FD2F7E">
        <w:rPr>
          <w:spacing w:val="4"/>
          <w:sz w:val="28"/>
          <w:szCs w:val="28"/>
          <w:lang w:val="ru-RU"/>
        </w:rPr>
        <w:br/>
      </w:r>
      <w:r w:rsidRPr="007B5E7E">
        <w:rPr>
          <w:spacing w:val="4"/>
          <w:sz w:val="28"/>
          <w:szCs w:val="28"/>
          <w:lang w:val="uk-UA"/>
        </w:rPr>
        <w:t>С. 145–149.</w:t>
      </w:r>
    </w:p>
    <w:p w:rsidR="005C64BD" w:rsidRPr="00B4190B" w:rsidRDefault="005C64BD" w:rsidP="007B5E7E">
      <w:pPr>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709"/>
          <w:tab w:val="left" w:pos="993"/>
        </w:tabs>
        <w:spacing w:line="259" w:lineRule="auto"/>
        <w:ind w:left="0" w:firstLine="284"/>
        <w:jc w:val="both"/>
        <w:rPr>
          <w:rFonts w:cs="Times New Roman"/>
          <w:sz w:val="28"/>
          <w:szCs w:val="28"/>
          <w:lang w:val="uk-UA"/>
        </w:rPr>
      </w:pPr>
      <w:r w:rsidRPr="00AC6633">
        <w:rPr>
          <w:rFonts w:cs="Times New Roman"/>
          <w:sz w:val="28"/>
          <w:szCs w:val="28"/>
          <w:lang w:val="uk-UA"/>
        </w:rPr>
        <w:t>Сень</w:t>
      </w:r>
      <w:r>
        <w:rPr>
          <w:rFonts w:cs="Times New Roman"/>
          <w:sz w:val="28"/>
          <w:szCs w:val="28"/>
          <w:lang w:val="uk-UA"/>
        </w:rPr>
        <w:t> </w:t>
      </w:r>
      <w:r w:rsidRPr="00AC6633">
        <w:rPr>
          <w:rFonts w:cs="Times New Roman"/>
          <w:sz w:val="28"/>
          <w:szCs w:val="28"/>
          <w:lang w:val="uk-UA"/>
        </w:rPr>
        <w:t xml:space="preserve">І. </w:t>
      </w:r>
      <w:r>
        <w:rPr>
          <w:rFonts w:cs="Times New Roman"/>
          <w:sz w:val="28"/>
          <w:szCs w:val="28"/>
          <w:lang w:val="uk-UA"/>
        </w:rPr>
        <w:t>Правила конструювання диспозицій статей Кримінального кодексу, які містять спеціальні норми</w:t>
      </w:r>
      <w:r w:rsidRPr="00AC6633">
        <w:rPr>
          <w:rFonts w:cs="Times New Roman"/>
          <w:sz w:val="28"/>
          <w:szCs w:val="28"/>
          <w:lang w:val="uk-UA"/>
        </w:rPr>
        <w:t xml:space="preserve">. </w:t>
      </w:r>
      <w:r w:rsidRPr="00AC79E7">
        <w:rPr>
          <w:rFonts w:cs="Times New Roman"/>
          <w:i/>
          <w:iCs/>
          <w:sz w:val="28"/>
          <w:szCs w:val="28"/>
          <w:lang w:val="uk-UA"/>
        </w:rPr>
        <w:t xml:space="preserve">Проблеми державотворення і захисту прав людини в Україні: </w:t>
      </w:r>
      <w:r w:rsidRPr="0047750C">
        <w:rPr>
          <w:rFonts w:cs="Times New Roman"/>
          <w:sz w:val="28"/>
          <w:szCs w:val="28"/>
          <w:lang w:val="uk-UA"/>
        </w:rPr>
        <w:t xml:space="preserve">матеріали ХXVI звітної наук.-практ. конф. (Львів, </w:t>
      </w:r>
      <w:r w:rsidRPr="007C4698">
        <w:rPr>
          <w:rFonts w:cs="Times New Roman"/>
          <w:sz w:val="28"/>
          <w:szCs w:val="28"/>
          <w:lang w:val="ru-RU"/>
        </w:rPr>
        <w:br/>
      </w:r>
      <w:r w:rsidRPr="0047750C">
        <w:rPr>
          <w:rFonts w:cs="Times New Roman"/>
          <w:sz w:val="28"/>
          <w:szCs w:val="28"/>
          <w:lang w:val="uk-UA"/>
        </w:rPr>
        <w:t>6–7 лютого 2020</w:t>
      </w:r>
      <w:r>
        <w:rPr>
          <w:rFonts w:cs="Times New Roman"/>
          <w:sz w:val="28"/>
          <w:szCs w:val="28"/>
          <w:lang w:val="uk-UA"/>
        </w:rPr>
        <w:t> </w:t>
      </w:r>
      <w:r w:rsidRPr="0047750C">
        <w:rPr>
          <w:rFonts w:cs="Times New Roman"/>
          <w:sz w:val="28"/>
          <w:szCs w:val="28"/>
          <w:lang w:val="uk-UA"/>
        </w:rPr>
        <w:t xml:space="preserve">р.): </w:t>
      </w:r>
      <w:r w:rsidRPr="00AC6633">
        <w:rPr>
          <w:rFonts w:cs="Times New Roman"/>
          <w:sz w:val="28"/>
          <w:szCs w:val="28"/>
          <w:lang w:val="uk-UA"/>
        </w:rPr>
        <w:t xml:space="preserve">у 2-ох ч. </w:t>
      </w:r>
      <w:r>
        <w:rPr>
          <w:rFonts w:cs="Times New Roman"/>
          <w:sz w:val="28"/>
          <w:szCs w:val="28"/>
          <w:lang w:val="uk-UA"/>
        </w:rPr>
        <w:t>Ч</w:t>
      </w:r>
      <w:r w:rsidRPr="00AC6633">
        <w:rPr>
          <w:rFonts w:cs="Times New Roman"/>
          <w:sz w:val="28"/>
          <w:szCs w:val="28"/>
          <w:lang w:val="uk-UA"/>
        </w:rPr>
        <w:t>.</w:t>
      </w:r>
      <w:r>
        <w:rPr>
          <w:rFonts w:cs="Times New Roman"/>
          <w:sz w:val="28"/>
          <w:szCs w:val="28"/>
          <w:lang w:val="uk-UA"/>
        </w:rPr>
        <w:t> </w:t>
      </w:r>
      <w:r w:rsidRPr="00AC6633">
        <w:rPr>
          <w:rFonts w:cs="Times New Roman"/>
          <w:sz w:val="28"/>
          <w:szCs w:val="28"/>
          <w:lang w:val="uk-UA"/>
        </w:rPr>
        <w:t xml:space="preserve">2. Львів: Юридичний факультет Львівського національного університету імені Івана Франка, </w:t>
      </w:r>
      <w:r>
        <w:rPr>
          <w:rFonts w:cs="Times New Roman"/>
          <w:sz w:val="28"/>
          <w:szCs w:val="28"/>
          <w:lang w:val="uk-UA"/>
        </w:rPr>
        <w:t>20</w:t>
      </w:r>
      <w:r w:rsidRPr="00597490">
        <w:rPr>
          <w:rFonts w:cs="Times New Roman"/>
          <w:sz w:val="28"/>
          <w:szCs w:val="28"/>
          <w:lang w:val="ru-RU"/>
        </w:rPr>
        <w:t>20</w:t>
      </w:r>
      <w:r>
        <w:rPr>
          <w:rFonts w:cs="Times New Roman"/>
          <w:sz w:val="28"/>
          <w:szCs w:val="28"/>
          <w:lang w:val="uk-UA"/>
        </w:rPr>
        <w:t>. С. 148–152</w:t>
      </w:r>
      <w:r w:rsidRPr="00AC6633">
        <w:rPr>
          <w:rFonts w:cs="Times New Roman"/>
          <w:sz w:val="28"/>
          <w:szCs w:val="28"/>
          <w:lang w:val="uk-UA"/>
        </w:rPr>
        <w:t>.</w:t>
      </w:r>
    </w:p>
    <w:p w:rsidR="005C64BD" w:rsidRPr="007B5E7E" w:rsidRDefault="005C64BD" w:rsidP="002048D8">
      <w:pPr>
        <w:pBdr>
          <w:top w:val="none" w:sz="0" w:space="0" w:color="auto"/>
          <w:left w:val="none" w:sz="0" w:space="0" w:color="auto"/>
          <w:bottom w:val="none" w:sz="0" w:space="0" w:color="auto"/>
          <w:right w:val="none" w:sz="0" w:space="0" w:color="auto"/>
          <w:bar w:val="none" w:sz="0" w:color="auto"/>
        </w:pBdr>
        <w:spacing w:line="250" w:lineRule="auto"/>
        <w:jc w:val="center"/>
        <w:rPr>
          <w:rFonts w:cs="Times New Roman"/>
          <w:b/>
          <w:bCs/>
          <w:color w:val="000000"/>
          <w:sz w:val="16"/>
          <w:szCs w:val="16"/>
          <w:lang w:val="uk-UA"/>
        </w:rPr>
      </w:pPr>
    </w:p>
    <w:p w:rsidR="005C64BD" w:rsidRPr="002D6CD5" w:rsidRDefault="005C64BD" w:rsidP="002048D8">
      <w:pPr>
        <w:pBdr>
          <w:top w:val="none" w:sz="0" w:space="0" w:color="auto"/>
          <w:left w:val="none" w:sz="0" w:space="0" w:color="auto"/>
          <w:bottom w:val="none" w:sz="0" w:space="0" w:color="auto"/>
          <w:right w:val="none" w:sz="0" w:space="0" w:color="auto"/>
          <w:bar w:val="none" w:sz="0" w:color="auto"/>
        </w:pBdr>
        <w:spacing w:line="250" w:lineRule="auto"/>
        <w:jc w:val="center"/>
        <w:rPr>
          <w:rFonts w:cs="Times New Roman"/>
          <w:b/>
          <w:bCs/>
          <w:color w:val="000000"/>
          <w:sz w:val="28"/>
          <w:szCs w:val="28"/>
          <w:lang w:val="uk-UA"/>
        </w:rPr>
      </w:pPr>
      <w:r>
        <w:rPr>
          <w:rFonts w:cs="Times New Roman"/>
          <w:b/>
          <w:bCs/>
          <w:color w:val="000000"/>
          <w:sz w:val="28"/>
          <w:szCs w:val="28"/>
          <w:lang w:val="uk-UA"/>
        </w:rPr>
        <w:br w:type="page"/>
      </w:r>
      <w:r w:rsidRPr="00F91D09">
        <w:rPr>
          <w:rFonts w:cs="Times New Roman"/>
          <w:b/>
          <w:bCs/>
          <w:color w:val="000000"/>
          <w:sz w:val="28"/>
          <w:szCs w:val="28"/>
          <w:lang w:val="uk-UA"/>
        </w:rPr>
        <w:lastRenderedPageBreak/>
        <w:t>АНОТАЦІЯ</w:t>
      </w:r>
    </w:p>
    <w:p w:rsidR="005C64BD" w:rsidRPr="008451E6"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540"/>
        <w:jc w:val="center"/>
        <w:rPr>
          <w:rFonts w:cs="Times New Roman"/>
          <w:b/>
          <w:bCs/>
          <w:color w:val="000000"/>
          <w:lang w:val="uk-UA"/>
        </w:rPr>
      </w:pPr>
    </w:p>
    <w:p w:rsidR="005C64BD" w:rsidRPr="004A5CDA" w:rsidRDefault="005C64BD" w:rsidP="008451E6">
      <w:pPr>
        <w:pStyle w:val="3"/>
        <w:pBdr>
          <w:top w:val="none" w:sz="0" w:space="0" w:color="auto"/>
          <w:left w:val="none" w:sz="0" w:space="0" w:color="auto"/>
          <w:bottom w:val="none" w:sz="0" w:space="0" w:color="auto"/>
          <w:right w:val="none" w:sz="0" w:space="0" w:color="auto"/>
          <w:bar w:val="none" w:sz="0" w:color="auto"/>
        </w:pBdr>
        <w:spacing w:before="0" w:line="250" w:lineRule="auto"/>
        <w:ind w:firstLine="709"/>
        <w:jc w:val="both"/>
        <w:rPr>
          <w:rFonts w:ascii="Times New Roman" w:hAnsi="Times New Roman" w:cs="Times New Roman"/>
          <w:i/>
          <w:iCs/>
          <w:color w:val="000000"/>
          <w:sz w:val="28"/>
          <w:szCs w:val="28"/>
          <w:lang w:val="uk-UA"/>
        </w:rPr>
      </w:pPr>
      <w:r w:rsidRPr="009F3C86">
        <w:rPr>
          <w:rFonts w:ascii="Times New Roman" w:hAnsi="Times New Roman" w:cs="Times New Roman"/>
          <w:color w:val="000000"/>
          <w:sz w:val="28"/>
          <w:szCs w:val="28"/>
          <w:lang w:val="uk-UA"/>
        </w:rPr>
        <w:t>Сень</w:t>
      </w:r>
      <w:r>
        <w:rPr>
          <w:rFonts w:ascii="Times New Roman" w:hAnsi="Times New Roman" w:cs="Times New Roman"/>
          <w:color w:val="000000"/>
          <w:sz w:val="28"/>
          <w:szCs w:val="28"/>
          <w:lang w:val="uk-UA"/>
        </w:rPr>
        <w:t> </w:t>
      </w:r>
      <w:r w:rsidRPr="009F3C86">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w:t>
      </w:r>
      <w:r w:rsidRPr="009F3C86">
        <w:rPr>
          <w:rFonts w:ascii="Times New Roman" w:hAnsi="Times New Roman" w:cs="Times New Roman"/>
          <w:color w:val="000000"/>
          <w:sz w:val="28"/>
          <w:szCs w:val="28"/>
          <w:lang w:val="uk-UA"/>
        </w:rPr>
        <w:t xml:space="preserve">З. Спеціальні норми у кримінальному праві України. </w:t>
      </w:r>
      <w:r w:rsidRPr="004A5CDA">
        <w:rPr>
          <w:rFonts w:ascii="Times New Roman" w:hAnsi="Times New Roman" w:cs="Times New Roman"/>
          <w:b w:val="0"/>
          <w:bCs w:val="0"/>
          <w:color w:val="000000"/>
          <w:sz w:val="28"/>
          <w:szCs w:val="28"/>
          <w:lang w:val="uk-UA"/>
        </w:rPr>
        <w:t>–</w:t>
      </w:r>
      <w:r>
        <w:rPr>
          <w:rFonts w:ascii="Times New Roman" w:hAnsi="Times New Roman" w:cs="Times New Roman"/>
          <w:color w:val="000000"/>
          <w:sz w:val="28"/>
          <w:szCs w:val="28"/>
          <w:lang w:val="uk-UA"/>
        </w:rPr>
        <w:t xml:space="preserve"> </w:t>
      </w:r>
      <w:r w:rsidRPr="007B5E7E">
        <w:rPr>
          <w:rFonts w:ascii="Times New Roman" w:hAnsi="Times New Roman" w:cs="Times New Roman"/>
          <w:color w:val="000000"/>
          <w:sz w:val="28"/>
          <w:szCs w:val="28"/>
          <w:lang w:val="ru-RU"/>
        </w:rPr>
        <w:br/>
      </w:r>
      <w:r w:rsidRPr="004A5CDA">
        <w:rPr>
          <w:rFonts w:ascii="Times New Roman" w:hAnsi="Times New Roman" w:cs="Times New Roman"/>
          <w:b w:val="0"/>
          <w:bCs w:val="0"/>
          <w:i/>
          <w:iCs/>
          <w:color w:val="000000"/>
          <w:sz w:val="28"/>
          <w:szCs w:val="28"/>
          <w:lang w:val="uk-UA"/>
        </w:rPr>
        <w:t>На правах рукопису.</w:t>
      </w:r>
    </w:p>
    <w:p w:rsidR="005C64BD"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sz w:val="28"/>
          <w:szCs w:val="28"/>
          <w:lang w:val="uk-UA"/>
        </w:rPr>
      </w:pPr>
      <w:r w:rsidRPr="009F3C86">
        <w:rPr>
          <w:rFonts w:cs="Times New Roman"/>
          <w:sz w:val="28"/>
          <w:szCs w:val="28"/>
          <w:lang w:val="uk-UA"/>
        </w:rPr>
        <w:t xml:space="preserve">Дисертація на здобуття наукового ступеня кандидата юридичних </w:t>
      </w:r>
      <w:r>
        <w:rPr>
          <w:rFonts w:cs="Times New Roman"/>
          <w:sz w:val="28"/>
          <w:szCs w:val="28"/>
          <w:lang w:val="uk-UA"/>
        </w:rPr>
        <w:t xml:space="preserve">наук за спеціальністю 12.00.08 – </w:t>
      </w:r>
      <w:r w:rsidRPr="009F3C86">
        <w:rPr>
          <w:rFonts w:cs="Times New Roman"/>
          <w:sz w:val="28"/>
          <w:szCs w:val="28"/>
          <w:lang w:val="uk-UA"/>
        </w:rPr>
        <w:t>кримінальне право та кримінологія; кримінально-</w:t>
      </w:r>
      <w:r>
        <w:rPr>
          <w:rFonts w:cs="Times New Roman"/>
          <w:sz w:val="28"/>
          <w:szCs w:val="28"/>
          <w:lang w:val="uk-UA"/>
        </w:rPr>
        <w:t>виконавче право</w:t>
      </w:r>
      <w:r w:rsidRPr="009F3C86">
        <w:rPr>
          <w:rFonts w:cs="Times New Roman"/>
          <w:sz w:val="28"/>
          <w:szCs w:val="28"/>
          <w:lang w:val="uk-UA"/>
        </w:rPr>
        <w:t>. –</w:t>
      </w:r>
      <w:r>
        <w:rPr>
          <w:rFonts w:cs="Times New Roman"/>
          <w:sz w:val="28"/>
          <w:szCs w:val="28"/>
          <w:lang w:val="uk-UA"/>
        </w:rPr>
        <w:t xml:space="preserve"> </w:t>
      </w:r>
      <w:r w:rsidRPr="009F3C86">
        <w:rPr>
          <w:rFonts w:cs="Times New Roman"/>
          <w:sz w:val="28"/>
          <w:szCs w:val="28"/>
          <w:lang w:val="uk-UA"/>
        </w:rPr>
        <w:t>Інститу</w:t>
      </w:r>
      <w:r>
        <w:rPr>
          <w:rFonts w:cs="Times New Roman"/>
          <w:sz w:val="28"/>
          <w:szCs w:val="28"/>
          <w:lang w:val="uk-UA"/>
        </w:rPr>
        <w:t>т держави і права ім. В. М. </w:t>
      </w:r>
      <w:r w:rsidRPr="009F3C86">
        <w:rPr>
          <w:rFonts w:cs="Times New Roman"/>
          <w:sz w:val="28"/>
          <w:szCs w:val="28"/>
          <w:lang w:val="uk-UA"/>
        </w:rPr>
        <w:t>Корецького Національної академії наук України, Київ, 2020.</w:t>
      </w:r>
    </w:p>
    <w:p w:rsidR="005C64BD" w:rsidRPr="00962D37"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8451E6">
        <w:rPr>
          <w:rFonts w:cs="Times New Roman"/>
          <w:color w:val="000000"/>
          <w:spacing w:val="-6"/>
          <w:sz w:val="28"/>
          <w:szCs w:val="28"/>
          <w:lang w:val="uk-UA"/>
        </w:rPr>
        <w:t>Дисертація є першим в Україні системним і комплексним монографічним</w:t>
      </w:r>
      <w:r w:rsidRPr="009F3C86">
        <w:rPr>
          <w:rFonts w:cs="Times New Roman"/>
          <w:color w:val="000000"/>
          <w:sz w:val="28"/>
          <w:szCs w:val="28"/>
          <w:lang w:val="uk-UA"/>
        </w:rPr>
        <w:t xml:space="preserve"> дослідженням спеціальних норм у кримінальному праві України. В роботі </w:t>
      </w:r>
      <w:r>
        <w:rPr>
          <w:rFonts w:cs="Times New Roman"/>
          <w:color w:val="000000"/>
          <w:sz w:val="28"/>
          <w:szCs w:val="28"/>
          <w:lang w:val="uk-UA"/>
        </w:rPr>
        <w:t>розкрито с</w:t>
      </w:r>
      <w:r w:rsidRPr="009F3C86">
        <w:rPr>
          <w:rFonts w:cs="Times New Roman"/>
          <w:color w:val="000000"/>
          <w:sz w:val="28"/>
          <w:szCs w:val="28"/>
          <w:lang w:val="uk-UA"/>
        </w:rPr>
        <w:t xml:space="preserve">тан </w:t>
      </w:r>
      <w:r>
        <w:rPr>
          <w:rFonts w:cs="Times New Roman"/>
          <w:color w:val="000000"/>
          <w:sz w:val="28"/>
          <w:szCs w:val="28"/>
          <w:lang w:val="uk-UA"/>
        </w:rPr>
        <w:t>наукового опрацювання</w:t>
      </w:r>
      <w:r w:rsidRPr="009F3C86">
        <w:rPr>
          <w:rFonts w:cs="Times New Roman"/>
          <w:color w:val="000000"/>
          <w:sz w:val="28"/>
          <w:szCs w:val="28"/>
          <w:lang w:val="uk-UA"/>
        </w:rPr>
        <w:t xml:space="preserve"> проблеми спеціальних норм кримінального права</w:t>
      </w:r>
      <w:r>
        <w:rPr>
          <w:rFonts w:cs="Times New Roman"/>
          <w:color w:val="000000"/>
          <w:sz w:val="28"/>
          <w:szCs w:val="28"/>
          <w:lang w:val="uk-UA"/>
        </w:rPr>
        <w:t>, простежено генезис</w:t>
      </w:r>
      <w:r w:rsidRPr="009F3C86">
        <w:rPr>
          <w:rFonts w:cs="Times New Roman"/>
          <w:color w:val="000000"/>
          <w:sz w:val="28"/>
          <w:szCs w:val="28"/>
          <w:lang w:val="uk-UA"/>
        </w:rPr>
        <w:t xml:space="preserve"> спеціальних норм у пам’ятках кримінального права, які діяли на території України</w:t>
      </w:r>
      <w:r>
        <w:rPr>
          <w:rFonts w:cs="Times New Roman"/>
          <w:color w:val="000000"/>
          <w:sz w:val="28"/>
          <w:szCs w:val="28"/>
          <w:lang w:val="uk-UA"/>
        </w:rPr>
        <w:t>, узагальнено досвід</w:t>
      </w:r>
      <w:r w:rsidRPr="003569EA">
        <w:rPr>
          <w:rFonts w:cs="Times New Roman"/>
          <w:color w:val="000000"/>
          <w:sz w:val="28"/>
          <w:szCs w:val="28"/>
          <w:lang w:val="uk-UA"/>
        </w:rPr>
        <w:t xml:space="preserve"> </w:t>
      </w:r>
      <w:r>
        <w:rPr>
          <w:rFonts w:cs="Times New Roman"/>
          <w:color w:val="000000"/>
          <w:sz w:val="28"/>
          <w:szCs w:val="28"/>
          <w:lang w:val="uk-UA"/>
        </w:rPr>
        <w:t>зарубіжних</w:t>
      </w:r>
      <w:r w:rsidRPr="003569EA">
        <w:rPr>
          <w:rFonts w:cs="Times New Roman"/>
          <w:color w:val="000000"/>
          <w:sz w:val="28"/>
          <w:szCs w:val="28"/>
          <w:lang w:val="uk-UA"/>
        </w:rPr>
        <w:t xml:space="preserve"> </w:t>
      </w:r>
      <w:r>
        <w:rPr>
          <w:rFonts w:cs="Times New Roman"/>
          <w:color w:val="000000"/>
          <w:sz w:val="28"/>
          <w:szCs w:val="28"/>
          <w:lang w:val="uk-UA"/>
        </w:rPr>
        <w:t>держав</w:t>
      </w:r>
      <w:r w:rsidRPr="003569EA">
        <w:rPr>
          <w:rFonts w:cs="Times New Roman"/>
          <w:color w:val="000000"/>
          <w:sz w:val="28"/>
          <w:szCs w:val="28"/>
          <w:lang w:val="uk-UA"/>
        </w:rPr>
        <w:t xml:space="preserve"> </w:t>
      </w:r>
      <w:r>
        <w:rPr>
          <w:rFonts w:cs="Times New Roman"/>
          <w:color w:val="000000"/>
          <w:sz w:val="28"/>
          <w:szCs w:val="28"/>
          <w:lang w:val="uk-UA"/>
        </w:rPr>
        <w:t>щодо</w:t>
      </w:r>
      <w:r w:rsidRPr="003569EA">
        <w:rPr>
          <w:rFonts w:cs="Times New Roman"/>
          <w:color w:val="000000"/>
          <w:sz w:val="28"/>
          <w:szCs w:val="28"/>
          <w:lang w:val="uk-UA"/>
        </w:rPr>
        <w:t xml:space="preserve"> закріплення у </w:t>
      </w:r>
      <w:r>
        <w:rPr>
          <w:rFonts w:cs="Times New Roman"/>
          <w:color w:val="000000"/>
          <w:sz w:val="28"/>
          <w:szCs w:val="28"/>
          <w:lang w:val="uk-UA"/>
        </w:rPr>
        <w:t>їхніх кримінальних законах</w:t>
      </w:r>
      <w:r w:rsidRPr="003569EA">
        <w:rPr>
          <w:rFonts w:cs="Times New Roman"/>
          <w:color w:val="000000"/>
          <w:sz w:val="28"/>
          <w:szCs w:val="28"/>
          <w:lang w:val="uk-UA"/>
        </w:rPr>
        <w:t xml:space="preserve"> статей, які містять спеціальні норми</w:t>
      </w:r>
      <w:r>
        <w:rPr>
          <w:rFonts w:cs="Times New Roman"/>
          <w:color w:val="000000"/>
          <w:sz w:val="28"/>
          <w:szCs w:val="28"/>
          <w:lang w:val="uk-UA"/>
        </w:rPr>
        <w:t>,</w:t>
      </w:r>
      <w:r w:rsidRPr="00D40F1C">
        <w:rPr>
          <w:rFonts w:cs="Times New Roman"/>
          <w:color w:val="000000"/>
          <w:sz w:val="28"/>
          <w:szCs w:val="28"/>
          <w:lang w:val="uk-UA"/>
        </w:rPr>
        <w:t xml:space="preserve"> </w:t>
      </w:r>
      <w:r>
        <w:rPr>
          <w:rFonts w:cs="Times New Roman"/>
          <w:color w:val="000000"/>
          <w:sz w:val="28"/>
          <w:szCs w:val="28"/>
          <w:lang w:val="uk-UA"/>
        </w:rPr>
        <w:t>проаналізовано ф</w:t>
      </w:r>
      <w:r w:rsidRPr="00D40F1C">
        <w:rPr>
          <w:rFonts w:cs="Times New Roman"/>
          <w:color w:val="000000"/>
          <w:sz w:val="28"/>
          <w:szCs w:val="28"/>
          <w:lang w:val="uk-UA"/>
        </w:rPr>
        <w:t xml:space="preserve">ормально-логічні засади </w:t>
      </w:r>
      <w:r>
        <w:rPr>
          <w:rFonts w:cs="Times New Roman"/>
          <w:color w:val="000000"/>
          <w:sz w:val="28"/>
          <w:szCs w:val="28"/>
          <w:lang w:val="uk-UA"/>
        </w:rPr>
        <w:t xml:space="preserve">співвідношення загальної та спеціальної, а також кількох спеціальних норм. </w:t>
      </w:r>
      <w:r w:rsidRPr="008451E6">
        <w:rPr>
          <w:rFonts w:cs="Times New Roman"/>
          <w:color w:val="000000"/>
          <w:spacing w:val="-6"/>
          <w:sz w:val="28"/>
          <w:szCs w:val="28"/>
          <w:lang w:val="uk-UA"/>
        </w:rPr>
        <w:t xml:space="preserve">Сформульовано поняття спеціальної кримінально-правової </w:t>
      </w:r>
      <w:r w:rsidRPr="00214A39">
        <w:rPr>
          <w:rFonts w:cs="Times New Roman"/>
          <w:color w:val="000000"/>
          <w:spacing w:val="-6"/>
          <w:sz w:val="28"/>
          <w:szCs w:val="28"/>
          <w:lang w:val="uk-UA"/>
        </w:rPr>
        <w:t>норми, з’ясовано</w:t>
      </w:r>
      <w:r w:rsidRPr="00214A39">
        <w:rPr>
          <w:rFonts w:cs="Times New Roman"/>
          <w:color w:val="000000"/>
          <w:sz w:val="28"/>
          <w:szCs w:val="28"/>
          <w:lang w:val="uk-UA"/>
        </w:rPr>
        <w:t xml:space="preserve"> її</w:t>
      </w:r>
      <w:r>
        <w:rPr>
          <w:rFonts w:cs="Times New Roman"/>
          <w:color w:val="000000"/>
          <w:sz w:val="28"/>
          <w:szCs w:val="28"/>
          <w:lang w:val="uk-UA"/>
        </w:rPr>
        <w:t xml:space="preserve"> </w:t>
      </w:r>
      <w:r w:rsidRPr="009F3C86">
        <w:rPr>
          <w:rFonts w:cs="Times New Roman"/>
          <w:color w:val="000000"/>
          <w:sz w:val="28"/>
          <w:szCs w:val="28"/>
          <w:lang w:val="uk-UA"/>
        </w:rPr>
        <w:t xml:space="preserve">співвідношення з іншими видами норм кримінального права, </w:t>
      </w:r>
      <w:r>
        <w:rPr>
          <w:rFonts w:cs="Times New Roman"/>
          <w:color w:val="000000"/>
          <w:sz w:val="28"/>
          <w:szCs w:val="28"/>
          <w:lang w:val="uk-UA"/>
        </w:rPr>
        <w:t xml:space="preserve">здійснено </w:t>
      </w:r>
      <w:r w:rsidRPr="009F3C86">
        <w:rPr>
          <w:rFonts w:cs="Times New Roman"/>
          <w:color w:val="000000"/>
          <w:sz w:val="28"/>
          <w:szCs w:val="28"/>
          <w:lang w:val="uk-UA"/>
        </w:rPr>
        <w:t xml:space="preserve">класифікацію </w:t>
      </w:r>
      <w:r w:rsidRPr="00214A39">
        <w:rPr>
          <w:rFonts w:cs="Times New Roman"/>
          <w:color w:val="000000"/>
          <w:sz w:val="28"/>
          <w:szCs w:val="28"/>
          <w:lang w:val="uk-UA"/>
        </w:rPr>
        <w:t>та встановлено функції</w:t>
      </w:r>
      <w:r>
        <w:rPr>
          <w:rFonts w:cs="Times New Roman"/>
          <w:color w:val="000000"/>
          <w:sz w:val="28"/>
          <w:szCs w:val="28"/>
          <w:lang w:val="uk-UA"/>
        </w:rPr>
        <w:t xml:space="preserve"> спеціальних норм.</w:t>
      </w:r>
      <w:r w:rsidRPr="009F3C86">
        <w:rPr>
          <w:rFonts w:cs="Times New Roman"/>
          <w:color w:val="000000"/>
          <w:sz w:val="28"/>
          <w:szCs w:val="28"/>
          <w:lang w:val="uk-UA"/>
        </w:rPr>
        <w:t xml:space="preserve"> </w:t>
      </w:r>
      <w:r>
        <w:rPr>
          <w:rFonts w:cs="Times New Roman"/>
          <w:color w:val="000000"/>
          <w:sz w:val="28"/>
          <w:szCs w:val="28"/>
          <w:lang w:val="uk-UA"/>
        </w:rPr>
        <w:t xml:space="preserve">Проаналізовано </w:t>
      </w:r>
      <w:r w:rsidRPr="008451E6">
        <w:rPr>
          <w:rFonts w:cs="Times New Roman"/>
          <w:color w:val="000000"/>
          <w:spacing w:val="-4"/>
          <w:sz w:val="28"/>
          <w:szCs w:val="28"/>
          <w:lang w:val="uk-UA"/>
        </w:rPr>
        <w:t>проблеми застосування спеціальних кримінально-правових норм та розроблено</w:t>
      </w:r>
      <w:r>
        <w:rPr>
          <w:rFonts w:cs="Times New Roman"/>
          <w:color w:val="000000"/>
          <w:sz w:val="28"/>
          <w:szCs w:val="28"/>
          <w:lang w:val="uk-UA"/>
        </w:rPr>
        <w:t xml:space="preserve"> </w:t>
      </w:r>
      <w:r w:rsidRPr="009F3C86">
        <w:rPr>
          <w:rFonts w:cs="Times New Roman"/>
          <w:color w:val="000000"/>
          <w:sz w:val="28"/>
          <w:szCs w:val="28"/>
          <w:lang w:val="uk-UA"/>
        </w:rPr>
        <w:t>правила конструювання статей кримінального закону, які їх містять.</w:t>
      </w:r>
    </w:p>
    <w:p w:rsidR="005C64BD" w:rsidRPr="00BB1C74"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lang w:val="uk-UA"/>
        </w:rPr>
      </w:pPr>
      <w:r w:rsidRPr="00BB1C74">
        <w:rPr>
          <w:rFonts w:cs="Times New Roman"/>
          <w:b/>
          <w:bCs/>
          <w:i/>
          <w:iCs/>
          <w:color w:val="000000"/>
          <w:spacing w:val="-6"/>
          <w:sz w:val="28"/>
          <w:szCs w:val="28"/>
          <w:lang w:val="uk-UA"/>
        </w:rPr>
        <w:t>Ключові слова:</w:t>
      </w:r>
      <w:r w:rsidRPr="00BB1C74">
        <w:rPr>
          <w:rFonts w:cs="Times New Roman"/>
          <w:color w:val="000000"/>
          <w:spacing w:val="-6"/>
          <w:sz w:val="28"/>
          <w:szCs w:val="28"/>
          <w:lang w:val="uk-UA"/>
        </w:rPr>
        <w:t xml:space="preserve"> </w:t>
      </w:r>
      <w:r w:rsidRPr="00BB1C74">
        <w:rPr>
          <w:rFonts w:cs="Times New Roman"/>
          <w:spacing w:val="-6"/>
          <w:sz w:val="28"/>
          <w:szCs w:val="28"/>
          <w:lang w:val="uk-UA"/>
        </w:rPr>
        <w:t xml:space="preserve">спеціальна норма, види спеціальних норм, абсолютно спеціальна норма, відносно спеціальна норма, функції спеціальних норм, правила </w:t>
      </w:r>
      <w:r w:rsidRPr="00BB1C74">
        <w:rPr>
          <w:rFonts w:cs="Times New Roman"/>
          <w:sz w:val="28"/>
          <w:szCs w:val="28"/>
          <w:lang w:val="uk-UA"/>
        </w:rPr>
        <w:t>конструювання, відношення підпорядкування, відношення перехрещення</w:t>
      </w:r>
      <w:r w:rsidRPr="00BB1C74">
        <w:rPr>
          <w:rFonts w:cs="Times New Roman"/>
          <w:color w:val="000000"/>
          <w:sz w:val="28"/>
          <w:szCs w:val="28"/>
          <w:lang w:val="uk-UA"/>
        </w:rPr>
        <w:t>.</w:t>
      </w:r>
    </w:p>
    <w:p w:rsidR="005C64BD" w:rsidRPr="00C0252F"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540"/>
        <w:jc w:val="both"/>
        <w:rPr>
          <w:rFonts w:cs="Times New Roman"/>
          <w:color w:val="000000"/>
          <w:sz w:val="28"/>
          <w:szCs w:val="28"/>
          <w:lang w:val="ru-RU"/>
        </w:rPr>
      </w:pPr>
    </w:p>
    <w:p w:rsidR="005C64BD" w:rsidRPr="002D6CD5" w:rsidRDefault="005C64BD" w:rsidP="002048D8">
      <w:pPr>
        <w:pBdr>
          <w:top w:val="none" w:sz="0" w:space="0" w:color="auto"/>
          <w:left w:val="none" w:sz="0" w:space="0" w:color="auto"/>
          <w:bottom w:val="none" w:sz="0" w:space="0" w:color="auto"/>
          <w:right w:val="none" w:sz="0" w:space="0" w:color="auto"/>
          <w:bar w:val="none" w:sz="0" w:color="auto"/>
        </w:pBdr>
        <w:spacing w:line="250" w:lineRule="auto"/>
        <w:jc w:val="center"/>
        <w:rPr>
          <w:rFonts w:cs="Times New Roman"/>
          <w:b/>
          <w:bCs/>
          <w:color w:val="000000"/>
          <w:sz w:val="28"/>
          <w:szCs w:val="28"/>
          <w:lang w:val="ru-RU"/>
        </w:rPr>
      </w:pPr>
      <w:r w:rsidRPr="002D6CD5">
        <w:rPr>
          <w:rFonts w:cs="Times New Roman"/>
          <w:b/>
          <w:bCs/>
          <w:color w:val="000000"/>
          <w:sz w:val="28"/>
          <w:szCs w:val="28"/>
          <w:lang w:val="ru-RU"/>
        </w:rPr>
        <w:t>АННОТАЦИЯ</w:t>
      </w:r>
    </w:p>
    <w:p w:rsidR="005C64BD" w:rsidRPr="002D6CD5" w:rsidRDefault="005C64BD" w:rsidP="002048D8">
      <w:pPr>
        <w:pBdr>
          <w:top w:val="none" w:sz="0" w:space="0" w:color="auto"/>
          <w:left w:val="none" w:sz="0" w:space="0" w:color="auto"/>
          <w:bottom w:val="none" w:sz="0" w:space="0" w:color="auto"/>
          <w:right w:val="none" w:sz="0" w:space="0" w:color="auto"/>
          <w:bar w:val="none" w:sz="0" w:color="auto"/>
        </w:pBdr>
        <w:spacing w:line="250" w:lineRule="auto"/>
        <w:ind w:firstLine="540"/>
        <w:jc w:val="both"/>
        <w:rPr>
          <w:rFonts w:cs="Times New Roman"/>
          <w:color w:val="000000"/>
          <w:sz w:val="28"/>
          <w:szCs w:val="28"/>
          <w:lang w:val="ru-RU"/>
        </w:rPr>
      </w:pPr>
    </w:p>
    <w:p w:rsidR="005C64BD" w:rsidRPr="002D6CD5" w:rsidRDefault="005C64BD" w:rsidP="008451E6">
      <w:pPr>
        <w:pStyle w:val="HTML"/>
        <w:spacing w:line="250" w:lineRule="auto"/>
        <w:ind w:firstLine="709"/>
        <w:jc w:val="both"/>
        <w:rPr>
          <w:rFonts w:ascii="Times New Roman" w:hAnsi="Times New Roman" w:cs="Times New Roman"/>
          <w:i/>
          <w:iCs/>
          <w:color w:val="000000"/>
          <w:sz w:val="28"/>
          <w:szCs w:val="28"/>
          <w:lang w:val="ru-RU"/>
        </w:rPr>
      </w:pPr>
      <w:r>
        <w:rPr>
          <w:rFonts w:ascii="Times New Roman" w:hAnsi="Times New Roman" w:cs="Times New Roman"/>
          <w:b/>
          <w:bCs/>
          <w:color w:val="000000"/>
          <w:sz w:val="28"/>
          <w:szCs w:val="28"/>
          <w:lang w:val="ru-RU"/>
        </w:rPr>
        <w:t>Сень И. З</w:t>
      </w:r>
      <w:r w:rsidRPr="001B7653">
        <w:rPr>
          <w:rFonts w:ascii="Times New Roman" w:hAnsi="Times New Roman" w:cs="Times New Roman"/>
          <w:b/>
          <w:bCs/>
          <w:color w:val="000000"/>
          <w:sz w:val="28"/>
          <w:szCs w:val="28"/>
          <w:lang w:val="ru-RU"/>
        </w:rPr>
        <w:t>. Специальные нормы в уголовном праве Украины</w:t>
      </w:r>
      <w:r w:rsidRPr="002D6CD5">
        <w:rPr>
          <w:rFonts w:ascii="Times New Roman" w:hAnsi="Times New Roman" w:cs="Times New Roman"/>
          <w:b/>
          <w:bCs/>
          <w:color w:val="000000"/>
          <w:sz w:val="28"/>
          <w:szCs w:val="28"/>
          <w:lang w:val="ru-RU"/>
        </w:rPr>
        <w:t>.</w:t>
      </w:r>
      <w:r w:rsidRPr="002D6CD5">
        <w:rPr>
          <w:rFonts w:ascii="Times New Roman" w:hAnsi="Times New Roman" w:cs="Times New Roman"/>
          <w:color w:val="000000"/>
          <w:sz w:val="28"/>
          <w:szCs w:val="28"/>
          <w:lang w:val="ru-RU"/>
        </w:rPr>
        <w:t xml:space="preserve"> – </w:t>
      </w:r>
      <w:r w:rsidRPr="008451E6">
        <w:rPr>
          <w:rFonts w:ascii="Times New Roman" w:hAnsi="Times New Roman" w:cs="Times New Roman"/>
          <w:color w:val="000000"/>
          <w:sz w:val="28"/>
          <w:szCs w:val="28"/>
          <w:lang w:val="ru-RU"/>
        </w:rPr>
        <w:br/>
      </w:r>
      <w:r w:rsidRPr="002D6CD5">
        <w:rPr>
          <w:rFonts w:ascii="Times New Roman" w:hAnsi="Times New Roman" w:cs="Times New Roman"/>
          <w:i/>
          <w:iCs/>
          <w:color w:val="000000"/>
          <w:sz w:val="28"/>
          <w:szCs w:val="28"/>
          <w:lang w:val="ru-RU"/>
        </w:rPr>
        <w:t>На правах рукописи.</w:t>
      </w:r>
    </w:p>
    <w:p w:rsidR="005C64BD" w:rsidRPr="002D6CD5" w:rsidRDefault="005C64BD" w:rsidP="008451E6">
      <w:pPr>
        <w:pStyle w:val="HTML"/>
        <w:spacing w:line="250" w:lineRule="auto"/>
        <w:ind w:firstLine="709"/>
        <w:jc w:val="both"/>
        <w:rPr>
          <w:rFonts w:ascii="Times New Roman" w:hAnsi="Times New Roman" w:cs="Times New Roman"/>
          <w:color w:val="000000"/>
          <w:sz w:val="28"/>
          <w:szCs w:val="28"/>
          <w:lang w:val="ru-RU"/>
        </w:rPr>
      </w:pPr>
      <w:r w:rsidRPr="001B7653">
        <w:rPr>
          <w:rFonts w:ascii="Times New Roman" w:hAnsi="Times New Roman" w:cs="Times New Roman"/>
          <w:color w:val="000000"/>
          <w:sz w:val="28"/>
          <w:szCs w:val="28"/>
          <w:lang w:val="ru-RU"/>
        </w:rPr>
        <w:t xml:space="preserve">Диссертация на соискание ученой степени кандидата юридических </w:t>
      </w:r>
      <w:r>
        <w:rPr>
          <w:rFonts w:ascii="Times New Roman" w:hAnsi="Times New Roman" w:cs="Times New Roman"/>
          <w:color w:val="000000"/>
          <w:sz w:val="28"/>
          <w:szCs w:val="28"/>
          <w:lang w:val="ru-RU"/>
        </w:rPr>
        <w:t xml:space="preserve">наук по специальности 12.00.08 – </w:t>
      </w:r>
      <w:r w:rsidRPr="001B7653">
        <w:rPr>
          <w:rFonts w:ascii="Times New Roman" w:hAnsi="Times New Roman" w:cs="Times New Roman"/>
          <w:color w:val="000000"/>
          <w:sz w:val="28"/>
          <w:szCs w:val="28"/>
          <w:lang w:val="ru-RU"/>
        </w:rPr>
        <w:t>уголовное право и криминология</w:t>
      </w:r>
      <w:r>
        <w:rPr>
          <w:rFonts w:ascii="Times New Roman" w:hAnsi="Times New Roman" w:cs="Times New Roman"/>
          <w:color w:val="000000"/>
          <w:sz w:val="28"/>
          <w:szCs w:val="28"/>
          <w:lang w:val="ru-RU"/>
        </w:rPr>
        <w:t>; уголовно-исполнительное право</w:t>
      </w:r>
      <w:r w:rsidRPr="001B7653">
        <w:rPr>
          <w:rFonts w:ascii="Times New Roman" w:hAnsi="Times New Roman" w:cs="Times New Roman"/>
          <w:color w:val="000000"/>
          <w:sz w:val="28"/>
          <w:szCs w:val="28"/>
          <w:lang w:val="ru-RU"/>
        </w:rPr>
        <w:t xml:space="preserve">. </w:t>
      </w:r>
      <w:r w:rsidRPr="002D6CD5">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1B7653">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нститут государства и права им. В. М. </w:t>
      </w:r>
      <w:r w:rsidRPr="001B7653">
        <w:rPr>
          <w:rFonts w:ascii="Times New Roman" w:hAnsi="Times New Roman" w:cs="Times New Roman"/>
          <w:color w:val="000000"/>
          <w:sz w:val="28"/>
          <w:szCs w:val="28"/>
          <w:lang w:val="ru-RU"/>
        </w:rPr>
        <w:t>Корецкого Национальной академии наук Украины, Киев, 2020.</w:t>
      </w:r>
    </w:p>
    <w:p w:rsidR="005C64BD" w:rsidRPr="002D6CD5" w:rsidRDefault="005C64BD" w:rsidP="008451E6">
      <w:pPr>
        <w:pStyle w:val="HTML"/>
        <w:spacing w:line="250" w:lineRule="auto"/>
        <w:ind w:firstLine="709"/>
        <w:jc w:val="both"/>
        <w:rPr>
          <w:rFonts w:ascii="Times New Roman" w:hAnsi="Times New Roman" w:cs="Times New Roman"/>
          <w:sz w:val="28"/>
          <w:szCs w:val="28"/>
          <w:lang w:val="ru-RU"/>
        </w:rPr>
      </w:pPr>
      <w:r w:rsidRPr="00152715">
        <w:rPr>
          <w:rFonts w:ascii="Times New Roman" w:hAnsi="Times New Roman" w:cs="Times New Roman"/>
          <w:sz w:val="28"/>
          <w:szCs w:val="28"/>
          <w:lang w:val="ru-RU"/>
        </w:rPr>
        <w:t xml:space="preserve">Диссертация является первым в Украине системным и комплексным монографическим исследованием специальных норм в уголовном праве Украины. </w:t>
      </w:r>
      <w:r w:rsidRPr="0080516D">
        <w:rPr>
          <w:rFonts w:ascii="Times New Roman" w:hAnsi="Times New Roman" w:cs="Times New Roman"/>
          <w:sz w:val="28"/>
          <w:szCs w:val="28"/>
          <w:lang w:val="ru-RU"/>
        </w:rPr>
        <w:t xml:space="preserve">В работе </w:t>
      </w:r>
      <w:r>
        <w:rPr>
          <w:rFonts w:ascii="Times New Roman" w:hAnsi="Times New Roman" w:cs="Times New Roman"/>
          <w:sz w:val="28"/>
          <w:szCs w:val="28"/>
          <w:lang w:val="ru-RU"/>
        </w:rPr>
        <w:t>изложено</w:t>
      </w:r>
      <w:r w:rsidRPr="0080516D">
        <w:rPr>
          <w:rFonts w:ascii="Times New Roman" w:hAnsi="Times New Roman" w:cs="Times New Roman"/>
          <w:sz w:val="28"/>
          <w:szCs w:val="28"/>
          <w:lang w:val="ru-RU"/>
        </w:rPr>
        <w:t xml:space="preserve"> состояние научной проработки проблемы специальных норм уголовного права</w:t>
      </w:r>
      <w:r w:rsidRPr="00152715">
        <w:rPr>
          <w:rFonts w:ascii="Times New Roman" w:hAnsi="Times New Roman" w:cs="Times New Roman"/>
          <w:sz w:val="28"/>
          <w:szCs w:val="28"/>
          <w:lang w:val="ru-RU"/>
        </w:rPr>
        <w:t xml:space="preserve">, прослеживается генезис специальных норм в </w:t>
      </w:r>
      <w:r>
        <w:rPr>
          <w:rFonts w:ascii="Times New Roman" w:hAnsi="Times New Roman" w:cs="Times New Roman"/>
          <w:sz w:val="28"/>
          <w:szCs w:val="28"/>
          <w:lang w:val="ru-RU"/>
        </w:rPr>
        <w:t>источниках</w:t>
      </w:r>
      <w:r w:rsidRPr="00152715">
        <w:rPr>
          <w:rFonts w:ascii="Times New Roman" w:hAnsi="Times New Roman" w:cs="Times New Roman"/>
          <w:sz w:val="28"/>
          <w:szCs w:val="28"/>
          <w:lang w:val="ru-RU"/>
        </w:rPr>
        <w:t xml:space="preserve"> уголовного права, действовавших на территории Украины, </w:t>
      </w:r>
      <w:r w:rsidRPr="0080516D">
        <w:rPr>
          <w:rFonts w:ascii="Times New Roman" w:hAnsi="Times New Roman" w:cs="Times New Roman"/>
          <w:sz w:val="28"/>
          <w:szCs w:val="28"/>
          <w:lang w:val="ru-RU"/>
        </w:rPr>
        <w:t>обобщен опыт зарубежных государств по закреплению в их уголовных законах статей, содержащих специальные нормы</w:t>
      </w:r>
      <w:r w:rsidRPr="00152715">
        <w:rPr>
          <w:rFonts w:ascii="Times New Roman" w:hAnsi="Times New Roman" w:cs="Times New Roman"/>
          <w:sz w:val="28"/>
          <w:szCs w:val="28"/>
          <w:lang w:val="ru-RU"/>
        </w:rPr>
        <w:t xml:space="preserve">, проанализированы формально-логические основы соотношения общей и специальной, а также нескольких специальных норм. </w:t>
      </w:r>
      <w:r w:rsidRPr="0080516D">
        <w:rPr>
          <w:rFonts w:ascii="Times New Roman" w:hAnsi="Times New Roman" w:cs="Times New Roman"/>
          <w:sz w:val="28"/>
          <w:szCs w:val="28"/>
          <w:lang w:val="ru-RU"/>
        </w:rPr>
        <w:t xml:space="preserve">Сформулировано понятие специальной </w:t>
      </w:r>
      <w:r w:rsidRPr="0080516D">
        <w:rPr>
          <w:rFonts w:ascii="Times New Roman" w:hAnsi="Times New Roman" w:cs="Times New Roman"/>
          <w:sz w:val="28"/>
          <w:szCs w:val="28"/>
          <w:lang w:val="ru-RU"/>
        </w:rPr>
        <w:lastRenderedPageBreak/>
        <w:t>уголовно-правовой нормы</w:t>
      </w:r>
      <w:r w:rsidRPr="00214A39">
        <w:rPr>
          <w:rFonts w:ascii="Times New Roman" w:hAnsi="Times New Roman" w:cs="Times New Roman"/>
          <w:sz w:val="28"/>
          <w:szCs w:val="28"/>
          <w:lang w:val="ru-RU"/>
        </w:rPr>
        <w:t>, уяснено ее соотношение с другими видами норм уголовного права, осущ</w:t>
      </w:r>
      <w:r w:rsidRPr="0073043D">
        <w:rPr>
          <w:rFonts w:ascii="Times New Roman" w:hAnsi="Times New Roman" w:cs="Times New Roman"/>
          <w:sz w:val="28"/>
          <w:szCs w:val="28"/>
          <w:lang w:val="ru-RU"/>
        </w:rPr>
        <w:t>ествлена</w:t>
      </w:r>
      <w:r w:rsidRPr="00214A39">
        <w:rPr>
          <w:rFonts w:ascii="Times New Roman" w:hAnsi="Times New Roman" w:cs="Times New Roman"/>
          <w:sz w:val="28"/>
          <w:szCs w:val="28"/>
          <w:lang w:val="ru-RU"/>
        </w:rPr>
        <w:t xml:space="preserve"> </w:t>
      </w:r>
      <w:r w:rsidRPr="0073043D">
        <w:rPr>
          <w:rFonts w:ascii="Times New Roman" w:hAnsi="Times New Roman" w:cs="Times New Roman"/>
          <w:sz w:val="28"/>
          <w:szCs w:val="28"/>
          <w:lang w:val="ru-RU"/>
        </w:rPr>
        <w:t>классификация и установлены функ</w:t>
      </w:r>
      <w:r w:rsidRPr="00214A39">
        <w:rPr>
          <w:rFonts w:ascii="Times New Roman" w:hAnsi="Times New Roman" w:cs="Times New Roman"/>
          <w:sz w:val="28"/>
          <w:szCs w:val="28"/>
          <w:lang w:val="ru-RU"/>
        </w:rPr>
        <w:t>ции специальных норм.</w:t>
      </w:r>
      <w:r>
        <w:rPr>
          <w:rFonts w:ascii="Times New Roman" w:hAnsi="Times New Roman" w:cs="Times New Roman"/>
          <w:sz w:val="28"/>
          <w:szCs w:val="28"/>
          <w:lang w:val="ru-RU"/>
        </w:rPr>
        <w:t xml:space="preserve"> </w:t>
      </w:r>
      <w:r w:rsidRPr="0080516D">
        <w:rPr>
          <w:rFonts w:ascii="Times New Roman" w:hAnsi="Times New Roman" w:cs="Times New Roman"/>
          <w:sz w:val="28"/>
          <w:szCs w:val="28"/>
          <w:lang w:val="ru-RU"/>
        </w:rPr>
        <w:t>Проанализированы проблемы применения специальных уголовно-правовых норм и разработаны правила конструирования статей уголовного закона, которые их содержат.</w:t>
      </w:r>
    </w:p>
    <w:p w:rsidR="005C64BD" w:rsidRPr="002D6CD5" w:rsidRDefault="005C64BD" w:rsidP="008451E6">
      <w:pPr>
        <w:pStyle w:val="HTML"/>
        <w:spacing w:line="250" w:lineRule="auto"/>
        <w:ind w:firstLine="709"/>
        <w:jc w:val="both"/>
        <w:rPr>
          <w:rFonts w:ascii="Times New Roman" w:hAnsi="Times New Roman" w:cs="Times New Roman"/>
          <w:color w:val="000000"/>
          <w:sz w:val="28"/>
          <w:szCs w:val="28"/>
          <w:lang w:val="ru-RU"/>
        </w:rPr>
      </w:pPr>
      <w:r w:rsidRPr="002D6CD5">
        <w:rPr>
          <w:rFonts w:ascii="Times New Roman" w:hAnsi="Times New Roman" w:cs="Times New Roman"/>
          <w:b/>
          <w:bCs/>
          <w:i/>
          <w:iCs/>
          <w:color w:val="000000"/>
          <w:sz w:val="28"/>
          <w:szCs w:val="28"/>
          <w:lang w:val="ru-RU"/>
        </w:rPr>
        <w:t>Ключевые слова:</w:t>
      </w:r>
      <w:r w:rsidRPr="002D6CD5">
        <w:rPr>
          <w:rFonts w:ascii="Times New Roman" w:hAnsi="Times New Roman" w:cs="Times New Roman"/>
          <w:color w:val="000000"/>
          <w:sz w:val="28"/>
          <w:szCs w:val="28"/>
          <w:lang w:val="ru-RU"/>
        </w:rPr>
        <w:t xml:space="preserve"> </w:t>
      </w:r>
      <w:r w:rsidRPr="000516FD">
        <w:rPr>
          <w:rFonts w:ascii="Times New Roman" w:hAnsi="Times New Roman" w:cs="Times New Roman"/>
          <w:color w:val="000000"/>
          <w:sz w:val="28"/>
          <w:szCs w:val="28"/>
          <w:lang w:val="ru-RU"/>
        </w:rPr>
        <w:t>специальная норма, виды специальных норм, абсолютно специальная норма, относительно специальная норма, функции специальных норм, правила конструирования, отношение подчинения, отношение пересечения</w:t>
      </w:r>
      <w:r w:rsidRPr="002D6CD5">
        <w:rPr>
          <w:rFonts w:ascii="Times New Roman" w:hAnsi="Times New Roman" w:cs="Times New Roman"/>
          <w:color w:val="000000"/>
          <w:sz w:val="28"/>
          <w:szCs w:val="28"/>
          <w:lang w:val="ru-RU"/>
        </w:rPr>
        <w:t>.</w:t>
      </w:r>
    </w:p>
    <w:p w:rsidR="005C64BD" w:rsidRPr="002D6CD5" w:rsidRDefault="005C64BD" w:rsidP="008451E6">
      <w:pPr>
        <w:pStyle w:val="HTML"/>
        <w:spacing w:line="250" w:lineRule="auto"/>
        <w:ind w:firstLine="709"/>
        <w:jc w:val="both"/>
        <w:rPr>
          <w:rFonts w:ascii="Times New Roman" w:hAnsi="Times New Roman" w:cs="Times New Roman"/>
          <w:color w:val="000000"/>
          <w:sz w:val="28"/>
          <w:szCs w:val="28"/>
        </w:rPr>
      </w:pPr>
    </w:p>
    <w:p w:rsidR="005C64BD" w:rsidRPr="002D6CD5" w:rsidRDefault="005C64BD" w:rsidP="002048D8">
      <w:pPr>
        <w:pBdr>
          <w:top w:val="none" w:sz="0" w:space="0" w:color="auto"/>
          <w:left w:val="none" w:sz="0" w:space="0" w:color="auto"/>
          <w:bottom w:val="none" w:sz="0" w:space="0" w:color="auto"/>
          <w:right w:val="none" w:sz="0" w:space="0" w:color="auto"/>
          <w:bar w:val="none" w:sz="0" w:color="auto"/>
        </w:pBdr>
        <w:tabs>
          <w:tab w:val="left" w:pos="142"/>
        </w:tabs>
        <w:spacing w:line="250" w:lineRule="auto"/>
        <w:jc w:val="center"/>
        <w:rPr>
          <w:rFonts w:cs="Times New Roman"/>
          <w:b/>
          <w:bCs/>
          <w:color w:val="000000"/>
          <w:sz w:val="28"/>
          <w:szCs w:val="28"/>
        </w:rPr>
      </w:pPr>
      <w:r w:rsidRPr="002D6CD5">
        <w:rPr>
          <w:rFonts w:cs="Times New Roman"/>
          <w:b/>
          <w:bCs/>
          <w:color w:val="000000"/>
          <w:sz w:val="28"/>
          <w:szCs w:val="28"/>
        </w:rPr>
        <w:t>SUMMARY</w:t>
      </w:r>
    </w:p>
    <w:p w:rsidR="005C64BD" w:rsidRPr="002D6CD5" w:rsidRDefault="005C64BD" w:rsidP="002048D8">
      <w:pPr>
        <w:pBdr>
          <w:top w:val="none" w:sz="0" w:space="0" w:color="auto"/>
          <w:left w:val="none" w:sz="0" w:space="0" w:color="auto"/>
          <w:bottom w:val="none" w:sz="0" w:space="0" w:color="auto"/>
          <w:right w:val="none" w:sz="0" w:space="0" w:color="auto"/>
          <w:bar w:val="none" w:sz="0" w:color="auto"/>
        </w:pBdr>
        <w:tabs>
          <w:tab w:val="left" w:pos="142"/>
        </w:tabs>
        <w:spacing w:line="250" w:lineRule="auto"/>
        <w:jc w:val="center"/>
        <w:rPr>
          <w:rFonts w:cs="Times New Roman"/>
          <w:b/>
          <w:bCs/>
          <w:color w:val="000000"/>
          <w:sz w:val="28"/>
          <w:szCs w:val="28"/>
        </w:rPr>
      </w:pPr>
    </w:p>
    <w:p w:rsidR="005C64BD" w:rsidRPr="002D6CD5"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920DA9">
        <w:rPr>
          <w:rFonts w:cs="Times New Roman"/>
          <w:b/>
          <w:bCs/>
          <w:color w:val="000000"/>
          <w:sz w:val="28"/>
          <w:szCs w:val="28"/>
        </w:rPr>
        <w:t>Sen</w:t>
      </w:r>
      <w:r>
        <w:rPr>
          <w:rFonts w:cs="Times New Roman"/>
          <w:b/>
          <w:bCs/>
          <w:color w:val="000000"/>
          <w:sz w:val="28"/>
          <w:szCs w:val="28"/>
          <w:lang w:val="uk-UA"/>
        </w:rPr>
        <w:t> </w:t>
      </w:r>
      <w:r w:rsidRPr="00920DA9">
        <w:rPr>
          <w:rFonts w:cs="Times New Roman"/>
          <w:b/>
          <w:bCs/>
          <w:color w:val="000000"/>
          <w:sz w:val="28"/>
          <w:szCs w:val="28"/>
        </w:rPr>
        <w:t>I.</w:t>
      </w:r>
      <w:r>
        <w:rPr>
          <w:rFonts w:cs="Times New Roman"/>
          <w:b/>
          <w:bCs/>
          <w:color w:val="000000"/>
          <w:sz w:val="28"/>
          <w:szCs w:val="28"/>
          <w:lang w:val="uk-UA"/>
        </w:rPr>
        <w:t> </w:t>
      </w:r>
      <w:r w:rsidRPr="00920DA9">
        <w:rPr>
          <w:rFonts w:cs="Times New Roman"/>
          <w:b/>
          <w:bCs/>
          <w:color w:val="000000"/>
          <w:sz w:val="28"/>
          <w:szCs w:val="28"/>
        </w:rPr>
        <w:t>Z. Special norms in criminal law of Ukraine</w:t>
      </w:r>
      <w:r w:rsidRPr="002D6CD5">
        <w:rPr>
          <w:rFonts w:cs="Times New Roman"/>
          <w:b/>
          <w:bCs/>
          <w:color w:val="000000"/>
          <w:sz w:val="28"/>
          <w:szCs w:val="28"/>
        </w:rPr>
        <w:t xml:space="preserve">. </w:t>
      </w:r>
      <w:r w:rsidRPr="002D6CD5">
        <w:rPr>
          <w:rFonts w:cs="Times New Roman"/>
          <w:color w:val="000000"/>
          <w:sz w:val="28"/>
          <w:szCs w:val="28"/>
        </w:rPr>
        <w:t>–</w:t>
      </w:r>
      <w:r w:rsidRPr="002D6CD5">
        <w:rPr>
          <w:rFonts w:cs="Times New Roman"/>
          <w:b/>
          <w:bCs/>
          <w:color w:val="000000"/>
          <w:sz w:val="28"/>
          <w:szCs w:val="28"/>
        </w:rPr>
        <w:t xml:space="preserve"> </w:t>
      </w:r>
      <w:r w:rsidRPr="00920DA9">
        <w:rPr>
          <w:rFonts w:cs="Times New Roman"/>
          <w:i/>
          <w:iCs/>
          <w:color w:val="000000"/>
          <w:sz w:val="28"/>
          <w:szCs w:val="28"/>
        </w:rPr>
        <w:t>On the manuscript rights</w:t>
      </w:r>
      <w:r w:rsidRPr="002D6CD5">
        <w:rPr>
          <w:rFonts w:cs="Times New Roman"/>
          <w:i/>
          <w:iCs/>
          <w:color w:val="000000"/>
          <w:sz w:val="28"/>
          <w:szCs w:val="28"/>
        </w:rPr>
        <w:t>.</w:t>
      </w:r>
    </w:p>
    <w:p w:rsidR="005C64BD" w:rsidRPr="002D6CD5"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Pr>
          <w:rFonts w:cs="Times New Roman"/>
          <w:sz w:val="28"/>
          <w:szCs w:val="28"/>
        </w:rPr>
        <w:t>Thesis</w:t>
      </w:r>
      <w:r w:rsidRPr="00DA7C02">
        <w:rPr>
          <w:rFonts w:cs="Times New Roman"/>
          <w:sz w:val="28"/>
          <w:szCs w:val="28"/>
        </w:rPr>
        <w:t xml:space="preserve"> </w:t>
      </w:r>
      <w:r>
        <w:rPr>
          <w:rFonts w:cs="Times New Roman"/>
          <w:sz w:val="28"/>
          <w:szCs w:val="28"/>
        </w:rPr>
        <w:t>for</w:t>
      </w:r>
      <w:r w:rsidRPr="00DA7C02">
        <w:rPr>
          <w:rFonts w:cs="Times New Roman"/>
          <w:sz w:val="28"/>
          <w:szCs w:val="28"/>
        </w:rPr>
        <w:t xml:space="preserve"> </w:t>
      </w:r>
      <w:r>
        <w:rPr>
          <w:rFonts w:cs="Times New Roman"/>
          <w:sz w:val="28"/>
          <w:szCs w:val="28"/>
        </w:rPr>
        <w:t>the</w:t>
      </w:r>
      <w:r w:rsidRPr="00DA7C02">
        <w:rPr>
          <w:rFonts w:cs="Times New Roman"/>
          <w:sz w:val="28"/>
          <w:szCs w:val="28"/>
        </w:rPr>
        <w:t xml:space="preserve"> </w:t>
      </w:r>
      <w:r>
        <w:rPr>
          <w:rFonts w:cs="Times New Roman"/>
          <w:sz w:val="28"/>
          <w:szCs w:val="28"/>
        </w:rPr>
        <w:t>Candidate</w:t>
      </w:r>
      <w:r w:rsidRPr="00DA7C02">
        <w:rPr>
          <w:rFonts w:cs="Times New Roman"/>
          <w:sz w:val="28"/>
          <w:szCs w:val="28"/>
        </w:rPr>
        <w:t xml:space="preserve"> </w:t>
      </w:r>
      <w:r>
        <w:rPr>
          <w:rFonts w:cs="Times New Roman"/>
          <w:sz w:val="28"/>
          <w:szCs w:val="28"/>
        </w:rPr>
        <w:t>Degree</w:t>
      </w:r>
      <w:r w:rsidRPr="00DA7C02">
        <w:rPr>
          <w:rFonts w:cs="Times New Roman"/>
          <w:sz w:val="28"/>
          <w:szCs w:val="28"/>
        </w:rPr>
        <w:t xml:space="preserve"> </w:t>
      </w:r>
      <w:r>
        <w:rPr>
          <w:rFonts w:cs="Times New Roman"/>
          <w:sz w:val="28"/>
          <w:szCs w:val="28"/>
        </w:rPr>
        <w:t>in</w:t>
      </w:r>
      <w:r w:rsidRPr="00DA7C02">
        <w:rPr>
          <w:rFonts w:cs="Times New Roman"/>
          <w:sz w:val="28"/>
          <w:szCs w:val="28"/>
        </w:rPr>
        <w:t xml:space="preserve"> </w:t>
      </w:r>
      <w:r>
        <w:rPr>
          <w:rFonts w:cs="Times New Roman"/>
          <w:sz w:val="28"/>
          <w:szCs w:val="28"/>
        </w:rPr>
        <w:t>Law in</w:t>
      </w:r>
      <w:r w:rsidRPr="00DA7C02">
        <w:rPr>
          <w:rFonts w:cs="Times New Roman"/>
          <w:sz w:val="28"/>
          <w:szCs w:val="28"/>
        </w:rPr>
        <w:t xml:space="preserve"> </w:t>
      </w:r>
      <w:r>
        <w:rPr>
          <w:rFonts w:cs="Times New Roman"/>
          <w:sz w:val="28"/>
          <w:szCs w:val="28"/>
        </w:rPr>
        <w:t xml:space="preserve">specialty 12.00.08 </w:t>
      </w:r>
      <w:r w:rsidRPr="00BB1C74">
        <w:rPr>
          <w:rFonts w:cs="Times New Roman"/>
          <w:sz w:val="28"/>
          <w:szCs w:val="28"/>
        </w:rPr>
        <w:t>–</w:t>
      </w:r>
      <w:r>
        <w:rPr>
          <w:rFonts w:cs="Times New Roman"/>
          <w:sz w:val="28"/>
          <w:szCs w:val="28"/>
          <w:lang w:val="uk-UA"/>
        </w:rPr>
        <w:t xml:space="preserve"> </w:t>
      </w:r>
      <w:r>
        <w:rPr>
          <w:rFonts w:cs="Times New Roman"/>
          <w:sz w:val="28"/>
          <w:szCs w:val="28"/>
        </w:rPr>
        <w:t>Criminal</w:t>
      </w:r>
      <w:r w:rsidRPr="00DA7C02">
        <w:rPr>
          <w:rFonts w:cs="Times New Roman"/>
          <w:sz w:val="28"/>
          <w:szCs w:val="28"/>
        </w:rPr>
        <w:t xml:space="preserve"> </w:t>
      </w:r>
      <w:r>
        <w:rPr>
          <w:rFonts w:cs="Times New Roman"/>
          <w:sz w:val="28"/>
          <w:szCs w:val="28"/>
        </w:rPr>
        <w:t>Law</w:t>
      </w:r>
      <w:r w:rsidRPr="00DA7C02">
        <w:rPr>
          <w:rFonts w:cs="Times New Roman"/>
          <w:sz w:val="28"/>
          <w:szCs w:val="28"/>
        </w:rPr>
        <w:t xml:space="preserve"> </w:t>
      </w:r>
      <w:r>
        <w:rPr>
          <w:rFonts w:cs="Times New Roman"/>
          <w:sz w:val="28"/>
          <w:szCs w:val="28"/>
        </w:rPr>
        <w:t>and</w:t>
      </w:r>
      <w:r w:rsidRPr="00DA7C02">
        <w:rPr>
          <w:rFonts w:cs="Times New Roman"/>
          <w:sz w:val="28"/>
          <w:szCs w:val="28"/>
        </w:rPr>
        <w:t xml:space="preserve"> </w:t>
      </w:r>
      <w:r>
        <w:rPr>
          <w:rFonts w:cs="Times New Roman"/>
          <w:sz w:val="28"/>
          <w:szCs w:val="28"/>
        </w:rPr>
        <w:t>Criminology</w:t>
      </w:r>
      <w:r w:rsidRPr="00126E0D">
        <w:rPr>
          <w:rFonts w:cs="Times New Roman"/>
          <w:sz w:val="28"/>
          <w:szCs w:val="28"/>
        </w:rPr>
        <w:t xml:space="preserve">; </w:t>
      </w:r>
      <w:r>
        <w:rPr>
          <w:rFonts w:cs="Times New Roman"/>
          <w:sz w:val="28"/>
          <w:szCs w:val="28"/>
        </w:rPr>
        <w:t>Criminal-Executive Law. – V. M. Koretsky Institute of State and Law of National Academy of Sciences of Ukraine, Kyiv, 2020</w:t>
      </w:r>
      <w:r w:rsidRPr="002D6CD5">
        <w:rPr>
          <w:rFonts w:cs="Times New Roman"/>
          <w:color w:val="000000"/>
          <w:sz w:val="28"/>
          <w:szCs w:val="28"/>
        </w:rPr>
        <w:t>.</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CD12B6">
        <w:rPr>
          <w:rFonts w:cs="Times New Roman"/>
          <w:color w:val="000000"/>
          <w:sz w:val="28"/>
          <w:szCs w:val="28"/>
        </w:rPr>
        <w:t>The thesis is the first systematic and complex monographic study of special norms in criminal law of Ukraine. The paper thoroughly explores the issues of the concept, relations with other types of criminal law norms, classification and functions of special norms, problems of their application and rules of constructing the articles of the criminal law that contain special norms.</w:t>
      </w:r>
    </w:p>
    <w:p w:rsidR="005C64BD" w:rsidRPr="00BB1C74"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pacing w:val="-4"/>
          <w:sz w:val="28"/>
          <w:szCs w:val="28"/>
        </w:rPr>
      </w:pPr>
      <w:r w:rsidRPr="00BB1C74">
        <w:rPr>
          <w:rFonts w:cs="Times New Roman"/>
          <w:color w:val="000000"/>
          <w:spacing w:val="-4"/>
          <w:sz w:val="28"/>
          <w:szCs w:val="28"/>
        </w:rPr>
        <w:t>It is found out that the state of scientific study of the problem of special criminal law norms at present does not fully meet the needs of law-making and law-enforcement. Historical analysis of special norms in Ukrainian criminal law acts has been conducted. Therefore, it is established that special norms were used by the legislator at all historical stages of development of our statehood. The experience of the use of articles containing special norms in the foreign criminal laws is analyzed. It is established that the majority of the foreign criminal laws are characterized by the presence of articles containing special norms in them. On the basis of formal and logical study of special norms in criminal law, it is concluded that general and special criminal law norms are in the logical correlation of subordination, and several special norms are in the logical correlation of intersection of concepts.</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CD12B6">
        <w:rPr>
          <w:rFonts w:cs="Times New Roman"/>
          <w:color w:val="000000"/>
          <w:sz w:val="28"/>
          <w:szCs w:val="28"/>
        </w:rPr>
        <w:t xml:space="preserve">Based on the logical principles of </w:t>
      </w:r>
      <w:r>
        <w:rPr>
          <w:rFonts w:cs="Times New Roman"/>
          <w:color w:val="000000"/>
          <w:sz w:val="28"/>
          <w:szCs w:val="28"/>
        </w:rPr>
        <w:t>defining</w:t>
      </w:r>
      <w:r w:rsidRPr="00CD12B6">
        <w:rPr>
          <w:rFonts w:cs="Times New Roman"/>
          <w:color w:val="000000"/>
          <w:sz w:val="28"/>
          <w:szCs w:val="28"/>
        </w:rPr>
        <w:t xml:space="preserve"> concepts, the thesis defines the concept of special criminal law norm (special norm of criminal law). It is stated that on the basis of the relationships between criminal law norms, associations of criminal law norms are formed in the Criminal Code of Ukraine.</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CD12B6">
        <w:rPr>
          <w:rFonts w:cs="Times New Roman"/>
          <w:color w:val="000000"/>
          <w:sz w:val="28"/>
          <w:szCs w:val="28"/>
        </w:rPr>
        <w:t>The existence of expanding norms in criminal law is substantiated. Exclusive and exceptional criminal law norms are differentiated.</w:t>
      </w:r>
      <w:r>
        <w:rPr>
          <w:rFonts w:cs="Times New Roman"/>
          <w:color w:val="000000"/>
          <w:sz w:val="28"/>
          <w:szCs w:val="28"/>
        </w:rPr>
        <w:t xml:space="preserve"> </w:t>
      </w:r>
      <w:r w:rsidRPr="00CD12B6">
        <w:rPr>
          <w:rFonts w:cs="Times New Roman"/>
          <w:color w:val="000000"/>
          <w:sz w:val="28"/>
          <w:szCs w:val="28"/>
        </w:rPr>
        <w:t xml:space="preserve">Because of the inaccuracies made by some scholars in the use of the concept of special criminal law norm, it is distinguished from the exclusive, expanding, exceptional and specifying norms. </w:t>
      </w:r>
      <w:r>
        <w:rPr>
          <w:rFonts w:cs="Times New Roman"/>
          <w:color w:val="000000"/>
          <w:sz w:val="28"/>
          <w:szCs w:val="28"/>
        </w:rPr>
        <w:t>It is substantiated that there are no special norms a</w:t>
      </w:r>
      <w:r w:rsidRPr="00CD12B6">
        <w:rPr>
          <w:rFonts w:cs="Times New Roman"/>
          <w:color w:val="000000"/>
          <w:sz w:val="28"/>
          <w:szCs w:val="28"/>
        </w:rPr>
        <w:t xml:space="preserve">mong the regulatory </w:t>
      </w:r>
      <w:r>
        <w:rPr>
          <w:rFonts w:cs="Times New Roman"/>
          <w:color w:val="000000"/>
          <w:sz w:val="28"/>
          <w:szCs w:val="28"/>
        </w:rPr>
        <w:t xml:space="preserve">criminal law </w:t>
      </w:r>
      <w:r w:rsidRPr="00CD12B6">
        <w:rPr>
          <w:rFonts w:cs="Times New Roman"/>
          <w:color w:val="000000"/>
          <w:sz w:val="28"/>
          <w:szCs w:val="28"/>
        </w:rPr>
        <w:lastRenderedPageBreak/>
        <w:t>norms. As a consequence, in solving other, than the qualification of crimes, issues that fall within the scope of criminal law regulation, it is wrong to use the term «special criminal law norm».</w:t>
      </w:r>
      <w:r>
        <w:rPr>
          <w:rFonts w:cs="Times New Roman"/>
          <w:color w:val="000000"/>
          <w:sz w:val="28"/>
          <w:szCs w:val="28"/>
        </w:rPr>
        <w:t xml:space="preserve"> </w:t>
      </w:r>
      <w:r w:rsidRPr="00CD12B6">
        <w:rPr>
          <w:rFonts w:cs="Times New Roman"/>
          <w:color w:val="000000"/>
          <w:sz w:val="28"/>
          <w:szCs w:val="28"/>
        </w:rPr>
        <w:t>It is concluded that competition between the parts and the whole is a special kind of competition between general and special norms, and the norm, named in the doctrine of criminal law as the whole, is a special criminal law norm.</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Pr>
          <w:rFonts w:cs="Times New Roman"/>
          <w:color w:val="000000"/>
          <w:sz w:val="28"/>
          <w:szCs w:val="28"/>
        </w:rPr>
        <w:t>T</w:t>
      </w:r>
      <w:r w:rsidRPr="00CD12B6">
        <w:rPr>
          <w:rFonts w:cs="Times New Roman"/>
          <w:color w:val="000000"/>
          <w:sz w:val="28"/>
          <w:szCs w:val="28"/>
        </w:rPr>
        <w:t>he main criteria for classification of special criminal law norms are substantiated</w:t>
      </w:r>
      <w:r>
        <w:rPr>
          <w:rFonts w:cs="Times New Roman"/>
          <w:color w:val="000000"/>
          <w:sz w:val="28"/>
          <w:szCs w:val="28"/>
        </w:rPr>
        <w:t xml:space="preserve">. </w:t>
      </w:r>
      <w:r w:rsidRPr="00CD12B6">
        <w:rPr>
          <w:rFonts w:cs="Times New Roman"/>
          <w:color w:val="000000"/>
          <w:sz w:val="28"/>
          <w:szCs w:val="28"/>
        </w:rPr>
        <w:t>The classification of special criminal law norms according to these criteria is carried out. It is also established that the most important classification, which became the basis for solving many problematic issues of competition in case of existence of special criminal law norms, is their division to absolutely special and relatively special norms.</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CD12B6">
        <w:rPr>
          <w:rFonts w:cs="Times New Roman"/>
          <w:color w:val="000000"/>
          <w:sz w:val="28"/>
          <w:szCs w:val="28"/>
        </w:rPr>
        <w:t>It is established that special criminal law norms are to perform the functions of clarification (concretization) of the character and degree of social danger of certain types of acts, the scope of which are covered by the general norm, and prevention of criminal offenses (preventive function).</w:t>
      </w:r>
      <w:r>
        <w:rPr>
          <w:rFonts w:cs="Times New Roman"/>
          <w:color w:val="000000"/>
          <w:sz w:val="28"/>
          <w:szCs w:val="28"/>
        </w:rPr>
        <w:t xml:space="preserve"> </w:t>
      </w:r>
      <w:r w:rsidRPr="00CD12B6">
        <w:rPr>
          <w:rFonts w:cs="Times New Roman"/>
          <w:color w:val="000000"/>
          <w:sz w:val="28"/>
          <w:szCs w:val="28"/>
        </w:rPr>
        <w:t>On the basis of a comprehensive and thorough analysis of the articles containing absolutely or relatively special norms that have been supplemented to the Criminal Code of Ukraine during 2015</w:t>
      </w:r>
      <w:r>
        <w:rPr>
          <w:rFonts w:cs="Times New Roman"/>
          <w:color w:val="000000"/>
          <w:sz w:val="28"/>
          <w:szCs w:val="28"/>
        </w:rPr>
        <w:t>–</w:t>
      </w:r>
      <w:r w:rsidRPr="00CD12B6">
        <w:rPr>
          <w:rFonts w:cs="Times New Roman"/>
          <w:color w:val="000000"/>
          <w:sz w:val="28"/>
          <w:szCs w:val="28"/>
        </w:rPr>
        <w:t xml:space="preserve">2019, it is found out that not all the existing </w:t>
      </w:r>
      <w:r>
        <w:rPr>
          <w:rFonts w:cs="Times New Roman"/>
          <w:color w:val="000000"/>
          <w:sz w:val="28"/>
          <w:szCs w:val="28"/>
        </w:rPr>
        <w:t xml:space="preserve">special </w:t>
      </w:r>
      <w:r w:rsidRPr="00CD12B6">
        <w:rPr>
          <w:rFonts w:cs="Times New Roman"/>
          <w:color w:val="000000"/>
          <w:sz w:val="28"/>
          <w:szCs w:val="28"/>
        </w:rPr>
        <w:t xml:space="preserve">norms in the current Criminal Code of Ukraine perform </w:t>
      </w:r>
      <w:r>
        <w:rPr>
          <w:rFonts w:cs="Times New Roman"/>
          <w:color w:val="000000"/>
          <w:sz w:val="28"/>
          <w:szCs w:val="28"/>
        </w:rPr>
        <w:t>these</w:t>
      </w:r>
      <w:r w:rsidRPr="00CD12B6">
        <w:rPr>
          <w:rFonts w:cs="Times New Roman"/>
          <w:color w:val="000000"/>
          <w:sz w:val="28"/>
          <w:szCs w:val="28"/>
        </w:rPr>
        <w:t xml:space="preserve"> functions. This situation necessitates resolving the issue of the need to leave the articles containing such norms in the Criminal Code of Ukraine.</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CD12B6">
        <w:rPr>
          <w:rFonts w:cs="Times New Roman"/>
          <w:color w:val="000000"/>
          <w:sz w:val="28"/>
          <w:szCs w:val="28"/>
        </w:rPr>
        <w:t>Based on the analysis of judicial practice, it has been established that the issue of qualification in case of existence of special criminal law norms has been repeatedly raised by the judicial bodies of different levels. There are a considerable number of conclusions made in the rulings of the Supreme Court (and the former Supreme Court of Ukraine) on this issue. It is found out that the Plenum of the Supreme Court of Ukraine in its resolutions has also repeatedly made recommendations on the issues under investigation. Some of them have been criticized and the author’s own vision of the ways to resolve problematic issues of qualification in case of competition between general and special criminal law norms have been put forward.</w:t>
      </w:r>
    </w:p>
    <w:p w:rsidR="005C64BD" w:rsidRPr="00CD12B6"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CD12B6">
        <w:rPr>
          <w:rFonts w:cs="Times New Roman"/>
          <w:color w:val="000000"/>
          <w:sz w:val="28"/>
          <w:szCs w:val="28"/>
        </w:rPr>
        <w:t>On the basis of analysis of the text of the current Criminal Code of Ukraine, judicial practice and available scientific literature, own system of rules</w:t>
      </w:r>
      <w:r>
        <w:rPr>
          <w:rFonts w:cs="Times New Roman"/>
          <w:color w:val="000000"/>
          <w:sz w:val="28"/>
          <w:szCs w:val="28"/>
        </w:rPr>
        <w:t xml:space="preserve"> </w:t>
      </w:r>
      <w:r w:rsidRPr="00CD12B6">
        <w:rPr>
          <w:rFonts w:cs="Times New Roman"/>
          <w:color w:val="000000"/>
          <w:sz w:val="28"/>
          <w:szCs w:val="28"/>
        </w:rPr>
        <w:t>for constructing articles of the Criminal Code of Ukraine containing special norms has been created.</w:t>
      </w:r>
    </w:p>
    <w:p w:rsidR="005C64BD" w:rsidRPr="002D6CD5"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b/>
          <w:bCs/>
          <w:color w:val="000000"/>
          <w:sz w:val="28"/>
          <w:szCs w:val="28"/>
        </w:rPr>
      </w:pPr>
      <w:r w:rsidRPr="00CD12B6">
        <w:rPr>
          <w:rFonts w:cs="Times New Roman"/>
          <w:color w:val="000000"/>
          <w:sz w:val="28"/>
          <w:szCs w:val="28"/>
        </w:rPr>
        <w:t>In accordance with the results of the thesis, the text of the draft law on amendments to the Criminal Code of Ukraine has been prepared. The legislative proposals made on the pages of the paper were concentrated in this draft law.</w:t>
      </w:r>
    </w:p>
    <w:p w:rsidR="005C64BD"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color w:val="000000"/>
          <w:sz w:val="28"/>
          <w:szCs w:val="28"/>
        </w:rPr>
      </w:pPr>
      <w:r w:rsidRPr="002D6CD5">
        <w:rPr>
          <w:rFonts w:cs="Times New Roman"/>
          <w:b/>
          <w:bCs/>
          <w:i/>
          <w:iCs/>
          <w:color w:val="000000"/>
          <w:sz w:val="28"/>
          <w:szCs w:val="28"/>
        </w:rPr>
        <w:t xml:space="preserve">Key words: </w:t>
      </w:r>
      <w:r w:rsidRPr="002E73DE">
        <w:rPr>
          <w:rFonts w:cs="Times New Roman"/>
          <w:sz w:val="28"/>
          <w:szCs w:val="28"/>
        </w:rPr>
        <w:t xml:space="preserve">special </w:t>
      </w:r>
      <w:r>
        <w:rPr>
          <w:rFonts w:cs="Times New Roman"/>
          <w:sz w:val="28"/>
          <w:szCs w:val="28"/>
        </w:rPr>
        <w:t>norm</w:t>
      </w:r>
      <w:r w:rsidRPr="002E73DE">
        <w:rPr>
          <w:rFonts w:cs="Times New Roman"/>
          <w:sz w:val="28"/>
          <w:szCs w:val="28"/>
        </w:rPr>
        <w:t>, types of special norms, absolutely special norm, relatively special norm, functions of special norms,</w:t>
      </w:r>
      <w:r>
        <w:rPr>
          <w:rFonts w:cs="Times New Roman"/>
          <w:sz w:val="28"/>
          <w:szCs w:val="28"/>
        </w:rPr>
        <w:t xml:space="preserve"> rules of constructing</w:t>
      </w:r>
      <w:r w:rsidRPr="002E73DE">
        <w:rPr>
          <w:rFonts w:cs="Times New Roman"/>
          <w:sz w:val="28"/>
          <w:szCs w:val="28"/>
        </w:rPr>
        <w:t xml:space="preserve">, </w:t>
      </w:r>
      <w:r w:rsidRPr="00EA3BD1">
        <w:rPr>
          <w:rFonts w:cs="Times New Roman"/>
          <w:sz w:val="28"/>
          <w:szCs w:val="28"/>
        </w:rPr>
        <w:t xml:space="preserve">correlation </w:t>
      </w:r>
      <w:r w:rsidRPr="002E73DE">
        <w:rPr>
          <w:rFonts w:cs="Times New Roman"/>
          <w:sz w:val="28"/>
          <w:szCs w:val="28"/>
        </w:rPr>
        <w:t xml:space="preserve">of subordination, </w:t>
      </w:r>
      <w:r w:rsidRPr="00EA3BD1">
        <w:rPr>
          <w:rFonts w:cs="Times New Roman"/>
          <w:sz w:val="28"/>
          <w:szCs w:val="28"/>
        </w:rPr>
        <w:t xml:space="preserve">correlation </w:t>
      </w:r>
      <w:r>
        <w:rPr>
          <w:rFonts w:cs="Times New Roman"/>
          <w:sz w:val="28"/>
          <w:szCs w:val="28"/>
        </w:rPr>
        <w:t>of intersection</w:t>
      </w:r>
      <w:r w:rsidRPr="002D6CD5">
        <w:rPr>
          <w:rFonts w:cs="Times New Roman"/>
          <w:color w:val="000000"/>
          <w:sz w:val="28"/>
          <w:szCs w:val="28"/>
        </w:rPr>
        <w:t>.</w:t>
      </w: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r>
        <w:rPr>
          <w:rFonts w:cs="Times New Roman"/>
          <w:color w:val="000000"/>
          <w:sz w:val="28"/>
          <w:szCs w:val="28"/>
        </w:rPr>
        <w:br w:type="page"/>
      </w:r>
      <w:r w:rsidR="009E2364">
        <w:rPr>
          <w:noProof/>
          <w:lang w:val="uk-UA" w:eastAsia="uk-UA"/>
        </w:rPr>
        <w:lastRenderedPageBreak/>
        <mc:AlternateContent>
          <mc:Choice Requires="wps">
            <w:drawing>
              <wp:anchor distT="0" distB="0" distL="114300" distR="114300" simplePos="0" relativeHeight="251656704" behindDoc="0" locked="0" layoutInCell="1" allowOverlap="1">
                <wp:simplePos x="0" y="0"/>
                <wp:positionH relativeFrom="column">
                  <wp:posOffset>1934210</wp:posOffset>
                </wp:positionH>
                <wp:positionV relativeFrom="paragraph">
                  <wp:posOffset>-563245</wp:posOffset>
                </wp:positionV>
                <wp:extent cx="2018665" cy="983615"/>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2.3pt;margin-top:-44.35pt;width:158.95pt;height:7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" stroked="f"/>
            </w:pict>
          </mc:Fallback>
        </mc:AlternateContent>
      </w: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Pr="00FD2F7E"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7E40CD" w:rsidRDefault="005C64BD" w:rsidP="00FD2F7E">
      <w:pPr>
        <w:pBdr>
          <w:top w:val="none" w:sz="0" w:space="0" w:color="auto"/>
          <w:left w:val="none" w:sz="0" w:space="0" w:color="auto"/>
          <w:bottom w:val="none" w:sz="0" w:space="0" w:color="auto"/>
          <w:right w:val="none" w:sz="0" w:space="0" w:color="auto"/>
          <w:bar w:val="none" w:sz="0" w:color="auto"/>
        </w:pBdr>
        <w:spacing w:line="264" w:lineRule="auto"/>
        <w:ind w:firstLine="567"/>
        <w:rPr>
          <w:rFonts w:cs="Times New Roman"/>
          <w:b/>
          <w:bCs/>
          <w:sz w:val="28"/>
          <w:szCs w:val="28"/>
          <w:lang w:val="ru-RU"/>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 xml:space="preserve">Підписано до друку </w:t>
      </w:r>
      <w:r w:rsidRPr="00C12A9B">
        <w:rPr>
          <w:rFonts w:cs="Times New Roman"/>
          <w:sz w:val="26"/>
          <w:szCs w:val="26"/>
          <w:lang w:val="ru-RU"/>
        </w:rPr>
        <w:t>01</w:t>
      </w:r>
      <w:r w:rsidRPr="009A6B37">
        <w:rPr>
          <w:rFonts w:cs="Times New Roman"/>
          <w:sz w:val="26"/>
          <w:szCs w:val="26"/>
          <w:lang w:val="uk-UA"/>
        </w:rPr>
        <w:t>.0</w:t>
      </w:r>
      <w:r w:rsidRPr="00C12A9B">
        <w:rPr>
          <w:rFonts w:cs="Times New Roman"/>
          <w:sz w:val="26"/>
          <w:szCs w:val="26"/>
          <w:lang w:val="ru-RU"/>
        </w:rPr>
        <w:t>6</w:t>
      </w:r>
      <w:r w:rsidRPr="009A6B37">
        <w:rPr>
          <w:rFonts w:cs="Times New Roman"/>
          <w:sz w:val="26"/>
          <w:szCs w:val="26"/>
          <w:lang w:val="uk-UA"/>
        </w:rPr>
        <w:t>.2020 р.</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Формат 60</w:t>
      </w:r>
      <w:r w:rsidRPr="009A6B37">
        <w:rPr>
          <w:rFonts w:cs="Times New Roman"/>
          <w:sz w:val="26"/>
          <w:szCs w:val="26"/>
          <w:lang w:val="uk-UA"/>
        </w:rPr>
        <w:sym w:font="Wingdings 2" w:char="F0CD"/>
      </w:r>
      <w:r w:rsidRPr="009A6B37">
        <w:rPr>
          <w:rFonts w:cs="Times New Roman"/>
          <w:sz w:val="26"/>
          <w:szCs w:val="26"/>
          <w:lang w:val="uk-UA"/>
        </w:rPr>
        <w:t>84/16. Папір офсетний. Умовн. друк. арк. 0,9.</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 xml:space="preserve">Тираж 100 прим. Зам. № </w:t>
      </w:r>
      <w:r w:rsidRPr="00C12A9B">
        <w:rPr>
          <w:rFonts w:cs="Times New Roman"/>
          <w:sz w:val="26"/>
          <w:szCs w:val="26"/>
          <w:lang w:val="ru-RU"/>
        </w:rPr>
        <w:t>34</w:t>
      </w:r>
      <w:r w:rsidRPr="009A6B37">
        <w:rPr>
          <w:rFonts w:cs="Times New Roman"/>
          <w:sz w:val="26"/>
          <w:szCs w:val="26"/>
          <w:lang w:val="uk-UA"/>
        </w:rPr>
        <w:t>-20.</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16"/>
          <w:szCs w:val="16"/>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Львівський державний університет внутрішніх справ</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Україна, 79007, м. Львів, вул. Городоцька, 26.</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16"/>
          <w:szCs w:val="16"/>
          <w:lang w:val="uk-UA"/>
        </w:rPr>
      </w:pP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Свідоцтво про внесення суб’єкта видавничої справи до державного реєстру</w:t>
      </w:r>
    </w:p>
    <w:p w:rsidR="005C64BD" w:rsidRPr="009A6B37"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видавців, виготівників і розповсюджувачів видавничої продукції</w:t>
      </w:r>
    </w:p>
    <w:p w:rsidR="005C64BD" w:rsidRDefault="005C64BD" w:rsidP="00FD2F7E">
      <w:pPr>
        <w:pBdr>
          <w:top w:val="none" w:sz="0" w:space="0" w:color="auto"/>
          <w:left w:val="none" w:sz="0" w:space="0" w:color="auto"/>
          <w:bottom w:val="none" w:sz="0" w:space="0" w:color="auto"/>
          <w:right w:val="none" w:sz="0" w:space="0" w:color="auto"/>
          <w:bar w:val="none" w:sz="0" w:color="auto"/>
        </w:pBdr>
        <w:jc w:val="center"/>
        <w:rPr>
          <w:rFonts w:cs="Times New Roman"/>
          <w:sz w:val="26"/>
          <w:szCs w:val="26"/>
          <w:lang w:val="uk-UA"/>
        </w:rPr>
      </w:pPr>
      <w:r w:rsidRPr="009A6B37">
        <w:rPr>
          <w:rFonts w:cs="Times New Roman"/>
          <w:sz w:val="26"/>
          <w:szCs w:val="26"/>
          <w:lang w:val="uk-UA"/>
        </w:rPr>
        <w:t>ДК № 2541 від 26 червня 2006 р.</w:t>
      </w:r>
    </w:p>
    <w:p w:rsidR="005C64BD" w:rsidRPr="002D6CD5" w:rsidRDefault="005C64BD" w:rsidP="008451E6">
      <w:pPr>
        <w:pBdr>
          <w:top w:val="none" w:sz="0" w:space="0" w:color="auto"/>
          <w:left w:val="none" w:sz="0" w:space="0" w:color="auto"/>
          <w:bottom w:val="none" w:sz="0" w:space="0" w:color="auto"/>
          <w:right w:val="none" w:sz="0" w:space="0" w:color="auto"/>
          <w:bar w:val="none" w:sz="0" w:color="auto"/>
        </w:pBdr>
        <w:spacing w:line="250" w:lineRule="auto"/>
        <w:ind w:firstLine="709"/>
        <w:jc w:val="both"/>
        <w:rPr>
          <w:rFonts w:cs="Times New Roman"/>
        </w:rPr>
      </w:pPr>
    </w:p>
    <w:sectPr w:rsidR="005C64BD" w:rsidRPr="002D6CD5" w:rsidSect="002048D8">
      <w:pgSz w:w="11906" w:h="16838"/>
      <w:pgMar w:top="1361" w:right="1247" w:bottom="1134" w:left="1247"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7F" w:rsidRDefault="00876D7F" w:rsidP="004C6879">
      <w:pPr>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separator/>
      </w:r>
    </w:p>
  </w:endnote>
  <w:endnote w:type="continuationSeparator" w:id="0">
    <w:p w:rsidR="00876D7F" w:rsidRDefault="00876D7F" w:rsidP="004C6879">
      <w:pPr>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7F" w:rsidRDefault="00876D7F" w:rsidP="004C6879">
      <w:pPr>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separator/>
      </w:r>
    </w:p>
  </w:footnote>
  <w:footnote w:type="continuationSeparator" w:id="0">
    <w:p w:rsidR="00876D7F" w:rsidRDefault="00876D7F" w:rsidP="004C6879">
      <w:pPr>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BD" w:rsidRDefault="00876D7F">
    <w:pPr>
      <w:pStyle w:val="a4"/>
      <w:pBdr>
        <w:top w:val="none" w:sz="0" w:space="0" w:color="auto"/>
        <w:left w:val="none" w:sz="0" w:space="0" w:color="auto"/>
        <w:bottom w:val="none" w:sz="0" w:space="0" w:color="auto"/>
        <w:right w:val="none" w:sz="0" w:space="0" w:color="auto"/>
        <w:bar w:val="none" w:sz="0" w:color="auto"/>
      </w:pBdr>
      <w:jc w:val="center"/>
    </w:pPr>
    <w:r>
      <w:fldChar w:fldCharType="begin"/>
    </w:r>
    <w:r>
      <w:instrText>PAGE   \* MERGEFORMAT</w:instrText>
    </w:r>
    <w:r>
      <w:fldChar w:fldCharType="separate"/>
    </w:r>
    <w:r w:rsidR="009E2364" w:rsidRPr="009E2364">
      <w:rPr>
        <w:noProof/>
        <w:lang w:val="ru-RU"/>
      </w:rPr>
      <w:t>2</w:t>
    </w:r>
    <w:r>
      <w:rPr>
        <w:noProof/>
        <w:lang w:val="ru-RU"/>
      </w:rPr>
      <w:fldChar w:fldCharType="end"/>
    </w:r>
  </w:p>
  <w:p w:rsidR="005C64BD" w:rsidRDefault="005C64BD">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7A9"/>
    <w:multiLevelType w:val="hybridMultilevel"/>
    <w:tmpl w:val="32265F3C"/>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0E8136D"/>
    <w:multiLevelType w:val="hybridMultilevel"/>
    <w:tmpl w:val="CF4663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230949AF"/>
    <w:multiLevelType w:val="hybridMultilevel"/>
    <w:tmpl w:val="E3B40BE6"/>
    <w:lvl w:ilvl="0" w:tplc="A0E2779A">
      <w:numFmt w:val="bullet"/>
      <w:lvlText w:val="-"/>
      <w:lvlJc w:val="left"/>
      <w:pPr>
        <w:ind w:left="1275" w:hanging="735"/>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cs="Wingdings" w:hint="default"/>
      </w:rPr>
    </w:lvl>
    <w:lvl w:ilvl="6" w:tplc="04220001">
      <w:start w:val="1"/>
      <w:numFmt w:val="bullet"/>
      <w:lvlText w:val=""/>
      <w:lvlJc w:val="left"/>
      <w:pPr>
        <w:ind w:left="5220" w:hanging="360"/>
      </w:pPr>
      <w:rPr>
        <w:rFonts w:ascii="Symbol" w:hAnsi="Symbol" w:cs="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cs="Wingdings" w:hint="default"/>
      </w:rPr>
    </w:lvl>
  </w:abstractNum>
  <w:abstractNum w:abstractNumId="3">
    <w:nsid w:val="43B00183"/>
    <w:multiLevelType w:val="hybridMultilevel"/>
    <w:tmpl w:val="6212CD88"/>
    <w:lvl w:ilvl="0" w:tplc="659EBD02">
      <w:start w:val="1"/>
      <w:numFmt w:val="decimal"/>
      <w:lvlText w:val="%1)"/>
      <w:lvlJc w:val="left"/>
      <w:pPr>
        <w:ind w:left="1260" w:hanging="360"/>
      </w:pPr>
      <w:rPr>
        <w:rFonts w:hint="default"/>
        <w:color w:val="auto"/>
      </w:r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4">
    <w:nsid w:val="45E52A90"/>
    <w:multiLevelType w:val="hybridMultilevel"/>
    <w:tmpl w:val="12D6F122"/>
    <w:lvl w:ilvl="0" w:tplc="51D0F72E">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5C14289E"/>
    <w:multiLevelType w:val="hybridMultilevel"/>
    <w:tmpl w:val="62221F20"/>
    <w:lvl w:ilvl="0" w:tplc="EF3425B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C880A84"/>
    <w:multiLevelType w:val="hybridMultilevel"/>
    <w:tmpl w:val="CE367E86"/>
    <w:lvl w:ilvl="0" w:tplc="659EBD02">
      <w:start w:val="1"/>
      <w:numFmt w:val="decimal"/>
      <w:lvlText w:val="%1)"/>
      <w:lvlJc w:val="left"/>
      <w:pPr>
        <w:ind w:left="1260" w:hanging="360"/>
      </w:pPr>
      <w:rPr>
        <w:rFonts w:hint="default"/>
        <w:color w:val="auto"/>
      </w:r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7">
    <w:nsid w:val="6188702F"/>
    <w:multiLevelType w:val="hybridMultilevel"/>
    <w:tmpl w:val="3614254A"/>
    <w:lvl w:ilvl="0" w:tplc="659EBD02">
      <w:start w:val="1"/>
      <w:numFmt w:val="decimal"/>
      <w:lvlText w:val="%1)"/>
      <w:lvlJc w:val="left"/>
      <w:pPr>
        <w:ind w:left="1260" w:hanging="360"/>
      </w:pPr>
      <w:rPr>
        <w:rFonts w:hint="default"/>
        <w:color w:val="auto"/>
      </w:r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8">
    <w:nsid w:val="6C51353F"/>
    <w:multiLevelType w:val="hybridMultilevel"/>
    <w:tmpl w:val="8702C29E"/>
    <w:lvl w:ilvl="0" w:tplc="5666E152">
      <w:numFmt w:val="bullet"/>
      <w:lvlText w:val="-"/>
      <w:lvlJc w:val="left"/>
      <w:pPr>
        <w:ind w:left="1275" w:hanging="735"/>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cs="Wingdings" w:hint="default"/>
      </w:rPr>
    </w:lvl>
    <w:lvl w:ilvl="6" w:tplc="04220001">
      <w:start w:val="1"/>
      <w:numFmt w:val="bullet"/>
      <w:lvlText w:val=""/>
      <w:lvlJc w:val="left"/>
      <w:pPr>
        <w:ind w:left="5220" w:hanging="360"/>
      </w:pPr>
      <w:rPr>
        <w:rFonts w:ascii="Symbol" w:hAnsi="Symbol" w:cs="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cs="Wingdings" w:hint="default"/>
      </w:rPr>
    </w:lvl>
  </w:abstractNum>
  <w:abstractNum w:abstractNumId="9">
    <w:nsid w:val="752C668F"/>
    <w:multiLevelType w:val="hybridMultilevel"/>
    <w:tmpl w:val="97784D46"/>
    <w:lvl w:ilvl="0" w:tplc="659EBD02">
      <w:start w:val="1"/>
      <w:numFmt w:val="decimal"/>
      <w:lvlText w:val="%1)"/>
      <w:lvlJc w:val="left"/>
      <w:pPr>
        <w:ind w:left="1260" w:hanging="360"/>
      </w:pPr>
      <w:rPr>
        <w:rFonts w:hint="default"/>
        <w:color w:val="auto"/>
      </w:r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10">
    <w:nsid w:val="7F8E2E69"/>
    <w:multiLevelType w:val="hybridMultilevel"/>
    <w:tmpl w:val="5CA456F2"/>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5"/>
  </w:num>
  <w:num w:numId="2">
    <w:abstractNumId w:val="0"/>
  </w:num>
  <w:num w:numId="3">
    <w:abstractNumId w:val="1"/>
  </w:num>
  <w:num w:numId="4">
    <w:abstractNumId w:val="4"/>
  </w:num>
  <w:num w:numId="5">
    <w:abstractNumId w:val="3"/>
  </w:num>
  <w:num w:numId="6">
    <w:abstractNumId w:val="9"/>
  </w:num>
  <w:num w:numId="7">
    <w:abstractNumId w:val="10"/>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2D"/>
    <w:rsid w:val="00007768"/>
    <w:rsid w:val="0002120E"/>
    <w:rsid w:val="000516FD"/>
    <w:rsid w:val="00052DF7"/>
    <w:rsid w:val="00064C10"/>
    <w:rsid w:val="00071CCE"/>
    <w:rsid w:val="000720C1"/>
    <w:rsid w:val="00080A7E"/>
    <w:rsid w:val="0009244C"/>
    <w:rsid w:val="000A4BA8"/>
    <w:rsid w:val="000D1149"/>
    <w:rsid w:val="000D39E5"/>
    <w:rsid w:val="000D3CB2"/>
    <w:rsid w:val="0011377B"/>
    <w:rsid w:val="00126E0D"/>
    <w:rsid w:val="00141981"/>
    <w:rsid w:val="0014638D"/>
    <w:rsid w:val="00152715"/>
    <w:rsid w:val="0015306B"/>
    <w:rsid w:val="00163581"/>
    <w:rsid w:val="001746A5"/>
    <w:rsid w:val="00175270"/>
    <w:rsid w:val="001B130D"/>
    <w:rsid w:val="001B192D"/>
    <w:rsid w:val="001B205C"/>
    <w:rsid w:val="001B7653"/>
    <w:rsid w:val="001C1469"/>
    <w:rsid w:val="001C50D1"/>
    <w:rsid w:val="001E1799"/>
    <w:rsid w:val="001E7384"/>
    <w:rsid w:val="001E7F73"/>
    <w:rsid w:val="002048D8"/>
    <w:rsid w:val="00214A39"/>
    <w:rsid w:val="002178A8"/>
    <w:rsid w:val="00231478"/>
    <w:rsid w:val="00247519"/>
    <w:rsid w:val="0025260F"/>
    <w:rsid w:val="00276E74"/>
    <w:rsid w:val="002A6CA8"/>
    <w:rsid w:val="002C7DF3"/>
    <w:rsid w:val="002D6259"/>
    <w:rsid w:val="002D6CD5"/>
    <w:rsid w:val="002E032F"/>
    <w:rsid w:val="002E10D6"/>
    <w:rsid w:val="002E73DE"/>
    <w:rsid w:val="002F0F22"/>
    <w:rsid w:val="00313030"/>
    <w:rsid w:val="00350298"/>
    <w:rsid w:val="0035608E"/>
    <w:rsid w:val="003569EA"/>
    <w:rsid w:val="00360085"/>
    <w:rsid w:val="0036439A"/>
    <w:rsid w:val="00365F57"/>
    <w:rsid w:val="00380099"/>
    <w:rsid w:val="00380E53"/>
    <w:rsid w:val="003832FF"/>
    <w:rsid w:val="00397501"/>
    <w:rsid w:val="003A4821"/>
    <w:rsid w:val="003C000C"/>
    <w:rsid w:val="003D2E68"/>
    <w:rsid w:val="003D5C0D"/>
    <w:rsid w:val="003E2506"/>
    <w:rsid w:val="003F152B"/>
    <w:rsid w:val="003F37CD"/>
    <w:rsid w:val="003F43DF"/>
    <w:rsid w:val="00400DB4"/>
    <w:rsid w:val="004020C9"/>
    <w:rsid w:val="004033DA"/>
    <w:rsid w:val="0040565B"/>
    <w:rsid w:val="00430EBB"/>
    <w:rsid w:val="00431843"/>
    <w:rsid w:val="00432CF1"/>
    <w:rsid w:val="00434CEE"/>
    <w:rsid w:val="004408DB"/>
    <w:rsid w:val="004469CC"/>
    <w:rsid w:val="0045077E"/>
    <w:rsid w:val="004545D7"/>
    <w:rsid w:val="00464A9F"/>
    <w:rsid w:val="0047750C"/>
    <w:rsid w:val="00481A04"/>
    <w:rsid w:val="004A2526"/>
    <w:rsid w:val="004A5CDA"/>
    <w:rsid w:val="004B5CE2"/>
    <w:rsid w:val="004C6879"/>
    <w:rsid w:val="004D05FD"/>
    <w:rsid w:val="004D58D8"/>
    <w:rsid w:val="004D7DF1"/>
    <w:rsid w:val="004E09A5"/>
    <w:rsid w:val="004E17A1"/>
    <w:rsid w:val="004E75E5"/>
    <w:rsid w:val="004F1F14"/>
    <w:rsid w:val="004F232E"/>
    <w:rsid w:val="00530B71"/>
    <w:rsid w:val="005552B8"/>
    <w:rsid w:val="00597490"/>
    <w:rsid w:val="00597FCD"/>
    <w:rsid w:val="005A0654"/>
    <w:rsid w:val="005A2361"/>
    <w:rsid w:val="005B5A8B"/>
    <w:rsid w:val="005B61B0"/>
    <w:rsid w:val="005C64BD"/>
    <w:rsid w:val="005F25BC"/>
    <w:rsid w:val="005F7F44"/>
    <w:rsid w:val="006148BC"/>
    <w:rsid w:val="00616DCA"/>
    <w:rsid w:val="006231B4"/>
    <w:rsid w:val="006258DA"/>
    <w:rsid w:val="00630C43"/>
    <w:rsid w:val="0064720F"/>
    <w:rsid w:val="006503E4"/>
    <w:rsid w:val="00660D38"/>
    <w:rsid w:val="006637EA"/>
    <w:rsid w:val="00664EC1"/>
    <w:rsid w:val="006B1485"/>
    <w:rsid w:val="006B62F8"/>
    <w:rsid w:val="006D7A0F"/>
    <w:rsid w:val="006F0533"/>
    <w:rsid w:val="007125FD"/>
    <w:rsid w:val="00715B55"/>
    <w:rsid w:val="0073043D"/>
    <w:rsid w:val="0073383C"/>
    <w:rsid w:val="007425A5"/>
    <w:rsid w:val="00767E61"/>
    <w:rsid w:val="007937C8"/>
    <w:rsid w:val="00795446"/>
    <w:rsid w:val="007A2D17"/>
    <w:rsid w:val="007A3FD6"/>
    <w:rsid w:val="007B5E7E"/>
    <w:rsid w:val="007C4698"/>
    <w:rsid w:val="007C5421"/>
    <w:rsid w:val="007C689C"/>
    <w:rsid w:val="007E40CD"/>
    <w:rsid w:val="007F658C"/>
    <w:rsid w:val="0080516D"/>
    <w:rsid w:val="008069BE"/>
    <w:rsid w:val="008375C3"/>
    <w:rsid w:val="008451E6"/>
    <w:rsid w:val="00857F02"/>
    <w:rsid w:val="00876D7F"/>
    <w:rsid w:val="008840D6"/>
    <w:rsid w:val="008A466C"/>
    <w:rsid w:val="008B4A24"/>
    <w:rsid w:val="008D199C"/>
    <w:rsid w:val="008D6F5F"/>
    <w:rsid w:val="00900C19"/>
    <w:rsid w:val="00905890"/>
    <w:rsid w:val="0091014E"/>
    <w:rsid w:val="00915D26"/>
    <w:rsid w:val="00920DA9"/>
    <w:rsid w:val="0095004D"/>
    <w:rsid w:val="00950862"/>
    <w:rsid w:val="00956324"/>
    <w:rsid w:val="00962D37"/>
    <w:rsid w:val="00977D51"/>
    <w:rsid w:val="00984CE6"/>
    <w:rsid w:val="00992316"/>
    <w:rsid w:val="009A6B37"/>
    <w:rsid w:val="009B3AA6"/>
    <w:rsid w:val="009C0112"/>
    <w:rsid w:val="009E2364"/>
    <w:rsid w:val="009E6D43"/>
    <w:rsid w:val="009F3C86"/>
    <w:rsid w:val="00A23C3F"/>
    <w:rsid w:val="00A337B7"/>
    <w:rsid w:val="00A613DA"/>
    <w:rsid w:val="00A745B4"/>
    <w:rsid w:val="00A87277"/>
    <w:rsid w:val="00AA4C10"/>
    <w:rsid w:val="00AA7BD4"/>
    <w:rsid w:val="00AC3C80"/>
    <w:rsid w:val="00AC6633"/>
    <w:rsid w:val="00AC7131"/>
    <w:rsid w:val="00AC79E7"/>
    <w:rsid w:val="00AD6D3C"/>
    <w:rsid w:val="00AE423A"/>
    <w:rsid w:val="00AE715B"/>
    <w:rsid w:val="00AF1899"/>
    <w:rsid w:val="00AF32F5"/>
    <w:rsid w:val="00B02722"/>
    <w:rsid w:val="00B04702"/>
    <w:rsid w:val="00B1466A"/>
    <w:rsid w:val="00B14CC3"/>
    <w:rsid w:val="00B2639D"/>
    <w:rsid w:val="00B36F18"/>
    <w:rsid w:val="00B40559"/>
    <w:rsid w:val="00B4190B"/>
    <w:rsid w:val="00B568FE"/>
    <w:rsid w:val="00B57571"/>
    <w:rsid w:val="00B66661"/>
    <w:rsid w:val="00B67B65"/>
    <w:rsid w:val="00B95353"/>
    <w:rsid w:val="00BB1C74"/>
    <w:rsid w:val="00BB5A02"/>
    <w:rsid w:val="00BC01E7"/>
    <w:rsid w:val="00BC70A3"/>
    <w:rsid w:val="00BE0F30"/>
    <w:rsid w:val="00BE6978"/>
    <w:rsid w:val="00C0252F"/>
    <w:rsid w:val="00C04E74"/>
    <w:rsid w:val="00C0601B"/>
    <w:rsid w:val="00C10C67"/>
    <w:rsid w:val="00C10D39"/>
    <w:rsid w:val="00C12A9B"/>
    <w:rsid w:val="00C4128E"/>
    <w:rsid w:val="00C45C9F"/>
    <w:rsid w:val="00C53642"/>
    <w:rsid w:val="00C53A4D"/>
    <w:rsid w:val="00C56567"/>
    <w:rsid w:val="00C62DB8"/>
    <w:rsid w:val="00C64C58"/>
    <w:rsid w:val="00C72078"/>
    <w:rsid w:val="00C7391A"/>
    <w:rsid w:val="00C75672"/>
    <w:rsid w:val="00C77B8E"/>
    <w:rsid w:val="00C95C03"/>
    <w:rsid w:val="00C9769F"/>
    <w:rsid w:val="00CA7DB6"/>
    <w:rsid w:val="00CB5BEB"/>
    <w:rsid w:val="00CB7F02"/>
    <w:rsid w:val="00CD12B6"/>
    <w:rsid w:val="00CE575C"/>
    <w:rsid w:val="00CE7930"/>
    <w:rsid w:val="00D109BD"/>
    <w:rsid w:val="00D15974"/>
    <w:rsid w:val="00D309B3"/>
    <w:rsid w:val="00D40F1C"/>
    <w:rsid w:val="00D40F91"/>
    <w:rsid w:val="00D44735"/>
    <w:rsid w:val="00D45801"/>
    <w:rsid w:val="00D46F68"/>
    <w:rsid w:val="00D54B89"/>
    <w:rsid w:val="00D54DC4"/>
    <w:rsid w:val="00D60C3E"/>
    <w:rsid w:val="00D64A38"/>
    <w:rsid w:val="00D6740A"/>
    <w:rsid w:val="00D677D9"/>
    <w:rsid w:val="00D81430"/>
    <w:rsid w:val="00D828B7"/>
    <w:rsid w:val="00D8540C"/>
    <w:rsid w:val="00D908BB"/>
    <w:rsid w:val="00D96FDD"/>
    <w:rsid w:val="00DA50D7"/>
    <w:rsid w:val="00DA747D"/>
    <w:rsid w:val="00DA7C02"/>
    <w:rsid w:val="00DC4DCC"/>
    <w:rsid w:val="00DC614E"/>
    <w:rsid w:val="00DC6E42"/>
    <w:rsid w:val="00DD0D45"/>
    <w:rsid w:val="00E00EB5"/>
    <w:rsid w:val="00E16D4D"/>
    <w:rsid w:val="00E30175"/>
    <w:rsid w:val="00E323F9"/>
    <w:rsid w:val="00E54D3A"/>
    <w:rsid w:val="00E75C34"/>
    <w:rsid w:val="00E8707F"/>
    <w:rsid w:val="00E96955"/>
    <w:rsid w:val="00EA3BD1"/>
    <w:rsid w:val="00EA5CB6"/>
    <w:rsid w:val="00EB3401"/>
    <w:rsid w:val="00EC0B17"/>
    <w:rsid w:val="00EC33A0"/>
    <w:rsid w:val="00EC6887"/>
    <w:rsid w:val="00ED01BF"/>
    <w:rsid w:val="00ED614D"/>
    <w:rsid w:val="00EE7B26"/>
    <w:rsid w:val="00EF24D8"/>
    <w:rsid w:val="00F25B98"/>
    <w:rsid w:val="00F72316"/>
    <w:rsid w:val="00F7301F"/>
    <w:rsid w:val="00F91D09"/>
    <w:rsid w:val="00F95B1B"/>
    <w:rsid w:val="00FD2537"/>
    <w:rsid w:val="00FD2F7E"/>
    <w:rsid w:val="00FD505E"/>
    <w:rsid w:val="00FF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lang w:val="en-US" w:eastAsia="en-US"/>
    </w:rPr>
  </w:style>
  <w:style w:type="paragraph" w:styleId="1">
    <w:name w:val="heading 1"/>
    <w:basedOn w:val="a"/>
    <w:next w:val="a"/>
    <w:link w:val="10"/>
    <w:uiPriority w:val="99"/>
    <w:qFormat/>
    <w:rsid w:val="0009244C"/>
    <w:pPr>
      <w:keepNext/>
      <w:keepLines/>
      <w:spacing w:before="600" w:after="120"/>
      <w:outlineLvl w:val="0"/>
    </w:pPr>
    <w:rPr>
      <w:rFonts w:eastAsia="Times New Roman" w:cs="Times New Roman"/>
      <w:b/>
      <w:bCs/>
      <w:sz w:val="28"/>
      <w:szCs w:val="28"/>
      <w:lang w:eastAsia="uk-UA"/>
    </w:rPr>
  </w:style>
  <w:style w:type="paragraph" w:styleId="3">
    <w:name w:val="heading 3"/>
    <w:basedOn w:val="a"/>
    <w:next w:val="a"/>
    <w:link w:val="30"/>
    <w:uiPriority w:val="99"/>
    <w:qFormat/>
    <w:rsid w:val="00B4190B"/>
    <w:pPr>
      <w:keepNext/>
      <w:keepLines/>
      <w:spacing w:before="200"/>
      <w:outlineLvl w:val="2"/>
    </w:pPr>
    <w:rPr>
      <w:rFonts w:ascii="Calibri" w:eastAsia="Times New Roman" w:hAnsi="Calibri" w:cs="Calibri"/>
      <w:b/>
      <w:bCs/>
      <w:color w:val="4F81BD"/>
    </w:rPr>
  </w:style>
  <w:style w:type="paragraph" w:styleId="7">
    <w:name w:val="heading 7"/>
    <w:basedOn w:val="a"/>
    <w:next w:val="a"/>
    <w:link w:val="70"/>
    <w:uiPriority w:val="99"/>
    <w:qFormat/>
    <w:rsid w:val="00767E61"/>
    <w:pPr>
      <w:keepNext/>
      <w:keepLines/>
      <w:spacing w:before="200"/>
      <w:jc w:val="center"/>
      <w:outlineLvl w:val="6"/>
    </w:pPr>
    <w:rPr>
      <w:rFonts w:eastAsia="Times New Roman" w:cs="Times New Roman"/>
      <w:b/>
      <w:bCs/>
      <w:color w:val="404040"/>
      <w:sz w:val="28"/>
      <w:szCs w:val="28"/>
    </w:rPr>
  </w:style>
  <w:style w:type="paragraph" w:styleId="8">
    <w:name w:val="heading 8"/>
    <w:basedOn w:val="a"/>
    <w:next w:val="a"/>
    <w:link w:val="80"/>
    <w:uiPriority w:val="99"/>
    <w:qFormat/>
    <w:rsid w:val="00767E61"/>
    <w:pPr>
      <w:keepNext/>
      <w:keepLines/>
      <w:spacing w:before="200"/>
      <w:jc w:val="both"/>
      <w:outlineLvl w:val="7"/>
    </w:pPr>
    <w:rPr>
      <w:rFonts w:eastAsia="Times New Roman" w:cs="Times New Roman"/>
      <w:b/>
      <w:bCs/>
      <w:color w:val="4040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44C"/>
    <w:rPr>
      <w:rFonts w:ascii="Times New Roman" w:hAnsi="Times New Roman" w:cs="Times New Roman"/>
      <w:b/>
      <w:bCs/>
      <w:sz w:val="28"/>
      <w:szCs w:val="28"/>
      <w:lang w:eastAsia="uk-UA"/>
    </w:rPr>
  </w:style>
  <w:style w:type="character" w:customStyle="1" w:styleId="30">
    <w:name w:val="Заголовок 3 Знак"/>
    <w:basedOn w:val="a0"/>
    <w:link w:val="3"/>
    <w:uiPriority w:val="99"/>
    <w:semiHidden/>
    <w:locked/>
    <w:rsid w:val="00B4190B"/>
    <w:rPr>
      <w:rFonts w:ascii="Calibri" w:hAnsi="Calibri" w:cs="Calibri"/>
      <w:b/>
      <w:bCs/>
      <w:color w:val="4F81BD"/>
      <w:sz w:val="24"/>
      <w:szCs w:val="24"/>
      <w:lang w:val="en-US"/>
    </w:rPr>
  </w:style>
  <w:style w:type="character" w:customStyle="1" w:styleId="70">
    <w:name w:val="Заголовок 7 Знак"/>
    <w:basedOn w:val="a0"/>
    <w:link w:val="7"/>
    <w:uiPriority w:val="99"/>
    <w:locked/>
    <w:rsid w:val="00767E61"/>
    <w:rPr>
      <w:rFonts w:ascii="Times New Roman" w:hAnsi="Times New Roman" w:cs="Times New Roman"/>
      <w:b/>
      <w:bCs/>
      <w:color w:val="404040"/>
      <w:sz w:val="28"/>
      <w:szCs w:val="28"/>
    </w:rPr>
  </w:style>
  <w:style w:type="character" w:customStyle="1" w:styleId="80">
    <w:name w:val="Заголовок 8 Знак"/>
    <w:basedOn w:val="a0"/>
    <w:link w:val="8"/>
    <w:uiPriority w:val="99"/>
    <w:locked/>
    <w:rsid w:val="00767E61"/>
    <w:rPr>
      <w:rFonts w:ascii="Times New Roman" w:hAnsi="Times New Roman" w:cs="Times New Roman"/>
      <w:b/>
      <w:bCs/>
      <w:color w:val="404040"/>
      <w:sz w:val="20"/>
      <w:szCs w:val="20"/>
    </w:rPr>
  </w:style>
  <w:style w:type="paragraph" w:styleId="2">
    <w:name w:val="Body Text Indent 2"/>
    <w:basedOn w:val="a"/>
    <w:link w:val="20"/>
    <w:uiPriority w:val="99"/>
    <w:rsid w:val="00B4190B"/>
    <w:pPr>
      <w:pBdr>
        <w:top w:val="none" w:sz="0" w:space="0" w:color="auto"/>
        <w:left w:val="none" w:sz="0" w:space="0" w:color="auto"/>
        <w:bottom w:val="none" w:sz="0" w:space="0" w:color="auto"/>
        <w:right w:val="none" w:sz="0" w:space="0" w:color="auto"/>
        <w:bar w:val="none" w:sz="0" w:color="auto"/>
      </w:pBdr>
      <w:spacing w:after="120" w:line="480" w:lineRule="auto"/>
      <w:ind w:left="283"/>
    </w:pPr>
    <w:rPr>
      <w:rFonts w:eastAsia="Times New Roman" w:cs="Times New Roman"/>
      <w:lang w:val="uk-UA" w:eastAsia="uk-UA"/>
    </w:rPr>
  </w:style>
  <w:style w:type="character" w:customStyle="1" w:styleId="20">
    <w:name w:val="Основной текст с отступом 2 Знак"/>
    <w:basedOn w:val="a0"/>
    <w:link w:val="2"/>
    <w:uiPriority w:val="99"/>
    <w:locked/>
    <w:rsid w:val="00B4190B"/>
    <w:rPr>
      <w:rFonts w:ascii="Times New Roman" w:hAnsi="Times New Roman" w:cs="Times New Roman"/>
      <w:sz w:val="24"/>
      <w:szCs w:val="24"/>
      <w:lang w:eastAsia="uk-UA"/>
    </w:rPr>
  </w:style>
  <w:style w:type="character" w:customStyle="1" w:styleId="rvts0">
    <w:name w:val="rvts0"/>
    <w:basedOn w:val="a0"/>
    <w:uiPriority w:val="99"/>
    <w:rsid w:val="00B4190B"/>
  </w:style>
  <w:style w:type="paragraph" w:styleId="HTML">
    <w:name w:val="HTML Preformatted"/>
    <w:basedOn w:val="a"/>
    <w:link w:val="HTML0"/>
    <w:uiPriority w:val="99"/>
    <w:rsid w:val="00B4190B"/>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B4190B"/>
    <w:rPr>
      <w:rFonts w:ascii="Courier New" w:hAnsi="Courier New" w:cs="Courier New"/>
      <w:sz w:val="20"/>
      <w:szCs w:val="20"/>
      <w:lang w:eastAsia="uk-UA"/>
    </w:rPr>
  </w:style>
  <w:style w:type="paragraph" w:styleId="a3">
    <w:name w:val="List Paragraph"/>
    <w:basedOn w:val="a"/>
    <w:uiPriority w:val="99"/>
    <w:qFormat/>
    <w:rsid w:val="00380E53"/>
    <w:pPr>
      <w:ind w:left="720"/>
    </w:pPr>
    <w:rPr>
      <w:rFonts w:cs="Times New Roman"/>
    </w:rPr>
  </w:style>
  <w:style w:type="paragraph" w:styleId="a4">
    <w:name w:val="header"/>
    <w:basedOn w:val="a"/>
    <w:link w:val="a5"/>
    <w:uiPriority w:val="99"/>
    <w:rsid w:val="004C6879"/>
    <w:pPr>
      <w:tabs>
        <w:tab w:val="center" w:pos="4819"/>
        <w:tab w:val="right" w:pos="9639"/>
      </w:tabs>
    </w:pPr>
    <w:rPr>
      <w:rFonts w:cs="Times New Roman"/>
    </w:rPr>
  </w:style>
  <w:style w:type="character" w:customStyle="1" w:styleId="a5">
    <w:name w:val="Верхний колонтитул Знак"/>
    <w:basedOn w:val="a0"/>
    <w:link w:val="a4"/>
    <w:uiPriority w:val="99"/>
    <w:locked/>
    <w:rsid w:val="004C6879"/>
    <w:rPr>
      <w:rFonts w:ascii="Times New Roman" w:hAnsi="Times New Roman" w:cs="Times New Roman"/>
      <w:sz w:val="24"/>
      <w:szCs w:val="24"/>
      <w:lang w:val="en-US"/>
    </w:rPr>
  </w:style>
  <w:style w:type="paragraph" w:styleId="a6">
    <w:name w:val="footer"/>
    <w:basedOn w:val="a"/>
    <w:link w:val="a7"/>
    <w:uiPriority w:val="99"/>
    <w:rsid w:val="004C6879"/>
    <w:pPr>
      <w:tabs>
        <w:tab w:val="center" w:pos="4819"/>
        <w:tab w:val="right" w:pos="9639"/>
      </w:tabs>
    </w:pPr>
    <w:rPr>
      <w:rFonts w:cs="Times New Roman"/>
    </w:rPr>
  </w:style>
  <w:style w:type="character" w:customStyle="1" w:styleId="a7">
    <w:name w:val="Нижний колонтитул Знак"/>
    <w:basedOn w:val="a0"/>
    <w:link w:val="a6"/>
    <w:uiPriority w:val="99"/>
    <w:locked/>
    <w:rsid w:val="004C6879"/>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lang w:val="en-US" w:eastAsia="en-US"/>
    </w:rPr>
  </w:style>
  <w:style w:type="paragraph" w:styleId="1">
    <w:name w:val="heading 1"/>
    <w:basedOn w:val="a"/>
    <w:next w:val="a"/>
    <w:link w:val="10"/>
    <w:uiPriority w:val="99"/>
    <w:qFormat/>
    <w:rsid w:val="0009244C"/>
    <w:pPr>
      <w:keepNext/>
      <w:keepLines/>
      <w:spacing w:before="600" w:after="120"/>
      <w:outlineLvl w:val="0"/>
    </w:pPr>
    <w:rPr>
      <w:rFonts w:eastAsia="Times New Roman" w:cs="Times New Roman"/>
      <w:b/>
      <w:bCs/>
      <w:sz w:val="28"/>
      <w:szCs w:val="28"/>
      <w:lang w:eastAsia="uk-UA"/>
    </w:rPr>
  </w:style>
  <w:style w:type="paragraph" w:styleId="3">
    <w:name w:val="heading 3"/>
    <w:basedOn w:val="a"/>
    <w:next w:val="a"/>
    <w:link w:val="30"/>
    <w:uiPriority w:val="99"/>
    <w:qFormat/>
    <w:rsid w:val="00B4190B"/>
    <w:pPr>
      <w:keepNext/>
      <w:keepLines/>
      <w:spacing w:before="200"/>
      <w:outlineLvl w:val="2"/>
    </w:pPr>
    <w:rPr>
      <w:rFonts w:ascii="Calibri" w:eastAsia="Times New Roman" w:hAnsi="Calibri" w:cs="Calibri"/>
      <w:b/>
      <w:bCs/>
      <w:color w:val="4F81BD"/>
    </w:rPr>
  </w:style>
  <w:style w:type="paragraph" w:styleId="7">
    <w:name w:val="heading 7"/>
    <w:basedOn w:val="a"/>
    <w:next w:val="a"/>
    <w:link w:val="70"/>
    <w:uiPriority w:val="99"/>
    <w:qFormat/>
    <w:rsid w:val="00767E61"/>
    <w:pPr>
      <w:keepNext/>
      <w:keepLines/>
      <w:spacing w:before="200"/>
      <w:jc w:val="center"/>
      <w:outlineLvl w:val="6"/>
    </w:pPr>
    <w:rPr>
      <w:rFonts w:eastAsia="Times New Roman" w:cs="Times New Roman"/>
      <w:b/>
      <w:bCs/>
      <w:color w:val="404040"/>
      <w:sz w:val="28"/>
      <w:szCs w:val="28"/>
    </w:rPr>
  </w:style>
  <w:style w:type="paragraph" w:styleId="8">
    <w:name w:val="heading 8"/>
    <w:basedOn w:val="a"/>
    <w:next w:val="a"/>
    <w:link w:val="80"/>
    <w:uiPriority w:val="99"/>
    <w:qFormat/>
    <w:rsid w:val="00767E61"/>
    <w:pPr>
      <w:keepNext/>
      <w:keepLines/>
      <w:spacing w:before="200"/>
      <w:jc w:val="both"/>
      <w:outlineLvl w:val="7"/>
    </w:pPr>
    <w:rPr>
      <w:rFonts w:eastAsia="Times New Roman" w:cs="Times New Roman"/>
      <w:b/>
      <w:bCs/>
      <w:color w:val="4040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44C"/>
    <w:rPr>
      <w:rFonts w:ascii="Times New Roman" w:hAnsi="Times New Roman" w:cs="Times New Roman"/>
      <w:b/>
      <w:bCs/>
      <w:sz w:val="28"/>
      <w:szCs w:val="28"/>
      <w:lang w:eastAsia="uk-UA"/>
    </w:rPr>
  </w:style>
  <w:style w:type="character" w:customStyle="1" w:styleId="30">
    <w:name w:val="Заголовок 3 Знак"/>
    <w:basedOn w:val="a0"/>
    <w:link w:val="3"/>
    <w:uiPriority w:val="99"/>
    <w:semiHidden/>
    <w:locked/>
    <w:rsid w:val="00B4190B"/>
    <w:rPr>
      <w:rFonts w:ascii="Calibri" w:hAnsi="Calibri" w:cs="Calibri"/>
      <w:b/>
      <w:bCs/>
      <w:color w:val="4F81BD"/>
      <w:sz w:val="24"/>
      <w:szCs w:val="24"/>
      <w:lang w:val="en-US"/>
    </w:rPr>
  </w:style>
  <w:style w:type="character" w:customStyle="1" w:styleId="70">
    <w:name w:val="Заголовок 7 Знак"/>
    <w:basedOn w:val="a0"/>
    <w:link w:val="7"/>
    <w:uiPriority w:val="99"/>
    <w:locked/>
    <w:rsid w:val="00767E61"/>
    <w:rPr>
      <w:rFonts w:ascii="Times New Roman" w:hAnsi="Times New Roman" w:cs="Times New Roman"/>
      <w:b/>
      <w:bCs/>
      <w:color w:val="404040"/>
      <w:sz w:val="28"/>
      <w:szCs w:val="28"/>
    </w:rPr>
  </w:style>
  <w:style w:type="character" w:customStyle="1" w:styleId="80">
    <w:name w:val="Заголовок 8 Знак"/>
    <w:basedOn w:val="a0"/>
    <w:link w:val="8"/>
    <w:uiPriority w:val="99"/>
    <w:locked/>
    <w:rsid w:val="00767E61"/>
    <w:rPr>
      <w:rFonts w:ascii="Times New Roman" w:hAnsi="Times New Roman" w:cs="Times New Roman"/>
      <w:b/>
      <w:bCs/>
      <w:color w:val="404040"/>
      <w:sz w:val="20"/>
      <w:szCs w:val="20"/>
    </w:rPr>
  </w:style>
  <w:style w:type="paragraph" w:styleId="2">
    <w:name w:val="Body Text Indent 2"/>
    <w:basedOn w:val="a"/>
    <w:link w:val="20"/>
    <w:uiPriority w:val="99"/>
    <w:rsid w:val="00B4190B"/>
    <w:pPr>
      <w:pBdr>
        <w:top w:val="none" w:sz="0" w:space="0" w:color="auto"/>
        <w:left w:val="none" w:sz="0" w:space="0" w:color="auto"/>
        <w:bottom w:val="none" w:sz="0" w:space="0" w:color="auto"/>
        <w:right w:val="none" w:sz="0" w:space="0" w:color="auto"/>
        <w:bar w:val="none" w:sz="0" w:color="auto"/>
      </w:pBdr>
      <w:spacing w:after="120" w:line="480" w:lineRule="auto"/>
      <w:ind w:left="283"/>
    </w:pPr>
    <w:rPr>
      <w:rFonts w:eastAsia="Times New Roman" w:cs="Times New Roman"/>
      <w:lang w:val="uk-UA" w:eastAsia="uk-UA"/>
    </w:rPr>
  </w:style>
  <w:style w:type="character" w:customStyle="1" w:styleId="20">
    <w:name w:val="Основной текст с отступом 2 Знак"/>
    <w:basedOn w:val="a0"/>
    <w:link w:val="2"/>
    <w:uiPriority w:val="99"/>
    <w:locked/>
    <w:rsid w:val="00B4190B"/>
    <w:rPr>
      <w:rFonts w:ascii="Times New Roman" w:hAnsi="Times New Roman" w:cs="Times New Roman"/>
      <w:sz w:val="24"/>
      <w:szCs w:val="24"/>
      <w:lang w:eastAsia="uk-UA"/>
    </w:rPr>
  </w:style>
  <w:style w:type="character" w:customStyle="1" w:styleId="rvts0">
    <w:name w:val="rvts0"/>
    <w:basedOn w:val="a0"/>
    <w:uiPriority w:val="99"/>
    <w:rsid w:val="00B4190B"/>
  </w:style>
  <w:style w:type="paragraph" w:styleId="HTML">
    <w:name w:val="HTML Preformatted"/>
    <w:basedOn w:val="a"/>
    <w:link w:val="HTML0"/>
    <w:uiPriority w:val="99"/>
    <w:rsid w:val="00B4190B"/>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B4190B"/>
    <w:rPr>
      <w:rFonts w:ascii="Courier New" w:hAnsi="Courier New" w:cs="Courier New"/>
      <w:sz w:val="20"/>
      <w:szCs w:val="20"/>
      <w:lang w:eastAsia="uk-UA"/>
    </w:rPr>
  </w:style>
  <w:style w:type="paragraph" w:styleId="a3">
    <w:name w:val="List Paragraph"/>
    <w:basedOn w:val="a"/>
    <w:uiPriority w:val="99"/>
    <w:qFormat/>
    <w:rsid w:val="00380E53"/>
    <w:pPr>
      <w:ind w:left="720"/>
    </w:pPr>
    <w:rPr>
      <w:rFonts w:cs="Times New Roman"/>
    </w:rPr>
  </w:style>
  <w:style w:type="paragraph" w:styleId="a4">
    <w:name w:val="header"/>
    <w:basedOn w:val="a"/>
    <w:link w:val="a5"/>
    <w:uiPriority w:val="99"/>
    <w:rsid w:val="004C6879"/>
    <w:pPr>
      <w:tabs>
        <w:tab w:val="center" w:pos="4819"/>
        <w:tab w:val="right" w:pos="9639"/>
      </w:tabs>
    </w:pPr>
    <w:rPr>
      <w:rFonts w:cs="Times New Roman"/>
    </w:rPr>
  </w:style>
  <w:style w:type="character" w:customStyle="1" w:styleId="a5">
    <w:name w:val="Верхний колонтитул Знак"/>
    <w:basedOn w:val="a0"/>
    <w:link w:val="a4"/>
    <w:uiPriority w:val="99"/>
    <w:locked/>
    <w:rsid w:val="004C6879"/>
    <w:rPr>
      <w:rFonts w:ascii="Times New Roman" w:hAnsi="Times New Roman" w:cs="Times New Roman"/>
      <w:sz w:val="24"/>
      <w:szCs w:val="24"/>
      <w:lang w:val="en-US"/>
    </w:rPr>
  </w:style>
  <w:style w:type="paragraph" w:styleId="a6">
    <w:name w:val="footer"/>
    <w:basedOn w:val="a"/>
    <w:link w:val="a7"/>
    <w:uiPriority w:val="99"/>
    <w:rsid w:val="004C6879"/>
    <w:pPr>
      <w:tabs>
        <w:tab w:val="center" w:pos="4819"/>
        <w:tab w:val="right" w:pos="9639"/>
      </w:tabs>
    </w:pPr>
    <w:rPr>
      <w:rFonts w:cs="Times New Roman"/>
    </w:rPr>
  </w:style>
  <w:style w:type="character" w:customStyle="1" w:styleId="a7">
    <w:name w:val="Нижний колонтитул Знак"/>
    <w:basedOn w:val="a0"/>
    <w:link w:val="a6"/>
    <w:uiPriority w:val="99"/>
    <w:locked/>
    <w:rsid w:val="004C6879"/>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39136">
      <w:marLeft w:val="0"/>
      <w:marRight w:val="0"/>
      <w:marTop w:val="0"/>
      <w:marBottom w:val="0"/>
      <w:divBdr>
        <w:top w:val="none" w:sz="0" w:space="0" w:color="auto"/>
        <w:left w:val="none" w:sz="0" w:space="0" w:color="auto"/>
        <w:bottom w:val="none" w:sz="0" w:space="0" w:color="auto"/>
        <w:right w:val="none" w:sz="0" w:space="0" w:color="auto"/>
      </w:divBdr>
    </w:div>
    <w:div w:id="1197039137">
      <w:marLeft w:val="0"/>
      <w:marRight w:val="0"/>
      <w:marTop w:val="0"/>
      <w:marBottom w:val="0"/>
      <w:divBdr>
        <w:top w:val="none" w:sz="0" w:space="0" w:color="auto"/>
        <w:left w:val="none" w:sz="0" w:space="0" w:color="auto"/>
        <w:bottom w:val="none" w:sz="0" w:space="0" w:color="auto"/>
        <w:right w:val="none" w:sz="0" w:space="0" w:color="auto"/>
      </w:divBdr>
    </w:div>
    <w:div w:id="1197039138">
      <w:marLeft w:val="0"/>
      <w:marRight w:val="0"/>
      <w:marTop w:val="0"/>
      <w:marBottom w:val="0"/>
      <w:divBdr>
        <w:top w:val="none" w:sz="0" w:space="0" w:color="auto"/>
        <w:left w:val="none" w:sz="0" w:space="0" w:color="auto"/>
        <w:bottom w:val="none" w:sz="0" w:space="0" w:color="auto"/>
        <w:right w:val="none" w:sz="0" w:space="0" w:color="auto"/>
      </w:divBdr>
    </w:div>
    <w:div w:id="119703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33515</Words>
  <Characters>19105</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Company>
  <LinksUpToDate>false</LinksUpToDate>
  <CharactersWithSpaces>52515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User</dc:creator>
  <cp:lastModifiedBy>Оксана</cp:lastModifiedBy>
  <cp:revision>2</cp:revision>
  <cp:lastPrinted>2020-06-02T12:31:00Z</cp:lastPrinted>
  <dcterms:created xsi:type="dcterms:W3CDTF">2020-06-05T08:40:00Z</dcterms:created>
  <dcterms:modified xsi:type="dcterms:W3CDTF">2020-06-05T08:40:00Z</dcterms:modified>
</cp:coreProperties>
</file>