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51" w:rsidRDefault="00E50B5D" w:rsidP="00E50B5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uk-UA"/>
        </w:rPr>
        <w:t>До спеціалізованої вченої ради</w:t>
      </w:r>
    </w:p>
    <w:p w:rsidR="00D73351" w:rsidRPr="00D73351" w:rsidRDefault="00D73351" w:rsidP="00E50B5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73351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E50B5D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D73351">
        <w:rPr>
          <w:rFonts w:ascii="Times New Roman" w:eastAsia="Calibri" w:hAnsi="Times New Roman" w:cs="Times New Roman"/>
          <w:sz w:val="28"/>
          <w:szCs w:val="28"/>
          <w:lang w:val="uk-UA"/>
        </w:rPr>
        <w:t>26.236.03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r w:rsidRPr="00D733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Інститут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E50B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держави і права</w:t>
      </w:r>
    </w:p>
    <w:p w:rsidR="00D73351" w:rsidRDefault="00D73351" w:rsidP="00E50B5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73351">
        <w:rPr>
          <w:rFonts w:ascii="Times New Roman" w:eastAsia="Calibri" w:hAnsi="Times New Roman" w:cs="Times New Roman"/>
          <w:sz w:val="28"/>
          <w:szCs w:val="28"/>
          <w:lang w:val="uk-UA"/>
        </w:rPr>
        <w:t>імені В.</w:t>
      </w:r>
      <w:r w:rsidR="00E50B5D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D73351">
        <w:rPr>
          <w:rFonts w:ascii="Times New Roman" w:eastAsia="Calibri" w:hAnsi="Times New Roman" w:cs="Times New Roman"/>
          <w:sz w:val="28"/>
          <w:szCs w:val="28"/>
          <w:lang w:val="uk-UA"/>
        </w:rPr>
        <w:t>М.</w:t>
      </w:r>
      <w:r w:rsidR="00E50B5D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D733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3351">
        <w:rPr>
          <w:rFonts w:ascii="Times New Roman" w:eastAsia="Calibri" w:hAnsi="Times New Roman" w:cs="Times New Roman"/>
          <w:sz w:val="28"/>
          <w:szCs w:val="28"/>
          <w:lang w:val="uk-UA"/>
        </w:rPr>
        <w:t>Корецького</w:t>
      </w:r>
      <w:proofErr w:type="spellEnd"/>
      <w:r w:rsidRPr="00D733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</w:t>
      </w:r>
      <w:r w:rsidR="00E50B5D">
        <w:rPr>
          <w:rFonts w:ascii="Times New Roman" w:eastAsia="Calibri" w:hAnsi="Times New Roman" w:cs="Times New Roman"/>
          <w:sz w:val="28"/>
          <w:szCs w:val="28"/>
          <w:lang w:val="uk-UA"/>
        </w:rPr>
        <w:t>аціональної</w:t>
      </w:r>
    </w:p>
    <w:p w:rsidR="00D73351" w:rsidRPr="00D73351" w:rsidRDefault="00D73351" w:rsidP="00E50B5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академії наук </w:t>
      </w:r>
      <w:r w:rsidR="00E50B5D">
        <w:rPr>
          <w:rFonts w:ascii="Times New Roman" w:eastAsia="Calibri" w:hAnsi="Times New Roman" w:cs="Times New Roman"/>
          <w:sz w:val="28"/>
          <w:szCs w:val="28"/>
          <w:lang w:val="uk-UA"/>
        </w:rPr>
        <w:t>України</w:t>
      </w:r>
    </w:p>
    <w:p w:rsidR="00D73351" w:rsidRPr="00D73351" w:rsidRDefault="00D73351" w:rsidP="00E50B5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73351">
        <w:rPr>
          <w:rFonts w:ascii="Times New Roman" w:eastAsia="Calibri" w:hAnsi="Times New Roman" w:cs="Times New Roman"/>
          <w:i/>
          <w:sz w:val="28"/>
          <w:szCs w:val="28"/>
          <w:lang w:val="uk-UA"/>
        </w:rPr>
        <w:t>01</w:t>
      </w:r>
      <w:r w:rsidR="00E50B5D">
        <w:rPr>
          <w:rFonts w:ascii="Times New Roman" w:eastAsia="Calibri" w:hAnsi="Times New Roman" w:cs="Times New Roman"/>
          <w:i/>
          <w:sz w:val="28"/>
          <w:szCs w:val="28"/>
          <w:lang w:val="uk-UA"/>
        </w:rPr>
        <w:t>0</w:t>
      </w:r>
      <w:r w:rsidRPr="00D73351">
        <w:rPr>
          <w:rFonts w:ascii="Times New Roman" w:eastAsia="Calibri" w:hAnsi="Times New Roman" w:cs="Times New Roman"/>
          <w:i/>
          <w:sz w:val="28"/>
          <w:szCs w:val="28"/>
          <w:lang w:val="uk-UA"/>
        </w:rPr>
        <w:t>01, м.</w:t>
      </w:r>
      <w:r w:rsidR="00E50B5D">
        <w:rPr>
          <w:rFonts w:ascii="Times New Roman" w:eastAsia="Calibri" w:hAnsi="Times New Roman" w:cs="Times New Roman"/>
          <w:i/>
          <w:sz w:val="28"/>
          <w:szCs w:val="28"/>
          <w:lang w:val="uk-UA"/>
        </w:rPr>
        <w:t> Київ, вул. Трьохсвятительська, </w:t>
      </w:r>
      <w:r w:rsidRPr="00D73351">
        <w:rPr>
          <w:rFonts w:ascii="Times New Roman" w:eastAsia="Calibri" w:hAnsi="Times New Roman" w:cs="Times New Roman"/>
          <w:i/>
          <w:sz w:val="28"/>
          <w:szCs w:val="28"/>
          <w:lang w:val="uk-UA"/>
        </w:rPr>
        <w:t>4</w:t>
      </w:r>
    </w:p>
    <w:p w:rsidR="00D73351" w:rsidRDefault="00D73351" w:rsidP="00D73351">
      <w:pPr>
        <w:spacing w:after="0" w:line="360" w:lineRule="auto"/>
        <w:jc w:val="right"/>
        <w:rPr>
          <w:lang w:val="uk-UA"/>
        </w:rPr>
      </w:pPr>
    </w:p>
    <w:p w:rsidR="00D73351" w:rsidRPr="00D73351" w:rsidRDefault="00E50B5D" w:rsidP="00E50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ВІДГУК</w:t>
      </w:r>
    </w:p>
    <w:p w:rsidR="00E50B5D" w:rsidRPr="00E50B5D" w:rsidRDefault="00E50B5D" w:rsidP="00E50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351" w:rsidRDefault="00E50B5D" w:rsidP="00E50B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D73351" w:rsidRPr="00D73351">
        <w:rPr>
          <w:rFonts w:ascii="Times New Roman" w:hAnsi="Times New Roman" w:cs="Times New Roman"/>
          <w:b/>
          <w:sz w:val="28"/>
          <w:szCs w:val="28"/>
          <w:lang w:val="uk-UA"/>
        </w:rPr>
        <w:t>фіційного опонента на дисертацію Назарової Ірини Володимирівни «Принцип добросовісності в праві», поданої на здобуття наукового ступеня кандидата юридичних наук за спеціальністю 12.00.01 – теорія та історія держави і права; історія політичних і правових учень</w:t>
      </w:r>
    </w:p>
    <w:p w:rsidR="00D73351" w:rsidRPr="00E50B5D" w:rsidRDefault="00D73351" w:rsidP="00D733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351" w:rsidRDefault="00D73351" w:rsidP="00D733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351">
        <w:rPr>
          <w:rFonts w:ascii="Times New Roman" w:hAnsi="Times New Roman" w:cs="Times New Roman"/>
          <w:b/>
          <w:i/>
          <w:sz w:val="28"/>
          <w:szCs w:val="28"/>
          <w:lang w:val="uk-UA"/>
        </w:rPr>
        <w:t>Актуальність теми дисертаційного дослідження.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73351">
        <w:rPr>
          <w:rFonts w:ascii="Times New Roman" w:hAnsi="Times New Roman" w:cs="Times New Roman"/>
          <w:sz w:val="28"/>
          <w:szCs w:val="28"/>
          <w:lang w:val="uk-UA"/>
        </w:rPr>
        <w:t>Актуальність теми дисертаційного дослідження зумовлен</w:t>
      </w:r>
      <w:r w:rsidR="00844D9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73351">
        <w:rPr>
          <w:rFonts w:ascii="Times New Roman" w:hAnsi="Times New Roman" w:cs="Times New Roman"/>
          <w:sz w:val="28"/>
          <w:szCs w:val="28"/>
          <w:lang w:val="uk-UA"/>
        </w:rPr>
        <w:t xml:space="preserve"> тим, що принцип добросовісності є одним із загальновизнаних чинників правової системи, оскільки відіграє ключову роль у правовому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регулюванні</w:t>
      </w:r>
      <w:r w:rsidRPr="00E50B5D">
        <w:rPr>
          <w:lang w:val="uk-UA"/>
        </w:rPr>
        <w:t xml:space="preserve"> </w:t>
      </w:r>
      <w:r w:rsidRPr="00D73351">
        <w:rPr>
          <w:rFonts w:ascii="Times New Roman" w:hAnsi="Times New Roman" w:cs="Times New Roman"/>
          <w:sz w:val="28"/>
          <w:szCs w:val="28"/>
          <w:lang w:val="uk-UA"/>
        </w:rPr>
        <w:t xml:space="preserve">суспільних відносин в багатьох сферах життєдіяльності, посідаючи чільне місце у міжнародному публічному і приватному праві, </w:t>
      </w:r>
      <w:proofErr w:type="spellStart"/>
      <w:r w:rsidRPr="00D73351">
        <w:rPr>
          <w:rFonts w:ascii="Times New Roman" w:hAnsi="Times New Roman" w:cs="Times New Roman"/>
          <w:sz w:val="28"/>
          <w:szCs w:val="28"/>
          <w:lang w:val="uk-UA"/>
        </w:rPr>
        <w:t>праві</w:t>
      </w:r>
      <w:proofErr w:type="spellEnd"/>
      <w:r w:rsidRPr="00D73351">
        <w:rPr>
          <w:rFonts w:ascii="Times New Roman" w:hAnsi="Times New Roman" w:cs="Times New Roman"/>
          <w:sz w:val="28"/>
          <w:szCs w:val="28"/>
          <w:lang w:val="uk-UA"/>
        </w:rPr>
        <w:t xml:space="preserve"> Європейського Союзу, правових системах більшості держав світу, </w:t>
      </w:r>
      <w:r>
        <w:rPr>
          <w:rFonts w:ascii="Times New Roman" w:hAnsi="Times New Roman" w:cs="Times New Roman"/>
          <w:sz w:val="28"/>
          <w:szCs w:val="28"/>
          <w:lang w:val="uk-UA"/>
        </w:rPr>
        <w:t>у тому числі</w:t>
      </w:r>
      <w:r w:rsidRPr="00D73351">
        <w:rPr>
          <w:rFonts w:ascii="Times New Roman" w:hAnsi="Times New Roman" w:cs="Times New Roman"/>
          <w:sz w:val="28"/>
          <w:szCs w:val="28"/>
          <w:lang w:val="uk-UA"/>
        </w:rPr>
        <w:t xml:space="preserve"> й України.</w:t>
      </w:r>
    </w:p>
    <w:p w:rsidR="00D73351" w:rsidRDefault="00D73351" w:rsidP="00D733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При цьому безвідносно</w:t>
      </w:r>
      <w:r w:rsidRPr="00C65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сфери застосування принцип добросовісності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покликаний </w:t>
      </w:r>
      <w:r w:rsidRPr="00C655D8">
        <w:rPr>
          <w:rFonts w:ascii="Times New Roman" w:eastAsia="Calibri" w:hAnsi="Times New Roman" w:cs="Times New Roman"/>
          <w:sz w:val="28"/>
          <w:szCs w:val="28"/>
          <w:lang w:val="uk-UA"/>
        </w:rPr>
        <w:t>забезпечу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вати</w:t>
      </w:r>
      <w:r w:rsidRPr="00C65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взаємну повагу й врахування прав, обов’язків та інтересів кожного учасника (учасників) правовідносин, неухильне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сумлінне</w:t>
      </w:r>
      <w:r w:rsidRPr="00C65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повне виконання ними зобов’язань, передбачених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нормативно-</w:t>
      </w:r>
      <w:r w:rsidRPr="00C65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правовим актом, правовим звичаєм, угодою чи рішенням суду і,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нарешті</w:t>
      </w:r>
      <w:r w:rsidRPr="00C655D8">
        <w:rPr>
          <w:rFonts w:ascii="Times New Roman" w:eastAsia="Calibri" w:hAnsi="Times New Roman" w:cs="Times New Roman"/>
          <w:sz w:val="28"/>
          <w:szCs w:val="28"/>
          <w:lang w:val="uk-UA"/>
        </w:rPr>
        <w:t>, досягнення цілей всіх учасників правовідносин.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D73351" w:rsidRDefault="00D73351" w:rsidP="00D733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C65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одного боку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65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принцип добросовісності, ґрунтується на юридичній рівності та свободі сторін відносин, з іншого – покладає на них певні обмеження.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Мова йде</w:t>
      </w:r>
      <w:r w:rsidRPr="00C65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вимоги до кожної сторони визначати свої інтереси, дій і заходи,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які </w:t>
      </w:r>
      <w:r w:rsidRPr="00C65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необхідні для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повної реалізації</w:t>
      </w:r>
      <w:r w:rsidRPr="00C65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цих інтересів, аналізувати цінність відповідних благ для іншої сторони, здійснювати узгодження усіх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елементів</w:t>
      </w:r>
      <w:r w:rsidRPr="00C65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які </w:t>
      </w:r>
      <w:r w:rsidRPr="00C65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мають відношення до справи та поводити себе відповідним чином.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Сучасною правовою практикою доведено, що д</w:t>
      </w:r>
      <w:r w:rsidRPr="00C65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отримання вказаних </w:t>
      </w:r>
      <w:r w:rsidRPr="00C655D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вимог сприяє запобіганню суперечностям і спорам, повному врахуванню потреб, реалізації прав та задоволенню інтересів всіх сторін правовідносин.</w:t>
      </w:r>
    </w:p>
    <w:p w:rsidR="00E66706" w:rsidRDefault="00E66706" w:rsidP="00E667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5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Принцип добросовісності </w:t>
      </w:r>
      <w:r w:rsidR="00844D9C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собою</w:t>
      </w:r>
      <w:r w:rsidRPr="00C65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C65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багатовимірн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C65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правов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C65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категорію, зміст якої суттєво відрізняється залежно від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відповідної </w:t>
      </w:r>
      <w:r w:rsidRPr="00C65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галузі права.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Існуючі</w:t>
      </w:r>
      <w:r w:rsidRPr="00C65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практичні труднощі застосування вказаного принципу, які </w:t>
      </w:r>
      <w:r w:rsidR="00844D9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зумовлені </w:t>
      </w:r>
      <w:r w:rsidRPr="00C65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суб’єктивним виміром добросовісності і проявляються у проблемності визначення меж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реалізації</w:t>
      </w:r>
      <w:r w:rsidRPr="00C65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відповідного принципу,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визначення</w:t>
      </w:r>
      <w:r w:rsidRPr="00C65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змісту необхідних дій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(або </w:t>
      </w:r>
      <w:r w:rsidRPr="00C65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утримання від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певних </w:t>
      </w:r>
      <w:r w:rsidRPr="00C65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дій), оцінки того, чи поведінка сторони є добросовісною у кожному конкретному випадку, яка здійснюється, з-поміж інших,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</w:t>
      </w:r>
      <w:r w:rsidRPr="00C655D8">
        <w:rPr>
          <w:rFonts w:ascii="Times New Roman" w:eastAsia="Calibri" w:hAnsi="Times New Roman" w:cs="Times New Roman"/>
          <w:sz w:val="28"/>
          <w:szCs w:val="28"/>
          <w:lang w:val="uk-UA"/>
        </w:rPr>
        <w:t>судовими органами.</w:t>
      </w:r>
    </w:p>
    <w:p w:rsidR="00FA5598" w:rsidRDefault="00FA5598" w:rsidP="00E667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</w:t>
      </w:r>
      <w:r w:rsidR="00C52EC0">
        <w:rPr>
          <w:rFonts w:ascii="Times New Roman" w:eastAsia="Calibri" w:hAnsi="Times New Roman" w:cs="Times New Roman"/>
          <w:sz w:val="28"/>
          <w:szCs w:val="28"/>
          <w:lang w:val="uk-UA"/>
        </w:rPr>
        <w:t>сучасно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му етапі правового розвитку гостро постають питання щодо необхідності дослідження принципу добросовісності в праві на загальнотеоретичному рівні</w:t>
      </w:r>
      <w:r w:rsidR="00135E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вирішення низки проблем щодо застосування цього принципу як в міжнародно-правових актах, так і в національному законодавстві держав. Забезпечення неухильного дотримання принципу добросовісності в основних сферах життєдіяльності в Україні </w:t>
      </w:r>
      <w:r w:rsidR="00CF4EBE">
        <w:rPr>
          <w:rFonts w:ascii="Times New Roman" w:eastAsia="Calibri" w:hAnsi="Times New Roman" w:cs="Times New Roman"/>
          <w:sz w:val="28"/>
          <w:szCs w:val="28"/>
          <w:lang w:val="uk-UA"/>
        </w:rPr>
        <w:t>й міжнародних відносинах публічного та приватного характеру, приведення законодавства України у відповідність до правових стандартів Європейського Союзу в умовах європейської інтеграції та імплементації Угоди про асоціацію між Україною та ЄС можна віднести до основних чинників, які обумовлюють потребу у заповненні прогалин та подоланні недоліків, притаманних законодавству України у цій сфері.</w:t>
      </w:r>
    </w:p>
    <w:p w:rsidR="00CF4EBE" w:rsidRPr="00C655D8" w:rsidRDefault="00CF4EBE" w:rsidP="00CF4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65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сучасній юридичній науці значна увага акцентується на тому, що в м</w:t>
      </w:r>
      <w:r w:rsidRPr="00C65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іжнародному публічному праві принцип </w:t>
      </w:r>
      <w:r w:rsidR="00C52EC0" w:rsidRPr="00C655D8">
        <w:rPr>
          <w:rFonts w:ascii="Times New Roman" w:eastAsia="Calibri" w:hAnsi="Times New Roman" w:cs="Times New Roman"/>
          <w:sz w:val="28"/>
          <w:szCs w:val="28"/>
          <w:lang w:val="uk-UA"/>
        </w:rPr>
        <w:t>добросовісності</w:t>
      </w:r>
      <w:r w:rsidRPr="00C65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основою співпраці між державами незалежно від предмету їхніх відносин; у міжнародному приватному праві цей принцип</w:t>
      </w:r>
      <w:r w:rsidRPr="00C655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5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активно використовується у більшості сфер і слугує стандартом поведінки сторін на всіх етапах правовідносин. У договірному праві держав йдеться про забезпечення повного виконання сторонами своїх зобов’язань, у сфері власності – про гарантування стабільності правовідносин і, водночас, сприяння торгівлі, </w:t>
      </w:r>
      <w:r w:rsidRPr="00C655D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захист добросовісних власників та набувачів майна за давністю володіння, у праві інтелектуальної власності – про захист комерційних прав на використання творів, задоволення приватних, дослідницьких та освітніх інтересів інших осіб, досягнення цілей держави та суспільства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тощо; у процесуальному праві – про сумлінну реалізацію процесуальних прав і обов’язків, що унеможливлює зловживання ними.</w:t>
      </w:r>
      <w:r w:rsidRPr="00C65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Вимоги лояльності та турботливості, які висувають до керівників у корпоративних відносинах, спрямовані на ефективне виконання цими особами своїх посадових обов’язків, розв’язання конфліктів інтересів і запобігання необґрунтованому тиску на керівників, якщо вони діють сумлінно. </w:t>
      </w:r>
    </w:p>
    <w:p w:rsidR="00CF4EBE" w:rsidRPr="00E50B5D" w:rsidRDefault="00E50B5D" w:rsidP="00E667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Виходячи з вищенаведеного, проведення сучасних комплексних досліджень принципу добросовісності в праві, в яких були б висвітлені основні теоретичні та практичні аспекти цієї проблематики, проаналізовані особливості правового регулювання застосування принципу добросовісності нормами міжнародного права і національного законодавства держав (насамперед континентальної правової сім’ї), сформовані пропозиції щодо імплементації вказаного принципу у правовій системі України, є одним з актуальних завдань вітчизняних вчених-правознавців. Дисертаційне дослідження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І. В. Назаро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вої без перебільшення можна вважати важливим кроком до виконання цих завдань.</w:t>
      </w:r>
    </w:p>
    <w:p w:rsidR="00E66706" w:rsidRPr="00AC6203" w:rsidRDefault="00E50B5D" w:rsidP="00D51A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Ступінь обґрунтованості наукових положень, висновків і рекомендацій, сформульованих у дисертації.</w:t>
      </w:r>
      <w:r w:rsidRPr="00E50B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Високий ступінь</w:t>
      </w:r>
      <w:r w:rsidR="00AC62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обґрунтованості результатів дослідження зумовлений використанням системи філософсько-світоглядних, сучасних загальнонаукових та спеціально-наукових методів і підходів до наукового пізнання, критичним аналізом великої кількості джерел (у тому числі зарубіжних), а також раціональною та внутрішньо узгодженою </w:t>
      </w:r>
      <w:r w:rsidR="00A07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архітектонікою дисертаційної роботи. Загальна структура дисертації в цілому є логічною, виваженою, послідовною, раціональною, обумовленою предметом, метою та завданнями дослідження. Загалом дисертаційна робота складається зі вступу, трьох </w:t>
      </w:r>
      <w:r w:rsidR="00A077A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розділів, які містять вісім підрозділів, висновків, списку використаних джерел та додатків.</w:t>
      </w:r>
    </w:p>
    <w:p w:rsidR="00D51AA6" w:rsidRPr="00100532" w:rsidRDefault="00D51AA6" w:rsidP="00D51A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</w:pPr>
      <w:r w:rsidRPr="00D51AA6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>Мета</w:t>
      </w:r>
      <w:r w:rsidRPr="00D51AA6">
        <w:rPr>
          <w:rFonts w:ascii="Times New Roman" w:eastAsia="Calibri" w:hAnsi="Times New Roman" w:cs="Times New Roman"/>
          <w:i/>
          <w:spacing w:val="-7"/>
          <w:w w:val="107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7"/>
          <w:w w:val="107"/>
          <w:sz w:val="28"/>
          <w:szCs w:val="28"/>
          <w:lang w:val="uk-UA"/>
        </w:rPr>
        <w:t>дисертаційного</w:t>
      </w:r>
      <w:r w:rsidRPr="00D51AA6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 xml:space="preserve"> дослідження</w:t>
      </w:r>
      <w:r>
        <w:rPr>
          <w:rFonts w:ascii="Times New Roman" w:hAnsi="Times New Roman"/>
          <w:spacing w:val="-7"/>
          <w:w w:val="107"/>
          <w:sz w:val="28"/>
          <w:szCs w:val="28"/>
          <w:lang w:val="uk-UA"/>
        </w:rPr>
        <w:t xml:space="preserve"> полягає у розробці цілісної концепції принципу 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 xml:space="preserve">добросовісності в праві, </w:t>
      </w:r>
      <w:r>
        <w:rPr>
          <w:rFonts w:ascii="Times New Roman" w:hAnsi="Times New Roman"/>
          <w:spacing w:val="-7"/>
          <w:w w:val="107"/>
          <w:sz w:val="28"/>
          <w:szCs w:val="28"/>
          <w:lang w:val="uk-UA"/>
        </w:rPr>
        <w:t xml:space="preserve">розкритті основних теоретичних аспектів застосування вказаного принципу, 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>визнач</w:t>
      </w:r>
      <w:r>
        <w:rPr>
          <w:rFonts w:ascii="Times New Roman" w:hAnsi="Times New Roman"/>
          <w:spacing w:val="-7"/>
          <w:w w:val="107"/>
          <w:sz w:val="28"/>
          <w:szCs w:val="28"/>
          <w:lang w:val="uk-UA"/>
        </w:rPr>
        <w:t>енні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 xml:space="preserve"> форм, способ</w:t>
      </w:r>
      <w:r>
        <w:rPr>
          <w:rFonts w:ascii="Times New Roman" w:hAnsi="Times New Roman"/>
          <w:spacing w:val="-7"/>
          <w:w w:val="107"/>
          <w:sz w:val="28"/>
          <w:szCs w:val="28"/>
          <w:lang w:val="uk-UA"/>
        </w:rPr>
        <w:t xml:space="preserve">ів 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>і механізм</w:t>
      </w:r>
      <w:r>
        <w:rPr>
          <w:rFonts w:ascii="Times New Roman" w:hAnsi="Times New Roman"/>
          <w:spacing w:val="-7"/>
          <w:w w:val="107"/>
          <w:sz w:val="28"/>
          <w:szCs w:val="28"/>
          <w:lang w:val="uk-UA"/>
        </w:rPr>
        <w:t>у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 xml:space="preserve"> реалізації принципу </w:t>
      </w:r>
      <w:r>
        <w:rPr>
          <w:rFonts w:ascii="Times New Roman" w:hAnsi="Times New Roman"/>
          <w:spacing w:val="-7"/>
          <w:w w:val="107"/>
          <w:sz w:val="28"/>
          <w:szCs w:val="28"/>
          <w:lang w:val="uk-UA"/>
        </w:rPr>
        <w:t xml:space="preserve">добросовісності в 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>окремих галузях права, формулюва</w:t>
      </w:r>
      <w:r>
        <w:rPr>
          <w:rFonts w:ascii="Times New Roman" w:hAnsi="Times New Roman"/>
          <w:spacing w:val="-7"/>
          <w:w w:val="107"/>
          <w:sz w:val="28"/>
          <w:szCs w:val="28"/>
          <w:lang w:val="uk-UA"/>
        </w:rPr>
        <w:t>нні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7"/>
          <w:w w:val="107"/>
          <w:sz w:val="28"/>
          <w:szCs w:val="28"/>
          <w:lang w:val="uk-UA"/>
        </w:rPr>
        <w:t>та об</w:t>
      </w:r>
      <w:r>
        <w:rPr>
          <w:rFonts w:ascii="Times New Roman" w:hAnsi="Times New Roman" w:cs="Times New Roman"/>
          <w:spacing w:val="-7"/>
          <w:w w:val="107"/>
          <w:sz w:val="28"/>
          <w:szCs w:val="28"/>
          <w:lang w:val="uk-UA"/>
        </w:rPr>
        <w:t>ґ</w:t>
      </w:r>
      <w:r>
        <w:rPr>
          <w:rFonts w:ascii="Times New Roman" w:hAnsi="Times New Roman"/>
          <w:spacing w:val="-7"/>
          <w:w w:val="107"/>
          <w:sz w:val="28"/>
          <w:szCs w:val="28"/>
          <w:lang w:val="uk-UA"/>
        </w:rPr>
        <w:t xml:space="preserve">рунтуванні пропозицій і 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>рекомендаці</w:t>
      </w:r>
      <w:r>
        <w:rPr>
          <w:rFonts w:ascii="Times New Roman" w:hAnsi="Times New Roman"/>
          <w:spacing w:val="-7"/>
          <w:w w:val="107"/>
          <w:sz w:val="28"/>
          <w:szCs w:val="28"/>
          <w:lang w:val="uk-UA"/>
        </w:rPr>
        <w:t>й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7"/>
          <w:w w:val="107"/>
          <w:sz w:val="28"/>
          <w:szCs w:val="28"/>
          <w:lang w:val="uk-UA"/>
        </w:rPr>
        <w:t>щодо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 xml:space="preserve"> повноцінної імплементації принципу добросовісності в правову систему України.</w:t>
      </w:r>
    </w:p>
    <w:p w:rsidR="00D51AA6" w:rsidRPr="00100532" w:rsidRDefault="00D51AA6" w:rsidP="00D51A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</w:pP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 xml:space="preserve">Досягнення поставленої мети </w:t>
      </w:r>
      <w:r w:rsidR="00BE7D92">
        <w:rPr>
          <w:rFonts w:ascii="Times New Roman" w:hAnsi="Times New Roman"/>
          <w:spacing w:val="-7"/>
          <w:w w:val="107"/>
          <w:sz w:val="28"/>
          <w:szCs w:val="28"/>
          <w:lang w:val="uk-UA"/>
        </w:rPr>
        <w:t xml:space="preserve">цілком закономірно 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 xml:space="preserve">зумовило необхідність </w:t>
      </w:r>
      <w:r w:rsidR="00BE7D92">
        <w:rPr>
          <w:rFonts w:ascii="Times New Roman" w:hAnsi="Times New Roman"/>
          <w:spacing w:val="-7"/>
          <w:w w:val="107"/>
          <w:sz w:val="28"/>
          <w:szCs w:val="28"/>
          <w:lang w:val="uk-UA"/>
        </w:rPr>
        <w:t xml:space="preserve">реалізації низки складних 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>завдань дослідження</w:t>
      </w:r>
      <w:r w:rsidR="00BE7D92">
        <w:rPr>
          <w:rFonts w:ascii="Times New Roman" w:hAnsi="Times New Roman"/>
          <w:spacing w:val="-7"/>
          <w:w w:val="107"/>
          <w:sz w:val="28"/>
          <w:szCs w:val="28"/>
          <w:lang w:val="uk-UA"/>
        </w:rPr>
        <w:t>, зокрема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>: ана</w:t>
      </w:r>
      <w:r w:rsidR="00C52EC0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>ліз ґенези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 xml:space="preserve"> </w:t>
      </w:r>
      <w:r w:rsidR="00BE7D92">
        <w:rPr>
          <w:rFonts w:ascii="Times New Roman" w:hAnsi="Times New Roman"/>
          <w:spacing w:val="-7"/>
          <w:w w:val="107"/>
          <w:sz w:val="28"/>
          <w:szCs w:val="28"/>
          <w:lang w:val="uk-UA"/>
        </w:rPr>
        <w:t xml:space="preserve">становлення та 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>розвит</w:t>
      </w:r>
      <w:r w:rsidR="00BE7D92">
        <w:rPr>
          <w:rFonts w:ascii="Times New Roman" w:hAnsi="Times New Roman"/>
          <w:spacing w:val="-7"/>
          <w:w w:val="107"/>
          <w:sz w:val="28"/>
          <w:szCs w:val="28"/>
          <w:lang w:val="uk-UA"/>
        </w:rPr>
        <w:t>о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>к концепцій добросовісності в праві;</w:t>
      </w:r>
      <w:r w:rsidR="00BE7D92">
        <w:rPr>
          <w:rFonts w:ascii="Times New Roman" w:hAnsi="Times New Roman"/>
          <w:spacing w:val="-7"/>
          <w:w w:val="107"/>
          <w:sz w:val="28"/>
          <w:szCs w:val="28"/>
          <w:lang w:val="uk-UA"/>
        </w:rPr>
        <w:t xml:space="preserve"> 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>розроб</w:t>
      </w:r>
      <w:r w:rsidR="00BE7D92">
        <w:rPr>
          <w:rFonts w:ascii="Times New Roman" w:hAnsi="Times New Roman"/>
          <w:spacing w:val="-7"/>
          <w:w w:val="107"/>
          <w:sz w:val="28"/>
          <w:szCs w:val="28"/>
          <w:lang w:val="uk-UA"/>
        </w:rPr>
        <w:t>ку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 xml:space="preserve"> періодизаці</w:t>
      </w:r>
      <w:r w:rsidR="00BE7D92">
        <w:rPr>
          <w:rFonts w:ascii="Times New Roman" w:hAnsi="Times New Roman"/>
          <w:spacing w:val="-7"/>
          <w:w w:val="107"/>
          <w:sz w:val="28"/>
          <w:szCs w:val="28"/>
          <w:lang w:val="uk-UA"/>
        </w:rPr>
        <w:t>ї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 xml:space="preserve"> застосування принципу добросовісності в праві, </w:t>
      </w:r>
      <w:r w:rsidR="00BE7D92">
        <w:rPr>
          <w:rFonts w:ascii="Times New Roman" w:hAnsi="Times New Roman"/>
          <w:spacing w:val="-7"/>
          <w:w w:val="107"/>
          <w:sz w:val="28"/>
          <w:szCs w:val="28"/>
          <w:lang w:val="uk-UA"/>
        </w:rPr>
        <w:t xml:space="preserve">надання 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>характери</w:t>
      </w:r>
      <w:r w:rsidR="00BE7D92">
        <w:rPr>
          <w:rFonts w:ascii="Times New Roman" w:hAnsi="Times New Roman"/>
          <w:spacing w:val="-7"/>
          <w:w w:val="107"/>
          <w:sz w:val="28"/>
          <w:szCs w:val="28"/>
          <w:lang w:val="uk-UA"/>
        </w:rPr>
        <w:t>стики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 xml:space="preserve"> кожн</w:t>
      </w:r>
      <w:r w:rsidR="00BE7D92">
        <w:rPr>
          <w:rFonts w:ascii="Times New Roman" w:hAnsi="Times New Roman"/>
          <w:spacing w:val="-7"/>
          <w:w w:val="107"/>
          <w:sz w:val="28"/>
          <w:szCs w:val="28"/>
          <w:lang w:val="uk-UA"/>
        </w:rPr>
        <w:t>ому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 xml:space="preserve"> з періодів, вияв</w:t>
      </w:r>
      <w:r w:rsidR="00BE7D92">
        <w:rPr>
          <w:rFonts w:ascii="Times New Roman" w:hAnsi="Times New Roman"/>
          <w:spacing w:val="-7"/>
          <w:w w:val="107"/>
          <w:sz w:val="28"/>
          <w:szCs w:val="28"/>
          <w:lang w:val="uk-UA"/>
        </w:rPr>
        <w:t>лення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 xml:space="preserve"> основн</w:t>
      </w:r>
      <w:r w:rsidR="00BE7D92">
        <w:rPr>
          <w:rFonts w:ascii="Times New Roman" w:hAnsi="Times New Roman"/>
          <w:spacing w:val="-7"/>
          <w:w w:val="107"/>
          <w:sz w:val="28"/>
          <w:szCs w:val="28"/>
          <w:lang w:val="uk-UA"/>
        </w:rPr>
        <w:t>их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 xml:space="preserve"> притаман</w:t>
      </w:r>
      <w:r w:rsidR="005B01CE">
        <w:rPr>
          <w:rFonts w:ascii="Times New Roman" w:hAnsi="Times New Roman"/>
          <w:spacing w:val="-7"/>
          <w:w w:val="107"/>
          <w:sz w:val="28"/>
          <w:szCs w:val="28"/>
          <w:lang w:val="uk-UA"/>
        </w:rPr>
        <w:t>них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 xml:space="preserve"> їм рис</w:t>
      </w:r>
      <w:r w:rsidR="005B01CE">
        <w:rPr>
          <w:rFonts w:ascii="Times New Roman" w:hAnsi="Times New Roman"/>
          <w:spacing w:val="-7"/>
          <w:w w:val="107"/>
          <w:sz w:val="28"/>
          <w:szCs w:val="28"/>
          <w:lang w:val="uk-UA"/>
        </w:rPr>
        <w:t>, стереотипів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 xml:space="preserve"> </w:t>
      </w:r>
      <w:r w:rsidR="005B01CE">
        <w:rPr>
          <w:rFonts w:ascii="Times New Roman" w:hAnsi="Times New Roman"/>
          <w:spacing w:val="-7"/>
          <w:w w:val="107"/>
          <w:sz w:val="28"/>
          <w:szCs w:val="28"/>
          <w:lang w:val="uk-UA"/>
        </w:rPr>
        <w:t>і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 xml:space="preserve"> закономірност</w:t>
      </w:r>
      <w:r w:rsidR="005B01CE">
        <w:rPr>
          <w:rFonts w:ascii="Times New Roman" w:hAnsi="Times New Roman"/>
          <w:spacing w:val="-7"/>
          <w:w w:val="107"/>
          <w:sz w:val="28"/>
          <w:szCs w:val="28"/>
          <w:lang w:val="uk-UA"/>
        </w:rPr>
        <w:t>ей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>;</w:t>
      </w:r>
      <w:r w:rsidR="005B01CE">
        <w:rPr>
          <w:rFonts w:ascii="Times New Roman" w:hAnsi="Times New Roman"/>
          <w:spacing w:val="-7"/>
          <w:w w:val="107"/>
          <w:sz w:val="28"/>
          <w:szCs w:val="28"/>
          <w:lang w:val="uk-UA"/>
        </w:rPr>
        <w:t xml:space="preserve"> 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>визнач</w:t>
      </w:r>
      <w:r w:rsidR="005B01CE">
        <w:rPr>
          <w:rFonts w:ascii="Times New Roman" w:hAnsi="Times New Roman"/>
          <w:spacing w:val="-7"/>
          <w:w w:val="107"/>
          <w:sz w:val="28"/>
          <w:szCs w:val="28"/>
          <w:lang w:val="uk-UA"/>
        </w:rPr>
        <w:t>ення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 xml:space="preserve"> поняття</w:t>
      </w:r>
      <w:r w:rsidR="005B01CE">
        <w:rPr>
          <w:rFonts w:ascii="Times New Roman" w:hAnsi="Times New Roman"/>
          <w:spacing w:val="-7"/>
          <w:w w:val="107"/>
          <w:sz w:val="28"/>
          <w:szCs w:val="28"/>
          <w:lang w:val="uk-UA"/>
        </w:rPr>
        <w:t xml:space="preserve">, 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>розкрит</w:t>
      </w:r>
      <w:r w:rsidR="005B01CE">
        <w:rPr>
          <w:rFonts w:ascii="Times New Roman" w:hAnsi="Times New Roman"/>
          <w:spacing w:val="-7"/>
          <w:w w:val="107"/>
          <w:sz w:val="28"/>
          <w:szCs w:val="28"/>
          <w:lang w:val="uk-UA"/>
        </w:rPr>
        <w:t>тя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 xml:space="preserve"> правов</w:t>
      </w:r>
      <w:r w:rsidR="005B01CE">
        <w:rPr>
          <w:rFonts w:ascii="Times New Roman" w:hAnsi="Times New Roman"/>
          <w:spacing w:val="-7"/>
          <w:w w:val="107"/>
          <w:sz w:val="28"/>
          <w:szCs w:val="28"/>
          <w:lang w:val="uk-UA"/>
        </w:rPr>
        <w:t>ої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 xml:space="preserve"> природ</w:t>
      </w:r>
      <w:r w:rsidR="005B01CE">
        <w:rPr>
          <w:rFonts w:ascii="Times New Roman" w:hAnsi="Times New Roman"/>
          <w:spacing w:val="-7"/>
          <w:w w:val="107"/>
          <w:sz w:val="28"/>
          <w:szCs w:val="28"/>
          <w:lang w:val="uk-UA"/>
        </w:rPr>
        <w:t>и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>, функці</w:t>
      </w:r>
      <w:r w:rsidR="005B01CE">
        <w:rPr>
          <w:rFonts w:ascii="Times New Roman" w:hAnsi="Times New Roman"/>
          <w:spacing w:val="-7"/>
          <w:w w:val="107"/>
          <w:sz w:val="28"/>
          <w:szCs w:val="28"/>
          <w:lang w:val="uk-UA"/>
        </w:rPr>
        <w:t>й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>, місц</w:t>
      </w:r>
      <w:r w:rsidR="005B01CE">
        <w:rPr>
          <w:rFonts w:ascii="Times New Roman" w:hAnsi="Times New Roman"/>
          <w:spacing w:val="-7"/>
          <w:w w:val="107"/>
          <w:sz w:val="28"/>
          <w:szCs w:val="28"/>
          <w:lang w:val="uk-UA"/>
        </w:rPr>
        <w:t>я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 xml:space="preserve"> принципу </w:t>
      </w:r>
      <w:r w:rsidR="005B01CE">
        <w:rPr>
          <w:rFonts w:ascii="Times New Roman" w:hAnsi="Times New Roman"/>
          <w:spacing w:val="-7"/>
          <w:w w:val="107"/>
          <w:sz w:val="28"/>
          <w:szCs w:val="28"/>
          <w:lang w:val="uk-UA"/>
        </w:rPr>
        <w:t>добросовісності у розвинутих правових системах світу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>;</w:t>
      </w:r>
      <w:r w:rsidR="005B01CE">
        <w:rPr>
          <w:rFonts w:ascii="Times New Roman" w:hAnsi="Times New Roman"/>
          <w:spacing w:val="-7"/>
          <w:w w:val="107"/>
          <w:sz w:val="28"/>
          <w:szCs w:val="28"/>
          <w:lang w:val="uk-UA"/>
        </w:rPr>
        <w:t xml:space="preserve"> 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>розкрит</w:t>
      </w:r>
      <w:r w:rsidR="005B01CE">
        <w:rPr>
          <w:rFonts w:ascii="Times New Roman" w:hAnsi="Times New Roman"/>
          <w:spacing w:val="-7"/>
          <w:w w:val="107"/>
          <w:sz w:val="28"/>
          <w:szCs w:val="28"/>
          <w:lang w:val="uk-UA"/>
        </w:rPr>
        <w:t>тя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 xml:space="preserve"> загальн</w:t>
      </w:r>
      <w:r w:rsidR="005B01CE">
        <w:rPr>
          <w:rFonts w:ascii="Times New Roman" w:hAnsi="Times New Roman"/>
          <w:spacing w:val="-7"/>
          <w:w w:val="107"/>
          <w:sz w:val="28"/>
          <w:szCs w:val="28"/>
          <w:lang w:val="uk-UA"/>
        </w:rPr>
        <w:t>ого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 xml:space="preserve"> нормативн</w:t>
      </w:r>
      <w:r w:rsidR="005B01CE">
        <w:rPr>
          <w:rFonts w:ascii="Times New Roman" w:hAnsi="Times New Roman"/>
          <w:spacing w:val="-7"/>
          <w:w w:val="107"/>
          <w:sz w:val="28"/>
          <w:szCs w:val="28"/>
          <w:lang w:val="uk-UA"/>
        </w:rPr>
        <w:t>ого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 xml:space="preserve"> зміст</w:t>
      </w:r>
      <w:r w:rsidR="005B01CE">
        <w:rPr>
          <w:rFonts w:ascii="Times New Roman" w:hAnsi="Times New Roman"/>
          <w:spacing w:val="-7"/>
          <w:w w:val="107"/>
          <w:sz w:val="28"/>
          <w:szCs w:val="28"/>
          <w:lang w:val="uk-UA"/>
        </w:rPr>
        <w:t>у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 xml:space="preserve"> принципу добросовісності, </w:t>
      </w:r>
      <w:r w:rsidR="005B01CE">
        <w:rPr>
          <w:rFonts w:ascii="Times New Roman" w:hAnsi="Times New Roman"/>
          <w:spacing w:val="-7"/>
          <w:w w:val="107"/>
          <w:sz w:val="28"/>
          <w:szCs w:val="28"/>
          <w:lang w:val="uk-UA"/>
        </w:rPr>
        <w:t>аналіз п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 xml:space="preserve">рав та обов’язків </w:t>
      </w:r>
      <w:r w:rsidR="005B01CE">
        <w:rPr>
          <w:rFonts w:ascii="Times New Roman" w:hAnsi="Times New Roman"/>
          <w:spacing w:val="-7"/>
          <w:w w:val="107"/>
          <w:sz w:val="28"/>
          <w:szCs w:val="28"/>
          <w:lang w:val="uk-UA"/>
        </w:rPr>
        <w:t>суб’єктів відповідних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 xml:space="preserve"> правовідносин на всіх етапах </w:t>
      </w:r>
      <w:r w:rsidR="005B01CE">
        <w:rPr>
          <w:rFonts w:ascii="Times New Roman" w:hAnsi="Times New Roman"/>
          <w:spacing w:val="-7"/>
          <w:w w:val="107"/>
          <w:sz w:val="28"/>
          <w:szCs w:val="28"/>
          <w:lang w:val="uk-UA"/>
        </w:rPr>
        <w:t xml:space="preserve">цих 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>правовідносин;</w:t>
      </w:r>
      <w:r w:rsidR="005B01CE">
        <w:rPr>
          <w:rFonts w:ascii="Times New Roman" w:hAnsi="Times New Roman"/>
          <w:spacing w:val="-7"/>
          <w:w w:val="107"/>
          <w:sz w:val="28"/>
          <w:szCs w:val="28"/>
          <w:lang w:val="uk-UA"/>
        </w:rPr>
        <w:t xml:space="preserve"> дослідження основних аспектів і концепцій реалізації принципу добросовісності у </w:t>
      </w:r>
      <w:r w:rsidR="005B01CE" w:rsidRPr="005B01CE">
        <w:rPr>
          <w:rFonts w:ascii="Times New Roman" w:hAnsi="Times New Roman" w:cs="Times New Roman"/>
          <w:spacing w:val="-7"/>
          <w:w w:val="107"/>
          <w:sz w:val="28"/>
          <w:szCs w:val="28"/>
          <w:lang w:val="uk-UA"/>
        </w:rPr>
        <w:t xml:space="preserve">правовій системі України та застосування принципу добросовісного виконання міжнародних зобов’язань держави у законодавстві України; 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>визнач</w:t>
      </w:r>
      <w:r w:rsidR="009C5514">
        <w:rPr>
          <w:rFonts w:ascii="Times New Roman" w:hAnsi="Times New Roman"/>
          <w:spacing w:val="-7"/>
          <w:w w:val="107"/>
          <w:sz w:val="28"/>
          <w:szCs w:val="28"/>
          <w:lang w:val="uk-UA"/>
        </w:rPr>
        <w:t>ення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 xml:space="preserve"> особливост</w:t>
      </w:r>
      <w:r w:rsidR="009C5514">
        <w:rPr>
          <w:rFonts w:ascii="Times New Roman" w:hAnsi="Times New Roman"/>
          <w:spacing w:val="-7"/>
          <w:w w:val="107"/>
          <w:sz w:val="28"/>
          <w:szCs w:val="28"/>
          <w:lang w:val="uk-UA"/>
        </w:rPr>
        <w:t>ей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 xml:space="preserve"> </w:t>
      </w:r>
      <w:r w:rsidR="009C5514">
        <w:rPr>
          <w:rFonts w:ascii="Times New Roman" w:hAnsi="Times New Roman"/>
          <w:spacing w:val="-7"/>
          <w:w w:val="107"/>
          <w:sz w:val="28"/>
          <w:szCs w:val="28"/>
          <w:lang w:val="uk-UA"/>
        </w:rPr>
        <w:t>регулювання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 xml:space="preserve"> норма</w:t>
      </w:r>
      <w:r w:rsidR="009C5514">
        <w:rPr>
          <w:rFonts w:ascii="Times New Roman" w:hAnsi="Times New Roman"/>
          <w:spacing w:val="-7"/>
          <w:w w:val="107"/>
          <w:sz w:val="28"/>
          <w:szCs w:val="28"/>
          <w:lang w:val="uk-UA"/>
        </w:rPr>
        <w:t>ми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 xml:space="preserve"> законодавства України застосування принципу добросовісності в окремих сферах суспільних відносин;</w:t>
      </w:r>
      <w:r w:rsidR="009C5514">
        <w:rPr>
          <w:rFonts w:ascii="Times New Roman" w:hAnsi="Times New Roman"/>
          <w:spacing w:val="-7"/>
          <w:w w:val="107"/>
          <w:sz w:val="28"/>
          <w:szCs w:val="28"/>
          <w:lang w:val="uk-UA"/>
        </w:rPr>
        <w:t xml:space="preserve"> о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>бґрунтува</w:t>
      </w:r>
      <w:r w:rsidR="009C5514">
        <w:rPr>
          <w:rFonts w:ascii="Times New Roman" w:hAnsi="Times New Roman"/>
          <w:spacing w:val="-7"/>
          <w:w w:val="107"/>
          <w:sz w:val="28"/>
          <w:szCs w:val="28"/>
          <w:lang w:val="uk-UA"/>
        </w:rPr>
        <w:t>ння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 xml:space="preserve"> пропозиції щодо удосконалення законодавства України з метою </w:t>
      </w:r>
      <w:r w:rsidR="009C5514">
        <w:rPr>
          <w:rFonts w:ascii="Times New Roman" w:hAnsi="Times New Roman"/>
          <w:spacing w:val="-7"/>
          <w:w w:val="107"/>
          <w:sz w:val="28"/>
          <w:szCs w:val="28"/>
          <w:lang w:val="uk-UA"/>
        </w:rPr>
        <w:t xml:space="preserve">повного 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>забезпечення імплементації принципу добросовісності</w:t>
      </w:r>
      <w:r w:rsidR="009C5514">
        <w:rPr>
          <w:rFonts w:ascii="Times New Roman" w:hAnsi="Times New Roman"/>
          <w:spacing w:val="-7"/>
          <w:w w:val="107"/>
          <w:sz w:val="28"/>
          <w:szCs w:val="28"/>
          <w:lang w:val="uk-UA"/>
        </w:rPr>
        <w:t xml:space="preserve"> у правовій системі України</w:t>
      </w:r>
      <w:r w:rsidRPr="00100532">
        <w:rPr>
          <w:rFonts w:ascii="Times New Roman" w:eastAsia="Calibri" w:hAnsi="Times New Roman" w:cs="Times New Roman"/>
          <w:spacing w:val="-7"/>
          <w:w w:val="107"/>
          <w:sz w:val="28"/>
          <w:szCs w:val="28"/>
          <w:lang w:val="uk-UA"/>
        </w:rPr>
        <w:t>.</w:t>
      </w:r>
    </w:p>
    <w:p w:rsidR="00E50B5D" w:rsidRDefault="007070B0" w:rsidP="00D51A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Аналіз змісту дисертаційної роботи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І. В. Назаро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вої дає підстави для твердження, що у цілому задекларовані у ній мета і завдання досягнуті.</w:t>
      </w:r>
    </w:p>
    <w:p w:rsidR="00E50B5D" w:rsidRDefault="007070B0" w:rsidP="00D733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Науково-теоретичне підґрунтя дисертації становлять наукові праці вітчизняних та зарубіжних фахівців у галузі з філософії, загальної теорії права, </w:t>
      </w:r>
      <w:r w:rsidR="001717AB">
        <w:rPr>
          <w:rFonts w:ascii="Times New Roman" w:eastAsia="Calibri" w:hAnsi="Times New Roman" w:cs="Times New Roman"/>
          <w:sz w:val="28"/>
          <w:szCs w:val="28"/>
          <w:lang w:val="uk-UA"/>
        </w:rPr>
        <w:t>порівняльного правознавства, міжнародного публічного і приватного права, цивільного, господарського, сімейного, корпоративного права України тощо. Нормативною основою дослідження є Конституція України, вітчизняні і зарубіжні нормативні акти, а також міжнародно-правові акти, що визначають правові засади забезпечення та реалізації принципу добросовісності.</w:t>
      </w:r>
    </w:p>
    <w:p w:rsidR="001717AB" w:rsidRDefault="001717AB" w:rsidP="00D733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Ознайомлення з дисертаційним дослідженням дає підстави для констатації того, що основні положення і висновки, які виносяться авторкою на захист, мають належний ступінь наукової новизни. В основу цих висновків і положень, які спрямовані на розвиток існуючих в юридичній науці поглядів науковців на проблему принципів права та актуалізацію сучасних аспектів одного з них – принципу добросовісності в праві, покладено, як зазначалось вище, достатню методологічну, теоретичну, інформаційну та джерельну бази.</w:t>
      </w:r>
    </w:p>
    <w:p w:rsidR="00E50B5D" w:rsidRDefault="001717AB" w:rsidP="00D7335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Достовірність і новизна наукових положень, висновків та рекомендацій, сформульованих у дисертації.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Новизна дисертаційної роботи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І. В. Назаро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вої полягає у тому, що вона являє собою перше у вітчизняній юридичній науці комплексне дослідження актуальних теоретичних і прикладних проблем, пов’язаних із визначенням змісту, правової природи і функцій принципу добросовісності в праві та його реалізацією в правовій </w:t>
      </w:r>
      <w:r w:rsidR="00682DA7">
        <w:rPr>
          <w:rFonts w:ascii="Times New Roman" w:eastAsia="Calibri" w:hAnsi="Times New Roman" w:cs="Times New Roman"/>
          <w:sz w:val="28"/>
          <w:szCs w:val="28"/>
          <w:lang w:val="uk-UA"/>
        </w:rPr>
        <w:t>системі України.</w:t>
      </w:r>
    </w:p>
    <w:p w:rsidR="009D7A9A" w:rsidRPr="00C655D8" w:rsidRDefault="009D7A9A" w:rsidP="009D7A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високу оцінку заслуговують наукові положення, висновки та пропозиції, викладені в дисертаційному дослідженні і висунуті на захист. Зокрема, достатньо обґрунтованим видається авторський підхід щодо періодизації становлення і розвитку концепції принципу добросовісності і виокремлення відповідних етапів, а саме</w:t>
      </w:r>
      <w:r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а) давньоримський; б) римський республіканський; в) середньовічний; г) період Нового часу; д) період утвердження сучасних систем правового регулювання застосування </w:t>
      </w:r>
      <w:r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принципу добросовісності.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Важливим є те, що н</w:t>
      </w:r>
      <w:r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кожному із етапів встановлені тенденції правового регулювання, визначені форми нормативного закріплення принципу добросовісності, виявлені особливості його поширення на відносини у різних сферах суспільної життєдіяльності, доведений ключовий характер принципу добросовісності у міжнародному публічному і приватному праві та національному праві держав, які відносяться до різних правових систем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 1.1 дисертації)</w:t>
      </w:r>
      <w:r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D7A9A" w:rsidRPr="00C655D8" w:rsidRDefault="009D7A9A" w:rsidP="009D7A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Заслуговує на увагу позиція дисертантки, спрямована на пізнання сутності й змісту принципу добросовісності в праві. Даний принцип обґрунтовано </w:t>
      </w:r>
      <w:r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визначений як комплексна правова категорія міжгалузевого характеру, яка являє собою сукупність норм, що передбачають взаємну повагу й врахування учасниками правовідносин їхніх прав, обов’язків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законних </w:t>
      </w:r>
      <w:r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інтересів; ретельне, повне і точне виконання зобов’язань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стосовно</w:t>
      </w:r>
      <w:r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іншого учасника (учасників) правовідносин, передбачених правовим актом, правовим звичаєм, угодою чи рішенням суду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Саме ці чинники обумовлюють</w:t>
      </w:r>
      <w:r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досягнення цілей всіх учасників правовідносин.</w:t>
      </w:r>
    </w:p>
    <w:p w:rsidR="009D7A9A" w:rsidRPr="00C655D8" w:rsidRDefault="009D7A9A" w:rsidP="009D7A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результаті дослідження</w:t>
      </w:r>
      <w:r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правової природи принципу добросовісності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обґрунтовано</w:t>
      </w:r>
      <w:r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цей принцип є комплексним, міжгалузевим, соціально-юридичним, регулятивним, морально-етичним. Принцип добросовісності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слід вважати</w:t>
      </w:r>
      <w:r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загальним принципом окремих галузей права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передусім</w:t>
      </w:r>
      <w:r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цивільного, господарського, земельного, сімейного, міжнародного публічного, приватного права тощо), безпосередньо впливає на зміст і якість правотворчості та правозастосування. </w:t>
      </w:r>
    </w:p>
    <w:p w:rsidR="009D7A9A" w:rsidRPr="00C655D8" w:rsidRDefault="009D7A9A" w:rsidP="009D7A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функцій принципу добросовісності у праві </w:t>
      </w:r>
      <w:r w:rsidR="00733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дисертанткою цілком виправдано </w:t>
      </w:r>
      <w:r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віднесені функції регулювання взаємодії учасників правовідносин; сприяння співпраці та отриманню переваг, зумовлених участю у правовідносинах; забезпечення стабільності і передбачуваності правовідносин; запобігання суперечкам і спорам між сторонами правовідносин; доповнення і корегування положень нормативно-правового акту, договору, змісту повноважень суб’єктів правовідносин й обов’язків. </w:t>
      </w:r>
      <w:r w:rsidR="00C52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Зазначений </w:t>
      </w:r>
      <w:r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принцип також виконує функції тлумачення положень нормативно-правового акту, договору, змісту прав й обов’язків його сторін; захисту прав учасників правовідносин і слугування критерієм для юридичної оцінки дій </w:t>
      </w:r>
      <w:r w:rsidR="00733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</w:t>
      </w:r>
      <w:r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утримання від </w:t>
      </w:r>
      <w:r w:rsidR="00733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</w:t>
      </w:r>
      <w:r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також обмежувальну функцію</w:t>
      </w:r>
      <w:r w:rsidR="007339C7" w:rsidRPr="00733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733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</w:t>
      </w:r>
      <w:proofErr w:type="spellEnd"/>
      <w:r w:rsidR="00733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розділи 1.2, 1.3 дисертації</w:t>
      </w:r>
      <w:r w:rsidR="007339C7" w:rsidRPr="00733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D7A9A" w:rsidRDefault="007339C7" w:rsidP="009D7A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Високим </w:t>
      </w:r>
      <w:r w:rsidR="00C52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івнем новизни характеризуються висновки, пов’язані з </w:t>
      </w:r>
      <w:r w:rsidR="009D7A9A"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9D7A9A"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9D7A9A"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принципу добросовісності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9D7A9A"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обсяг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9D7A9A"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 та обов’язків учасників правовідносин на всіх етапах правовідносин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</w:t>
      </w:r>
      <w:r w:rsidR="009D7A9A"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точнен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ням</w:t>
      </w:r>
      <w:r w:rsidR="009D7A9A"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D7A9A"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об’єктивної і суб’єктивної сторони добросовісності.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Дисертантка слушно зазначає</w:t>
      </w:r>
      <w:r w:rsidR="009D7A9A"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перша передбачає багатоаспектну модель поведінки, яка формується міжнародно-правовими актами, законодавством і судовою практикою, як чіткий стандарт в тих чи інших правовідносинах та обставинах. Суб’єктивна сторона добросовісності </w:t>
      </w:r>
      <w:r w:rsidR="00C52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</w:t>
      </w:r>
      <w:r w:rsidR="009D7A9A"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являється у відсутності наміру особи зловживати своїми правами, у позитивно спрямованому, уважному, відповідальному ставленні до своїх обов’язків </w:t>
      </w:r>
      <w:r w:rsidR="00C52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стосовно</w:t>
      </w:r>
      <w:r w:rsidR="009D7A9A"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іншого учасника правовідносин, відсутності наміру завдати йому шкоду чи байдужості з приводу можливості настання шкоди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733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33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 дисертації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9D7A9A"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339C7" w:rsidRPr="00C52EC0" w:rsidRDefault="00C52EC0" w:rsidP="009D7A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Позитивним у дисертації є те, що більш ґрунтовно досліджені </w:t>
      </w:r>
      <w:r w:rsidR="00733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положення щодо застосування принципу добросовісності у розвинутих правових системах світу, міжнародному праві, </w:t>
      </w:r>
      <w:proofErr w:type="spellStart"/>
      <w:r w:rsidR="00733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праві</w:t>
      </w:r>
      <w:proofErr w:type="spellEnd"/>
      <w:r w:rsidR="00733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Європейського Союзу, а також в правовій системі України (розділ 2, </w:t>
      </w:r>
      <w:proofErr w:type="spellStart"/>
      <w:r w:rsidR="00733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</w:t>
      </w:r>
      <w:proofErr w:type="spellEnd"/>
      <w:r w:rsidR="00733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 3.1 дисертації).</w:t>
      </w:r>
    </w:p>
    <w:p w:rsidR="009D7A9A" w:rsidRPr="00C655D8" w:rsidRDefault="007339C7" w:rsidP="009D7A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Зокрема, на основі аналізу</w:t>
      </w:r>
      <w:r w:rsidR="009D7A9A"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практик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9D7A9A"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застосування принципу добросовісності у розвинутих правових системах світу</w:t>
      </w:r>
      <w:r w:rsidR="00C52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52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дисертанткою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9D7A9A"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иявлено, що у державах континентальної правової сім’ї на основі принципу добросовісності регулюються відносини у сфері цивільного права (щодо цивільних договорів, боргових зобов’язань, використання цінних паперів, власності на майно, інтелектуальної власності, довірчого управління, корпоративних правовідносин та правовідносини представництва, конкуренції на ринку), господарського, земельного, сімейного права. У державах загального права принцип добросовісності розвивається передусім </w:t>
      </w:r>
      <w:r w:rsidR="009D7A9A"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завдяки діяльності судів, однак поступово зростає й масив законодавчих актів, в яких передбачене застосування вказаного принципу.</w:t>
      </w:r>
    </w:p>
    <w:p w:rsidR="009D7A9A" w:rsidRPr="00C655D8" w:rsidRDefault="007339C7" w:rsidP="009D7A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Крім того, </w:t>
      </w:r>
      <w:r w:rsidR="00C52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авторкою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доведено, щ</w:t>
      </w:r>
      <w:r w:rsidR="009D7A9A"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у праві Європейського Союзу (ЄС) принцип добросовісності дедалі активніше застосовується як регулятор приватноправових відносин (у сфері зобов’язального права, речових правовідносин, захисту прав споживачів, боротьби з недобросовісною комерційною практикою та недобросовісною конкуренцією, авторське право тощо); розвиваються концепції визнання виконання явного зобов’язання за договором лише у тому випадку, якщо воно узгоджене сторонами. Суд ЄС тлумачить принцип добросовісності в праві як елемент загальної справедливості, покладає на органи влади держав-членів зобов’язання керуватися принципом добросовісності при ухваленні публічно-правових актів.</w:t>
      </w:r>
    </w:p>
    <w:p w:rsidR="009D7A9A" w:rsidRPr="00C655D8" w:rsidRDefault="00E93E20" w:rsidP="009D7A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Слід погодитись </w:t>
      </w:r>
      <w:r w:rsidR="00C52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твердженням дисертантки</w:t>
      </w:r>
      <w:r w:rsidR="009D7A9A"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принцип добросовісності є одним з ключових у міжнародному приватному праві, і є основ</w:t>
      </w:r>
      <w:r w:rsidR="00C52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9D7A9A"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 низки універсальних міжнародних договорів. При цьому принцип добросовісності встановлює відповідний стандарт поведінки, баланс прав і обов'язків сторін, забезпечує захист їхніх інтересів, не передбачає можливостей відмовитись від його застосування. Крім того, добросовісність є принципом тлумачення приватноправових договорів. </w:t>
      </w:r>
    </w:p>
    <w:p w:rsidR="009D7A9A" w:rsidRPr="00C655D8" w:rsidRDefault="009D7A9A" w:rsidP="009D7A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Встановлено, що у міжнародному публічному праві застосовується принцип добросовісного виконання міжнародних зобов’язань як один із ключових принципів міжнародного права. Власне він забезпечує існування міжнародного права як джерело юридичної сили цього права і </w:t>
      </w:r>
      <w:r w:rsidR="00C52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</w:t>
      </w:r>
      <w:r w:rsidR="00C52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будь-якого міжнародного договору; має імперативний характер; встановлює стандарти дій держав, забезпечує стабільність та передбачуваність міжнародних відносин, запобігає міжнародним спорам і конфліктам, застосовується </w:t>
      </w:r>
      <w:r w:rsidR="00C52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процесі правотворчості</w:t>
      </w:r>
      <w:r w:rsidR="00FB0F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52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дотриманні</w:t>
      </w:r>
      <w:r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міжнародно-правових актів та тлумаченні договорів.</w:t>
      </w:r>
    </w:p>
    <w:p w:rsidR="009D7A9A" w:rsidRPr="00C655D8" w:rsidRDefault="009D7A9A" w:rsidP="009D7A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</w:t>
      </w:r>
      <w:r w:rsidR="00E93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дисертаційній роботі </w:t>
      </w:r>
      <w:proofErr w:type="spellStart"/>
      <w:r w:rsidR="00E93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 В. Назаро</w:t>
      </w:r>
      <w:proofErr w:type="spellEnd"/>
      <w:r w:rsidR="00E93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вої обґрунтовано в</w:t>
      </w:r>
      <w:r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изначено, що в правовій системі України принцип добросовісності реалізується передусім в цивільному праві. Він проголошений як одна із ключових засад цивільного законодавства і є основним принципом в регулюванні приватноправових відносин, насамперед у галузі зобов’язального права. Принцип добросовісності в</w:t>
      </w:r>
      <w:r w:rsidR="00E93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ідіграє роль ефективного</w:t>
      </w:r>
      <w:r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</w:t>
      </w:r>
      <w:r w:rsidR="00E93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суспільних відносин в рамках концепцій добросовісного набувача майна, добросовісного користувача об’єктом інтелектуальної власності, захисту прав споживачів, протидії нечесній діловій практиці та недобросовісній конкуренції, засобом добросовісної поведінки у корпоративних правовідносинах і правовідносинах представництва. </w:t>
      </w:r>
    </w:p>
    <w:p w:rsidR="009D7A9A" w:rsidRPr="00C655D8" w:rsidRDefault="00FB0FD5" w:rsidP="009D7A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Заслуговує на увагу висновок авторки про те, що д</w:t>
      </w:r>
      <w:r w:rsidR="009D7A9A"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обросовісність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</w:t>
      </w:r>
      <w:r w:rsidR="009D7A9A"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9D7A9A"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елемент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9D7A9A"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концепцій докорінної зміни обставин, недобросовісного впливу на обставини, пов’язані із правочинами, заборони здійснення правочину під впливом обману, насильства, зловмисної домовленості представника однієї сторони з іншою стороною, під впливом тяжкої для особи обставини і на вкрай невигідних умовах. </w:t>
      </w:r>
    </w:p>
    <w:p w:rsidR="00E93E20" w:rsidRDefault="00FB0FD5" w:rsidP="009D7A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Позитивним є те, що дисертанткою з </w:t>
      </w:r>
      <w:r w:rsidR="00E93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використанням методологічного підходу до наукового пізнання від окремого до загального в</w:t>
      </w:r>
      <w:r w:rsidR="009D7A9A"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изначен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9D7A9A"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форми, способи і механізм реалізації принципу добросовісності в окремих галузях права.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Здійснено</w:t>
      </w:r>
      <w:r w:rsidR="009D7A9A"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аналіз низки актів законодавства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з’ясовано </w:t>
      </w:r>
      <w:r w:rsidR="009D7A9A"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особливості застосування принципу добросовісності в окремих галузях права (цивільне, господарське, сімейне, земельне, процесуальне, міжнародне) і розглянуто актуальні питання регулювання відносин, пов’язаних із принципом добросовісності у сферах зобов’язального права, </w:t>
      </w:r>
      <w:proofErr w:type="spellStart"/>
      <w:r w:rsidR="009D7A9A"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права</w:t>
      </w:r>
      <w:proofErr w:type="spellEnd"/>
      <w:r w:rsidR="009D7A9A"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власності, авторського права та інтелектуальної власності, представництва, корпоративних правовідносин, цивільного, господарського, кримінального процесу тощо. Значну увагу в роботі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надано</w:t>
      </w:r>
      <w:r w:rsidR="009D7A9A"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також дослідженню проблеми реалізації принципу добросовісного виконання міжнародних зобов’язань держави у законодавстві України. </w:t>
      </w:r>
    </w:p>
    <w:p w:rsidR="009D7A9A" w:rsidRPr="00C655D8" w:rsidRDefault="009D7A9A" w:rsidP="009D7A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</w:t>
      </w:r>
      <w:r w:rsidR="00E93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цілому застосування </w:t>
      </w:r>
      <w:r w:rsidR="00E93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 з іншими методами вищезгаданого </w:t>
      </w:r>
      <w:r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методу наукового пізнання від </w:t>
      </w:r>
      <w:r w:rsidR="00E93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окремого (</w:t>
      </w:r>
      <w:r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конкретного</w:t>
      </w:r>
      <w:r w:rsidR="00E93E20" w:rsidRPr="00E93E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загального дало можливість дослідити принцип добросовісності в праві на </w:t>
      </w:r>
      <w:r w:rsidR="00E93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належному </w:t>
      </w:r>
      <w:r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загальнотеоретичному рівні</w:t>
      </w:r>
      <w:r w:rsidR="00E93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одержати відповідні наукові результати</w:t>
      </w:r>
      <w:r w:rsidRPr="00C65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26554" w:rsidRPr="00E74ABA" w:rsidRDefault="00A26554" w:rsidP="00A265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6554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Дискусійні положення та зауваження до дисертації.</w:t>
      </w:r>
      <w:r w:rsidRPr="00E74ABA">
        <w:rPr>
          <w:rFonts w:ascii="Times New Roman" w:hAnsi="Times New Roman" w:cs="Times New Roman"/>
          <w:sz w:val="28"/>
          <w:szCs w:val="28"/>
          <w:lang w:val="uk-UA"/>
        </w:rPr>
        <w:t xml:space="preserve"> Разом з тим </w:t>
      </w:r>
      <w:r w:rsidRPr="005154B8">
        <w:rPr>
          <w:rFonts w:ascii="Times New Roman" w:hAnsi="Times New Roman" w:cs="Times New Roman"/>
          <w:sz w:val="28"/>
          <w:szCs w:val="28"/>
          <w:lang w:val="uk-UA"/>
        </w:rPr>
        <w:t>дисертаційн</w:t>
      </w:r>
      <w:r w:rsidR="00F510CA" w:rsidRPr="005154B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74ABA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F510C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 В. Назаро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вої не позбавлена окремих дискусійних положень, до найбільш суттєвих з яких слід віднести наступні.</w:t>
      </w:r>
    </w:p>
    <w:p w:rsidR="00A26554" w:rsidRDefault="009D6CB8" w:rsidP="00A265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CF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265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232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26554" w:rsidRPr="00F01D84">
        <w:rPr>
          <w:rFonts w:ascii="Times New Roman" w:hAnsi="Times New Roman" w:cs="Times New Roman"/>
          <w:sz w:val="28"/>
          <w:szCs w:val="28"/>
          <w:lang w:val="uk-UA"/>
        </w:rPr>
        <w:t xml:space="preserve">В дисертації цілком слушно </w:t>
      </w:r>
      <w:r w:rsidR="00A26554">
        <w:rPr>
          <w:rFonts w:ascii="Times New Roman" w:hAnsi="Times New Roman" w:cs="Times New Roman"/>
          <w:sz w:val="28"/>
          <w:szCs w:val="28"/>
          <w:lang w:val="uk-UA"/>
        </w:rPr>
        <w:t xml:space="preserve">й обґрунтовано </w:t>
      </w:r>
      <w:r w:rsidR="00A26554" w:rsidRPr="00F01D84">
        <w:rPr>
          <w:rFonts w:ascii="Times New Roman" w:hAnsi="Times New Roman" w:cs="Times New Roman"/>
          <w:sz w:val="28"/>
          <w:szCs w:val="28"/>
          <w:lang w:val="uk-UA"/>
        </w:rPr>
        <w:t>зауважено, що відмінності у регулюванні відносин стосовно реалізації принципу добросовісності у різних правових інститутах зумовлені особливостями відповідних прав</w:t>
      </w:r>
      <w:r w:rsidR="00A26554">
        <w:rPr>
          <w:rFonts w:ascii="Times New Roman" w:hAnsi="Times New Roman" w:cs="Times New Roman"/>
          <w:sz w:val="28"/>
          <w:szCs w:val="28"/>
          <w:lang w:val="uk-UA"/>
        </w:rPr>
        <w:t>овідносин (</w:t>
      </w:r>
      <w:proofErr w:type="spellStart"/>
      <w:r w:rsidR="00A26554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="00A26554">
        <w:rPr>
          <w:rFonts w:ascii="Times New Roman" w:hAnsi="Times New Roman" w:cs="Times New Roman"/>
          <w:sz w:val="28"/>
          <w:szCs w:val="28"/>
          <w:lang w:val="uk-UA"/>
        </w:rPr>
        <w:t>ор.</w:t>
      </w:r>
      <w:r w:rsidR="00E8232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26554">
        <w:rPr>
          <w:rFonts w:ascii="Times New Roman" w:hAnsi="Times New Roman" w:cs="Times New Roman"/>
          <w:sz w:val="28"/>
          <w:szCs w:val="28"/>
          <w:lang w:val="uk-UA"/>
        </w:rPr>
        <w:t>46 дисертації)</w:t>
      </w:r>
      <w:r w:rsidR="00A26554" w:rsidRPr="00F01D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26554">
        <w:rPr>
          <w:rFonts w:ascii="Times New Roman" w:hAnsi="Times New Roman" w:cs="Times New Roman"/>
          <w:sz w:val="28"/>
          <w:szCs w:val="28"/>
          <w:lang w:val="uk-UA"/>
        </w:rPr>
        <w:t>З огляду на це було б</w:t>
      </w:r>
      <w:r w:rsidR="00A26554" w:rsidRPr="00F01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320">
        <w:rPr>
          <w:rFonts w:ascii="Times New Roman" w:hAnsi="Times New Roman" w:cs="Times New Roman"/>
          <w:sz w:val="28"/>
          <w:szCs w:val="28"/>
          <w:lang w:val="uk-UA"/>
        </w:rPr>
        <w:t>доцільним і корисним</w:t>
      </w:r>
      <w:r w:rsidR="00A26554" w:rsidRPr="00F01D84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загальні підходи до того, як і які особливості саме впливають на регулювання відносин, </w:t>
      </w:r>
      <w:r w:rsidR="00A26554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A26554" w:rsidRPr="00F01D84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характеризуються як добросовісністю, так і недобросовісністю у відповідних галузях та інститутах права, а також по відношенню, наприклад, до посадових</w:t>
      </w:r>
      <w:r w:rsidR="00A26554">
        <w:rPr>
          <w:rFonts w:ascii="Times New Roman" w:hAnsi="Times New Roman" w:cs="Times New Roman"/>
          <w:sz w:val="28"/>
          <w:szCs w:val="28"/>
          <w:lang w:val="uk-UA"/>
        </w:rPr>
        <w:t xml:space="preserve"> (службових)</w:t>
      </w:r>
      <w:r w:rsidR="00A26554" w:rsidRPr="00F01D84">
        <w:rPr>
          <w:rFonts w:ascii="Times New Roman" w:hAnsi="Times New Roman" w:cs="Times New Roman"/>
          <w:sz w:val="28"/>
          <w:szCs w:val="28"/>
          <w:lang w:val="uk-UA"/>
        </w:rPr>
        <w:t xml:space="preserve"> осіб або громадян. Особливо це </w:t>
      </w:r>
      <w:r w:rsidR="00A26554">
        <w:rPr>
          <w:rFonts w:ascii="Times New Roman" w:hAnsi="Times New Roman" w:cs="Times New Roman"/>
          <w:sz w:val="28"/>
          <w:szCs w:val="28"/>
          <w:lang w:val="uk-UA"/>
        </w:rPr>
        <w:t>має значення</w:t>
      </w:r>
      <w:r w:rsidR="00A26554" w:rsidRPr="00F01D84">
        <w:rPr>
          <w:rFonts w:ascii="Times New Roman" w:hAnsi="Times New Roman" w:cs="Times New Roman"/>
          <w:sz w:val="28"/>
          <w:szCs w:val="28"/>
          <w:lang w:val="uk-UA"/>
        </w:rPr>
        <w:t xml:space="preserve"> у випадках реалізації правової конструкції «дозволено все, що не заборонено законом».</w:t>
      </w:r>
    </w:p>
    <w:p w:rsidR="00A26554" w:rsidRDefault="009D6CB8" w:rsidP="00A265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CF0">
        <w:rPr>
          <w:rFonts w:ascii="Times New Roman" w:hAnsi="Times New Roman" w:cs="Times New Roman"/>
          <w:sz w:val="28"/>
          <w:szCs w:val="28"/>
        </w:rPr>
        <w:t>2</w:t>
      </w:r>
      <w:r w:rsidR="00A265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232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26554">
        <w:rPr>
          <w:rFonts w:ascii="Times New Roman" w:hAnsi="Times New Roman" w:cs="Times New Roman"/>
          <w:sz w:val="28"/>
          <w:szCs w:val="28"/>
          <w:lang w:val="uk-UA"/>
        </w:rPr>
        <w:t xml:space="preserve">Характеризуючи </w:t>
      </w:r>
      <w:r w:rsidR="00A26554" w:rsidRPr="00CD679B">
        <w:rPr>
          <w:rFonts w:ascii="Times New Roman" w:hAnsi="Times New Roman" w:cs="Times New Roman"/>
          <w:sz w:val="28"/>
          <w:szCs w:val="28"/>
          <w:lang w:val="uk-UA"/>
        </w:rPr>
        <w:t>принцип добросовісності як комплексний, міжгалузевий, соціально-юридичний, регулятивний і охоронний принцип (</w:t>
      </w:r>
      <w:proofErr w:type="spellStart"/>
      <w:r w:rsidR="00A26554" w:rsidRPr="00CD679B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="00A26554" w:rsidRPr="00CD679B">
        <w:rPr>
          <w:rFonts w:ascii="Times New Roman" w:hAnsi="Times New Roman" w:cs="Times New Roman"/>
          <w:sz w:val="28"/>
          <w:szCs w:val="28"/>
          <w:lang w:val="uk-UA"/>
        </w:rPr>
        <w:t>ор.</w:t>
      </w:r>
      <w:r w:rsidR="00E8232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26554" w:rsidRPr="00CD679B">
        <w:rPr>
          <w:rFonts w:ascii="Times New Roman" w:hAnsi="Times New Roman" w:cs="Times New Roman"/>
          <w:sz w:val="28"/>
          <w:szCs w:val="28"/>
          <w:lang w:val="uk-UA"/>
        </w:rPr>
        <w:t xml:space="preserve">71 дисертації), </w:t>
      </w:r>
      <w:r w:rsidR="00A26554">
        <w:rPr>
          <w:rFonts w:ascii="Times New Roman" w:hAnsi="Times New Roman" w:cs="Times New Roman"/>
          <w:sz w:val="28"/>
          <w:szCs w:val="28"/>
          <w:lang w:val="uk-UA"/>
        </w:rPr>
        <w:t>дисертантка у</w:t>
      </w:r>
      <w:r w:rsidR="00A26554" w:rsidRPr="00CD679B">
        <w:rPr>
          <w:rFonts w:ascii="Times New Roman" w:hAnsi="Times New Roman" w:cs="Times New Roman"/>
          <w:sz w:val="28"/>
          <w:szCs w:val="28"/>
          <w:lang w:val="uk-UA"/>
        </w:rPr>
        <w:t xml:space="preserve"> подальшому </w:t>
      </w:r>
      <w:r w:rsidR="00E82320">
        <w:rPr>
          <w:rFonts w:ascii="Times New Roman" w:hAnsi="Times New Roman" w:cs="Times New Roman"/>
          <w:sz w:val="28"/>
          <w:szCs w:val="28"/>
          <w:lang w:val="uk-UA"/>
        </w:rPr>
        <w:t>ідентифіку</w:t>
      </w:r>
      <w:r w:rsidR="00A26554" w:rsidRPr="00CD679B">
        <w:rPr>
          <w:rFonts w:ascii="Times New Roman" w:hAnsi="Times New Roman" w:cs="Times New Roman"/>
          <w:sz w:val="28"/>
          <w:szCs w:val="28"/>
          <w:lang w:val="uk-UA"/>
        </w:rPr>
        <w:t xml:space="preserve">є соціально-юридичний принцип як такий, що пов’язаний з головними наскрізними ідеями правового регулювання і </w:t>
      </w:r>
      <w:r w:rsidR="00A26554">
        <w:rPr>
          <w:rFonts w:ascii="Times New Roman" w:hAnsi="Times New Roman" w:cs="Times New Roman"/>
          <w:sz w:val="28"/>
          <w:szCs w:val="28"/>
          <w:lang w:val="uk-UA"/>
        </w:rPr>
        <w:t>акцентує увагу на тому, що</w:t>
      </w:r>
      <w:r w:rsidR="00A26554" w:rsidRPr="00CD679B">
        <w:rPr>
          <w:rFonts w:ascii="Times New Roman" w:hAnsi="Times New Roman" w:cs="Times New Roman"/>
          <w:sz w:val="28"/>
          <w:szCs w:val="28"/>
          <w:lang w:val="uk-UA"/>
        </w:rPr>
        <w:t>, цей принцип фактично є регулятивним принципом (</w:t>
      </w:r>
      <w:proofErr w:type="spellStart"/>
      <w:r w:rsidR="00A26554" w:rsidRPr="00CD679B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="00A26554" w:rsidRPr="00CD679B">
        <w:rPr>
          <w:rFonts w:ascii="Times New Roman" w:hAnsi="Times New Roman" w:cs="Times New Roman"/>
          <w:sz w:val="28"/>
          <w:szCs w:val="28"/>
          <w:lang w:val="uk-UA"/>
        </w:rPr>
        <w:t>ор.</w:t>
      </w:r>
      <w:r w:rsidR="00E8232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26554" w:rsidRPr="00CD679B">
        <w:rPr>
          <w:rFonts w:ascii="Times New Roman" w:hAnsi="Times New Roman" w:cs="Times New Roman"/>
          <w:sz w:val="28"/>
          <w:szCs w:val="28"/>
          <w:lang w:val="uk-UA"/>
        </w:rPr>
        <w:t xml:space="preserve">76 дисертації). В такому випадку </w:t>
      </w:r>
      <w:r w:rsidR="00A26554">
        <w:rPr>
          <w:rFonts w:ascii="Times New Roman" w:hAnsi="Times New Roman" w:cs="Times New Roman"/>
          <w:sz w:val="28"/>
          <w:szCs w:val="28"/>
          <w:lang w:val="uk-UA"/>
        </w:rPr>
        <w:t>дане положення потребує додаткової аргументації під час захисту дисертаційного дослідження</w:t>
      </w:r>
      <w:r w:rsidR="00A26554" w:rsidRPr="00CD67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82320">
        <w:rPr>
          <w:rFonts w:ascii="Times New Roman" w:hAnsi="Times New Roman" w:cs="Times New Roman"/>
          <w:sz w:val="28"/>
          <w:szCs w:val="28"/>
          <w:lang w:val="uk-UA"/>
        </w:rPr>
        <w:t>а саме:</w:t>
      </w:r>
      <w:r w:rsidR="00A26554" w:rsidRPr="00CD679B">
        <w:rPr>
          <w:rFonts w:ascii="Times New Roman" w:hAnsi="Times New Roman" w:cs="Times New Roman"/>
          <w:sz w:val="28"/>
          <w:szCs w:val="28"/>
          <w:lang w:val="uk-UA"/>
        </w:rPr>
        <w:t xml:space="preserve"> «регулятивний принцип» і «соціально-юридичний принцип» виділяються як самостійні характеристики цього принципу, адже обидва, за логікою </w:t>
      </w:r>
      <w:r w:rsidR="00A26554">
        <w:rPr>
          <w:rFonts w:ascii="Times New Roman" w:hAnsi="Times New Roman" w:cs="Times New Roman"/>
          <w:sz w:val="28"/>
          <w:szCs w:val="28"/>
          <w:lang w:val="uk-UA"/>
        </w:rPr>
        <w:t>дисертантки</w:t>
      </w:r>
      <w:r w:rsidR="00A26554" w:rsidRPr="00CD679B">
        <w:rPr>
          <w:rFonts w:ascii="Times New Roman" w:hAnsi="Times New Roman" w:cs="Times New Roman"/>
          <w:sz w:val="28"/>
          <w:szCs w:val="28"/>
          <w:lang w:val="uk-UA"/>
        </w:rPr>
        <w:t>, мають регулятивне спрямування.</w:t>
      </w:r>
    </w:p>
    <w:p w:rsidR="00A26554" w:rsidRDefault="009D6CB8" w:rsidP="00A265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CF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265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232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26554">
        <w:rPr>
          <w:rFonts w:ascii="Times New Roman" w:hAnsi="Times New Roman" w:cs="Times New Roman"/>
          <w:sz w:val="28"/>
          <w:szCs w:val="28"/>
          <w:lang w:val="uk-UA"/>
        </w:rPr>
        <w:t xml:space="preserve">Досліджуючи </w:t>
      </w:r>
      <w:r w:rsidR="00A26554" w:rsidRPr="004C73DB">
        <w:rPr>
          <w:rFonts w:ascii="Times New Roman" w:hAnsi="Times New Roman" w:cs="Times New Roman"/>
          <w:sz w:val="28"/>
          <w:szCs w:val="28"/>
          <w:lang w:val="uk-UA"/>
        </w:rPr>
        <w:t xml:space="preserve">правову природу принципу добросовісності </w:t>
      </w:r>
      <w:r w:rsidR="00A26554">
        <w:rPr>
          <w:rFonts w:ascii="Times New Roman" w:hAnsi="Times New Roman" w:cs="Times New Roman"/>
          <w:sz w:val="28"/>
          <w:szCs w:val="28"/>
          <w:lang w:val="uk-UA"/>
        </w:rPr>
        <w:t xml:space="preserve">та його місце в системі права </w:t>
      </w:r>
      <w:proofErr w:type="spellStart"/>
      <w:r w:rsidR="00A26554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E8232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26554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E8232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26554">
        <w:rPr>
          <w:rFonts w:ascii="Times New Roman" w:hAnsi="Times New Roman" w:cs="Times New Roman"/>
          <w:sz w:val="28"/>
          <w:szCs w:val="28"/>
          <w:lang w:val="uk-UA"/>
        </w:rPr>
        <w:t>Назар</w:t>
      </w:r>
      <w:proofErr w:type="spellEnd"/>
      <w:r w:rsidR="00A26554">
        <w:rPr>
          <w:rFonts w:ascii="Times New Roman" w:hAnsi="Times New Roman" w:cs="Times New Roman"/>
          <w:sz w:val="28"/>
          <w:szCs w:val="28"/>
          <w:lang w:val="uk-UA"/>
        </w:rPr>
        <w:t>ова</w:t>
      </w:r>
      <w:r w:rsidR="00A26554" w:rsidRPr="004C73DB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декілька його вимірів, </w:t>
      </w:r>
      <w:r w:rsidR="00A26554" w:rsidRPr="004C73DB">
        <w:rPr>
          <w:rFonts w:ascii="Times New Roman" w:hAnsi="Times New Roman" w:cs="Times New Roman"/>
          <w:sz w:val="28"/>
          <w:szCs w:val="28"/>
          <w:lang w:val="uk-UA"/>
        </w:rPr>
        <w:lastRenderedPageBreak/>
        <w:t>включаючи й вимір правової презумпції добросовісності</w:t>
      </w:r>
      <w:r w:rsidR="00A2655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A26554">
        <w:rPr>
          <w:rFonts w:ascii="Times New Roman" w:hAnsi="Times New Roman" w:cs="Times New Roman"/>
          <w:sz w:val="28"/>
          <w:szCs w:val="28"/>
          <w:lang w:val="uk-UA"/>
        </w:rPr>
        <w:t>під</w:t>
      </w:r>
      <w:proofErr w:type="spellEnd"/>
      <w:r w:rsidR="00A26554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="00E8232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26554">
        <w:rPr>
          <w:rFonts w:ascii="Times New Roman" w:hAnsi="Times New Roman" w:cs="Times New Roman"/>
          <w:sz w:val="28"/>
          <w:szCs w:val="28"/>
          <w:lang w:val="uk-UA"/>
        </w:rPr>
        <w:t>1.3 дисертації)</w:t>
      </w:r>
      <w:r w:rsidR="00A26554" w:rsidRPr="004C73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26554">
        <w:rPr>
          <w:rFonts w:ascii="Times New Roman" w:hAnsi="Times New Roman" w:cs="Times New Roman"/>
          <w:sz w:val="28"/>
          <w:szCs w:val="28"/>
          <w:lang w:val="uk-UA"/>
        </w:rPr>
        <w:t>Натомість</w:t>
      </w:r>
      <w:r w:rsidR="00A26554" w:rsidRPr="004C73DB">
        <w:rPr>
          <w:rFonts w:ascii="Times New Roman" w:hAnsi="Times New Roman" w:cs="Times New Roman"/>
          <w:sz w:val="28"/>
          <w:szCs w:val="28"/>
          <w:lang w:val="uk-UA"/>
        </w:rPr>
        <w:t xml:space="preserve">, якщо запропоновані автором інші виміри дійсно пов’язані з самою природою, сутністю принципу добросовісності, то вимір правової презумпції добросовісності, на нашу думку, є дещо штучно </w:t>
      </w:r>
      <w:r w:rsidR="00A26554">
        <w:rPr>
          <w:rFonts w:ascii="Times New Roman" w:hAnsi="Times New Roman" w:cs="Times New Roman"/>
          <w:sz w:val="28"/>
          <w:szCs w:val="28"/>
          <w:lang w:val="uk-UA"/>
        </w:rPr>
        <w:t>сконструйованим</w:t>
      </w:r>
      <w:r w:rsidR="00A26554" w:rsidRPr="004C73DB">
        <w:rPr>
          <w:rFonts w:ascii="Times New Roman" w:hAnsi="Times New Roman" w:cs="Times New Roman"/>
          <w:sz w:val="28"/>
          <w:szCs w:val="28"/>
          <w:lang w:val="uk-UA"/>
        </w:rPr>
        <w:t>, адже презумпція – це категорія, яка визначає не стільки правову природу самого принципу добросовісності, скільки способи його реалізації в правовій і особливо в судовій системі. Презумпція здебільш</w:t>
      </w:r>
      <w:r w:rsidR="00E8232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A26554" w:rsidRPr="004C73DB">
        <w:rPr>
          <w:rFonts w:ascii="Times New Roman" w:hAnsi="Times New Roman" w:cs="Times New Roman"/>
          <w:sz w:val="28"/>
          <w:szCs w:val="28"/>
          <w:lang w:val="uk-UA"/>
        </w:rPr>
        <w:t xml:space="preserve"> виникає у спірних правовідносинах і не відноситься до сутності, правової природи принципу, а стосується механізму реалізації</w:t>
      </w:r>
      <w:r w:rsidR="00A2655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відповідного правового принципу</w:t>
      </w:r>
      <w:r w:rsidR="00A26554" w:rsidRPr="004C73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6554" w:rsidRDefault="009D6CB8" w:rsidP="00A265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1CF0">
        <w:rPr>
          <w:rFonts w:ascii="Times New Roman" w:hAnsi="Times New Roman" w:cs="Times New Roman"/>
          <w:sz w:val="28"/>
          <w:szCs w:val="28"/>
        </w:rPr>
        <w:t>4</w:t>
      </w:r>
      <w:r w:rsidR="00A265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232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26554">
        <w:rPr>
          <w:rFonts w:ascii="Times New Roman" w:hAnsi="Times New Roman" w:cs="Times New Roman"/>
          <w:sz w:val="28"/>
          <w:szCs w:val="28"/>
          <w:lang w:val="uk-UA"/>
        </w:rPr>
        <w:t xml:space="preserve">Безумовному </w:t>
      </w:r>
      <w:r w:rsidR="00A26554" w:rsidRPr="004C73DB">
        <w:rPr>
          <w:rFonts w:ascii="Times New Roman" w:hAnsi="Times New Roman" w:cs="Times New Roman"/>
          <w:sz w:val="28"/>
          <w:szCs w:val="28"/>
          <w:lang w:val="uk-UA"/>
        </w:rPr>
        <w:t xml:space="preserve">покращенню </w:t>
      </w:r>
      <w:r w:rsidR="00A26554">
        <w:rPr>
          <w:rFonts w:ascii="Times New Roman" w:hAnsi="Times New Roman" w:cs="Times New Roman"/>
          <w:sz w:val="28"/>
          <w:szCs w:val="28"/>
          <w:lang w:val="uk-UA"/>
        </w:rPr>
        <w:t xml:space="preserve">дисертаційної </w:t>
      </w:r>
      <w:r w:rsidR="00A26554" w:rsidRPr="004C73DB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A26554">
        <w:rPr>
          <w:rFonts w:ascii="Times New Roman" w:hAnsi="Times New Roman" w:cs="Times New Roman"/>
          <w:sz w:val="28"/>
          <w:szCs w:val="28"/>
          <w:lang w:val="uk-UA"/>
        </w:rPr>
        <w:t>, на наш погляд,</w:t>
      </w:r>
      <w:r w:rsidR="00A26554" w:rsidRPr="004C73DB">
        <w:rPr>
          <w:rFonts w:ascii="Times New Roman" w:hAnsi="Times New Roman" w:cs="Times New Roman"/>
          <w:sz w:val="28"/>
          <w:szCs w:val="28"/>
          <w:lang w:val="uk-UA"/>
        </w:rPr>
        <w:t xml:space="preserve"> сприяло б більш чітке визначення</w:t>
      </w:r>
      <w:r w:rsidR="00A26554">
        <w:rPr>
          <w:rFonts w:ascii="Times New Roman" w:hAnsi="Times New Roman" w:cs="Times New Roman"/>
          <w:sz w:val="28"/>
          <w:szCs w:val="28"/>
          <w:lang w:val="uk-UA"/>
        </w:rPr>
        <w:t xml:space="preserve"> у ній</w:t>
      </w:r>
      <w:r w:rsidR="00A26554" w:rsidRPr="004C73DB">
        <w:rPr>
          <w:rFonts w:ascii="Times New Roman" w:hAnsi="Times New Roman" w:cs="Times New Roman"/>
          <w:sz w:val="28"/>
          <w:szCs w:val="28"/>
          <w:lang w:val="uk-UA"/>
        </w:rPr>
        <w:t xml:space="preserve"> місця принципу добросовісності у доктрині верховенства права</w:t>
      </w:r>
      <w:r w:rsidR="00E82320">
        <w:rPr>
          <w:rFonts w:ascii="Times New Roman" w:hAnsi="Times New Roman" w:cs="Times New Roman"/>
          <w:sz w:val="28"/>
          <w:szCs w:val="28"/>
          <w:lang w:val="uk-UA"/>
        </w:rPr>
        <w:t>. Зараз ця доктрина</w:t>
      </w:r>
      <w:r w:rsidR="00A26554" w:rsidRPr="004C73DB">
        <w:rPr>
          <w:rFonts w:ascii="Times New Roman" w:hAnsi="Times New Roman" w:cs="Times New Roman"/>
          <w:sz w:val="28"/>
          <w:szCs w:val="28"/>
          <w:lang w:val="uk-UA"/>
        </w:rPr>
        <w:t xml:space="preserve"> активно формується у вітчизняній юридичній науці на основі загальновизнаних критеріїв. Так, </w:t>
      </w:r>
      <w:r w:rsidR="0035614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26554" w:rsidRPr="004C73DB">
        <w:rPr>
          <w:rFonts w:ascii="Times New Roman" w:hAnsi="Times New Roman" w:cs="Times New Roman"/>
          <w:sz w:val="28"/>
          <w:szCs w:val="28"/>
          <w:lang w:val="uk-UA"/>
        </w:rPr>
        <w:t xml:space="preserve"> доповіді Венеціанської комісії «Про верховенство права» від 25</w:t>
      </w:r>
      <w:r w:rsidR="00E8232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26554" w:rsidRPr="004C73DB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E8232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26554" w:rsidRPr="004C73DB">
        <w:rPr>
          <w:rFonts w:ascii="Times New Roman" w:hAnsi="Times New Roman" w:cs="Times New Roman"/>
          <w:sz w:val="28"/>
          <w:szCs w:val="28"/>
          <w:lang w:val="uk-UA"/>
        </w:rPr>
        <w:t>березня 2011</w:t>
      </w:r>
      <w:r w:rsidR="00E8232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26554" w:rsidRPr="004C73DB">
        <w:rPr>
          <w:rFonts w:ascii="Times New Roman" w:hAnsi="Times New Roman" w:cs="Times New Roman"/>
          <w:sz w:val="28"/>
          <w:szCs w:val="28"/>
          <w:lang w:val="uk-UA"/>
        </w:rPr>
        <w:t xml:space="preserve">року чітко зазначено, що Венеціанська комісія визначає складові верховенства права і, в тому числі, положення про те, що влада повинна реалізовуватися у відповідності до закону, справедливо та розумно. </w:t>
      </w:r>
      <w:r w:rsidR="00A26554">
        <w:rPr>
          <w:rFonts w:ascii="Times New Roman" w:hAnsi="Times New Roman" w:cs="Times New Roman"/>
          <w:sz w:val="28"/>
          <w:szCs w:val="28"/>
          <w:lang w:val="uk-UA"/>
        </w:rPr>
        <w:t>За цих обставин фактично</w:t>
      </w:r>
      <w:r w:rsidR="00A26554" w:rsidRPr="004C73DB">
        <w:rPr>
          <w:rFonts w:ascii="Times New Roman" w:hAnsi="Times New Roman" w:cs="Times New Roman"/>
          <w:sz w:val="28"/>
          <w:szCs w:val="28"/>
          <w:lang w:val="uk-UA"/>
        </w:rPr>
        <w:t xml:space="preserve"> мова йде про реалізацію принципу добросовісності. Крім того, одним з чинників верховенства права є наявність справедливого суду, який також має </w:t>
      </w:r>
      <w:r w:rsidR="00A26554">
        <w:rPr>
          <w:rFonts w:ascii="Times New Roman" w:hAnsi="Times New Roman" w:cs="Times New Roman"/>
          <w:sz w:val="28"/>
          <w:szCs w:val="28"/>
          <w:lang w:val="uk-UA"/>
        </w:rPr>
        <w:t>керуватися</w:t>
      </w:r>
      <w:r w:rsidR="00A26554" w:rsidRPr="004C73DB">
        <w:rPr>
          <w:rFonts w:ascii="Times New Roman" w:hAnsi="Times New Roman" w:cs="Times New Roman"/>
          <w:sz w:val="28"/>
          <w:szCs w:val="28"/>
          <w:lang w:val="uk-UA"/>
        </w:rPr>
        <w:t xml:space="preserve"> у своїй діяльності принцип</w:t>
      </w:r>
      <w:r w:rsidR="00A26554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A26554" w:rsidRPr="004C73DB">
        <w:rPr>
          <w:rFonts w:ascii="Times New Roman" w:hAnsi="Times New Roman" w:cs="Times New Roman"/>
          <w:sz w:val="28"/>
          <w:szCs w:val="28"/>
          <w:lang w:val="uk-UA"/>
        </w:rPr>
        <w:t xml:space="preserve"> справедливості і розумності, а відтак і </w:t>
      </w:r>
      <w:r w:rsidR="00A26554">
        <w:rPr>
          <w:rFonts w:ascii="Times New Roman" w:hAnsi="Times New Roman" w:cs="Times New Roman"/>
          <w:sz w:val="28"/>
          <w:szCs w:val="28"/>
          <w:lang w:val="uk-UA"/>
        </w:rPr>
        <w:t xml:space="preserve">принципом </w:t>
      </w:r>
      <w:r w:rsidR="00A26554" w:rsidRPr="004C73DB">
        <w:rPr>
          <w:rFonts w:ascii="Times New Roman" w:hAnsi="Times New Roman" w:cs="Times New Roman"/>
          <w:sz w:val="28"/>
          <w:szCs w:val="28"/>
          <w:lang w:val="uk-UA"/>
        </w:rPr>
        <w:t>добросовісності.</w:t>
      </w:r>
    </w:p>
    <w:p w:rsidR="00A26554" w:rsidRDefault="00A26554" w:rsidP="00A265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Наведені спірні точки зору, дискусійні положення і висловлені </w:t>
      </w:r>
      <w:r w:rsidR="00E82320">
        <w:rPr>
          <w:rFonts w:ascii="Times New Roman" w:hAnsi="Times New Roman" w:cs="Times New Roman"/>
          <w:sz w:val="28"/>
          <w:szCs w:val="28"/>
          <w:lang w:val="uk-UA"/>
        </w:rPr>
        <w:t xml:space="preserve">зауваження не впливають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загальну позитивну оцінку дисертаційної роботи, яка характеризується самостійним і творчим характером, має значну наукову і практичну цінність. Наявність спірних і дискусійних питань насамперед свідчать про актуальність, складність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багатоаспектність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досліджуваної проблематики та власний підхід </w:t>
      </w:r>
      <w:r w:rsidR="00E82320">
        <w:rPr>
          <w:rFonts w:ascii="Times New Roman" w:hAnsi="Times New Roman" w:cs="Times New Roman"/>
          <w:sz w:val="28"/>
          <w:szCs w:val="28"/>
          <w:lang w:val="uk-UA"/>
        </w:rPr>
        <w:t>дисертантки до її розгляду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Натомість, в дисертаційному дослідженні </w:t>
      </w:r>
      <w:proofErr w:type="spellStart"/>
      <w:r w:rsidR="00E82320">
        <w:rPr>
          <w:rFonts w:ascii="Times New Roman" w:hAnsi="Times New Roman" w:cs="Times New Roman"/>
          <w:sz w:val="28"/>
          <w:szCs w:val="28"/>
          <w:lang w:val="uk-UA"/>
        </w:rPr>
        <w:t>І. В. Назаро</w:t>
      </w:r>
      <w:proofErr w:type="spellEnd"/>
      <w:r w:rsidR="00E82320">
        <w:rPr>
          <w:rFonts w:ascii="Times New Roman" w:hAnsi="Times New Roman" w:cs="Times New Roman"/>
          <w:sz w:val="28"/>
          <w:szCs w:val="28"/>
          <w:lang w:val="uk-UA"/>
        </w:rPr>
        <w:t>вій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вдалось досягти поставленої мети.</w:t>
      </w:r>
    </w:p>
    <w:p w:rsidR="00A26554" w:rsidRDefault="00A26554" w:rsidP="00A265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320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Повнота викладу наукових положень в опублікованих працях та практичне значення результатів дисертаційного дослідження.</w:t>
      </w:r>
      <w:r w:rsidR="00E823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тексту дисертаційної роботи дозволяє констатувати, що </w:t>
      </w:r>
      <w:proofErr w:type="spellStart"/>
      <w:r w:rsidR="00E82320">
        <w:rPr>
          <w:rFonts w:ascii="Times New Roman" w:hAnsi="Times New Roman" w:cs="Times New Roman"/>
          <w:sz w:val="28"/>
          <w:szCs w:val="28"/>
          <w:lang w:val="uk-UA"/>
        </w:rPr>
        <w:t>І. В. Назаро</w:t>
      </w:r>
      <w:proofErr w:type="spellEnd"/>
      <w:r w:rsidR="00E82320">
        <w:rPr>
          <w:rFonts w:ascii="Times New Roman" w:hAnsi="Times New Roman" w:cs="Times New Roman"/>
          <w:sz w:val="28"/>
          <w:szCs w:val="28"/>
          <w:lang w:val="uk-UA"/>
        </w:rPr>
        <w:t>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здійснено комплексне вивчення, системний теоретичний аналіз, осмислення та розгляд доктринальних ідей та практичних аспектів реалізації принципу добросовісності в праві з наступним обґрунтуванням теоретичних положень і формулюванням рекомендацій щодо напрямів і перспектив подальшого удосконалення відповідного законодавства в частині імплементації у нього принципу добросовісності як важливого елемента механізму правового регулювання.</w:t>
      </w:r>
    </w:p>
    <w:p w:rsidR="00A26554" w:rsidRDefault="00A26554" w:rsidP="00A265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Наукові положення, висновки і рекомендації, сформульовані в дисертації, до</w:t>
      </w:r>
      <w:r w:rsidR="00931CF0">
        <w:rPr>
          <w:rFonts w:ascii="Times New Roman" w:hAnsi="Times New Roman" w:cs="Times New Roman"/>
          <w:sz w:val="28"/>
          <w:szCs w:val="28"/>
          <w:lang w:val="uk-UA"/>
        </w:rPr>
        <w:t>статньо повно викладено в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наукових працях у фахових виданнях України з юридичних наук, </w:t>
      </w:r>
      <w:r w:rsidR="00E82320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uk-UA"/>
        </w:rPr>
        <w:t>з яких віднесено до міжнародних науко метричних баз даних, в 1 статті, опублікованій в наукових періодичних правових виданнях інших держав, а також у 1 тезах міжнародної наукової конференції.</w:t>
      </w:r>
    </w:p>
    <w:p w:rsidR="00A26554" w:rsidRDefault="00A26554" w:rsidP="00A265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Автореферат дисертації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E82320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E82320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Назаро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вої відповідає її змісту та повністю відображає основні положення і результати дослідження. </w:t>
      </w:r>
      <w:r w:rsidR="00E82320">
        <w:rPr>
          <w:rFonts w:ascii="Times New Roman" w:hAnsi="Times New Roman" w:cs="Times New Roman"/>
          <w:sz w:val="28"/>
          <w:szCs w:val="28"/>
          <w:lang w:val="uk-UA"/>
        </w:rPr>
        <w:t>Рукопис д</w:t>
      </w:r>
      <w:r>
        <w:rPr>
          <w:rFonts w:ascii="Times New Roman" w:hAnsi="Times New Roman" w:cs="Times New Roman"/>
          <w:sz w:val="28"/>
          <w:szCs w:val="28"/>
          <w:lang w:val="uk-UA"/>
        </w:rPr>
        <w:t>исертаці</w:t>
      </w:r>
      <w:r w:rsidR="00E82320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82320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>
        <w:rPr>
          <w:rFonts w:ascii="Times New Roman" w:hAnsi="Times New Roman" w:cs="Times New Roman"/>
          <w:sz w:val="28"/>
          <w:szCs w:val="28"/>
          <w:lang w:val="uk-UA"/>
        </w:rPr>
        <w:t>автореферат оформлено відповідно до вимог, встановлених Міністерством освіти і науки України.</w:t>
      </w:r>
    </w:p>
    <w:p w:rsidR="00A26554" w:rsidRPr="00E74ABA" w:rsidRDefault="00A26554" w:rsidP="00D07E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Наведені в дисертації положення можуть бути застосовані: у науково-дослідній роботі </w:t>
      </w:r>
      <w:r w:rsidR="00E82320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вирішення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теоретико-правових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проблем, пов’язаних із визначенням сутності, змісту та функцій принципів добросовісності в праві, у процесі правотворчості – для удосконалення законодавства України в частині правового забезпечення більш ширшого впровадження принципу добросовісності; у правозастосуванні – для вдосконалення практики реалізації законодавства щодо принципу добросовісності; у навчальному процесі – для підготовки фахової навчально-методичної літератури та викладання дисципліни «Теорія держави і права» (</w:t>
      </w:r>
      <w:r w:rsidR="00E82320">
        <w:rPr>
          <w:rFonts w:ascii="Times New Roman" w:hAnsi="Times New Roman" w:cs="Times New Roman"/>
          <w:sz w:val="28"/>
          <w:szCs w:val="28"/>
          <w:lang w:val="uk-UA"/>
        </w:rPr>
        <w:t xml:space="preserve">зокрема, </w:t>
      </w:r>
      <w:r>
        <w:rPr>
          <w:rFonts w:ascii="Times New Roman" w:hAnsi="Times New Roman" w:cs="Times New Roman"/>
          <w:sz w:val="28"/>
          <w:szCs w:val="28"/>
          <w:lang w:val="uk-UA"/>
        </w:rPr>
        <w:t>спецкурс</w:t>
      </w:r>
      <w:r w:rsidR="00E8232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«Принципи права») і навчальних дисциплін з окремих галузей права </w:t>
      </w:r>
    </w:p>
    <w:p w:rsidR="00D73351" w:rsidRPr="00E50B5D" w:rsidRDefault="00D07EE8" w:rsidP="00D733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EE8">
        <w:rPr>
          <w:rFonts w:ascii="Times New Roman" w:hAnsi="Times New Roman" w:cs="Times New Roman"/>
          <w:sz w:val="28"/>
          <w:szCs w:val="28"/>
          <w:lang w:val="uk-UA"/>
        </w:rPr>
        <w:object w:dxaOrig="9255" w:dyaOrig="12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636.75pt" o:ole="">
            <v:imagedata r:id="rId8" o:title=""/>
          </v:shape>
          <o:OLEObject Type="Embed" ProgID="AcroExch.Document.11" ShapeID="_x0000_i1025" DrawAspect="Content" ObjectID="_1662902268" r:id="rId9"/>
        </w:object>
      </w:r>
    </w:p>
    <w:sectPr w:rsidR="00D73351" w:rsidRPr="00E50B5D" w:rsidSect="00F510CA">
      <w:headerReference w:type="default" r:id="rId10"/>
      <w:pgSz w:w="11906" w:h="16838"/>
      <w:pgMar w:top="1134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95" w:rsidRDefault="00663C95" w:rsidP="001B2EE2">
      <w:pPr>
        <w:spacing w:after="0" w:line="240" w:lineRule="auto"/>
      </w:pPr>
      <w:r>
        <w:separator/>
      </w:r>
    </w:p>
  </w:endnote>
  <w:endnote w:type="continuationSeparator" w:id="0">
    <w:p w:rsidR="00663C95" w:rsidRDefault="00663C95" w:rsidP="001B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95" w:rsidRDefault="00663C95" w:rsidP="001B2EE2">
      <w:pPr>
        <w:spacing w:after="0" w:line="240" w:lineRule="auto"/>
      </w:pPr>
      <w:r>
        <w:separator/>
      </w:r>
    </w:p>
  </w:footnote>
  <w:footnote w:type="continuationSeparator" w:id="0">
    <w:p w:rsidR="00663C95" w:rsidRDefault="00663C95" w:rsidP="001B2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583016"/>
      <w:docPartObj>
        <w:docPartGallery w:val="Page Numbers (Top of Page)"/>
        <w:docPartUnique/>
      </w:docPartObj>
    </w:sdtPr>
    <w:sdtEndPr/>
    <w:sdtContent>
      <w:p w:rsidR="001B2EE2" w:rsidRDefault="00663C9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CD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B2EE2" w:rsidRDefault="001B2E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51"/>
    <w:rsid w:val="001063C4"/>
    <w:rsid w:val="00135E0B"/>
    <w:rsid w:val="001717AB"/>
    <w:rsid w:val="001B2EE2"/>
    <w:rsid w:val="00281CD1"/>
    <w:rsid w:val="00346EAA"/>
    <w:rsid w:val="00354CA7"/>
    <w:rsid w:val="0035614D"/>
    <w:rsid w:val="0038676D"/>
    <w:rsid w:val="004C748E"/>
    <w:rsid w:val="005154B8"/>
    <w:rsid w:val="005B01CE"/>
    <w:rsid w:val="00635C18"/>
    <w:rsid w:val="00663C95"/>
    <w:rsid w:val="00682DA7"/>
    <w:rsid w:val="007070B0"/>
    <w:rsid w:val="007339C7"/>
    <w:rsid w:val="00844D9C"/>
    <w:rsid w:val="008D386D"/>
    <w:rsid w:val="00931CF0"/>
    <w:rsid w:val="00973349"/>
    <w:rsid w:val="009C5514"/>
    <w:rsid w:val="009D6CB8"/>
    <w:rsid w:val="009D7A9A"/>
    <w:rsid w:val="00A03479"/>
    <w:rsid w:val="00A077A7"/>
    <w:rsid w:val="00A26554"/>
    <w:rsid w:val="00A66AC5"/>
    <w:rsid w:val="00AC6203"/>
    <w:rsid w:val="00B60A21"/>
    <w:rsid w:val="00BE7D92"/>
    <w:rsid w:val="00C52EC0"/>
    <w:rsid w:val="00C75A8A"/>
    <w:rsid w:val="00CF4EBE"/>
    <w:rsid w:val="00D07EE8"/>
    <w:rsid w:val="00D51AA6"/>
    <w:rsid w:val="00D73351"/>
    <w:rsid w:val="00DE6B3F"/>
    <w:rsid w:val="00E50B5D"/>
    <w:rsid w:val="00E66706"/>
    <w:rsid w:val="00E82320"/>
    <w:rsid w:val="00E9303E"/>
    <w:rsid w:val="00E93E20"/>
    <w:rsid w:val="00F510CA"/>
    <w:rsid w:val="00FA5598"/>
    <w:rsid w:val="00FB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C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B2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2EE2"/>
  </w:style>
  <w:style w:type="paragraph" w:styleId="a7">
    <w:name w:val="footer"/>
    <w:basedOn w:val="a"/>
    <w:link w:val="a8"/>
    <w:uiPriority w:val="99"/>
    <w:semiHidden/>
    <w:unhideWhenUsed/>
    <w:rsid w:val="001B2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2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C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B2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2EE2"/>
  </w:style>
  <w:style w:type="paragraph" w:styleId="a7">
    <w:name w:val="footer"/>
    <w:basedOn w:val="a"/>
    <w:link w:val="a8"/>
    <w:uiPriority w:val="99"/>
    <w:semiHidden/>
    <w:unhideWhenUsed/>
    <w:rsid w:val="001B2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2BDE-666B-4EB9-94E1-DD02B389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14839</Words>
  <Characters>8459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User</cp:lastModifiedBy>
  <cp:revision>2</cp:revision>
  <cp:lastPrinted>2020-09-29T12:37:00Z</cp:lastPrinted>
  <dcterms:created xsi:type="dcterms:W3CDTF">2020-09-29T13:31:00Z</dcterms:created>
  <dcterms:modified xsi:type="dcterms:W3CDTF">2020-09-29T13:31:00Z</dcterms:modified>
</cp:coreProperties>
</file>